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E4AA1" w:rsidRDefault="009E4AA1" w:rsidP="00AB7A11">
      <w:pPr>
        <w:ind w:left="0"/>
        <w:jc w:val="both"/>
      </w:pPr>
      <w:r>
        <w:t xml:space="preserve">      </w:t>
      </w:r>
    </w:p>
    <w:p w:rsidR="002C3BF6" w:rsidRDefault="00232EB6" w:rsidP="00232EB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  <w:r w:rsidRPr="00232EB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1</w:t>
      </w:r>
    </w:p>
    <w:p w:rsidR="00232EB6" w:rsidRDefault="00232EB6" w:rsidP="00232EB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к постановлению администрации города</w:t>
      </w:r>
    </w:p>
    <w:p w:rsidR="00232EB6" w:rsidRPr="00232EB6" w:rsidRDefault="00232EB6" w:rsidP="00232EB6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от «_____» _________________ №____</w:t>
      </w:r>
    </w:p>
    <w:p w:rsidR="00FC3CDB" w:rsidRDefault="00FC3CDB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3CDB" w:rsidRDefault="00FC3CDB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7047E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8D608E" w:rsidRDefault="007047E2" w:rsidP="00232EB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8D608E" w:rsidRPr="00D954FC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040AA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52 устава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Дума города </w:t>
      </w:r>
      <w:proofErr w:type="spellStart"/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3C26D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564A9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564A92">
        <w:rPr>
          <w:rFonts w:ascii="Times New Roman" w:eastAsia="Calibri" w:hAnsi="Times New Roman" w:cs="Times New Roman"/>
          <w:sz w:val="24"/>
          <w:szCs w:val="24"/>
        </w:rPr>
        <w:t>–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7047E2">
        <w:rPr>
          <w:rFonts w:ascii="Times New Roman" w:eastAsia="Calibri" w:hAnsi="Times New Roman" w:cs="Times New Roman"/>
          <w:sz w:val="24"/>
          <w:szCs w:val="24"/>
        </w:rPr>
        <w:t>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0C7C27" w:rsidRDefault="008A5B0B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 xml:space="preserve">3 924 933,9 </w:t>
      </w:r>
      <w:r w:rsidR="00564A92" w:rsidRPr="000C7C2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017B40" w:rsidRPr="000C7C27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017B40" w:rsidRPr="00294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4 047 842,</w:t>
      </w:r>
      <w:r w:rsidR="003C35D5">
        <w:rPr>
          <w:rFonts w:ascii="Times New Roman" w:eastAsia="Calibri" w:hAnsi="Times New Roman" w:cs="Times New Roman"/>
          <w:sz w:val="24"/>
          <w:szCs w:val="24"/>
        </w:rPr>
        <w:t>1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4F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2944FC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122 908,</w:t>
      </w:r>
      <w:r w:rsidR="003C35D5">
        <w:rPr>
          <w:rFonts w:ascii="Times New Roman" w:eastAsia="Calibri" w:hAnsi="Times New Roman" w:cs="Times New Roman"/>
          <w:sz w:val="24"/>
          <w:szCs w:val="24"/>
        </w:rPr>
        <w:t>2</w:t>
      </w:r>
      <w:r w:rsidR="007313AF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</w:t>
      </w:r>
      <w:r w:rsidRPr="002944FC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613743" w:rsidRPr="002944FC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 w:rsidRPr="002944FC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2944FC">
        <w:rPr>
          <w:rFonts w:ascii="Times New Roman" w:eastAsia="Calibri" w:hAnsi="Times New Roman" w:cs="Times New Roman"/>
          <w:sz w:val="24"/>
          <w:szCs w:val="24"/>
        </w:rPr>
        <w:t>долга городского округа на 1 января 20</w:t>
      </w:r>
      <w:r w:rsidR="002944FC" w:rsidRPr="002944FC">
        <w:rPr>
          <w:rFonts w:ascii="Times New Roman" w:eastAsia="Calibri" w:hAnsi="Times New Roman" w:cs="Times New Roman"/>
          <w:sz w:val="24"/>
          <w:szCs w:val="24"/>
        </w:rPr>
        <w:t>20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997A89" w:rsidRPr="00997A89">
        <w:rPr>
          <w:rFonts w:ascii="Times New Roman" w:eastAsia="Calibri" w:hAnsi="Times New Roman" w:cs="Times New Roman"/>
          <w:sz w:val="24"/>
          <w:szCs w:val="24"/>
        </w:rPr>
        <w:t>122</w:t>
      </w:r>
      <w:r w:rsidR="00997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89" w:rsidRPr="00997A89">
        <w:rPr>
          <w:rFonts w:ascii="Times New Roman" w:eastAsia="Calibri" w:hAnsi="Times New Roman" w:cs="Times New Roman"/>
          <w:sz w:val="24"/>
          <w:szCs w:val="24"/>
        </w:rPr>
        <w:t xml:space="preserve">908,2 </w:t>
      </w:r>
      <w:r w:rsidRPr="00997A89">
        <w:rPr>
          <w:rFonts w:ascii="Times New Roman" w:eastAsia="Calibri" w:hAnsi="Times New Roman" w:cs="Times New Roman"/>
          <w:sz w:val="24"/>
          <w:szCs w:val="24"/>
        </w:rPr>
        <w:t xml:space="preserve">тыс. рублей, </w:t>
      </w:r>
      <w:r w:rsidRPr="002944FC">
        <w:rPr>
          <w:rFonts w:ascii="Times New Roman" w:eastAsia="Calibri" w:hAnsi="Times New Roman" w:cs="Times New Roman"/>
          <w:sz w:val="24"/>
          <w:szCs w:val="24"/>
        </w:rPr>
        <w:t>в том числе</w:t>
      </w:r>
      <w:r w:rsidR="00EE3917" w:rsidRPr="002944FC">
        <w:rPr>
          <w:rFonts w:ascii="Times New Roman" w:eastAsia="Calibri" w:hAnsi="Times New Roman" w:cs="Times New Roman"/>
          <w:sz w:val="24"/>
          <w:szCs w:val="24"/>
        </w:rPr>
        <w:t>,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294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2944FC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8079F3" w:rsidRPr="008079F3">
        <w:rPr>
          <w:rFonts w:ascii="Times New Roman" w:eastAsia="Calibri" w:hAnsi="Times New Roman" w:cs="Times New Roman"/>
          <w:sz w:val="24"/>
          <w:szCs w:val="24"/>
        </w:rPr>
        <w:t>614</w:t>
      </w:r>
      <w:r w:rsidR="00160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9F3" w:rsidRPr="008079F3">
        <w:rPr>
          <w:rFonts w:ascii="Times New Roman" w:eastAsia="Calibri" w:hAnsi="Times New Roman" w:cs="Times New Roman"/>
          <w:sz w:val="24"/>
          <w:szCs w:val="24"/>
        </w:rPr>
        <w:t>541,25</w:t>
      </w:r>
      <w:r w:rsidR="007313AF" w:rsidRPr="0080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9F3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2944FC" w:rsidRDefault="00017B40" w:rsidP="000759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676997">
        <w:rPr>
          <w:rFonts w:ascii="Times New Roman" w:eastAsia="Calibri" w:hAnsi="Times New Roman" w:cs="Times New Roman"/>
          <w:sz w:val="24"/>
          <w:szCs w:val="24"/>
        </w:rPr>
        <w:t>4 177,0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0C7C27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C27">
        <w:t xml:space="preserve"> </w:t>
      </w:r>
      <w:r w:rsidRPr="000C7C27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0C7C27">
        <w:rPr>
          <w:rFonts w:ascii="Times New Roman" w:eastAsia="Calibri" w:hAnsi="Times New Roman" w:cs="Times New Roman"/>
          <w:sz w:val="24"/>
          <w:szCs w:val="24"/>
        </w:rPr>
        <w:t>д Мегион на плановый период 2020 и 2021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23F4B" w:rsidRPr="007047E2" w:rsidRDefault="00523F4B" w:rsidP="00A86C7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C7C27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>а на 20</w:t>
      </w:r>
      <w:r w:rsidR="00D56064"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C7C27" w:rsidRPr="000C7C27">
        <w:rPr>
          <w:rFonts w:ascii="Times New Roman" w:eastAsia="Calibri" w:hAnsi="Times New Roman" w:cs="Times New Roman"/>
          <w:sz w:val="24"/>
          <w:szCs w:val="24"/>
        </w:rPr>
        <w:t>3 895 030,7 тыс. рублей и на 2021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C7C27">
        <w:rPr>
          <w:rFonts w:ascii="Times New Roman" w:eastAsia="Calibri" w:hAnsi="Times New Roman" w:cs="Times New Roman"/>
          <w:sz w:val="24"/>
          <w:szCs w:val="24"/>
        </w:rPr>
        <w:t>3 828 233,2</w:t>
      </w:r>
      <w:r w:rsidRPr="000C7C27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56389D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FC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</w:t>
      </w:r>
      <w:r w:rsidR="00C15431">
        <w:rPr>
          <w:rFonts w:ascii="Times New Roman" w:eastAsia="Calibri" w:hAnsi="Times New Roman" w:cs="Times New Roman"/>
          <w:sz w:val="24"/>
          <w:szCs w:val="24"/>
        </w:rPr>
        <w:t>20</w:t>
      </w:r>
      <w:r w:rsidRPr="002944F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4 019 078,5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676997">
        <w:rPr>
          <w:rFonts w:ascii="Times New Roman" w:eastAsia="Calibri" w:hAnsi="Times New Roman" w:cs="Times New Roman"/>
          <w:sz w:val="24"/>
          <w:szCs w:val="24"/>
        </w:rPr>
        <w:t>с. рублей и на 20</w:t>
      </w:r>
      <w:r w:rsidR="00A60EEE" w:rsidRPr="00676997">
        <w:rPr>
          <w:rFonts w:ascii="Times New Roman" w:eastAsia="Calibri" w:hAnsi="Times New Roman" w:cs="Times New Roman"/>
          <w:sz w:val="24"/>
          <w:szCs w:val="24"/>
        </w:rPr>
        <w:t>2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1</w:t>
      </w:r>
      <w:r w:rsidR="008C4AC4"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3 950 142,</w:t>
      </w:r>
      <w:r w:rsidR="003C35D5">
        <w:rPr>
          <w:rFonts w:ascii="Times New Roman" w:eastAsia="Calibri" w:hAnsi="Times New Roman" w:cs="Times New Roman"/>
          <w:sz w:val="24"/>
          <w:szCs w:val="24"/>
        </w:rPr>
        <w:t>2</w:t>
      </w:r>
      <w:r w:rsidR="00753D58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676997">
        <w:rPr>
          <w:rFonts w:ascii="Times New Roman" w:eastAsia="Calibri" w:hAnsi="Times New Roman" w:cs="Times New Roman"/>
          <w:sz w:val="24"/>
          <w:szCs w:val="24"/>
        </w:rPr>
        <w:t>,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20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46 781,8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676997">
        <w:rPr>
          <w:rFonts w:ascii="Times New Roman" w:eastAsia="Calibri" w:hAnsi="Times New Roman" w:cs="Times New Roman"/>
          <w:sz w:val="24"/>
          <w:szCs w:val="24"/>
        </w:rPr>
        <w:t>2</w:t>
      </w:r>
      <w:r w:rsidR="00C15431" w:rsidRPr="00676997">
        <w:rPr>
          <w:rFonts w:ascii="Times New Roman" w:eastAsia="Calibri" w:hAnsi="Times New Roman" w:cs="Times New Roman"/>
          <w:sz w:val="24"/>
          <w:szCs w:val="24"/>
        </w:rPr>
        <w:t>1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93 060,4</w:t>
      </w:r>
      <w:r w:rsidR="00753D58" w:rsidRPr="006769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6997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676997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B6C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</w:t>
      </w:r>
      <w:r w:rsidR="006D4B6C" w:rsidRPr="006D4B6C">
        <w:rPr>
          <w:rFonts w:ascii="Times New Roman" w:eastAsia="Calibri" w:hAnsi="Times New Roman" w:cs="Times New Roman"/>
          <w:sz w:val="24"/>
          <w:szCs w:val="24"/>
        </w:rPr>
        <w:t>20</w:t>
      </w: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6997">
        <w:rPr>
          <w:rFonts w:ascii="Times New Roman" w:eastAsia="Calibri" w:hAnsi="Times New Roman" w:cs="Times New Roman"/>
          <w:sz w:val="24"/>
          <w:szCs w:val="24"/>
        </w:rPr>
        <w:t>124 047,8</w:t>
      </w:r>
      <w:r w:rsidR="00880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4B6C">
        <w:rPr>
          <w:rFonts w:ascii="Times New Roman" w:eastAsia="Calibri" w:hAnsi="Times New Roman" w:cs="Times New Roman"/>
          <w:sz w:val="24"/>
          <w:szCs w:val="24"/>
        </w:rPr>
        <w:t>тыс. рублей и на 20</w:t>
      </w:r>
      <w:r w:rsidR="00A60EEE" w:rsidRPr="006D4B6C">
        <w:rPr>
          <w:rFonts w:ascii="Times New Roman" w:eastAsia="Calibri" w:hAnsi="Times New Roman" w:cs="Times New Roman"/>
          <w:sz w:val="24"/>
          <w:szCs w:val="24"/>
        </w:rPr>
        <w:t>2</w:t>
      </w:r>
      <w:r w:rsidR="006D4B6C" w:rsidRPr="006D4B6C">
        <w:rPr>
          <w:rFonts w:ascii="Times New Roman" w:eastAsia="Calibri" w:hAnsi="Times New Roman" w:cs="Times New Roman"/>
          <w:sz w:val="24"/>
          <w:szCs w:val="24"/>
        </w:rPr>
        <w:t>1</w:t>
      </w:r>
      <w:r w:rsidRPr="006D4B6C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676997" w:rsidRPr="00676997">
        <w:rPr>
          <w:rFonts w:ascii="Times New Roman" w:eastAsia="Calibri" w:hAnsi="Times New Roman" w:cs="Times New Roman"/>
          <w:sz w:val="24"/>
          <w:szCs w:val="24"/>
        </w:rPr>
        <w:t>121 909,</w:t>
      </w:r>
      <w:r w:rsidR="003C35D5">
        <w:rPr>
          <w:rFonts w:ascii="Times New Roman" w:eastAsia="Calibri" w:hAnsi="Times New Roman" w:cs="Times New Roman"/>
          <w:sz w:val="24"/>
          <w:szCs w:val="24"/>
        </w:rPr>
        <w:t>0</w:t>
      </w:r>
      <w:r w:rsidRPr="0067699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1601D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1DE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</w:t>
      </w:r>
      <w:r w:rsidR="00DF5F8C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124 047,8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 xml:space="preserve">121 909,0 </w:t>
      </w:r>
      <w:r w:rsidRPr="001601DE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1601DE">
        <w:rPr>
          <w:rFonts w:ascii="Times New Roman" w:eastAsia="Calibri" w:hAnsi="Times New Roman" w:cs="Times New Roman"/>
          <w:sz w:val="24"/>
          <w:szCs w:val="24"/>
        </w:rPr>
        <w:t>,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</w:t>
      </w:r>
      <w:r w:rsidR="00745F8F" w:rsidRPr="001601DE">
        <w:rPr>
          <w:rFonts w:ascii="Times New Roman" w:eastAsia="Calibri" w:hAnsi="Times New Roman" w:cs="Times New Roman"/>
          <w:sz w:val="24"/>
          <w:szCs w:val="24"/>
        </w:rPr>
        <w:t xml:space="preserve">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1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1601DE" w:rsidRPr="001601DE">
        <w:rPr>
          <w:rFonts w:ascii="Times New Roman" w:eastAsia="Calibri" w:hAnsi="Times New Roman" w:cs="Times New Roman"/>
          <w:sz w:val="24"/>
          <w:szCs w:val="24"/>
        </w:rPr>
        <w:t>2</w:t>
      </w:r>
      <w:r w:rsidRPr="001601DE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523F4B" w:rsidRPr="00C03FD8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FD8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городского округа на 20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20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620 239,1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745F8F" w:rsidRPr="00C03FD8">
        <w:rPr>
          <w:rFonts w:ascii="Times New Roman" w:eastAsia="Calibri" w:hAnsi="Times New Roman" w:cs="Times New Roman"/>
          <w:sz w:val="24"/>
          <w:szCs w:val="24"/>
        </w:rPr>
        <w:t>2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1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03FD8" w:rsidRPr="00C03FD8">
        <w:rPr>
          <w:rFonts w:ascii="Times New Roman" w:eastAsia="Calibri" w:hAnsi="Times New Roman" w:cs="Times New Roman"/>
          <w:sz w:val="24"/>
          <w:szCs w:val="24"/>
        </w:rPr>
        <w:t>609 545,4</w:t>
      </w:r>
      <w:r w:rsidRPr="00C03FD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60226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округа на 20</w:t>
      </w:r>
      <w:r w:rsidR="00D56064" w:rsidRPr="00D56064">
        <w:rPr>
          <w:rFonts w:ascii="Times New Roman" w:eastAsia="Calibri" w:hAnsi="Times New Roman" w:cs="Times New Roman"/>
          <w:sz w:val="24"/>
          <w:szCs w:val="24"/>
        </w:rPr>
        <w:t>20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4 177,0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60226F">
        <w:rPr>
          <w:rFonts w:ascii="Times New Roman" w:eastAsia="Calibri" w:hAnsi="Times New Roman" w:cs="Times New Roman"/>
          <w:sz w:val="24"/>
          <w:szCs w:val="24"/>
        </w:rPr>
        <w:t>2</w:t>
      </w:r>
      <w:r w:rsidR="00D56064" w:rsidRPr="00AA5AEF">
        <w:rPr>
          <w:rFonts w:ascii="Times New Roman" w:eastAsia="Calibri" w:hAnsi="Times New Roman" w:cs="Times New Roman"/>
          <w:sz w:val="24"/>
          <w:szCs w:val="24"/>
        </w:rPr>
        <w:t>1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60226F">
        <w:rPr>
          <w:rFonts w:ascii="Times New Roman" w:eastAsia="Calibri" w:hAnsi="Times New Roman" w:cs="Times New Roman"/>
          <w:sz w:val="24"/>
          <w:szCs w:val="24"/>
        </w:rPr>
        <w:t>4 177,0</w:t>
      </w:r>
      <w:r w:rsidRPr="0060226F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273D4F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D4F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273D4F" w:rsidRDefault="007313AF" w:rsidP="00D80B0E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C6DA7" w:rsidRPr="00273D4F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. В соответствии с пунктом 2 статьи 184.1 Бюджетного кодекса Российской Федерации и пункто</w:t>
      </w:r>
      <w:r w:rsidR="00273D4F" w:rsidRPr="00273D4F">
        <w:rPr>
          <w:rFonts w:ascii="Times New Roman" w:eastAsia="Calibri" w:hAnsi="Times New Roman" w:cs="Times New Roman"/>
          <w:sz w:val="24"/>
          <w:szCs w:val="24"/>
        </w:rPr>
        <w:t>м 1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статьи 2 Закона Ханты-Мансийского автономного округа - Югры </w:t>
      </w:r>
      <w:r w:rsidRPr="00273D4F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 w:rsidRPr="00273D4F">
        <w:rPr>
          <w:rFonts w:ascii="Times New Roman" w:eastAsia="Calibri" w:hAnsi="Times New Roman" w:cs="Times New Roman"/>
          <w:sz w:val="24"/>
          <w:szCs w:val="24"/>
        </w:rPr>
        <w:t>го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2019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273D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плановый период 2020 и 2021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, бюджетом территориального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120501" w:rsidRPr="00273D4F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страхования Ханты-Мансийского автономного округа - Югры 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>и бюджетами муниципальных образований Ханты-Мансийского автономного округа – Югры н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а 2019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</w:t>
      </w:r>
      <w:r w:rsidR="00AA46E4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>новый период 2020 и 2021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273D4F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273D4F" w:rsidRDefault="00017B40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273D4F" w:rsidRDefault="00017B40" w:rsidP="00EA002F">
      <w:pPr>
        <w:shd w:val="clear" w:color="auto" w:fill="FFFFFF" w:themeFill="background1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tab/>
      </w:r>
      <w:r w:rsidRPr="00273D4F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273D4F">
        <w:rPr>
          <w:rFonts w:ascii="Times New Roman" w:eastAsia="Calibri" w:hAnsi="Times New Roman" w:cs="Times New Roman"/>
          <w:sz w:val="24"/>
          <w:szCs w:val="24"/>
        </w:rPr>
        <w:t>4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F8604B" w:rsidRPr="00273D4F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 w:rsidRPr="00273D4F">
        <w:rPr>
          <w:rFonts w:ascii="Times New Roman" w:eastAsia="Calibri" w:hAnsi="Times New Roman" w:cs="Times New Roman"/>
          <w:sz w:val="24"/>
          <w:szCs w:val="24"/>
        </w:rPr>
        <w:t>го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2019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273D4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>плановый перио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д 2020 и 2021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273D4F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73D4F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273D4F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273D4F">
        <w:rPr>
          <w:rFonts w:ascii="Times New Roman" w:eastAsia="Calibri" w:hAnsi="Times New Roman" w:cs="Times New Roman"/>
          <w:sz w:val="24"/>
          <w:szCs w:val="24"/>
        </w:rPr>
        <w:t>х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273D4F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AA46E4" w:rsidRPr="00273D4F">
        <w:rPr>
          <w:rFonts w:ascii="Times New Roman" w:eastAsia="Calibri" w:hAnsi="Times New Roman" w:cs="Times New Roman"/>
          <w:sz w:val="24"/>
          <w:szCs w:val="24"/>
        </w:rPr>
        <w:t>2019</w:t>
      </w:r>
      <w:r w:rsidR="00BC6573" w:rsidRPr="00273D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A46E4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2020 и 2021</w:t>
      </w:r>
      <w:r w:rsidR="00BC6573" w:rsidRPr="00273D4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532775" w:rsidRPr="00273D4F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273D4F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0759F6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73D4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7B40" w:rsidRPr="0073591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73591C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73591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944051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944051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944051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944051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по согласованию с департаментом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 w:rsidR="00187AD1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944051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944051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</w:t>
      </w:r>
      <w:proofErr w:type="spellStart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C32A14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A14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</w:t>
      </w:r>
      <w:proofErr w:type="spellStart"/>
      <w:r w:rsidR="00017B40" w:rsidRPr="00C32A1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017B40" w:rsidRPr="00C32A14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им порядке. </w:t>
      </w:r>
    </w:p>
    <w:p w:rsidR="00896839" w:rsidRPr="007047E2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D46E55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D46E55">
        <w:rPr>
          <w:rFonts w:ascii="Calibri" w:eastAsia="Calibri" w:hAnsi="Calibri" w:cs="Times New Roman"/>
        </w:rPr>
        <w:t xml:space="preserve">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D46E55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D46E55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313AF" w:rsidRPr="00D46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D46E55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D46E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D46E55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</w:t>
      </w:r>
      <w:r w:rsidRPr="00D46E55">
        <w:t xml:space="preserve"> </w:t>
      </w:r>
      <w:r w:rsidRPr="00AA5AEF">
        <w:rPr>
          <w:rFonts w:ascii="Times New Roman" w:hAnsi="Times New Roman" w:cs="Times New Roman"/>
          <w:sz w:val="24"/>
          <w:szCs w:val="24"/>
        </w:rPr>
        <w:t>н</w:t>
      </w:r>
      <w:r w:rsidRPr="00AA5AEF">
        <w:rPr>
          <w:rFonts w:ascii="Times New Roman" w:eastAsia="Calibri" w:hAnsi="Times New Roman" w:cs="Times New Roman"/>
          <w:sz w:val="24"/>
          <w:szCs w:val="24"/>
        </w:rPr>
        <w:t>а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C6DA7" w:rsidRPr="00D46E55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D46E55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E55">
        <w:rPr>
          <w:rFonts w:ascii="Times New Roman" w:eastAsia="Calibri" w:hAnsi="Times New Roman" w:cs="Times New Roman"/>
          <w:sz w:val="24"/>
          <w:szCs w:val="24"/>
        </w:rPr>
        <w:t>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017B40" w:rsidRPr="00D46E55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</w:t>
      </w:r>
      <w:r w:rsidR="00017B40" w:rsidRPr="00D46E55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D46E55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D46E55" w:rsidRDefault="007C6DA7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7C6DA7" w:rsidRPr="00D46E55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7C6DA7" w:rsidRPr="007047E2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D46E55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D46E55">
        <w:rPr>
          <w:rFonts w:ascii="Times New Roman" w:eastAsia="Calibri" w:hAnsi="Times New Roman" w:cs="Times New Roman"/>
          <w:sz w:val="24"/>
          <w:szCs w:val="24"/>
        </w:rPr>
        <w:t>3</w:t>
      </w:r>
      <w:r w:rsidRPr="00D46E55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 w:rsidRPr="00D46E55">
        <w:rPr>
          <w:rFonts w:ascii="Times New Roman" w:eastAsia="Calibri" w:hAnsi="Times New Roman" w:cs="Times New Roman"/>
          <w:sz w:val="24"/>
          <w:szCs w:val="24"/>
        </w:rPr>
        <w:t>,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D46E55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D46E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D46E55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5C341E" w:rsidRPr="00D46E55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D46E55">
        <w:rPr>
          <w:rFonts w:ascii="Times New Roman" w:eastAsia="Calibri" w:hAnsi="Times New Roman" w:cs="Times New Roman"/>
          <w:sz w:val="24"/>
          <w:szCs w:val="24"/>
        </w:rPr>
        <w:t>2</w:t>
      </w:r>
      <w:r w:rsid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017B40" w:rsidRPr="007047E2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E6253A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E6253A">
        <w:rPr>
          <w:rFonts w:ascii="Times New Roman" w:eastAsia="Calibri" w:hAnsi="Times New Roman" w:cs="Times New Roman"/>
          <w:sz w:val="24"/>
          <w:szCs w:val="24"/>
        </w:rPr>
        <w:t>4</w:t>
      </w:r>
      <w:r w:rsidRPr="00E6253A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E6253A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E6253A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E6253A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E625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E6253A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9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190 335,1</w:t>
      </w:r>
      <w:r w:rsidR="00017B40" w:rsidRPr="00E6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E6253A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E6253A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2) на 20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20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181 576,8</w:t>
      </w:r>
      <w:r w:rsidR="008C4AC4" w:rsidRPr="00E6253A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E6253A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E6253A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53A">
        <w:rPr>
          <w:rFonts w:ascii="Times New Roman" w:eastAsia="Calibri" w:hAnsi="Times New Roman" w:cs="Times New Roman"/>
          <w:sz w:val="24"/>
          <w:szCs w:val="24"/>
        </w:rPr>
        <w:t>3) на 20</w:t>
      </w:r>
      <w:r w:rsidR="00C3280C" w:rsidRPr="00E6253A">
        <w:rPr>
          <w:rFonts w:ascii="Times New Roman" w:eastAsia="Calibri" w:hAnsi="Times New Roman" w:cs="Times New Roman"/>
          <w:sz w:val="24"/>
          <w:szCs w:val="24"/>
        </w:rPr>
        <w:t>2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E6253A" w:rsidRPr="00E6253A">
        <w:rPr>
          <w:rFonts w:ascii="Times New Roman" w:eastAsia="Calibri" w:hAnsi="Times New Roman" w:cs="Times New Roman"/>
          <w:sz w:val="24"/>
          <w:szCs w:val="24"/>
        </w:rPr>
        <w:t>193 654,0</w:t>
      </w:r>
      <w:r w:rsidRPr="00E6253A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E62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53A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15.</w:t>
      </w:r>
      <w:r w:rsidRPr="00D46E55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13 к настоящему решению;</w:t>
      </w:r>
    </w:p>
    <w:p w:rsidR="0077575E" w:rsidRPr="00D46E55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14 к настоящему решению.</w:t>
      </w:r>
    </w:p>
    <w:p w:rsidR="0077575E" w:rsidRPr="007047E2" w:rsidRDefault="0077575E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D2352" w:rsidRPr="00D46E55" w:rsidRDefault="00777BB5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77575E" w:rsidRPr="00D46E55">
        <w:rPr>
          <w:rFonts w:ascii="Times New Roman" w:eastAsia="Calibri" w:hAnsi="Times New Roman" w:cs="Times New Roman"/>
          <w:sz w:val="24"/>
          <w:szCs w:val="24"/>
        </w:rPr>
        <w:t>6</w:t>
      </w:r>
      <w:r w:rsidRPr="00D46E55">
        <w:rPr>
          <w:rFonts w:ascii="Times New Roman" w:eastAsia="Calibri" w:hAnsi="Times New Roman" w:cs="Times New Roman"/>
          <w:sz w:val="24"/>
          <w:szCs w:val="24"/>
        </w:rPr>
        <w:t>.</w:t>
      </w:r>
      <w:r w:rsidRPr="00D46E55">
        <w:t xml:space="preserve"> </w:t>
      </w:r>
      <w:r w:rsidR="009D2352" w:rsidRPr="00D46E55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9D2352" w:rsidRPr="00D46E55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15 к настоящему решению;</w:t>
      </w:r>
    </w:p>
    <w:p w:rsidR="009D2352" w:rsidRPr="00D46E55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16 к настоящему решению. </w:t>
      </w:r>
    </w:p>
    <w:p w:rsidR="00C44026" w:rsidRPr="007047E2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D46E55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D46E55">
        <w:rPr>
          <w:rFonts w:ascii="Times New Roman" w:eastAsia="Calibri" w:hAnsi="Times New Roman" w:cs="Times New Roman"/>
          <w:sz w:val="24"/>
          <w:szCs w:val="24"/>
        </w:rPr>
        <w:t>7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D46E55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внутренних заимствований городского округа город Мегион:</w:t>
      </w:r>
    </w:p>
    <w:p w:rsidR="009D2352" w:rsidRPr="00D46E55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9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17 к настоящему решению;</w:t>
      </w:r>
    </w:p>
    <w:p w:rsidR="00017B40" w:rsidRPr="00D46E55" w:rsidRDefault="009D2352" w:rsidP="002C3B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55">
        <w:rPr>
          <w:rFonts w:ascii="Times New Roman" w:eastAsia="Calibri" w:hAnsi="Times New Roman" w:cs="Times New Roman"/>
          <w:sz w:val="24"/>
          <w:szCs w:val="24"/>
        </w:rPr>
        <w:t>2) на плановый период 20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20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46E55" w:rsidRPr="00D46E55">
        <w:rPr>
          <w:rFonts w:ascii="Times New Roman" w:eastAsia="Calibri" w:hAnsi="Times New Roman" w:cs="Times New Roman"/>
          <w:sz w:val="24"/>
          <w:szCs w:val="24"/>
        </w:rPr>
        <w:t>1</w:t>
      </w:r>
      <w:r w:rsidRPr="00D46E55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18 к настоящему решению.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FD5710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710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FD5710">
        <w:rPr>
          <w:rFonts w:ascii="Times New Roman" w:eastAsia="Calibri" w:hAnsi="Times New Roman" w:cs="Times New Roman"/>
          <w:sz w:val="24"/>
          <w:szCs w:val="24"/>
        </w:rPr>
        <w:t>8</w:t>
      </w:r>
      <w:r w:rsidRPr="00FD57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9D2352" w:rsidRPr="00FD5710" w:rsidRDefault="00FD571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2019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52 084,3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FD5710" w:rsidRDefault="00FD571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2020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52 477,0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FD5710" w:rsidRDefault="00FD571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05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2021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13 534,7</w:t>
      </w:r>
      <w:r w:rsidR="009D2352" w:rsidRPr="00FD571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07E76" w:rsidRPr="007047E2" w:rsidRDefault="00107E76" w:rsidP="002C3BF6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B8338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384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Pr="00B83384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-20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21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ах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B8338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право привлекать из бюджета Ханты-Мансийского автономного округа</w:t>
      </w:r>
      <w:r w:rsidR="00107E76" w:rsidRPr="00B83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384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B83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384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9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-20</w:t>
      </w:r>
      <w:r w:rsidR="00B83384" w:rsidRPr="00B83384">
        <w:rPr>
          <w:rFonts w:ascii="Times New Roman" w:eastAsia="Calibri" w:hAnsi="Times New Roman" w:cs="Times New Roman"/>
          <w:sz w:val="24"/>
          <w:szCs w:val="24"/>
        </w:rPr>
        <w:t>21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B83384">
        <w:rPr>
          <w:rFonts w:ascii="Times New Roman" w:eastAsia="Calibri" w:hAnsi="Times New Roman" w:cs="Times New Roman"/>
          <w:sz w:val="24"/>
          <w:szCs w:val="24"/>
        </w:rPr>
        <w:t>ы</w:t>
      </w:r>
      <w:r w:rsidRPr="00B833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BF6" w:rsidRPr="007047E2" w:rsidRDefault="002C3BF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46230D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городского округа резервный фонд администрации города </w:t>
      </w:r>
      <w:proofErr w:type="spellStart"/>
      <w:r w:rsidR="00017B40" w:rsidRPr="0046230D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462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201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9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1 500</w:t>
      </w:r>
      <w:r w:rsidRPr="0046230D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503539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2)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20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> 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5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рублей;</w:t>
      </w:r>
    </w:p>
    <w:p w:rsidR="00017B40" w:rsidRPr="0046230D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30D">
        <w:rPr>
          <w:rFonts w:ascii="Times New Roman" w:eastAsia="Calibri" w:hAnsi="Times New Roman" w:cs="Times New Roman"/>
          <w:sz w:val="24"/>
          <w:szCs w:val="24"/>
        </w:rPr>
        <w:t>3)</w:t>
      </w:r>
      <w:r w:rsidR="00742CD9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30D">
        <w:rPr>
          <w:rFonts w:ascii="Times New Roman" w:eastAsia="Calibri" w:hAnsi="Times New Roman" w:cs="Times New Roman"/>
          <w:sz w:val="24"/>
          <w:szCs w:val="24"/>
        </w:rPr>
        <w:t>на 20</w:t>
      </w:r>
      <w:r w:rsidR="004155DE" w:rsidRPr="0046230D">
        <w:rPr>
          <w:rFonts w:ascii="Times New Roman" w:eastAsia="Calibri" w:hAnsi="Times New Roman" w:cs="Times New Roman"/>
          <w:sz w:val="24"/>
          <w:szCs w:val="24"/>
        </w:rPr>
        <w:t>2</w:t>
      </w:r>
      <w:r w:rsidR="0046230D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1</w:t>
      </w:r>
      <w:r w:rsidRPr="0046230D">
        <w:rPr>
          <w:rFonts w:ascii="Times New Roman" w:eastAsia="Calibri" w:hAnsi="Times New Roman" w:cs="Times New Roman"/>
          <w:sz w:val="24"/>
          <w:szCs w:val="24"/>
        </w:rPr>
        <w:t> </w:t>
      </w:r>
      <w:r w:rsidR="003F22E7" w:rsidRPr="0046230D">
        <w:rPr>
          <w:rFonts w:ascii="Times New Roman" w:eastAsia="Calibri" w:hAnsi="Times New Roman" w:cs="Times New Roman"/>
          <w:sz w:val="24"/>
          <w:szCs w:val="24"/>
        </w:rPr>
        <w:t>5</w:t>
      </w:r>
      <w:r w:rsidRPr="0046230D">
        <w:rPr>
          <w:rFonts w:ascii="Times New Roman" w:eastAsia="Calibri" w:hAnsi="Times New Roman" w:cs="Times New Roman"/>
          <w:sz w:val="24"/>
          <w:szCs w:val="24"/>
        </w:rPr>
        <w:t>00,0 тыс. рублей.</w:t>
      </w:r>
      <w:r w:rsidR="00017B40" w:rsidRPr="004623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E30" w:rsidRPr="007047E2" w:rsidRDefault="001A4E30" w:rsidP="00C717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4E30" w:rsidRPr="00BF6425" w:rsidRDefault="00C7171D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25">
        <w:rPr>
          <w:rFonts w:ascii="Times New Roman" w:eastAsia="Calibri" w:hAnsi="Times New Roman" w:cs="Times New Roman"/>
          <w:sz w:val="24"/>
          <w:szCs w:val="24"/>
        </w:rPr>
        <w:t xml:space="preserve">   21.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>Субсидии юридическим лицам</w:t>
      </w:r>
      <w:r w:rsidR="00017B40" w:rsidRPr="00BF6425">
        <w:rPr>
          <w:rFonts w:ascii="Times New Roman" w:eastAsia="Calibri" w:hAnsi="Times New Roman" w:cs="Times New Roman"/>
          <w:sz w:val="24"/>
          <w:szCs w:val="24"/>
        </w:rPr>
        <w:t xml:space="preserve"> (за исключением субсидий муниципальным учреждениям), индивидуальным предпринимателям и физическим лицам – производителям товаров (работ, услуг)</w:t>
      </w:r>
      <w:r w:rsidR="001C2AA5" w:rsidRPr="00BF6425">
        <w:rPr>
          <w:rFonts w:ascii="Times New Roman" w:eastAsia="Calibri" w:hAnsi="Times New Roman" w:cs="Times New Roman"/>
          <w:sz w:val="24"/>
          <w:szCs w:val="24"/>
        </w:rPr>
        <w:t>,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25">
        <w:rPr>
          <w:rFonts w:ascii="Times New Roman" w:eastAsia="Calibri" w:hAnsi="Times New Roman" w:cs="Times New Roman"/>
          <w:sz w:val="24"/>
          <w:szCs w:val="24"/>
        </w:rPr>
        <w:t>с</w:t>
      </w:r>
      <w:r w:rsidRPr="00BF6425">
        <w:rPr>
          <w:rFonts w:ascii="Times New Roman" w:hAnsi="Times New Roman" w:cs="Times New Roman"/>
          <w:color w:val="000000"/>
          <w:sz w:val="24"/>
          <w:szCs w:val="24"/>
        </w:rPr>
        <w:t>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  <w:r w:rsidRP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BF6425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1A4E30" w:rsidRPr="00D334D9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D9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1A4E30" w:rsidRPr="00627C2B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2)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1A4E30" w:rsidRPr="00627C2B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3)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1A4E30" w:rsidRPr="00BB4366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4)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1A4E30" w:rsidRPr="00BB4366" w:rsidRDefault="001A4E30" w:rsidP="00BB436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5)</w:t>
      </w:r>
      <w:r w:rsidR="00BB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366">
        <w:rPr>
          <w:rFonts w:ascii="Times New Roman" w:hAnsi="Times New Roman" w:cs="Times New Roman"/>
          <w:sz w:val="24"/>
          <w:szCs w:val="24"/>
        </w:rPr>
        <w:t>финансовое обеспечение уставной деятельности автономной некоммерческой организаци</w:t>
      </w:r>
      <w:r w:rsidR="00A1437B" w:rsidRPr="00BB4366">
        <w:rPr>
          <w:rFonts w:ascii="Times New Roman" w:hAnsi="Times New Roman" w:cs="Times New Roman"/>
          <w:sz w:val="24"/>
          <w:szCs w:val="24"/>
        </w:rPr>
        <w:t>и</w:t>
      </w:r>
      <w:r w:rsidRPr="00BB4366">
        <w:rPr>
          <w:rFonts w:ascii="Times New Roman" w:hAnsi="Times New Roman" w:cs="Times New Roman"/>
          <w:sz w:val="24"/>
          <w:szCs w:val="24"/>
        </w:rPr>
        <w:t xml:space="preserve"> «Институт развития города </w:t>
      </w:r>
      <w:proofErr w:type="spellStart"/>
      <w:r w:rsidRPr="00BB4366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BB4366">
        <w:rPr>
          <w:rFonts w:ascii="Times New Roman" w:hAnsi="Times New Roman" w:cs="Times New Roman"/>
          <w:sz w:val="24"/>
          <w:szCs w:val="24"/>
        </w:rPr>
        <w:t>»</w:t>
      </w:r>
      <w:r w:rsidR="00356A56" w:rsidRPr="00BB4366">
        <w:rPr>
          <w:rFonts w:ascii="Times New Roman" w:hAnsi="Times New Roman" w:cs="Times New Roman"/>
          <w:sz w:val="24"/>
          <w:szCs w:val="24"/>
        </w:rPr>
        <w:t>;</w:t>
      </w:r>
    </w:p>
    <w:p w:rsidR="001A4E30" w:rsidRPr="00FC5309" w:rsidRDefault="00356A56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36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4366">
        <w:rPr>
          <w:rFonts w:ascii="Times New Roman" w:eastAsia="Calibri" w:hAnsi="Times New Roman" w:cs="Times New Roman"/>
          <w:sz w:val="24"/>
          <w:szCs w:val="24"/>
        </w:rPr>
        <w:t>6</w:t>
      </w:r>
      <w:r w:rsidR="001A4E30" w:rsidRPr="00BB4366">
        <w:rPr>
          <w:rFonts w:ascii="Times New Roman" w:eastAsia="Calibri" w:hAnsi="Times New Roman" w:cs="Times New Roman"/>
          <w:sz w:val="24"/>
          <w:szCs w:val="24"/>
        </w:rPr>
        <w:t>)</w:t>
      </w:r>
      <w:r w:rsidR="00C7171D" w:rsidRPr="00BB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BB4366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 w:rsidR="00A1437B" w:rsidRPr="00BB4366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="00FC5309" w:rsidRPr="00BB4366">
        <w:rPr>
          <w:rFonts w:ascii="Times New Roman" w:eastAsia="Calibri" w:hAnsi="Times New Roman" w:cs="Times New Roman"/>
          <w:sz w:val="24"/>
          <w:szCs w:val="24"/>
        </w:rPr>
        <w:t>, поддержка сельскохозяйственного производства в сфере животноводства</w:t>
      </w:r>
      <w:r w:rsidR="00A1437B" w:rsidRPr="00BB43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6BFE" w:rsidRPr="00627C2B" w:rsidRDefault="00D80B0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171D" w:rsidRPr="00627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366">
        <w:rPr>
          <w:rFonts w:ascii="Times New Roman" w:eastAsia="Calibri" w:hAnsi="Times New Roman" w:cs="Times New Roman"/>
          <w:sz w:val="24"/>
          <w:szCs w:val="24"/>
        </w:rPr>
        <w:t>7</w:t>
      </w:r>
      <w:r w:rsidR="001C2AA5" w:rsidRPr="00627C2B">
        <w:rPr>
          <w:rFonts w:ascii="Times New Roman" w:eastAsia="Calibri" w:hAnsi="Times New Roman" w:cs="Times New Roman"/>
          <w:sz w:val="24"/>
          <w:szCs w:val="24"/>
        </w:rPr>
        <w:t>)  гранты в форме субсидий по результатам проводимых конкурсов проек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тов поддержки местных инициатив, на реализацию социально</w:t>
      </w:r>
      <w:r w:rsidR="00BF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значим</w:t>
      </w:r>
      <w:r w:rsidR="00BF6425">
        <w:rPr>
          <w:rFonts w:ascii="Times New Roman" w:eastAsia="Calibri" w:hAnsi="Times New Roman" w:cs="Times New Roman"/>
          <w:sz w:val="24"/>
          <w:szCs w:val="24"/>
        </w:rPr>
        <w:t>ого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BF6425">
        <w:rPr>
          <w:rFonts w:ascii="Times New Roman" w:eastAsia="Calibri" w:hAnsi="Times New Roman" w:cs="Times New Roman"/>
          <w:sz w:val="24"/>
          <w:szCs w:val="24"/>
        </w:rPr>
        <w:t>а среди социально ориентированных некоммерческих организаций на конкурсной основе</w:t>
      </w:r>
      <w:r w:rsidR="00266BFE" w:rsidRPr="0062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BFE" w:rsidRPr="00627C2B" w:rsidRDefault="00266BF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1C2AA5" w:rsidRPr="00627C2B" w:rsidRDefault="001C2AA5" w:rsidP="001C2A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2B">
        <w:rPr>
          <w:rFonts w:ascii="Times New Roman" w:eastAsia="Calibri" w:hAnsi="Times New Roman" w:cs="Times New Roman"/>
          <w:sz w:val="24"/>
          <w:szCs w:val="24"/>
        </w:rPr>
        <w:t xml:space="preserve">   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</w:t>
      </w:r>
      <w:proofErr w:type="spellStart"/>
      <w:r w:rsidRPr="00627C2B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627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D64" w:rsidRPr="00FA3DB4" w:rsidRDefault="006F7C21" w:rsidP="006F7C2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B4">
        <w:rPr>
          <w:rFonts w:ascii="Times New Roman" w:eastAsia="Calibri" w:hAnsi="Times New Roman" w:cs="Times New Roman"/>
          <w:sz w:val="24"/>
          <w:szCs w:val="24"/>
        </w:rPr>
        <w:t xml:space="preserve">Субсидии юридическим лицам подлежат перечислению на лицевые счета, открытые юридическим лицам в департаменте финансов администрации города </w:t>
      </w:r>
      <w:proofErr w:type="spellStart"/>
      <w:r w:rsidRPr="00FA3DB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CE4D64" w:rsidRPr="00FA3DB4">
        <w:rPr>
          <w:rFonts w:ascii="Times New Roman" w:eastAsia="Calibri" w:hAnsi="Times New Roman" w:cs="Times New Roman"/>
          <w:sz w:val="24"/>
          <w:szCs w:val="24"/>
        </w:rPr>
        <w:t>, в порядке им установленном.</w:t>
      </w:r>
    </w:p>
    <w:p w:rsidR="00017B40" w:rsidRPr="00FA3DB4" w:rsidRDefault="00D80B0E" w:rsidP="001C2AA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21" w:rsidRPr="00FA3DB4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</w:t>
      </w:r>
      <w:r w:rsidR="00C7171D" w:rsidRPr="00FA3DB4">
        <w:rPr>
          <w:rFonts w:ascii="Times New Roman" w:eastAsia="Calibri" w:hAnsi="Times New Roman" w:cs="Times New Roman"/>
          <w:sz w:val="24"/>
          <w:szCs w:val="24"/>
        </w:rPr>
        <w:t>кновение указанных обязательств.</w:t>
      </w:r>
      <w:r w:rsidR="006F7C21" w:rsidRPr="00FA3DB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17B40" w:rsidRPr="007047E2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B638C" w:rsidRPr="00E62710" w:rsidRDefault="00D80B0E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решения, приводящие к увеличению в 201</w:t>
      </w:r>
      <w:r w:rsidR="00E62710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</w:t>
      </w:r>
      <w:r w:rsidR="00CB638C" w:rsidRPr="00E62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ввода новых объектов капитального строительства муниципальной собственности.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B83384" w:rsidRDefault="00D80B0E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B83384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3384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="00017B40" w:rsidRPr="00B83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7047E2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8D2E77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0B0E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02163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города </w:t>
      </w:r>
      <w:proofErr w:type="spellStart"/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5062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01C7A" w:rsidRDefault="00D80B0E" w:rsidP="003A549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C01C7A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. Департамент финансов администрации города </w:t>
      </w:r>
      <w:proofErr w:type="spellStart"/>
      <w:r w:rsidR="00017B40" w:rsidRPr="00C01C7A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7313AF" w:rsidRPr="00C01C7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соответствии с пунктом 2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статьи 20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 </w:t>
      </w:r>
      <w:r w:rsidR="00020646" w:rsidRPr="00C01C7A">
        <w:rPr>
          <w:rFonts w:ascii="Times New Roman" w:eastAsia="Calibri" w:hAnsi="Times New Roman" w:cs="Times New Roman"/>
          <w:sz w:val="24"/>
          <w:szCs w:val="24"/>
        </w:rPr>
        <w:t>в случаях изменения состава и (или) функций главных администраторов доходов бюджета, а также принципов назначения и присвоения структуры кодов классификации доходов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>,</w:t>
      </w:r>
      <w:r w:rsidR="00020646" w:rsidRPr="00C01C7A">
        <w:rPr>
          <w:rFonts w:ascii="Times New Roman" w:eastAsia="Calibri" w:hAnsi="Times New Roman" w:cs="Times New Roman"/>
          <w:sz w:val="24"/>
          <w:szCs w:val="24"/>
        </w:rPr>
        <w:t xml:space="preserve">  вправе вносить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 изменения в перечень главных администраторов д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>оходов бюджета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в состав закрепленных за ними кодов классификации д</w:t>
      </w:r>
      <w:r w:rsidR="003A5492" w:rsidRPr="00C01C7A">
        <w:rPr>
          <w:rFonts w:ascii="Times New Roman" w:eastAsia="Calibri" w:hAnsi="Times New Roman" w:cs="Times New Roman"/>
          <w:sz w:val="24"/>
          <w:szCs w:val="24"/>
        </w:rPr>
        <w:t xml:space="preserve">оходов бюджета </w:t>
      </w:r>
      <w:r w:rsidR="007313AF" w:rsidRPr="00C01C7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179FF"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C01C7A">
        <w:rPr>
          <w:rFonts w:ascii="Times New Roman" w:eastAsia="Calibri" w:hAnsi="Times New Roman" w:cs="Times New Roman"/>
          <w:sz w:val="24"/>
          <w:szCs w:val="24"/>
        </w:rPr>
        <w:t>р</w:t>
      </w:r>
      <w:r w:rsidR="00017B40" w:rsidRPr="00C01C7A">
        <w:rPr>
          <w:rFonts w:ascii="Times New Roman" w:eastAsia="Calibri" w:hAnsi="Times New Roman" w:cs="Times New Roman"/>
          <w:sz w:val="24"/>
          <w:szCs w:val="24"/>
        </w:rPr>
        <w:t>ешение.</w:t>
      </w:r>
    </w:p>
    <w:p w:rsidR="00C01C7A" w:rsidRDefault="00017B40" w:rsidP="00C01C7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Департамент финансов администрации города </w:t>
      </w:r>
      <w:proofErr w:type="spellStart"/>
      <w:r w:rsidR="00C01C7A" w:rsidRPr="00C01C7A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пунктом 2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принципов назначения и присвоения структуры кодов 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классификации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>источников финансирования</w:t>
      </w:r>
      <w:r w:rsidR="00C01C7A">
        <w:rPr>
          <w:rFonts w:ascii="Times New Roman" w:eastAsia="Calibri" w:hAnsi="Times New Roman" w:cs="Times New Roman"/>
          <w:sz w:val="24"/>
          <w:szCs w:val="24"/>
        </w:rPr>
        <w:t xml:space="preserve"> дефицита бюджета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 xml:space="preserve">,  вправе вносить изменения в перечень главных администраторов источников финансирования дефицита бюджета и в состав закрепленных за ними кодов классификации источников финансирования дефицита бюджета на </w:t>
      </w:r>
      <w:r w:rsidR="00F179FF">
        <w:rPr>
          <w:rFonts w:ascii="Times New Roman" w:eastAsia="Calibri" w:hAnsi="Times New Roman" w:cs="Times New Roman"/>
          <w:sz w:val="24"/>
          <w:szCs w:val="24"/>
        </w:rPr>
        <w:t xml:space="preserve">основании приказа </w:t>
      </w:r>
      <w:r w:rsidR="00C01C7A" w:rsidRPr="00C01C7A">
        <w:rPr>
          <w:rFonts w:ascii="Times New Roman" w:eastAsia="Calibri" w:hAnsi="Times New Roman" w:cs="Times New Roman"/>
          <w:sz w:val="24"/>
          <w:szCs w:val="24"/>
        </w:rPr>
        <w:t>департамента финансов администрации города без внесения изменений в настоящее решение.</w:t>
      </w:r>
    </w:p>
    <w:p w:rsidR="00017B40" w:rsidRPr="009556CE" w:rsidRDefault="00C01C7A" w:rsidP="002C172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23D7" w:rsidRPr="009556CE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3D36E3" w:rsidRPr="009556CE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="003D36E3" w:rsidRPr="009556CE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9556CE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9556CE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proofErr w:type="spellStart"/>
      <w:r w:rsidR="008C4AC4" w:rsidRPr="009556CE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="008C4AC4" w:rsidRPr="009556CE">
        <w:rPr>
          <w:rFonts w:ascii="Times New Roman" w:eastAsia="Calibri" w:hAnsi="Times New Roman" w:cs="Times New Roman"/>
          <w:sz w:val="24"/>
          <w:szCs w:val="24"/>
        </w:rPr>
        <w:t xml:space="preserve"> от 30.11.2012 №306 </w:t>
      </w:r>
      <w:r w:rsidR="002249A6" w:rsidRPr="009556CE">
        <w:rPr>
          <w:rFonts w:ascii="Times New Roman" w:eastAsia="Calibri" w:hAnsi="Times New Roman" w:cs="Times New Roman"/>
          <w:sz w:val="24"/>
          <w:szCs w:val="24"/>
        </w:rPr>
        <w:t>вправе вносить в 201</w:t>
      </w:r>
      <w:r w:rsidR="002717B8">
        <w:rPr>
          <w:rFonts w:ascii="Times New Roman" w:eastAsia="Calibri" w:hAnsi="Times New Roman" w:cs="Times New Roman"/>
          <w:sz w:val="24"/>
          <w:szCs w:val="24"/>
        </w:rPr>
        <w:t>9</w:t>
      </w:r>
      <w:r w:rsidR="00017B40" w:rsidRPr="009556CE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017B40" w:rsidRPr="00694A8F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694A8F" w:rsidRDefault="00017B40" w:rsidP="00D80B0E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</w:t>
      </w:r>
      <w:r w:rsidR="00922823" w:rsidRPr="00694A8F">
        <w:rPr>
          <w:rFonts w:ascii="Times New Roman" w:eastAsia="Calibri" w:hAnsi="Times New Roman" w:cs="Times New Roman"/>
          <w:sz w:val="24"/>
          <w:szCs w:val="24"/>
        </w:rPr>
        <w:t>кодам классификации</w:t>
      </w: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на проведение отдельных мероприятий в рамках муниципальн</w:t>
      </w:r>
      <w:r w:rsidR="00E374F3" w:rsidRPr="00694A8F">
        <w:rPr>
          <w:rFonts w:ascii="Times New Roman" w:eastAsia="Calibri" w:hAnsi="Times New Roman" w:cs="Times New Roman"/>
          <w:sz w:val="24"/>
          <w:szCs w:val="24"/>
        </w:rPr>
        <w:t>ых</w:t>
      </w: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программ городского округа;</w:t>
      </w:r>
    </w:p>
    <w:p w:rsidR="000759F6" w:rsidRPr="00694A8F" w:rsidRDefault="008736E8" w:rsidP="002C3BF6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017B40" w:rsidRPr="00694A8F" w:rsidRDefault="00694A8F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связанное с созданием, 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ликвидацией и реорганизацией (передачей полномочий)</w:t>
      </w:r>
      <w:r w:rsidR="008D092B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="00017B4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694A8F" w:rsidRDefault="00D80B0E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A8F" w:rsidRPr="00694A8F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</w:t>
      </w:r>
      <w:r w:rsidR="009D07C3" w:rsidRPr="00694A8F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="002B6DFB" w:rsidRPr="00694A8F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D07C3" w:rsidRPr="00694A8F">
        <w:rPr>
          <w:rFonts w:ascii="Times New Roman" w:eastAsia="Calibri" w:hAnsi="Times New Roman" w:cs="Times New Roman"/>
          <w:sz w:val="24"/>
          <w:szCs w:val="24"/>
        </w:rPr>
        <w:t>-Югры</w:t>
      </w:r>
      <w:r w:rsidR="002B6DFB" w:rsidRPr="00694A8F">
        <w:rPr>
          <w:rFonts w:ascii="Times New Roman" w:eastAsia="Calibri" w:hAnsi="Times New Roman" w:cs="Times New Roman"/>
          <w:sz w:val="24"/>
          <w:szCs w:val="24"/>
        </w:rPr>
        <w:t>, Контрольно</w:t>
      </w:r>
      <w:r w:rsidR="00763CEA" w:rsidRPr="00694A8F">
        <w:rPr>
          <w:rFonts w:ascii="Times New Roman" w:eastAsia="Calibri" w:hAnsi="Times New Roman" w:cs="Times New Roman"/>
          <w:sz w:val="24"/>
          <w:szCs w:val="24"/>
        </w:rPr>
        <w:t>-счетной палаты городского округа город Мегион</w:t>
      </w:r>
      <w:r w:rsidR="00D92B24" w:rsidRPr="00694A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FC3CDB" w:rsidRDefault="00D80B0E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694A8F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017B40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перераспределение бюджетных ассигнований </w:t>
      </w:r>
      <w:r w:rsidR="00FC3CDB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целевых межбюджетных трансфертов на реализацию программных мероприятий государственных программ Ханты-Мансийского автономного округа - Югры, поступающих в бюджет города в форме субсидии с соблюдением</w:t>
      </w:r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доли </w:t>
      </w:r>
      <w:proofErr w:type="spellStart"/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FC3CDB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694A8F" w:rsidRDefault="00694A8F" w:rsidP="00D80B0E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A97460" w:rsidRPr="00694A8F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017B40" w:rsidRPr="00694A8F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694A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7047E2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C1723"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77"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Разрешить администрации города </w:t>
      </w:r>
      <w:proofErr w:type="spellStart"/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списание признанной безнадежной к взысканию задолженности перед бюджетом городского округа: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AD4BC7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AD4BC7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задолженности осуществляется в соответствии с порядком, установленным муниципальным правовым актом администрации города </w:t>
      </w:r>
      <w:proofErr w:type="spellStart"/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>Мегиона</w:t>
      </w:r>
      <w:proofErr w:type="spellEnd"/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D4BC7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D4B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7047E2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C3CDB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>2</w:t>
      </w:r>
      <w:r w:rsidR="008D2E77" w:rsidRPr="00FC3CDB">
        <w:rPr>
          <w:rFonts w:ascii="Times New Roman" w:eastAsia="Calibri" w:hAnsi="Times New Roman" w:cs="Times New Roman"/>
          <w:sz w:val="24"/>
          <w:szCs w:val="24"/>
        </w:rPr>
        <w:t>7</w:t>
      </w:r>
      <w:r w:rsidRPr="00FC3CDB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7047E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C3CDB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CDB">
        <w:rPr>
          <w:rFonts w:ascii="Times New Roman" w:eastAsia="Calibri" w:hAnsi="Times New Roman" w:cs="Times New Roman"/>
          <w:sz w:val="24"/>
          <w:szCs w:val="24"/>
        </w:rPr>
        <w:t>2</w:t>
      </w:r>
      <w:r w:rsidR="008D2E77" w:rsidRPr="00FC3CDB">
        <w:rPr>
          <w:rFonts w:ascii="Times New Roman" w:eastAsia="Calibri" w:hAnsi="Times New Roman" w:cs="Times New Roman"/>
          <w:sz w:val="24"/>
          <w:szCs w:val="24"/>
        </w:rPr>
        <w:t>8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. Бюджетные инвестиции в объекты капитального строительства за счет средств бюджета </w:t>
      </w:r>
      <w:r w:rsidR="00FA1BAC" w:rsidRPr="00FC3CDB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Pr="00FC3CDB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FA1BAC" w:rsidRPr="00FC3CDB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 осуществляются в соответствии с Адресной инвестиционной программой Ханты-Мансийского автономного округа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FC3CDB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8" w:history="1">
        <w:r w:rsidRPr="00FC3CDB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FC3CDB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FC3CD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C3CDB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7047E2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E65497" w:rsidRDefault="008D2E77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7B40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</w:t>
      </w:r>
      <w:proofErr w:type="spellStart"/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="004C2DF1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65497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C2DF1"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654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D80B0E" w:rsidRDefault="00D80B0E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66B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</w:t>
      </w:r>
      <w:r w:rsidR="007047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466B" w:rsidRDefault="00CA466B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B6" w:rsidRPr="0088605C" w:rsidRDefault="00232EB6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Глава города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Е.Н.Коротченко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605C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232EB6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</w:t>
      </w:r>
      <w:r w:rsidR="00955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7047E2">
        <w:rPr>
          <w:rFonts w:ascii="Times New Roman" w:eastAsia="Calibri" w:hAnsi="Times New Roman" w:cs="Times New Roman"/>
          <w:sz w:val="24"/>
          <w:szCs w:val="24"/>
        </w:rPr>
        <w:t>8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7047E2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17B40" w:rsidRPr="00017B40" w:rsidSect="00FC3CDB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646"/>
    <w:rsid w:val="00020D7F"/>
    <w:rsid w:val="0002250A"/>
    <w:rsid w:val="00024E70"/>
    <w:rsid w:val="00030A7B"/>
    <w:rsid w:val="0003279A"/>
    <w:rsid w:val="000351A6"/>
    <w:rsid w:val="00036E88"/>
    <w:rsid w:val="00040A46"/>
    <w:rsid w:val="00040AA8"/>
    <w:rsid w:val="00041FFB"/>
    <w:rsid w:val="00044A38"/>
    <w:rsid w:val="00045F7B"/>
    <w:rsid w:val="000502C8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59A1"/>
    <w:rsid w:val="000B11E5"/>
    <w:rsid w:val="000B5F7F"/>
    <w:rsid w:val="000B6809"/>
    <w:rsid w:val="000C78BA"/>
    <w:rsid w:val="000C7C27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1DE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2EB6"/>
    <w:rsid w:val="002332AC"/>
    <w:rsid w:val="00241229"/>
    <w:rsid w:val="002434D3"/>
    <w:rsid w:val="00245032"/>
    <w:rsid w:val="00254C8A"/>
    <w:rsid w:val="0026357B"/>
    <w:rsid w:val="00263D42"/>
    <w:rsid w:val="002645B3"/>
    <w:rsid w:val="002646F6"/>
    <w:rsid w:val="00266BFE"/>
    <w:rsid w:val="002714BA"/>
    <w:rsid w:val="002717B8"/>
    <w:rsid w:val="002734A1"/>
    <w:rsid w:val="002736E3"/>
    <w:rsid w:val="00273D4F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2A58"/>
    <w:rsid w:val="002944FC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5492"/>
    <w:rsid w:val="003A74E5"/>
    <w:rsid w:val="003B1727"/>
    <w:rsid w:val="003B3CE1"/>
    <w:rsid w:val="003B4636"/>
    <w:rsid w:val="003C26D3"/>
    <w:rsid w:val="003C35D5"/>
    <w:rsid w:val="003C53A7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22E7"/>
    <w:rsid w:val="003F65F4"/>
    <w:rsid w:val="00405D1E"/>
    <w:rsid w:val="004064AB"/>
    <w:rsid w:val="0040745C"/>
    <w:rsid w:val="004104EC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30D"/>
    <w:rsid w:val="0046249D"/>
    <w:rsid w:val="0046662A"/>
    <w:rsid w:val="0047128C"/>
    <w:rsid w:val="00480F63"/>
    <w:rsid w:val="00481BB5"/>
    <w:rsid w:val="0048208D"/>
    <w:rsid w:val="00482F57"/>
    <w:rsid w:val="00494A14"/>
    <w:rsid w:val="004958A9"/>
    <w:rsid w:val="00495ADC"/>
    <w:rsid w:val="00496165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062CC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89D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226F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C2B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4331"/>
    <w:rsid w:val="00675E16"/>
    <w:rsid w:val="00675E3F"/>
    <w:rsid w:val="00676997"/>
    <w:rsid w:val="00676DA7"/>
    <w:rsid w:val="006807A5"/>
    <w:rsid w:val="0068299C"/>
    <w:rsid w:val="00683E7D"/>
    <w:rsid w:val="00694834"/>
    <w:rsid w:val="00694A8F"/>
    <w:rsid w:val="00695E52"/>
    <w:rsid w:val="006A0D07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4B6C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7E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2CD9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079F3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032A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3F42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556CE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97A89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07C3"/>
    <w:rsid w:val="009D1A48"/>
    <w:rsid w:val="009D2352"/>
    <w:rsid w:val="009D3677"/>
    <w:rsid w:val="009D3A46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9D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46E4"/>
    <w:rsid w:val="00AA5AEF"/>
    <w:rsid w:val="00AA5D81"/>
    <w:rsid w:val="00AA69A1"/>
    <w:rsid w:val="00AA7700"/>
    <w:rsid w:val="00AB2952"/>
    <w:rsid w:val="00AB3323"/>
    <w:rsid w:val="00AB379B"/>
    <w:rsid w:val="00AB4C04"/>
    <w:rsid w:val="00AB6048"/>
    <w:rsid w:val="00AB7A11"/>
    <w:rsid w:val="00AB7A2C"/>
    <w:rsid w:val="00AC03C2"/>
    <w:rsid w:val="00AC091B"/>
    <w:rsid w:val="00AC0991"/>
    <w:rsid w:val="00AC2253"/>
    <w:rsid w:val="00AC4CE6"/>
    <w:rsid w:val="00AD3A50"/>
    <w:rsid w:val="00AD4BC7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3384"/>
    <w:rsid w:val="00B84816"/>
    <w:rsid w:val="00B86A09"/>
    <w:rsid w:val="00B95636"/>
    <w:rsid w:val="00B963B4"/>
    <w:rsid w:val="00B96A02"/>
    <w:rsid w:val="00BA0C92"/>
    <w:rsid w:val="00BA5C1F"/>
    <w:rsid w:val="00BB2FBA"/>
    <w:rsid w:val="00BB4366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057C"/>
    <w:rsid w:val="00BF4431"/>
    <w:rsid w:val="00BF6425"/>
    <w:rsid w:val="00C00ED1"/>
    <w:rsid w:val="00C00FA9"/>
    <w:rsid w:val="00C01C7A"/>
    <w:rsid w:val="00C02ECC"/>
    <w:rsid w:val="00C03FD8"/>
    <w:rsid w:val="00C051C0"/>
    <w:rsid w:val="00C0742B"/>
    <w:rsid w:val="00C134DD"/>
    <w:rsid w:val="00C14E05"/>
    <w:rsid w:val="00C15431"/>
    <w:rsid w:val="00C17BE4"/>
    <w:rsid w:val="00C20FF3"/>
    <w:rsid w:val="00C21298"/>
    <w:rsid w:val="00C21AC1"/>
    <w:rsid w:val="00C231A3"/>
    <w:rsid w:val="00C23A99"/>
    <w:rsid w:val="00C267BD"/>
    <w:rsid w:val="00C26F6A"/>
    <w:rsid w:val="00C3280C"/>
    <w:rsid w:val="00C32A14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4D4F"/>
    <w:rsid w:val="00C95D34"/>
    <w:rsid w:val="00CA158A"/>
    <w:rsid w:val="00CA466B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34D9"/>
    <w:rsid w:val="00D3516D"/>
    <w:rsid w:val="00D41ACA"/>
    <w:rsid w:val="00D449DF"/>
    <w:rsid w:val="00D44EA6"/>
    <w:rsid w:val="00D46E55"/>
    <w:rsid w:val="00D50D3B"/>
    <w:rsid w:val="00D53199"/>
    <w:rsid w:val="00D5389B"/>
    <w:rsid w:val="00D55B6D"/>
    <w:rsid w:val="00D56064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253A"/>
    <w:rsid w:val="00E62710"/>
    <w:rsid w:val="00E65497"/>
    <w:rsid w:val="00E658D1"/>
    <w:rsid w:val="00E7033C"/>
    <w:rsid w:val="00E71D09"/>
    <w:rsid w:val="00E71F51"/>
    <w:rsid w:val="00E753EE"/>
    <w:rsid w:val="00E768F0"/>
    <w:rsid w:val="00E81960"/>
    <w:rsid w:val="00E822E9"/>
    <w:rsid w:val="00E85566"/>
    <w:rsid w:val="00E86A57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179FF"/>
    <w:rsid w:val="00F20025"/>
    <w:rsid w:val="00F24A12"/>
    <w:rsid w:val="00F270CE"/>
    <w:rsid w:val="00F27929"/>
    <w:rsid w:val="00F312BE"/>
    <w:rsid w:val="00F31BEA"/>
    <w:rsid w:val="00F33F5B"/>
    <w:rsid w:val="00F3629B"/>
    <w:rsid w:val="00F37180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A3DB4"/>
    <w:rsid w:val="00FB50FD"/>
    <w:rsid w:val="00FB5572"/>
    <w:rsid w:val="00FB5D7B"/>
    <w:rsid w:val="00FC026E"/>
    <w:rsid w:val="00FC2CBB"/>
    <w:rsid w:val="00FC3CDB"/>
    <w:rsid w:val="00FC42D1"/>
    <w:rsid w:val="00FC4548"/>
    <w:rsid w:val="00FC5309"/>
    <w:rsid w:val="00FC53EF"/>
    <w:rsid w:val="00FC581A"/>
    <w:rsid w:val="00FD370D"/>
    <w:rsid w:val="00FD4C40"/>
    <w:rsid w:val="00FD571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/>
    <o:shapelayout v:ext="edit">
      <o:idmap v:ext="edit" data="1"/>
    </o:shapelayout>
  </w:shapeDefaults>
  <w:decimalSymbol w:val=","/>
  <w:listSeparator w:val=";"/>
  <w14:docId w14:val="2E599B45"/>
  <w15:docId w15:val="{7102510A-761C-43A6-B7CB-65A0EC3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09824C372475954D49FE25F7F7D2543226B71954DBEA242FDA1DFDB25EDS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4DE8-C490-45A1-A37E-4216573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Грига Ирина Владимировна</cp:lastModifiedBy>
  <cp:revision>620</cp:revision>
  <cp:lastPrinted>2018-11-01T06:16:00Z</cp:lastPrinted>
  <dcterms:created xsi:type="dcterms:W3CDTF">2012-10-26T10:16:00Z</dcterms:created>
  <dcterms:modified xsi:type="dcterms:W3CDTF">2018-11-01T08:22:00Z</dcterms:modified>
</cp:coreProperties>
</file>