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lef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286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3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0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ХАНТЫ – МАНСИЙСКИЙ АВТОНОМНЫЙ ОКРУГ - ЮГРА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0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ТЮМЕНСКАЯ ОБЛАСТЬ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0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ПРЕДСТАВИТЕЛЬНЫЙ ОРГАН МУНИЦИПАЛЬНОГО ОБРАЗОВАНИЯ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0"/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  <w:t xml:space="preserve">ДУМА ГОРОДА МЕГИОНА</w:t>
      </w:r>
      <w:r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</w:r>
    </w:p>
    <w:p>
      <w:pPr>
        <w:ind w:left="0"/>
        <w:keepNext/>
        <w:spacing w:before="240" w:after="60"/>
        <w:rPr>
          <w:rFonts w:ascii="Times New Roman" w:hAnsi="Times New Roman" w:eastAsia="Times New Roman" w:cs="Times New Roman"/>
          <w:bCs/>
          <w:iCs/>
          <w:color w:val="ff0000"/>
          <w:sz w:val="32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Cs/>
          <w:iCs/>
          <w:color w:val="ff0000"/>
          <w:sz w:val="32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Cs/>
          <w:color w:val="ff0000"/>
          <w:sz w:val="32"/>
          <w:szCs w:val="28"/>
          <w:lang w:eastAsia="ru-RU"/>
        </w:rPr>
      </w:r>
    </w:p>
    <w:p>
      <w:pPr>
        <w:ind w:left="0"/>
        <w:jc w:val="left"/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 xml:space="preserve">апреля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года       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 xml:space="preserve">450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</w:r>
    </w:p>
    <w:p>
      <w:pPr>
        <w:ind w:left="0"/>
        <w:jc w:val="left"/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403"/>
      </w:tblGrid>
      <w:tr>
        <w:tblPrEx/>
        <w:trPr>
          <w:trHeight w:val="5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Мегион 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Рассмотрев проект решения Думы города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Мегиона «Об исполнении бюджета город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Мегион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202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статьями 19, 53 устава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Мегиона, Дума города Мегиона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РЕШИЛА: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57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городского округа Мегион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4"/>
          <w:szCs w:val="24"/>
        </w:rPr>
        <w:t xml:space="preserve">за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 по доходам в сумме 6 752 913,5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 xml:space="preserve">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расходам в сумме 6 793 946,7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ыс. рублей с превышением расходов над доходами</w:t>
      </w:r>
      <w:r>
        <w:rPr>
          <w:rFonts w:ascii="Times New Roman" w:hAnsi="Times New Roman" w:cs="Times New Roman"/>
          <w:sz w:val="24"/>
          <w:szCs w:val="24"/>
        </w:rPr>
        <w:t xml:space="preserve"> (дефицит бюджета горо</w:t>
      </w:r>
      <w:r>
        <w:rPr>
          <w:rFonts w:ascii="Times New Roman" w:hAnsi="Times New Roman" w:cs="Times New Roman"/>
          <w:sz w:val="24"/>
          <w:szCs w:val="24"/>
        </w:rPr>
        <w:t xml:space="preserve">дского округа) в сумме 41 033,2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со следующими показателями.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eastAsia="Calibri" w:cs="Times New Roman"/>
          <w:sz w:val="24"/>
          <w:szCs w:val="24"/>
        </w:rPr>
        <w:tab/>
        <w:t xml:space="preserve">1)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доходы бюджета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Мегион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 кодам класс</w:t>
      </w:r>
      <w:r>
        <w:rPr>
          <w:rFonts w:ascii="Times New Roman" w:hAnsi="Times New Roman" w:eastAsia="Calibri" w:cs="Times New Roman"/>
          <w:sz w:val="24"/>
          <w:szCs w:val="24"/>
        </w:rPr>
        <w:t xml:space="preserve">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фикации доходов бюджетов за 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 согласно приложению 1 к настоящему решению;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540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Мегион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разделам, подразделам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 городского округа и непрограммным направлениям деятельности), группам и подгруппам видов расходов класс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фикации расходов бюджета за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2 к настоящему решению;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540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 расходы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Мегион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ведомственной с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руктуре расходов бюджета за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540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) 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 городского округа Мегион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кодам классификации источников финансирования дефицитов 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540"/>
        <w:jc w:val="both"/>
        <w:widowControl w:val="off"/>
        <w:tabs>
          <w:tab w:val="left" w:pos="70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  <w:t xml:space="preserve">2. Настоящее решение вступает в силу после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официального опубликования.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540"/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Исполняющий обязанности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председателя Думы города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А.С.Курушин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г. Мегион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_»_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09" w:right="567" w:bottom="1134" w:left="1701" w:header="340" w:footer="56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3"/>
    <w:next w:val="85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4"/>
    <w:link w:val="69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4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4"/>
    <w:link w:val="858"/>
    <w:uiPriority w:val="99"/>
  </w:style>
  <w:style w:type="character" w:styleId="706">
    <w:name w:val="Footer Char"/>
    <w:basedOn w:val="854"/>
    <w:link w:val="862"/>
    <w:uiPriority w:val="99"/>
  </w:style>
  <w:style w:type="paragraph" w:styleId="707">
    <w:name w:val="Caption"/>
    <w:basedOn w:val="853"/>
    <w:next w:val="853"/>
    <w:link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2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ind w:left="-108"/>
      <w:jc w:val="center"/>
      <w:spacing w:after="0" w:line="240" w:lineRule="auto"/>
    </w:p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 w:customStyle="1">
    <w:name w:val="Всегда"/>
    <w:basedOn w:val="853"/>
    <w:qFormat/>
    <w:pPr>
      <w:ind w:left="0" w:right="-1" w:firstLine="709"/>
      <w:jc w:val="both"/>
      <w:tabs>
        <w:tab w:val="left" w:pos="709" w:leader="none"/>
        <w:tab w:val="left" w:pos="1701" w:leader="none"/>
        <w:tab w:val="left" w:pos="10631" w:leader="none"/>
      </w:tabs>
    </w:pPr>
    <w:rPr>
      <w:rFonts w:ascii="Times New Roman" w:hAnsi="Times New Roman" w:cs="Times New Roman"/>
      <w:sz w:val="24"/>
      <w:szCs w:val="24"/>
    </w:rPr>
  </w:style>
  <w:style w:type="paragraph" w:styleId="858">
    <w:name w:val="Header"/>
    <w:basedOn w:val="853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4"/>
    <w:link w:val="858"/>
    <w:uiPriority w:val="99"/>
  </w:style>
  <w:style w:type="paragraph" w:styleId="860">
    <w:name w:val="Balloon Text"/>
    <w:basedOn w:val="853"/>
    <w:link w:val="861"/>
    <w:uiPriority w:val="99"/>
    <w:semiHidden/>
    <w:unhideWhenUsed/>
    <w:rPr>
      <w:rFonts w:ascii="Tahoma" w:hAnsi="Tahoma" w:cs="Tahoma"/>
      <w:sz w:val="16"/>
      <w:szCs w:val="16"/>
    </w:rPr>
  </w:style>
  <w:style w:type="character" w:styleId="861" w:customStyle="1">
    <w:name w:val="Текст выноски Знак"/>
    <w:basedOn w:val="854"/>
    <w:link w:val="860"/>
    <w:uiPriority w:val="99"/>
    <w:semiHidden/>
    <w:rPr>
      <w:rFonts w:ascii="Tahoma" w:hAnsi="Tahoma" w:cs="Tahoma"/>
      <w:sz w:val="16"/>
      <w:szCs w:val="16"/>
    </w:rPr>
  </w:style>
  <w:style w:type="paragraph" w:styleId="862">
    <w:name w:val="Footer"/>
    <w:basedOn w:val="853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4"/>
    <w:link w:val="862"/>
    <w:uiPriority w:val="99"/>
  </w:style>
  <w:style w:type="paragraph" w:styleId="864">
    <w:name w:val="List Paragraph"/>
    <w:basedOn w:val="85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B213-19C3-48FA-9EB5-6EE0E034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Администрация г.Мегион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 Лилия Вазимовна</dc:creator>
  <cp:lastModifiedBy>BelousovaEA</cp:lastModifiedBy>
  <cp:revision>81</cp:revision>
  <dcterms:created xsi:type="dcterms:W3CDTF">2016-03-01T06:03:00Z</dcterms:created>
  <dcterms:modified xsi:type="dcterms:W3CDTF">2025-04-25T07:33:14Z</dcterms:modified>
</cp:coreProperties>
</file>