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Сведения о хронологии рассмотрения и утверждения проекта</w:t>
      </w:r>
    </w:p>
    <w:p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решения Думы города Мегиона</w:t>
      </w:r>
    </w:p>
    <w:p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212121"/>
          <w:szCs w:val="24"/>
          <w:lang w:eastAsia="ru-RU"/>
        </w:rPr>
        <w:t>«Об исполнении бюджета городского округа Мегион Ханты-Мансийского автономного округа – Югры за</w:t>
      </w:r>
      <w:r w:rsidRPr="0078781A">
        <w:rPr>
          <w:rFonts w:eastAsia="Times New Roman" w:cs="Times New Roman"/>
          <w:color w:val="212121"/>
          <w:szCs w:val="24"/>
          <w:shd w:val="clear" w:color="auto" w:fill="FFFFFF"/>
          <w:lang w:eastAsia="ru-RU"/>
        </w:rPr>
        <w:t> девять месяцев </w:t>
      </w:r>
      <w:r w:rsidRPr="0078781A">
        <w:rPr>
          <w:rFonts w:eastAsia="Times New Roman" w:cs="Times New Roman"/>
          <w:color w:val="212121"/>
          <w:szCs w:val="24"/>
          <w:lang w:eastAsia="ru-RU"/>
        </w:rPr>
        <w:t>2025 года»</w:t>
      </w:r>
    </w:p>
    <w:p w:rsidR="0078781A" w:rsidRPr="0078781A" w:rsidRDefault="0078781A" w:rsidP="0078781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12121"/>
          <w:sz w:val="22"/>
          <w:szCs w:val="22"/>
          <w:lang w:eastAsia="ru-RU"/>
        </w:rPr>
      </w:pPr>
      <w:r w:rsidRPr="0078781A">
        <w:rPr>
          <w:rFonts w:eastAsia="Times New Roman" w:cs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65"/>
        <w:gridCol w:w="3203"/>
      </w:tblGrid>
      <w:tr w:rsidR="0078781A" w:rsidRPr="0078781A" w:rsidTr="003C6E00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Фактическая дата события</w:t>
            </w:r>
          </w:p>
        </w:tc>
      </w:tr>
      <w:tr w:rsidR="0078781A" w:rsidRPr="0078781A" w:rsidTr="003C6E00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Внесение проекта решения Думы города Мегиона</w:t>
            </w:r>
          </w:p>
          <w:p w:rsidR="0078781A" w:rsidRPr="0078781A" w:rsidRDefault="0078781A" w:rsidP="0078781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 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10.11.2025</w:t>
            </w:r>
          </w:p>
        </w:tc>
      </w:tr>
      <w:tr w:rsidR="0078781A" w:rsidRPr="0078781A" w:rsidTr="003C6E00">
        <w:trPr>
          <w:trHeight w:val="27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55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Рассмотрение 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проекта решения Думы города Мегиона 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«Об исполнении бюджета городского округа Мегион Ханты-Мансийского автономного округа – Югры за </w:t>
            </w:r>
            <w:r w:rsidRPr="0078781A">
              <w:rPr>
                <w:rFonts w:eastAsia="Times New Roman" w:cs="Times New Roman"/>
                <w:color w:val="212121"/>
                <w:szCs w:val="24"/>
                <w:shd w:val="clear" w:color="auto" w:fill="FFFFFF"/>
                <w:lang w:eastAsia="ru-RU"/>
              </w:rPr>
              <w:t>девять месяцев</w:t>
            </w: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 2025 года» на заседании постоянной депутатской комиссии по бюджету, налогам и финансам</w:t>
            </w:r>
            <w:r w:rsidRPr="0078781A">
              <w:rPr>
                <w:rFonts w:eastAsia="Times New Roman" w:cs="Times New Roman"/>
                <w:color w:val="000000"/>
                <w:szCs w:val="24"/>
                <w:lang w:eastAsia="ru-RU"/>
              </w:rPr>
              <w:t> Думы города Мегиона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781A" w:rsidRPr="0078781A" w:rsidRDefault="0078781A" w:rsidP="00787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sz w:val="22"/>
                <w:szCs w:val="22"/>
                <w:lang w:eastAsia="ru-RU"/>
              </w:rPr>
            </w:pPr>
            <w:r w:rsidRPr="0078781A">
              <w:rPr>
                <w:rFonts w:eastAsia="Times New Roman" w:cs="Times New Roman"/>
                <w:color w:val="212121"/>
                <w:szCs w:val="24"/>
                <w:lang w:eastAsia="ru-RU"/>
              </w:rPr>
              <w:t>19.11.2025</w:t>
            </w:r>
          </w:p>
        </w:tc>
      </w:tr>
    </w:tbl>
    <w:p w:rsidR="00CB289F" w:rsidRDefault="00CB289F">
      <w:bookmarkStart w:id="0" w:name="_GoBack"/>
      <w:bookmarkEnd w:id="0"/>
    </w:p>
    <w:sectPr w:rsidR="00CB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1A"/>
    <w:rsid w:val="00033649"/>
    <w:rsid w:val="002C6B8B"/>
    <w:rsid w:val="003C6E00"/>
    <w:rsid w:val="00412E62"/>
    <w:rsid w:val="006C6087"/>
    <w:rsid w:val="0078781A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689E1-32F0-43B5-BFB2-446B8303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xmsonormal">
    <w:name w:val="x_msonormal"/>
    <w:basedOn w:val="a"/>
    <w:rsid w:val="0078781A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2</cp:revision>
  <dcterms:created xsi:type="dcterms:W3CDTF">2025-11-18T10:06:00Z</dcterms:created>
  <dcterms:modified xsi:type="dcterms:W3CDTF">2025-11-18T10:08:00Z</dcterms:modified>
</cp:coreProperties>
</file>