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74" w:rsidRPr="00FD6116" w:rsidRDefault="008E6C74" w:rsidP="0050401B">
      <w:pPr>
        <w:pStyle w:val="af1"/>
        <w:tabs>
          <w:tab w:val="left" w:pos="709"/>
        </w:tabs>
        <w:spacing w:before="0" w:after="0"/>
        <w:jc w:val="left"/>
        <w:rPr>
          <w:rFonts w:ascii="Times New Roman" w:hAnsi="Times New Roman" w:cs="Times New Roman"/>
          <w:sz w:val="24"/>
          <w:szCs w:val="24"/>
        </w:rPr>
      </w:pPr>
    </w:p>
    <w:p w:rsidR="000E750D" w:rsidRPr="00343EFD" w:rsidRDefault="000E750D" w:rsidP="00860BAF">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Пояснительная записка</w:t>
      </w:r>
    </w:p>
    <w:p w:rsidR="007004D7" w:rsidRPr="00343EFD" w:rsidRDefault="000E750D" w:rsidP="0059460E">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 xml:space="preserve">к </w:t>
      </w:r>
      <w:r w:rsidR="000438F6" w:rsidRPr="00343EFD">
        <w:rPr>
          <w:rFonts w:ascii="Times New Roman" w:hAnsi="Times New Roman" w:cs="Times New Roman"/>
          <w:sz w:val="24"/>
          <w:szCs w:val="24"/>
        </w:rPr>
        <w:t xml:space="preserve">исполнению </w:t>
      </w:r>
      <w:r w:rsidR="008422EB" w:rsidRPr="00343EFD">
        <w:rPr>
          <w:rFonts w:ascii="Times New Roman" w:hAnsi="Times New Roman" w:cs="Times New Roman"/>
          <w:sz w:val="24"/>
          <w:szCs w:val="24"/>
        </w:rPr>
        <w:t xml:space="preserve">бюджета города </w:t>
      </w:r>
      <w:proofErr w:type="spellStart"/>
      <w:r w:rsidR="0030399D" w:rsidRPr="00343EFD">
        <w:rPr>
          <w:rFonts w:ascii="Times New Roman" w:hAnsi="Times New Roman" w:cs="Times New Roman"/>
          <w:sz w:val="24"/>
          <w:szCs w:val="24"/>
        </w:rPr>
        <w:t>Мегион</w:t>
      </w:r>
      <w:r w:rsidR="008422EB" w:rsidRPr="00343EFD">
        <w:rPr>
          <w:rFonts w:ascii="Times New Roman" w:hAnsi="Times New Roman" w:cs="Times New Roman"/>
          <w:sz w:val="24"/>
          <w:szCs w:val="24"/>
        </w:rPr>
        <w:t>а</w:t>
      </w:r>
      <w:proofErr w:type="spellEnd"/>
      <w:r w:rsidR="0030399D" w:rsidRPr="00343EFD">
        <w:rPr>
          <w:rFonts w:ascii="Times New Roman" w:hAnsi="Times New Roman" w:cs="Times New Roman"/>
          <w:sz w:val="24"/>
          <w:szCs w:val="24"/>
        </w:rPr>
        <w:t xml:space="preserve"> </w:t>
      </w:r>
    </w:p>
    <w:p w:rsidR="000E750D" w:rsidRPr="00343EFD" w:rsidRDefault="00AB17D6" w:rsidP="0059460E">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 xml:space="preserve">за </w:t>
      </w:r>
      <w:r w:rsidR="00A70635">
        <w:rPr>
          <w:rFonts w:ascii="Times New Roman" w:hAnsi="Times New Roman" w:cs="Times New Roman"/>
          <w:sz w:val="24"/>
          <w:szCs w:val="24"/>
        </w:rPr>
        <w:t xml:space="preserve">девять месяцев </w:t>
      </w:r>
      <w:r w:rsidR="00B00F19" w:rsidRPr="00343EFD">
        <w:rPr>
          <w:rFonts w:ascii="Times New Roman" w:hAnsi="Times New Roman" w:cs="Times New Roman"/>
          <w:sz w:val="24"/>
          <w:szCs w:val="24"/>
        </w:rPr>
        <w:t>202</w:t>
      </w:r>
      <w:r w:rsidR="006F34F9" w:rsidRPr="00343EFD">
        <w:rPr>
          <w:rFonts w:ascii="Times New Roman" w:hAnsi="Times New Roman" w:cs="Times New Roman"/>
          <w:sz w:val="24"/>
          <w:szCs w:val="24"/>
        </w:rPr>
        <w:t>4</w:t>
      </w:r>
      <w:r w:rsidR="000E750D" w:rsidRPr="00343EFD">
        <w:rPr>
          <w:rFonts w:ascii="Times New Roman" w:hAnsi="Times New Roman" w:cs="Times New Roman"/>
          <w:sz w:val="24"/>
          <w:szCs w:val="24"/>
        </w:rPr>
        <w:t xml:space="preserve"> год</w:t>
      </w:r>
      <w:r w:rsidR="000438F6" w:rsidRPr="00343EFD">
        <w:rPr>
          <w:rFonts w:ascii="Times New Roman" w:hAnsi="Times New Roman" w:cs="Times New Roman"/>
          <w:sz w:val="24"/>
          <w:szCs w:val="24"/>
        </w:rPr>
        <w:t>а</w:t>
      </w:r>
    </w:p>
    <w:p w:rsidR="008E6C74" w:rsidRPr="00343EFD" w:rsidRDefault="008E6C74" w:rsidP="008E6C74"/>
    <w:p w:rsidR="00334362" w:rsidRPr="00B713B1" w:rsidRDefault="00681D85" w:rsidP="009C7460">
      <w:pPr>
        <w:pStyle w:val="a8"/>
        <w:spacing w:before="0" w:beforeAutospacing="0" w:after="0" w:afterAutospacing="0"/>
        <w:ind w:firstLine="720"/>
        <w:jc w:val="both"/>
      </w:pPr>
      <w:r w:rsidRPr="00B713B1">
        <w:t xml:space="preserve">Бюджет </w:t>
      </w:r>
      <w:r w:rsidR="00565C51" w:rsidRPr="00B713B1">
        <w:t>город</w:t>
      </w:r>
      <w:r w:rsidRPr="00B713B1">
        <w:t>а</w:t>
      </w:r>
      <w:r w:rsidR="00565C51" w:rsidRPr="00B713B1">
        <w:t xml:space="preserve"> </w:t>
      </w:r>
      <w:proofErr w:type="spellStart"/>
      <w:r w:rsidR="00B00F19" w:rsidRPr="00B713B1">
        <w:t>Мегион</w:t>
      </w:r>
      <w:r w:rsidRPr="00B713B1">
        <w:t>а</w:t>
      </w:r>
      <w:proofErr w:type="spellEnd"/>
      <w:r w:rsidR="00D47242" w:rsidRPr="00B713B1">
        <w:t xml:space="preserve"> на 202</w:t>
      </w:r>
      <w:r w:rsidR="00E7429A" w:rsidRPr="00B713B1">
        <w:t>4</w:t>
      </w:r>
      <w:r w:rsidR="006847F2" w:rsidRPr="00B713B1">
        <w:t xml:space="preserve"> год </w:t>
      </w:r>
      <w:r w:rsidR="000438F6" w:rsidRPr="00B713B1">
        <w:t>утвержден р</w:t>
      </w:r>
      <w:r w:rsidR="00D47242" w:rsidRPr="00B713B1">
        <w:t xml:space="preserve">ешением Думы города </w:t>
      </w:r>
      <w:proofErr w:type="spellStart"/>
      <w:r w:rsidR="00D47242" w:rsidRPr="00B713B1">
        <w:t>Мегиона</w:t>
      </w:r>
      <w:proofErr w:type="spellEnd"/>
      <w:r w:rsidR="00D47242" w:rsidRPr="00B713B1">
        <w:t xml:space="preserve"> от </w:t>
      </w:r>
      <w:r w:rsidR="00E7429A" w:rsidRPr="00B713B1">
        <w:t>15</w:t>
      </w:r>
      <w:r w:rsidR="00413168" w:rsidRPr="00B713B1">
        <w:t>.</w:t>
      </w:r>
      <w:r w:rsidR="00D47242" w:rsidRPr="00B713B1">
        <w:t>12.202</w:t>
      </w:r>
      <w:r w:rsidR="00E7429A" w:rsidRPr="00B713B1">
        <w:t>3</w:t>
      </w:r>
      <w:r w:rsidR="000438F6" w:rsidRPr="00B713B1">
        <w:t xml:space="preserve"> года №</w:t>
      </w:r>
      <w:r w:rsidR="00E7429A" w:rsidRPr="00B713B1">
        <w:t>3</w:t>
      </w:r>
      <w:r w:rsidR="004230CD" w:rsidRPr="00B713B1">
        <w:t>4</w:t>
      </w:r>
      <w:r w:rsidR="00AE21A0" w:rsidRPr="00B713B1">
        <w:t>7</w:t>
      </w:r>
      <w:r w:rsidR="000438F6" w:rsidRPr="00B713B1">
        <w:t xml:space="preserve"> «</w:t>
      </w:r>
      <w:r w:rsidR="00050D29" w:rsidRPr="00B713B1">
        <w:t xml:space="preserve">О бюджете городского округа </w:t>
      </w:r>
      <w:proofErr w:type="spellStart"/>
      <w:r w:rsidR="00050D29" w:rsidRPr="00B713B1">
        <w:t>Мегион</w:t>
      </w:r>
      <w:proofErr w:type="spellEnd"/>
      <w:r w:rsidR="00050D29" w:rsidRPr="00B713B1">
        <w:t xml:space="preserve"> Ханты-Мансийского автономного округа-Югры на 202</w:t>
      </w:r>
      <w:r w:rsidR="00E7429A" w:rsidRPr="00B713B1">
        <w:t>4</w:t>
      </w:r>
      <w:r w:rsidR="00050D29" w:rsidRPr="00B713B1">
        <w:t xml:space="preserve"> год и плановый период 202</w:t>
      </w:r>
      <w:r w:rsidR="00E7429A" w:rsidRPr="00B713B1">
        <w:t>5</w:t>
      </w:r>
      <w:r w:rsidR="00050D29" w:rsidRPr="00B713B1">
        <w:t xml:space="preserve"> и 202</w:t>
      </w:r>
      <w:r w:rsidR="00E7429A" w:rsidRPr="00B713B1">
        <w:t>6</w:t>
      </w:r>
      <w:r w:rsidR="00050D29" w:rsidRPr="00B713B1">
        <w:t xml:space="preserve"> годов</w:t>
      </w:r>
      <w:r w:rsidR="000438F6" w:rsidRPr="00B713B1">
        <w:t>»</w:t>
      </w:r>
      <w:r w:rsidR="00F93778" w:rsidRPr="00B713B1">
        <w:t xml:space="preserve"> (с изменениями)</w:t>
      </w:r>
      <w:r w:rsidR="000438F6" w:rsidRPr="00B713B1">
        <w:t xml:space="preserve">. </w:t>
      </w:r>
      <w:r w:rsidR="00D47242" w:rsidRPr="00B713B1">
        <w:t>По состоянию на 01.</w:t>
      </w:r>
      <w:r w:rsidR="00B713B1" w:rsidRPr="00B713B1">
        <w:t>10</w:t>
      </w:r>
      <w:r w:rsidR="00D47242" w:rsidRPr="00B713B1">
        <w:t>.202</w:t>
      </w:r>
      <w:r w:rsidR="00E7429A" w:rsidRPr="00B713B1">
        <w:t>4</w:t>
      </w:r>
      <w:r w:rsidR="00BA3156" w:rsidRPr="00B713B1">
        <w:t xml:space="preserve"> </w:t>
      </w:r>
      <w:r w:rsidR="00DA3D02" w:rsidRPr="00B713B1">
        <w:t>ут</w:t>
      </w:r>
      <w:r w:rsidR="00F801D2" w:rsidRPr="00B713B1">
        <w:t>вержд</w:t>
      </w:r>
      <w:r w:rsidR="00DA3D02" w:rsidRPr="00B713B1">
        <w:t>ённый план доходной части</w:t>
      </w:r>
      <w:r w:rsidR="00581D9A" w:rsidRPr="00B713B1">
        <w:t xml:space="preserve"> бюджета города </w:t>
      </w:r>
      <w:r w:rsidR="00DA3D02" w:rsidRPr="00B713B1">
        <w:t xml:space="preserve">составил </w:t>
      </w:r>
      <w:r w:rsidR="00B713B1" w:rsidRPr="00B713B1">
        <w:t>6 073 014,4</w:t>
      </w:r>
      <w:r w:rsidR="00F801D2" w:rsidRPr="00B713B1">
        <w:t xml:space="preserve"> </w:t>
      </w:r>
      <w:r w:rsidR="00DA3D02" w:rsidRPr="00B713B1">
        <w:t>тыс. рублей</w:t>
      </w:r>
      <w:r w:rsidR="00BA3156" w:rsidRPr="00B713B1">
        <w:t>, показатели сводной бюджетной росписи</w:t>
      </w:r>
      <w:r w:rsidR="000438F6" w:rsidRPr="00B713B1">
        <w:t xml:space="preserve"> </w:t>
      </w:r>
      <w:r w:rsidR="006847F2" w:rsidRPr="00B713B1">
        <w:t xml:space="preserve">по </w:t>
      </w:r>
      <w:r w:rsidR="00BE0F80" w:rsidRPr="00B713B1">
        <w:t xml:space="preserve">расходам </w:t>
      </w:r>
      <w:r w:rsidR="000438F6" w:rsidRPr="00B713B1">
        <w:t>составил</w:t>
      </w:r>
      <w:r w:rsidR="003C66A1" w:rsidRPr="00B713B1">
        <w:t>и</w:t>
      </w:r>
      <w:r w:rsidR="000438F6" w:rsidRPr="00B713B1">
        <w:t xml:space="preserve"> </w:t>
      </w:r>
      <w:r w:rsidR="00B713B1" w:rsidRPr="00B713B1">
        <w:t xml:space="preserve">6 459 417,6 </w:t>
      </w:r>
      <w:r w:rsidR="000438F6" w:rsidRPr="00B713B1">
        <w:t>тыс. руб</w:t>
      </w:r>
      <w:r w:rsidR="00BA3156" w:rsidRPr="00B713B1">
        <w:t>лей</w:t>
      </w:r>
      <w:r w:rsidR="00316912" w:rsidRPr="00B713B1">
        <w:t>.</w:t>
      </w:r>
      <w:r w:rsidR="00E67499" w:rsidRPr="00B713B1">
        <w:t xml:space="preserve"> </w:t>
      </w:r>
      <w:r w:rsidR="00694CE9" w:rsidRPr="00B713B1">
        <w:t xml:space="preserve">Бюджет города </w:t>
      </w:r>
      <w:proofErr w:type="spellStart"/>
      <w:r w:rsidR="00BC7BC0" w:rsidRPr="00B713B1">
        <w:t>Мегион</w:t>
      </w:r>
      <w:r w:rsidR="00694CE9" w:rsidRPr="00B713B1">
        <w:t>а</w:t>
      </w:r>
      <w:proofErr w:type="spellEnd"/>
      <w:r w:rsidR="009576C6" w:rsidRPr="00B713B1">
        <w:t xml:space="preserve"> за </w:t>
      </w:r>
      <w:r w:rsidR="00186AAB">
        <w:t>девять ме</w:t>
      </w:r>
      <w:r w:rsidR="00B713B1">
        <w:t>сяцев</w:t>
      </w:r>
      <w:r w:rsidR="00D47242" w:rsidRPr="00B713B1">
        <w:t xml:space="preserve"> </w:t>
      </w:r>
      <w:r w:rsidR="000714E5" w:rsidRPr="00B713B1">
        <w:t>исполнен</w:t>
      </w:r>
      <w:r w:rsidR="00BC7BC0" w:rsidRPr="00B713B1">
        <w:t xml:space="preserve"> по доходам в </w:t>
      </w:r>
      <w:r w:rsidR="00D47242" w:rsidRPr="00B713B1">
        <w:t xml:space="preserve">сумме </w:t>
      </w:r>
      <w:r w:rsidR="00B713B1" w:rsidRPr="00B713B1">
        <w:t>4 560 421,1</w:t>
      </w:r>
      <w:r w:rsidR="0042603A" w:rsidRPr="00B713B1">
        <w:t xml:space="preserve"> тыс.</w:t>
      </w:r>
      <w:r w:rsidR="00BC7BC0" w:rsidRPr="00B713B1">
        <w:t xml:space="preserve"> рублей, по расходам </w:t>
      </w:r>
      <w:r w:rsidR="000714E5" w:rsidRPr="00B713B1">
        <w:t>исполнение составило</w:t>
      </w:r>
      <w:r w:rsidR="0042603A" w:rsidRPr="00B713B1">
        <w:t xml:space="preserve"> </w:t>
      </w:r>
      <w:r w:rsidR="00B713B1" w:rsidRPr="00B713B1">
        <w:t xml:space="preserve">4 421 870,3 </w:t>
      </w:r>
      <w:r w:rsidR="00BC7BC0" w:rsidRPr="00B713B1">
        <w:t xml:space="preserve">тыс. рублей, </w:t>
      </w:r>
      <w:r w:rsidR="008C72A8" w:rsidRPr="00B713B1">
        <w:t>про</w:t>
      </w:r>
      <w:r w:rsidR="00BC7BC0" w:rsidRPr="00B713B1">
        <w:t xml:space="preserve">фицит бюджета составил сумму </w:t>
      </w:r>
      <w:r w:rsidR="00B713B1" w:rsidRPr="00B713B1">
        <w:t xml:space="preserve">(+) 138 550,8 </w:t>
      </w:r>
      <w:r w:rsidR="00074F2D" w:rsidRPr="00B713B1">
        <w:t>тыс. рублей</w:t>
      </w:r>
      <w:r w:rsidR="00BF725C" w:rsidRPr="00B713B1">
        <w:t>.</w:t>
      </w:r>
    </w:p>
    <w:p w:rsidR="008E6C74" w:rsidRPr="00B713B1" w:rsidRDefault="008E6C74" w:rsidP="00D33892">
      <w:pPr>
        <w:pStyle w:val="a8"/>
        <w:spacing w:before="0" w:beforeAutospacing="0" w:after="0" w:afterAutospacing="0"/>
        <w:jc w:val="both"/>
        <w:rPr>
          <w:b/>
          <w:sz w:val="28"/>
          <w:szCs w:val="28"/>
        </w:rPr>
      </w:pPr>
    </w:p>
    <w:p w:rsidR="00080B87" w:rsidRPr="00B713B1" w:rsidRDefault="00DD22AC" w:rsidP="009B5EED">
      <w:pPr>
        <w:pStyle w:val="a8"/>
        <w:spacing w:before="0" w:beforeAutospacing="0" w:after="0" w:afterAutospacing="0"/>
        <w:jc w:val="center"/>
        <w:rPr>
          <w:b/>
          <w:sz w:val="28"/>
          <w:szCs w:val="28"/>
        </w:rPr>
      </w:pPr>
      <w:r w:rsidRPr="00B713B1">
        <w:rPr>
          <w:b/>
          <w:sz w:val="28"/>
          <w:szCs w:val="28"/>
        </w:rPr>
        <w:t>ДОХОДЫ</w:t>
      </w:r>
    </w:p>
    <w:p w:rsidR="003C51CB" w:rsidRPr="00A70635" w:rsidRDefault="003C51CB" w:rsidP="009B5EED">
      <w:pPr>
        <w:pStyle w:val="a8"/>
        <w:spacing w:before="0" w:beforeAutospacing="0" w:after="0" w:afterAutospacing="0"/>
        <w:jc w:val="center"/>
        <w:rPr>
          <w:b/>
          <w:sz w:val="28"/>
          <w:szCs w:val="28"/>
          <w:highlight w:val="yellow"/>
        </w:rPr>
      </w:pPr>
    </w:p>
    <w:p w:rsidR="00B713B1" w:rsidRPr="00B713B1" w:rsidRDefault="00B713B1" w:rsidP="00B713B1">
      <w:pPr>
        <w:ind w:right="-1" w:firstLine="720"/>
        <w:jc w:val="both"/>
        <w:rPr>
          <w:rFonts w:ascii="Times New Roman" w:hAnsi="Times New Roman"/>
        </w:rPr>
      </w:pPr>
      <w:r w:rsidRPr="00B713B1">
        <w:rPr>
          <w:rFonts w:ascii="Times New Roman" w:hAnsi="Times New Roman"/>
        </w:rPr>
        <w:t>По итогам девяти месяцев 2024 года доходы бюджета к уточнённому плану с учётом уведомлений Департамента финансов Ханты-Мансийского автономного округа - Югры (6</w:t>
      </w:r>
      <w:r w:rsidRPr="00B713B1">
        <w:rPr>
          <w:rFonts w:ascii="Times New Roman" w:hAnsi="Times New Roman"/>
          <w:lang w:val="en-US"/>
        </w:rPr>
        <w:t> </w:t>
      </w:r>
      <w:r w:rsidRPr="00B713B1">
        <w:rPr>
          <w:rFonts w:ascii="Times New Roman" w:hAnsi="Times New Roman"/>
        </w:rPr>
        <w:t>073</w:t>
      </w:r>
      <w:r w:rsidRPr="00B713B1">
        <w:rPr>
          <w:rFonts w:ascii="Times New Roman" w:hAnsi="Times New Roman"/>
          <w:lang w:val="en-US"/>
        </w:rPr>
        <w:t> </w:t>
      </w:r>
      <w:r w:rsidRPr="00B713B1">
        <w:rPr>
          <w:rFonts w:ascii="Times New Roman" w:hAnsi="Times New Roman"/>
        </w:rPr>
        <w:t xml:space="preserve">014,4 тыс. руб.) исполнены на 75,1% и составили 4 560 421,1 тыс. руб. Из них на долю налоговых и неналоговых доходов приходится 33,5%, в бюджет поступило 1 529 923,8 тыс. руб. Безвозмездные поступления составили 66,5%, в бюджет городского округа </w:t>
      </w:r>
      <w:proofErr w:type="spellStart"/>
      <w:r w:rsidRPr="00B713B1">
        <w:rPr>
          <w:rFonts w:ascii="Times New Roman" w:hAnsi="Times New Roman"/>
        </w:rPr>
        <w:t>Мегион</w:t>
      </w:r>
      <w:proofErr w:type="spellEnd"/>
      <w:r w:rsidRPr="00B713B1">
        <w:rPr>
          <w:rFonts w:ascii="Times New Roman" w:hAnsi="Times New Roman"/>
        </w:rPr>
        <w:t xml:space="preserve"> перечислено 3 030 497,3 тыс. руб.</w:t>
      </w:r>
    </w:p>
    <w:p w:rsidR="00B713B1" w:rsidRPr="00B713B1" w:rsidRDefault="00B713B1" w:rsidP="00B713B1">
      <w:pPr>
        <w:pStyle w:val="a8"/>
        <w:spacing w:before="0" w:beforeAutospacing="0" w:after="0" w:afterAutospacing="0"/>
        <w:ind w:right="-2" w:firstLine="720"/>
        <w:jc w:val="both"/>
      </w:pPr>
      <w:r w:rsidRPr="00B713B1">
        <w:rPr>
          <w:lang w:val="en-US"/>
        </w:rPr>
        <w:t>I</w:t>
      </w:r>
      <w:r w:rsidRPr="00B713B1">
        <w:t>. Налоговые и неналоговые доходы.</w:t>
      </w:r>
    </w:p>
    <w:p w:rsidR="00B713B1" w:rsidRPr="00B713B1" w:rsidRDefault="00B713B1" w:rsidP="00B713B1">
      <w:pPr>
        <w:autoSpaceDE w:val="0"/>
        <w:autoSpaceDN w:val="0"/>
        <w:adjustRightInd w:val="0"/>
        <w:ind w:right="-2" w:firstLine="708"/>
        <w:jc w:val="both"/>
        <w:rPr>
          <w:rFonts w:ascii="Times New Roman" w:hAnsi="Times New Roman"/>
        </w:rPr>
      </w:pPr>
      <w:r w:rsidRPr="00B713B1">
        <w:rPr>
          <w:rFonts w:ascii="Times New Roman" w:hAnsi="Times New Roman"/>
        </w:rPr>
        <w:t>Налог на доходы физических лиц является основным источником налоговых и неналоговых доходов. На его долю приходится 65,6%, фактическое поступление составило           1 003 023,9 тыс. руб., годовой план (1 236 703,0 тыс. руб.) исполнен на 81,1%.</w:t>
      </w:r>
    </w:p>
    <w:p w:rsidR="00B713B1" w:rsidRPr="00B713B1" w:rsidRDefault="00B713B1" w:rsidP="00B713B1">
      <w:pPr>
        <w:ind w:right="-2" w:firstLine="720"/>
        <w:jc w:val="both"/>
        <w:rPr>
          <w:rFonts w:ascii="Times New Roman" w:hAnsi="Times New Roman"/>
          <w:highlight w:val="yellow"/>
        </w:rPr>
      </w:pPr>
      <w:r w:rsidRPr="00B713B1">
        <w:rPr>
          <w:rFonts w:ascii="Times New Roman" w:hAnsi="Times New Roman"/>
        </w:rPr>
        <w:t>Акцизы по подакцизным товарам (продукции), производимым на территории Российской Федерации в отчётном периоде в бюджет городского округа поступили в сумме 13 707,5 тыс. руб. Их доля в общем объёме налоговых и неналоговых доходов составила 0,9%. Плановые назначения на год (18 358,7</w:t>
      </w:r>
      <w:r w:rsidR="00186AAB">
        <w:rPr>
          <w:rFonts w:ascii="Times New Roman" w:hAnsi="Times New Roman"/>
        </w:rPr>
        <w:t xml:space="preserve"> </w:t>
      </w:r>
      <w:r w:rsidRPr="00B713B1">
        <w:rPr>
          <w:rFonts w:ascii="Times New Roman" w:hAnsi="Times New Roman"/>
        </w:rPr>
        <w:t>тыс. руб.) исполнены на 74,7%.</w:t>
      </w:r>
    </w:p>
    <w:p w:rsidR="00B713B1" w:rsidRPr="00B713B1" w:rsidRDefault="00B713B1" w:rsidP="00B713B1">
      <w:pPr>
        <w:ind w:right="-2" w:firstLine="708"/>
        <w:jc w:val="both"/>
        <w:rPr>
          <w:rFonts w:ascii="Times New Roman" w:hAnsi="Times New Roman"/>
        </w:rPr>
      </w:pPr>
      <w:r w:rsidRPr="00B713B1">
        <w:rPr>
          <w:rFonts w:ascii="Times New Roman" w:hAnsi="Times New Roman"/>
        </w:rPr>
        <w:t xml:space="preserve">Налоги на совокупный доход в структуре налоговых и неналоговых доходов составили 13,5%. Из них налог, взимаемый в связи с применением упрощенной системы налогообложения, составляет 13,0%. В городской бюджет данный вид доходов поступил в сумме 199 378,5 тыс. руб. Процент исполнения к плановым назначениям (165 500,0 тыс. руб.) 120,5%, высокий процент исполнения обусловлен увеличением количества плательщиков и гашением задолженности. На налог, взимаемый в связи с применением патентной системы налогообложения, </w:t>
      </w:r>
      <w:r w:rsidRPr="00B713B1">
        <w:rPr>
          <w:rFonts w:ascii="Times New Roman" w:hAnsi="Times New Roman"/>
          <w:shd w:val="clear" w:color="auto" w:fill="FFFFFF"/>
        </w:rPr>
        <w:t>зачисляемый в бюджеты городских округов приходится 0,5%</w:t>
      </w:r>
      <w:r w:rsidRPr="00B713B1">
        <w:rPr>
          <w:rFonts w:ascii="Times New Roman" w:hAnsi="Times New Roman"/>
        </w:rPr>
        <w:t>. В бюджет городского округа данный налог поступил в сумме 6 817,5 тыс. руб. План на год (6 025,9 тыс. руб.) исполнен на 113,1%. Высокий процент исполнения объясняется тем, что больше лиц обратились в налоговый орган за патентом, кроме того, Налоговым кодексом РФ не регламентированы конкретные сроки (даты) уплаты патента.</w:t>
      </w:r>
    </w:p>
    <w:p w:rsidR="00B713B1" w:rsidRPr="00B713B1" w:rsidRDefault="00B713B1" w:rsidP="00B713B1">
      <w:pPr>
        <w:ind w:right="-2" w:firstLine="708"/>
        <w:jc w:val="both"/>
        <w:rPr>
          <w:rFonts w:ascii="Times New Roman" w:hAnsi="Times New Roman"/>
        </w:rPr>
      </w:pPr>
      <w:r w:rsidRPr="00B713B1">
        <w:rPr>
          <w:rFonts w:ascii="Times New Roman" w:hAnsi="Times New Roman"/>
        </w:rPr>
        <w:t xml:space="preserve">Группа доходов, налоги на имущество, в объёме налоговых и неналоговых доходов составили 3,7%. Из них на долю налога на имущество физических лиц приходится 1,1%. Годовые назначения (37 224,0 тыс. руб.) исполнены на 47,3%, в бюджет города поступило 17 624,2 тыс. руб. Транспортный налог составил 1,1%, в бюджет города данный налог поступил в сумме 16 998,8 тыс. руб. Исполнение к утвержденному плану на год (26 458,4 тыс. руб.) составило 64,2%. Доля земельного налога составляет 1,5%, при плане на год (36 220,0 тыс. руб.) в бюджет поступило 22 243,2 тыс. руб. Процент исполнения к плановым назначениям составил 61,4%. </w:t>
      </w:r>
    </w:p>
    <w:p w:rsidR="00B713B1" w:rsidRPr="00B713B1" w:rsidRDefault="00B713B1" w:rsidP="00B713B1">
      <w:pPr>
        <w:ind w:firstLine="709"/>
        <w:jc w:val="both"/>
        <w:rPr>
          <w:rFonts w:ascii="Times New Roman" w:hAnsi="Times New Roman"/>
        </w:rPr>
      </w:pPr>
      <w:r w:rsidRPr="00B713B1">
        <w:rPr>
          <w:rFonts w:ascii="Times New Roman" w:hAnsi="Times New Roman"/>
        </w:rPr>
        <w:t xml:space="preserve"> В отчётном периоде в бюджет города государственной пошлины поступило 10 307,4 тыс. руб. Доля в общем объёме налоговых и неналоговых доходов составила 0,7%. План на год (9 604,0 тыс. руб.) исполнен на 107,3%. Высокий процент исполнения плановых </w:t>
      </w:r>
      <w:r w:rsidRPr="00B713B1">
        <w:rPr>
          <w:rFonts w:ascii="Times New Roman" w:hAnsi="Times New Roman"/>
        </w:rPr>
        <w:lastRenderedPageBreak/>
        <w:t>назначений обусловлен увеличением поступления государственной пошлины по делам, рассматриваемым в судах общей юрисдикции, мировыми судьями.</w:t>
      </w:r>
    </w:p>
    <w:p w:rsidR="00B713B1" w:rsidRPr="00B713B1" w:rsidRDefault="00B713B1" w:rsidP="00B713B1">
      <w:pPr>
        <w:ind w:firstLine="708"/>
        <w:jc w:val="both"/>
        <w:rPr>
          <w:rFonts w:ascii="Times New Roman" w:hAnsi="Times New Roman"/>
          <w:color w:val="000000"/>
        </w:rPr>
      </w:pPr>
      <w:r w:rsidRPr="00B713B1">
        <w:rPr>
          <w:rFonts w:ascii="Times New Roman" w:hAnsi="Times New Roman"/>
        </w:rPr>
        <w:t xml:space="preserve">На долю доходов от использования имущества, находящегося в государственной и муниципальной собственности приходится 7,9%. Из них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составляют 6,3%. Фактическое поступление составило 96 637,7 тыс. руб. или 72,6% от плана на год (133 170,0 тыс. руб.).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составили 0,1%. За девять месяцев поступило 1 584,6 тыс. руб., при годовом плане (1 285,0 тыс. руб.) исполнение составило 123,3%. Высокий процент исполнения обусловлен уплатой юридическими лицами задолженности за предыдущий период. Доходы от сдачи в аренду имущества, составляющего казну городских округов (за исключением земельных участков) в структуре налоговых и неналоговых доходов составили 0,5%. За девять месяцев 2024 года в бюджет поступило 7 952,7 тыс. руб., при плане на год (9 900,0 тыс. руб.) исполнение составило 80,3%. Прочие поступления от использования имущества, находящегося в собственности городских округов составляет 0,8% или 11 527,5 тыс. руб., исполнение составило 82,9% (годовой план – 13 900 тыс. руб.) Также в бюджет городского округа поступили доходы от сдачи в аренду имущества, находящегося в оперативном управлении органов управления городских округов в сумме 21,5 тыс. руб., плата  по соглашениям об установлении сервитута в отношении земельных участков, находящихся в государственной или муниципальной собственности в сумме 0,8 тыс. руб. и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в сумме 2 441,8 тыс. руб., на них приходится 0,2%. </w:t>
      </w:r>
    </w:p>
    <w:p w:rsidR="00B713B1" w:rsidRPr="00B713B1" w:rsidRDefault="00B713B1" w:rsidP="00B713B1">
      <w:pPr>
        <w:ind w:right="-1" w:firstLine="708"/>
        <w:jc w:val="both"/>
        <w:rPr>
          <w:rFonts w:ascii="Times New Roman" w:hAnsi="Times New Roman"/>
        </w:rPr>
      </w:pPr>
      <w:r w:rsidRPr="00B713B1">
        <w:rPr>
          <w:rFonts w:ascii="Times New Roman" w:hAnsi="Times New Roman"/>
        </w:rPr>
        <w:t>В бюджет городского округа за девять месяцев 2024 года поступило 12 336,6 тыс. руб. платежей при пользовании природными ресурсами. Доля в общем объёме налоговых и неналоговых доходов составила 0,8%. Исполнение плановых на</w:t>
      </w:r>
      <w:r w:rsidR="00186AAB">
        <w:rPr>
          <w:rFonts w:ascii="Times New Roman" w:hAnsi="Times New Roman"/>
        </w:rPr>
        <w:t>значений на год (</w:t>
      </w:r>
      <w:r w:rsidRPr="00B713B1">
        <w:rPr>
          <w:rFonts w:ascii="Times New Roman" w:hAnsi="Times New Roman"/>
        </w:rPr>
        <w:t xml:space="preserve">12 159,5 тыс. руб.) составило 101,5%. </w:t>
      </w:r>
      <w:r w:rsidRPr="00CE6435">
        <w:rPr>
          <w:rFonts w:ascii="Times New Roman" w:hAnsi="Times New Roman"/>
        </w:rPr>
        <w:t xml:space="preserve">Высокий процент исполнения плановых назначений обусловлен </w:t>
      </w:r>
      <w:r w:rsidRPr="00D61F65">
        <w:rPr>
          <w:rFonts w:ascii="Times New Roman" w:hAnsi="Times New Roman"/>
        </w:rPr>
        <w:t>незапланированным поступлением задолженности</w:t>
      </w:r>
      <w:r w:rsidR="00D61F65" w:rsidRPr="00D61F65">
        <w:rPr>
          <w:rFonts w:ascii="Times New Roman" w:hAnsi="Times New Roman"/>
        </w:rPr>
        <w:t xml:space="preserve"> от МУП «ТВК» </w:t>
      </w:r>
      <w:r w:rsidRPr="00D61F65">
        <w:rPr>
          <w:rFonts w:ascii="Times New Roman" w:hAnsi="Times New Roman"/>
        </w:rPr>
        <w:t>по платежам за негативное воздействие на окружающую среду за предыдущие периоды.</w:t>
      </w:r>
    </w:p>
    <w:p w:rsidR="00B713B1" w:rsidRPr="00B713B1" w:rsidRDefault="00B713B1" w:rsidP="00B713B1">
      <w:pPr>
        <w:ind w:right="-2" w:firstLine="708"/>
        <w:jc w:val="both"/>
        <w:rPr>
          <w:rFonts w:ascii="Times New Roman" w:hAnsi="Times New Roman"/>
        </w:rPr>
      </w:pPr>
      <w:r w:rsidRPr="00B713B1">
        <w:rPr>
          <w:rFonts w:ascii="Times New Roman" w:hAnsi="Times New Roman"/>
        </w:rPr>
        <w:t xml:space="preserve">За отчётный период в городской бюджет поступило 4 415,3 тыс. руб. доходов от оказания платных услуг и компенсации затрат государства. Их доля в общем объёме налоговых и неналоговых доходов составила 0,3%. Плановые назначения на год (156,0 тыс. руб.) исполнены на 2 830,3%. Высокий процент исполнения обусловлен поступлением незапланированного возврата дебиторской задолженности прошлых лет по окружным средствам, которые впоследствии были возвращены в окружной бюджет. </w:t>
      </w:r>
    </w:p>
    <w:p w:rsidR="00B713B1" w:rsidRPr="00B713B1" w:rsidRDefault="00B713B1" w:rsidP="00B713B1">
      <w:pPr>
        <w:pStyle w:val="a8"/>
        <w:spacing w:before="0" w:beforeAutospacing="0" w:after="0" w:afterAutospacing="0"/>
        <w:ind w:right="-2" w:firstLine="720"/>
        <w:jc w:val="both"/>
      </w:pPr>
      <w:r w:rsidRPr="00B713B1">
        <w:t xml:space="preserve">На долю доходов от продажи материальных и нематериальных активов приходится 6,4%, в том числе доходы от продажи квартир составили 5,7%. В бюджет поступило 86 508,2 тыс. руб. или 84,0% от плана на год (102 987,0 тыс. руб.).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поступили в сумме 3 863,1 тыс. руб., что составило 0,3%. Плановые назначения на год (3 833,8 тыс. руб.) исполнены на 100,8%. Высокий процент исполнения обусловлен поступлением досрочных платежей за реализацию имущества, находящегося в собственности городского округа. Доля доходов от продажи земельных участков, находящихся в государственной и муниципальной собственности составила 0,3%, за девять месяцев 2024 года в бюджет города поступило 4 917,4 тыс. руб., исполнение при плановом назначении 10 606,0 тыс. руб. </w:t>
      </w:r>
      <w:r w:rsidRPr="00B713B1">
        <w:lastRenderedPageBreak/>
        <w:t>составило 46,4%. Сложившийся процент исполнения объясняется тем, что услуга по продаже земельных участков носит заявительный характер. Поступление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составляет 0,1% или 2 102,9 тыс. руб. Плановые назначения на год (935,0 тыс. руб.) исполнены на 224,9%. Высокий процент исполнения обусловлен увеличением обращений на получение услуги по перераспределению земельных участков, находящихся в государственной или муниципальной собственности, услуга носит заявительный характер.</w:t>
      </w:r>
    </w:p>
    <w:p w:rsidR="00B713B1" w:rsidRPr="0022335D" w:rsidRDefault="00B713B1" w:rsidP="00B713B1">
      <w:pPr>
        <w:autoSpaceDE w:val="0"/>
        <w:autoSpaceDN w:val="0"/>
        <w:spacing w:before="40" w:after="40"/>
        <w:ind w:firstLine="708"/>
        <w:jc w:val="both"/>
        <w:rPr>
          <w:rFonts w:ascii="Times New Roman" w:hAnsi="Times New Roman"/>
        </w:rPr>
      </w:pPr>
      <w:r w:rsidRPr="00B713B1">
        <w:rPr>
          <w:rFonts w:ascii="Times New Roman" w:hAnsi="Times New Roman"/>
        </w:rPr>
        <w:t xml:space="preserve">За девять месяцев 2024 года в бюджет городского округа перечислено 5 114,6 тыс. руб. штрафов, санкций, возмещение ущерба. Их доля в общем объёме налоговых и неналоговых доходов составила 0,3%. Исполнение плановых назначений на год (5 487,7 тыс. руб.) составило 93,2%. Высокий процент исполнения объясняется увеличением поступления </w:t>
      </w:r>
      <w:r w:rsidRPr="0022335D">
        <w:rPr>
          <w:rFonts w:ascii="Times New Roman" w:hAnsi="Times New Roman"/>
        </w:rPr>
        <w:t xml:space="preserve">штрафов по следующим администраторам: 420 (Служба жилищного и строительного надзора ХМАО-Югры); 720 (Департамент административного обеспечения ХМАО-Югры); 040 (Администрация города </w:t>
      </w:r>
      <w:proofErr w:type="spellStart"/>
      <w:r w:rsidRPr="0022335D">
        <w:rPr>
          <w:rFonts w:ascii="Times New Roman" w:hAnsi="Times New Roman"/>
        </w:rPr>
        <w:t>Мегиона</w:t>
      </w:r>
      <w:proofErr w:type="spellEnd"/>
      <w:r w:rsidRPr="0022335D">
        <w:rPr>
          <w:rFonts w:ascii="Times New Roman" w:hAnsi="Times New Roman"/>
        </w:rPr>
        <w:t xml:space="preserve">) - возмещение неустойки по муниципальным контрактам, возврат субсидии индивидуальным предпринимателем в связи с неисполнением условий Соглашения. </w:t>
      </w:r>
    </w:p>
    <w:p w:rsidR="00B713B1" w:rsidRPr="00B713B1" w:rsidRDefault="00B713B1" w:rsidP="00B713B1">
      <w:pPr>
        <w:autoSpaceDE w:val="0"/>
        <w:autoSpaceDN w:val="0"/>
        <w:spacing w:before="40" w:after="40"/>
        <w:ind w:firstLine="709"/>
        <w:jc w:val="both"/>
        <w:rPr>
          <w:rFonts w:ascii="Times New Roman" w:hAnsi="Times New Roman"/>
        </w:rPr>
      </w:pPr>
      <w:r w:rsidRPr="00B713B1">
        <w:rPr>
          <w:rFonts w:ascii="Times New Roman" w:hAnsi="Times New Roman"/>
        </w:rPr>
        <w:t xml:space="preserve"> II.</w:t>
      </w:r>
      <w:r w:rsidR="0022335D">
        <w:rPr>
          <w:rFonts w:ascii="Times New Roman" w:hAnsi="Times New Roman"/>
        </w:rPr>
        <w:t xml:space="preserve"> </w:t>
      </w:r>
      <w:r w:rsidRPr="00B713B1">
        <w:rPr>
          <w:rFonts w:ascii="Times New Roman" w:hAnsi="Times New Roman"/>
        </w:rPr>
        <w:t>Безвозмездные поступления.</w:t>
      </w:r>
    </w:p>
    <w:p w:rsidR="00B713B1" w:rsidRPr="00B713B1" w:rsidRDefault="00B713B1" w:rsidP="00B713B1">
      <w:pPr>
        <w:pStyle w:val="a8"/>
        <w:spacing w:before="0" w:beforeAutospacing="0" w:after="0" w:afterAutospacing="0"/>
        <w:ind w:right="-2" w:firstLine="720"/>
        <w:jc w:val="both"/>
      </w:pPr>
      <w:r w:rsidRPr="00B713B1">
        <w:t>За отчетный период в бюджет городского округа поступило 3 030 497,3 тыс. руб. безвозмездных поступлений. Безвозмездных поступлений от других бюджетов бюджетной системы Российской Федерации перечислено 3 024 553,3 тыс. руб., в том числе дотации в сумме 726 518,4 тыс. руб., процент исполнения составил 79,4%; субсидии в сумме 259 773,1 тыс. руб., исполнение составило 45,3%; субвенции в сумме 1 800 240,0 тыс. руб., процент исполнения составил 72,0%; иные межбюджетные трансферты перечислены в сумме 238 021,8 тыс. руб. или 98,4% от плановых назначений на год.</w:t>
      </w:r>
    </w:p>
    <w:p w:rsidR="00B713B1" w:rsidRPr="00B713B1" w:rsidRDefault="00B713B1" w:rsidP="00B713B1">
      <w:pPr>
        <w:pStyle w:val="a8"/>
        <w:spacing w:before="0" w:beforeAutospacing="0" w:after="0" w:afterAutospacing="0"/>
        <w:ind w:right="-2" w:firstLine="720"/>
        <w:jc w:val="both"/>
      </w:pPr>
      <w:r w:rsidRPr="00B713B1">
        <w:t xml:space="preserve">За девять месяцев 2024 года поступили денежные средства по распоряжениям Правительства Тюменской области в сумме 4 057,4 тыс. руб. </w:t>
      </w:r>
    </w:p>
    <w:p w:rsidR="00B713B1" w:rsidRPr="00B713B1" w:rsidRDefault="00B713B1" w:rsidP="00B713B1">
      <w:pPr>
        <w:ind w:right="-1" w:firstLine="720"/>
        <w:jc w:val="both"/>
        <w:rPr>
          <w:rFonts w:ascii="Times New Roman" w:hAnsi="Times New Roman"/>
        </w:rPr>
      </w:pPr>
      <w:r w:rsidRPr="00B713B1">
        <w:rPr>
          <w:rFonts w:ascii="Times New Roman" w:hAnsi="Times New Roman"/>
        </w:rPr>
        <w:t>В результате взаимодействия администрации города с крупнейшим налогоплательщиками, осуществляющим свою деятельность на территории города, в городской бюджет поступило 6 535,9 тыс. руб., из них: 100,0 тыс. руб. поступили согласно заключенному Соглашению о благотворительной деятельности с ООО «</w:t>
      </w:r>
      <w:proofErr w:type="spellStart"/>
      <w:r w:rsidRPr="00B713B1">
        <w:rPr>
          <w:rFonts w:ascii="Times New Roman" w:hAnsi="Times New Roman"/>
        </w:rPr>
        <w:t>Нефтеспецстрой</w:t>
      </w:r>
      <w:proofErr w:type="spellEnd"/>
      <w:r w:rsidRPr="00B713B1">
        <w:rPr>
          <w:rFonts w:ascii="Times New Roman" w:hAnsi="Times New Roman"/>
        </w:rPr>
        <w:t xml:space="preserve">» на ликвидацию несанкционированных свалок на территории города </w:t>
      </w:r>
      <w:proofErr w:type="spellStart"/>
      <w:r w:rsidRPr="00B713B1">
        <w:rPr>
          <w:rFonts w:ascii="Times New Roman" w:hAnsi="Times New Roman"/>
        </w:rPr>
        <w:t>Мегиона</w:t>
      </w:r>
      <w:proofErr w:type="spellEnd"/>
      <w:r w:rsidRPr="00B713B1">
        <w:rPr>
          <w:rFonts w:ascii="Times New Roman" w:hAnsi="Times New Roman"/>
        </w:rPr>
        <w:t xml:space="preserve">; 6 435,9 </w:t>
      </w:r>
      <w:proofErr w:type="spellStart"/>
      <w:r w:rsidRPr="00B713B1">
        <w:rPr>
          <w:rFonts w:ascii="Times New Roman" w:hAnsi="Times New Roman"/>
        </w:rPr>
        <w:t>тыс.руб</w:t>
      </w:r>
      <w:proofErr w:type="spellEnd"/>
      <w:r w:rsidRPr="00B713B1">
        <w:rPr>
          <w:rFonts w:ascii="Times New Roman" w:hAnsi="Times New Roman"/>
        </w:rPr>
        <w:t>. поступили на основании договора пожертвования, заключенного с ООО «</w:t>
      </w:r>
      <w:proofErr w:type="spellStart"/>
      <w:r w:rsidRPr="00B713B1">
        <w:rPr>
          <w:rFonts w:ascii="Times New Roman" w:hAnsi="Times New Roman"/>
        </w:rPr>
        <w:t>Газпромнефть-Хантос</w:t>
      </w:r>
      <w:proofErr w:type="spellEnd"/>
      <w:r w:rsidRPr="00B713B1">
        <w:rPr>
          <w:rFonts w:ascii="Times New Roman" w:hAnsi="Times New Roman"/>
        </w:rPr>
        <w:t xml:space="preserve">» на проведение реновации МБОУ ДО «Детская школа искусств </w:t>
      </w:r>
      <w:proofErr w:type="spellStart"/>
      <w:r w:rsidRPr="00B713B1">
        <w:rPr>
          <w:rFonts w:ascii="Times New Roman" w:hAnsi="Times New Roman"/>
        </w:rPr>
        <w:t>им.А.М.Кузьмина</w:t>
      </w:r>
      <w:proofErr w:type="spellEnd"/>
      <w:r w:rsidRPr="00B713B1">
        <w:rPr>
          <w:rFonts w:ascii="Times New Roman" w:hAnsi="Times New Roman"/>
        </w:rPr>
        <w:t>».</w:t>
      </w:r>
    </w:p>
    <w:p w:rsidR="00B713B1" w:rsidRPr="00B713B1" w:rsidRDefault="00B713B1" w:rsidP="00B713B1">
      <w:pPr>
        <w:pStyle w:val="a8"/>
        <w:spacing w:before="0" w:beforeAutospacing="0" w:after="0" w:afterAutospacing="0"/>
        <w:ind w:right="-2" w:firstLine="720"/>
        <w:jc w:val="both"/>
      </w:pPr>
      <w:r w:rsidRPr="00B713B1">
        <w:t>За отчетный период были произведены возвраты в бюджет автономного округа остатков субсидий, субвенций и иных межбюджетных трансфертов, имеющих целевое назначение, прошлых лет из бюджета городского округа на общую сумму 4 649,3 тыс. руб.</w:t>
      </w:r>
    </w:p>
    <w:p w:rsidR="00B713B1" w:rsidRPr="00B713B1" w:rsidRDefault="00B713B1" w:rsidP="00B713B1">
      <w:pPr>
        <w:pStyle w:val="a8"/>
        <w:spacing w:before="0" w:beforeAutospacing="0" w:after="0" w:afterAutospacing="0"/>
        <w:ind w:right="-2"/>
        <w:jc w:val="both"/>
      </w:pPr>
      <w:r w:rsidRPr="00B713B1">
        <w:tab/>
        <w:t xml:space="preserve">В целом, бюджет городского округа </w:t>
      </w:r>
      <w:proofErr w:type="spellStart"/>
      <w:r w:rsidRPr="00B713B1">
        <w:t>Мегион</w:t>
      </w:r>
      <w:proofErr w:type="spellEnd"/>
      <w:r w:rsidRPr="00B713B1">
        <w:t xml:space="preserve"> за девять месяцев 2024 года исполнен на 75,1%.</w:t>
      </w:r>
    </w:p>
    <w:p w:rsidR="00CF7CCB" w:rsidRPr="00A70635" w:rsidRDefault="00CF7CCB" w:rsidP="00C46DA2">
      <w:pPr>
        <w:pStyle w:val="ac"/>
        <w:shd w:val="clear" w:color="auto" w:fill="FFFFFF" w:themeFill="background1"/>
        <w:spacing w:after="0"/>
        <w:ind w:left="0" w:firstLine="283"/>
        <w:jc w:val="center"/>
        <w:rPr>
          <w:rFonts w:ascii="Times New Roman" w:hAnsi="Times New Roman"/>
          <w:b/>
          <w:sz w:val="28"/>
          <w:szCs w:val="28"/>
          <w:highlight w:val="yellow"/>
        </w:rPr>
      </w:pPr>
    </w:p>
    <w:p w:rsidR="00681076" w:rsidRPr="0022335D" w:rsidRDefault="002621D3" w:rsidP="00C46DA2">
      <w:pPr>
        <w:pStyle w:val="ac"/>
        <w:shd w:val="clear" w:color="auto" w:fill="FFFFFF" w:themeFill="background1"/>
        <w:spacing w:after="0"/>
        <w:ind w:left="0" w:firstLine="283"/>
        <w:jc w:val="center"/>
        <w:rPr>
          <w:rFonts w:ascii="Times New Roman" w:hAnsi="Times New Roman"/>
          <w:b/>
          <w:sz w:val="28"/>
          <w:szCs w:val="28"/>
        </w:rPr>
      </w:pPr>
      <w:r w:rsidRPr="0022335D">
        <w:rPr>
          <w:rFonts w:ascii="Times New Roman" w:hAnsi="Times New Roman"/>
          <w:b/>
          <w:sz w:val="28"/>
          <w:szCs w:val="28"/>
        </w:rPr>
        <w:t>РАСХОДЫ</w:t>
      </w:r>
    </w:p>
    <w:p w:rsidR="00681076" w:rsidRPr="00A70635" w:rsidRDefault="00681076" w:rsidP="00C638B9">
      <w:pPr>
        <w:pStyle w:val="ac"/>
        <w:spacing w:after="0"/>
        <w:ind w:left="0" w:firstLine="283"/>
        <w:jc w:val="both"/>
        <w:rPr>
          <w:rFonts w:ascii="Times New Roman" w:hAnsi="Times New Roman"/>
          <w:highlight w:val="yellow"/>
        </w:rPr>
      </w:pPr>
    </w:p>
    <w:p w:rsidR="00BA3156" w:rsidRPr="00F85513" w:rsidRDefault="00BA3156" w:rsidP="00BA3156">
      <w:pPr>
        <w:ind w:firstLine="708"/>
        <w:jc w:val="both"/>
        <w:rPr>
          <w:rFonts w:ascii="Times New Roman" w:eastAsia="Times New Roman" w:hAnsi="Times New Roman"/>
          <w:lang w:eastAsia="ru-RU"/>
        </w:rPr>
      </w:pPr>
      <w:r w:rsidRPr="00F85513">
        <w:rPr>
          <w:rFonts w:ascii="Times New Roman" w:eastAsia="Times New Roman" w:hAnsi="Times New Roman"/>
          <w:lang w:eastAsia="ru-RU"/>
        </w:rPr>
        <w:t xml:space="preserve">Расходная часть бюджета </w:t>
      </w:r>
      <w:r w:rsidR="00B00F19" w:rsidRPr="00F85513">
        <w:rPr>
          <w:rFonts w:ascii="Times New Roman" w:eastAsia="Times New Roman" w:hAnsi="Times New Roman"/>
          <w:lang w:eastAsia="ru-RU"/>
        </w:rPr>
        <w:t>город</w:t>
      </w:r>
      <w:r w:rsidR="00050D29" w:rsidRPr="00F85513">
        <w:rPr>
          <w:rFonts w:ascii="Times New Roman" w:eastAsia="Times New Roman" w:hAnsi="Times New Roman"/>
          <w:lang w:eastAsia="ru-RU"/>
        </w:rPr>
        <w:t>а</w:t>
      </w:r>
      <w:r w:rsidR="00B00F19" w:rsidRPr="00F85513">
        <w:rPr>
          <w:rFonts w:ascii="Times New Roman" w:eastAsia="Times New Roman" w:hAnsi="Times New Roman"/>
          <w:lang w:eastAsia="ru-RU"/>
        </w:rPr>
        <w:t xml:space="preserve"> </w:t>
      </w:r>
      <w:proofErr w:type="spellStart"/>
      <w:r w:rsidR="00B00F19" w:rsidRPr="00F85513">
        <w:rPr>
          <w:rFonts w:ascii="Times New Roman" w:eastAsia="Times New Roman" w:hAnsi="Times New Roman"/>
          <w:lang w:eastAsia="ru-RU"/>
        </w:rPr>
        <w:t>Мегион</w:t>
      </w:r>
      <w:r w:rsidR="00797D45" w:rsidRPr="00F85513">
        <w:rPr>
          <w:rFonts w:ascii="Times New Roman" w:eastAsia="Times New Roman" w:hAnsi="Times New Roman"/>
          <w:lang w:eastAsia="ru-RU"/>
        </w:rPr>
        <w:t>а</w:t>
      </w:r>
      <w:proofErr w:type="spellEnd"/>
      <w:r w:rsidR="00B00F19" w:rsidRPr="00F85513">
        <w:rPr>
          <w:rFonts w:ascii="Times New Roman" w:eastAsia="Times New Roman" w:hAnsi="Times New Roman"/>
          <w:lang w:eastAsia="ru-RU"/>
        </w:rPr>
        <w:t xml:space="preserve"> в 202</w:t>
      </w:r>
      <w:r w:rsidR="006A7F08" w:rsidRPr="00F85513">
        <w:rPr>
          <w:rFonts w:ascii="Times New Roman" w:eastAsia="Times New Roman" w:hAnsi="Times New Roman"/>
          <w:lang w:eastAsia="ru-RU"/>
        </w:rPr>
        <w:t>4</w:t>
      </w:r>
      <w:r w:rsidR="00206763" w:rsidRPr="00F85513">
        <w:rPr>
          <w:rFonts w:ascii="Times New Roman" w:eastAsia="Times New Roman" w:hAnsi="Times New Roman"/>
          <w:lang w:eastAsia="ru-RU"/>
        </w:rPr>
        <w:t xml:space="preserve"> </w:t>
      </w:r>
      <w:r w:rsidRPr="00F85513">
        <w:rPr>
          <w:rFonts w:ascii="Times New Roman" w:eastAsia="Times New Roman" w:hAnsi="Times New Roman"/>
          <w:lang w:eastAsia="ru-RU"/>
        </w:rPr>
        <w:t>году исполняется в программном формате</w:t>
      </w:r>
      <w:r w:rsidR="00543757" w:rsidRPr="00F85513">
        <w:rPr>
          <w:rFonts w:ascii="Times New Roman" w:eastAsia="Times New Roman" w:hAnsi="Times New Roman"/>
          <w:lang w:eastAsia="ru-RU"/>
        </w:rPr>
        <w:t>,</w:t>
      </w:r>
      <w:r w:rsidRPr="00F85513">
        <w:rPr>
          <w:rFonts w:ascii="Times New Roman" w:eastAsia="Times New Roman" w:hAnsi="Times New Roman"/>
          <w:lang w:eastAsia="ru-RU"/>
        </w:rPr>
        <w:t xml:space="preserve"> на основе утвержденных администрацией города муниципальных программ и непрограммных направлений деятельности.</w:t>
      </w:r>
    </w:p>
    <w:p w:rsidR="00E6019A" w:rsidRPr="00F85513" w:rsidRDefault="00E6019A" w:rsidP="00F42938">
      <w:pPr>
        <w:ind w:firstLine="708"/>
        <w:jc w:val="both"/>
        <w:rPr>
          <w:rFonts w:ascii="Times New Roman" w:hAnsi="Times New Roman"/>
          <w:bCs/>
        </w:rPr>
      </w:pPr>
      <w:r w:rsidRPr="00F85513">
        <w:rPr>
          <w:rFonts w:ascii="Times New Roman" w:hAnsi="Times New Roman"/>
          <w:bCs/>
        </w:rPr>
        <w:t xml:space="preserve">Муниципальные программы </w:t>
      </w:r>
      <w:r w:rsidR="00F42938" w:rsidRPr="00F85513">
        <w:rPr>
          <w:rFonts w:ascii="Times New Roman" w:hAnsi="Times New Roman"/>
          <w:bCs/>
        </w:rPr>
        <w:t xml:space="preserve">приведены в соответствие с </w:t>
      </w:r>
      <w:r w:rsidRPr="00F85513">
        <w:rPr>
          <w:rFonts w:ascii="Times New Roman" w:hAnsi="Times New Roman"/>
          <w:bCs/>
        </w:rPr>
        <w:t>постановлением ад</w:t>
      </w:r>
      <w:r w:rsidR="00F42938" w:rsidRPr="00F85513">
        <w:rPr>
          <w:rFonts w:ascii="Times New Roman" w:hAnsi="Times New Roman"/>
          <w:bCs/>
        </w:rPr>
        <w:t>министрации города от 17.12.2021</w:t>
      </w:r>
      <w:r w:rsidRPr="00F85513">
        <w:rPr>
          <w:rFonts w:ascii="Times New Roman" w:hAnsi="Times New Roman"/>
          <w:bCs/>
        </w:rPr>
        <w:t xml:space="preserve"> №</w:t>
      </w:r>
      <w:r w:rsidR="00F42938" w:rsidRPr="00F85513">
        <w:rPr>
          <w:rFonts w:ascii="Times New Roman" w:hAnsi="Times New Roman"/>
          <w:bCs/>
        </w:rPr>
        <w:t>2830</w:t>
      </w:r>
      <w:r w:rsidRPr="00F85513">
        <w:rPr>
          <w:rFonts w:ascii="Times New Roman" w:hAnsi="Times New Roman"/>
          <w:bCs/>
        </w:rPr>
        <w:t xml:space="preserve"> «</w:t>
      </w:r>
      <w:r w:rsidR="00F42938" w:rsidRPr="00F85513">
        <w:rPr>
          <w:rFonts w:ascii="Times New Roman" w:hAnsi="Times New Roman"/>
          <w:bCs/>
        </w:rPr>
        <w:t xml:space="preserve">О порядке разработки и реализации муниципальных программ города </w:t>
      </w:r>
      <w:proofErr w:type="spellStart"/>
      <w:r w:rsidR="00F42938" w:rsidRPr="00F85513">
        <w:rPr>
          <w:rFonts w:ascii="Times New Roman" w:hAnsi="Times New Roman"/>
          <w:bCs/>
        </w:rPr>
        <w:t>Мегиона</w:t>
      </w:r>
      <w:proofErr w:type="spellEnd"/>
      <w:r w:rsidRPr="00F85513">
        <w:rPr>
          <w:rFonts w:ascii="Times New Roman" w:hAnsi="Times New Roman"/>
          <w:bCs/>
        </w:rPr>
        <w:t>»</w:t>
      </w:r>
      <w:r w:rsidR="00B344F5" w:rsidRPr="00F85513">
        <w:rPr>
          <w:rFonts w:ascii="Times New Roman" w:hAnsi="Times New Roman"/>
          <w:bCs/>
        </w:rPr>
        <w:t xml:space="preserve"> (с изменениями)</w:t>
      </w:r>
      <w:r w:rsidRPr="00F85513">
        <w:rPr>
          <w:rFonts w:ascii="Times New Roman" w:hAnsi="Times New Roman"/>
          <w:bCs/>
        </w:rPr>
        <w:t>.</w:t>
      </w:r>
    </w:p>
    <w:p w:rsidR="00A95C82" w:rsidRPr="00F85513" w:rsidRDefault="00A95C82" w:rsidP="00BA3156">
      <w:pPr>
        <w:ind w:firstLine="708"/>
        <w:jc w:val="both"/>
        <w:rPr>
          <w:rFonts w:ascii="Times New Roman" w:eastAsia="Times New Roman" w:hAnsi="Times New Roman"/>
          <w:lang w:eastAsia="ru-RU"/>
        </w:rPr>
      </w:pPr>
      <w:r w:rsidRPr="00F85513">
        <w:rPr>
          <w:rFonts w:ascii="Times New Roman" w:hAnsi="Times New Roman"/>
          <w:bCs/>
        </w:rPr>
        <w:t>Перечень муниципальных программ утвержден распоря</w:t>
      </w:r>
      <w:r w:rsidR="00BC2DE3" w:rsidRPr="00F85513">
        <w:rPr>
          <w:rFonts w:ascii="Times New Roman" w:hAnsi="Times New Roman"/>
          <w:bCs/>
        </w:rPr>
        <w:t>ж</w:t>
      </w:r>
      <w:r w:rsidR="0012733A" w:rsidRPr="00F85513">
        <w:rPr>
          <w:rFonts w:ascii="Times New Roman" w:hAnsi="Times New Roman"/>
          <w:bCs/>
        </w:rPr>
        <w:t>ением ад</w:t>
      </w:r>
      <w:r w:rsidR="00ED7898" w:rsidRPr="00F85513">
        <w:rPr>
          <w:rFonts w:ascii="Times New Roman" w:hAnsi="Times New Roman"/>
          <w:bCs/>
        </w:rPr>
        <w:t>министрации города от 28.06</w:t>
      </w:r>
      <w:r w:rsidRPr="00F85513">
        <w:rPr>
          <w:rFonts w:ascii="Times New Roman" w:hAnsi="Times New Roman"/>
          <w:bCs/>
        </w:rPr>
        <w:t>.20</w:t>
      </w:r>
      <w:r w:rsidR="00ED7898" w:rsidRPr="00F85513">
        <w:rPr>
          <w:rFonts w:ascii="Times New Roman" w:hAnsi="Times New Roman"/>
          <w:bCs/>
        </w:rPr>
        <w:t>23 №118</w:t>
      </w:r>
      <w:r w:rsidRPr="00F85513">
        <w:rPr>
          <w:rFonts w:ascii="Times New Roman" w:hAnsi="Times New Roman"/>
          <w:bCs/>
        </w:rPr>
        <w:t xml:space="preserve"> «О перечне муниципальных программ город</w:t>
      </w:r>
      <w:r w:rsidR="00E7567C" w:rsidRPr="00F85513">
        <w:rPr>
          <w:rFonts w:ascii="Times New Roman" w:hAnsi="Times New Roman"/>
          <w:bCs/>
        </w:rPr>
        <w:t>а</w:t>
      </w:r>
      <w:r w:rsidRPr="00F85513">
        <w:rPr>
          <w:rFonts w:ascii="Times New Roman" w:hAnsi="Times New Roman"/>
          <w:bCs/>
        </w:rPr>
        <w:t xml:space="preserve"> </w:t>
      </w:r>
      <w:proofErr w:type="spellStart"/>
      <w:r w:rsidRPr="00F85513">
        <w:rPr>
          <w:rFonts w:ascii="Times New Roman" w:hAnsi="Times New Roman"/>
          <w:bCs/>
        </w:rPr>
        <w:t>Мегион</w:t>
      </w:r>
      <w:r w:rsidR="00E7567C" w:rsidRPr="00F85513">
        <w:rPr>
          <w:rFonts w:ascii="Times New Roman" w:hAnsi="Times New Roman"/>
          <w:bCs/>
        </w:rPr>
        <w:t>а</w:t>
      </w:r>
      <w:proofErr w:type="spellEnd"/>
      <w:r w:rsidRPr="00F85513">
        <w:rPr>
          <w:rFonts w:ascii="Times New Roman" w:hAnsi="Times New Roman"/>
          <w:bCs/>
        </w:rPr>
        <w:t>»</w:t>
      </w:r>
      <w:r w:rsidR="0012733A" w:rsidRPr="00F85513">
        <w:rPr>
          <w:rFonts w:ascii="Times New Roman" w:hAnsi="Times New Roman"/>
          <w:bCs/>
        </w:rPr>
        <w:t>.</w:t>
      </w:r>
    </w:p>
    <w:p w:rsidR="004A5877" w:rsidRPr="00F85513" w:rsidRDefault="003B4C20" w:rsidP="005F5C2F">
      <w:pPr>
        <w:ind w:firstLine="709"/>
        <w:jc w:val="both"/>
        <w:rPr>
          <w:rFonts w:ascii="Times New Roman" w:eastAsia="Times New Roman" w:hAnsi="Times New Roman"/>
          <w:lang w:eastAsia="ru-RU"/>
        </w:rPr>
      </w:pPr>
      <w:r w:rsidRPr="00F85513">
        <w:rPr>
          <w:rFonts w:ascii="Times New Roman" w:eastAsia="Times New Roman" w:hAnsi="Times New Roman"/>
          <w:lang w:eastAsia="ru-RU"/>
        </w:rPr>
        <w:lastRenderedPageBreak/>
        <w:t>При уточненном объем</w:t>
      </w:r>
      <w:r w:rsidR="00B344F5" w:rsidRPr="00F85513">
        <w:rPr>
          <w:rFonts w:ascii="Times New Roman" w:eastAsia="Times New Roman" w:hAnsi="Times New Roman"/>
          <w:lang w:eastAsia="ru-RU"/>
        </w:rPr>
        <w:t>е</w:t>
      </w:r>
      <w:r w:rsidR="00E11DBD" w:rsidRPr="00F85513">
        <w:rPr>
          <w:rFonts w:ascii="Times New Roman" w:eastAsia="Times New Roman" w:hAnsi="Times New Roman"/>
          <w:lang w:eastAsia="ru-RU"/>
        </w:rPr>
        <w:t xml:space="preserve"> бюджетных ассигнований на 01.</w:t>
      </w:r>
      <w:r w:rsidR="00F85513" w:rsidRPr="00F85513">
        <w:rPr>
          <w:rFonts w:ascii="Times New Roman" w:eastAsia="Times New Roman" w:hAnsi="Times New Roman"/>
          <w:lang w:eastAsia="ru-RU"/>
        </w:rPr>
        <w:t>10</w:t>
      </w:r>
      <w:r w:rsidR="00F40075" w:rsidRPr="00F85513">
        <w:rPr>
          <w:rFonts w:ascii="Times New Roman" w:eastAsia="Times New Roman" w:hAnsi="Times New Roman"/>
          <w:lang w:eastAsia="ru-RU"/>
        </w:rPr>
        <w:t>.202</w:t>
      </w:r>
      <w:r w:rsidR="004A0743" w:rsidRPr="00F85513">
        <w:rPr>
          <w:rFonts w:ascii="Times New Roman" w:eastAsia="Times New Roman" w:hAnsi="Times New Roman"/>
          <w:lang w:eastAsia="ru-RU"/>
        </w:rPr>
        <w:t>4</w:t>
      </w:r>
      <w:r w:rsidRPr="00F85513">
        <w:rPr>
          <w:rFonts w:ascii="Times New Roman" w:eastAsia="Times New Roman" w:hAnsi="Times New Roman"/>
          <w:lang w:eastAsia="ru-RU"/>
        </w:rPr>
        <w:t xml:space="preserve"> в сумм</w:t>
      </w:r>
      <w:r w:rsidR="002B25CE" w:rsidRPr="00F85513">
        <w:rPr>
          <w:rFonts w:ascii="Times New Roman" w:eastAsia="Times New Roman" w:hAnsi="Times New Roman"/>
          <w:lang w:eastAsia="ru-RU"/>
        </w:rPr>
        <w:t xml:space="preserve">е </w:t>
      </w:r>
      <w:r w:rsidR="00F85513" w:rsidRPr="00F85513">
        <w:rPr>
          <w:rFonts w:ascii="Times New Roman" w:eastAsia="Times New Roman" w:hAnsi="Times New Roman"/>
          <w:lang w:eastAsia="ru-RU"/>
        </w:rPr>
        <w:t>6 459 417,6</w:t>
      </w:r>
      <w:r w:rsidR="00B25269" w:rsidRPr="00F85513">
        <w:rPr>
          <w:rFonts w:ascii="Times New Roman" w:eastAsia="Times New Roman" w:hAnsi="Times New Roman"/>
          <w:lang w:eastAsia="ru-RU"/>
        </w:rPr>
        <w:t xml:space="preserve"> </w:t>
      </w:r>
      <w:r w:rsidRPr="00F85513">
        <w:rPr>
          <w:rFonts w:ascii="Times New Roman" w:eastAsia="Times New Roman" w:hAnsi="Times New Roman"/>
          <w:lang w:eastAsia="ru-RU"/>
        </w:rPr>
        <w:t>тыс.</w:t>
      </w:r>
      <w:r w:rsidR="00F64219" w:rsidRPr="00F85513">
        <w:rPr>
          <w:rFonts w:ascii="Times New Roman" w:eastAsia="Times New Roman" w:hAnsi="Times New Roman"/>
          <w:lang w:eastAsia="ru-RU"/>
        </w:rPr>
        <w:t xml:space="preserve"> </w:t>
      </w:r>
      <w:r w:rsidRPr="00F85513">
        <w:rPr>
          <w:rFonts w:ascii="Times New Roman" w:eastAsia="Times New Roman" w:hAnsi="Times New Roman"/>
          <w:lang w:eastAsia="ru-RU"/>
        </w:rPr>
        <w:t xml:space="preserve">рублей кассовое исполнение бюджета составило </w:t>
      </w:r>
      <w:r w:rsidR="00F85513" w:rsidRPr="00F85513">
        <w:rPr>
          <w:rFonts w:ascii="Times New Roman" w:eastAsia="Times New Roman" w:hAnsi="Times New Roman"/>
          <w:lang w:eastAsia="ru-RU"/>
        </w:rPr>
        <w:t>4 421 870,3</w:t>
      </w:r>
      <w:r w:rsidRPr="00F85513">
        <w:rPr>
          <w:rFonts w:ascii="Times New Roman" w:eastAsia="Times New Roman" w:hAnsi="Times New Roman"/>
          <w:lang w:eastAsia="ru-RU"/>
        </w:rPr>
        <w:t xml:space="preserve"> тыс.</w:t>
      </w:r>
      <w:r w:rsidR="00DA3D02" w:rsidRPr="00F85513">
        <w:rPr>
          <w:rFonts w:ascii="Times New Roman" w:eastAsia="Times New Roman" w:hAnsi="Times New Roman"/>
          <w:lang w:eastAsia="ru-RU"/>
        </w:rPr>
        <w:t xml:space="preserve"> </w:t>
      </w:r>
      <w:r w:rsidRPr="00F85513">
        <w:rPr>
          <w:rFonts w:ascii="Times New Roman" w:eastAsia="Times New Roman" w:hAnsi="Times New Roman"/>
          <w:lang w:eastAsia="ru-RU"/>
        </w:rPr>
        <w:t xml:space="preserve">рублей, или </w:t>
      </w:r>
      <w:r w:rsidR="00F85513" w:rsidRPr="00F85513">
        <w:rPr>
          <w:rFonts w:ascii="Times New Roman" w:eastAsia="Times New Roman" w:hAnsi="Times New Roman"/>
          <w:lang w:eastAsia="ru-RU"/>
        </w:rPr>
        <w:t>68,5</w:t>
      </w:r>
      <w:r w:rsidR="00E50C5B" w:rsidRPr="00F85513">
        <w:rPr>
          <w:rFonts w:ascii="Times New Roman" w:eastAsia="Times New Roman" w:hAnsi="Times New Roman"/>
          <w:lang w:eastAsia="ru-RU"/>
        </w:rPr>
        <w:t>%, в том числе:</w:t>
      </w:r>
    </w:p>
    <w:p w:rsidR="003A2A80" w:rsidRPr="00F85513" w:rsidRDefault="003A2A80" w:rsidP="005F5C2F">
      <w:pPr>
        <w:ind w:firstLine="709"/>
        <w:jc w:val="both"/>
        <w:rPr>
          <w:rFonts w:ascii="Times New Roman" w:eastAsia="Times New Roman" w:hAnsi="Times New Roman"/>
          <w:lang w:eastAsia="ru-RU"/>
        </w:rPr>
      </w:pPr>
    </w:p>
    <w:p w:rsidR="00E466D0" w:rsidRPr="00653A2D" w:rsidRDefault="00E466D0" w:rsidP="004A5877">
      <w:pPr>
        <w:jc w:val="right"/>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(тыс.</w:t>
      </w:r>
      <w:r w:rsidR="0075437C" w:rsidRPr="00653A2D">
        <w:rPr>
          <w:rFonts w:ascii="Times New Roman" w:eastAsia="Times New Roman" w:hAnsi="Times New Roman"/>
          <w:sz w:val="20"/>
          <w:szCs w:val="20"/>
          <w:lang w:eastAsia="ru-RU"/>
        </w:rPr>
        <w:t xml:space="preserve"> </w:t>
      </w:r>
      <w:r w:rsidRPr="00653A2D">
        <w:rPr>
          <w:rFonts w:ascii="Times New Roman" w:eastAsia="Times New Roman" w:hAnsi="Times New Roman"/>
          <w:sz w:val="20"/>
          <w:szCs w:val="20"/>
          <w:lang w:eastAsia="ru-RU"/>
        </w:rPr>
        <w:t>рублей)</w:t>
      </w:r>
    </w:p>
    <w:tbl>
      <w:tblPr>
        <w:tblStyle w:val="a7"/>
        <w:tblW w:w="0" w:type="auto"/>
        <w:tblLook w:val="04A0" w:firstRow="1" w:lastRow="0" w:firstColumn="1" w:lastColumn="0" w:noHBand="0" w:noVBand="1"/>
      </w:tblPr>
      <w:tblGrid>
        <w:gridCol w:w="1953"/>
        <w:gridCol w:w="2181"/>
        <w:gridCol w:w="2327"/>
        <w:gridCol w:w="1664"/>
        <w:gridCol w:w="1503"/>
      </w:tblGrid>
      <w:tr w:rsidR="00294893" w:rsidRPr="00A70635" w:rsidTr="00E50C5B">
        <w:tc>
          <w:tcPr>
            <w:tcW w:w="1970" w:type="dxa"/>
          </w:tcPr>
          <w:p w:rsidR="00E50C5B" w:rsidRPr="00653A2D" w:rsidRDefault="003C24B5" w:rsidP="00BA3156">
            <w:pPr>
              <w:jc w:val="both"/>
              <w:rPr>
                <w:rFonts w:ascii="Times New Roman" w:eastAsia="Times New Roman" w:hAnsi="Times New Roman"/>
                <w:lang w:eastAsia="ru-RU"/>
              </w:rPr>
            </w:pPr>
            <w:r w:rsidRPr="00653A2D">
              <w:rPr>
                <w:rFonts w:ascii="Times New Roman" w:eastAsia="Times New Roman" w:hAnsi="Times New Roman"/>
                <w:lang w:eastAsia="ru-RU"/>
              </w:rPr>
              <w:t>Н</w:t>
            </w:r>
            <w:r w:rsidR="00E50C5B" w:rsidRPr="00653A2D">
              <w:rPr>
                <w:rFonts w:ascii="Times New Roman" w:eastAsia="Times New Roman" w:hAnsi="Times New Roman"/>
                <w:lang w:eastAsia="ru-RU"/>
              </w:rPr>
              <w:t>аименование</w:t>
            </w:r>
          </w:p>
        </w:tc>
        <w:tc>
          <w:tcPr>
            <w:tcW w:w="2249" w:type="dxa"/>
          </w:tcPr>
          <w:p w:rsidR="00E50C5B" w:rsidRPr="00653A2D" w:rsidRDefault="00983407" w:rsidP="00983407">
            <w:pPr>
              <w:jc w:val="center"/>
              <w:rPr>
                <w:rFonts w:ascii="Times New Roman" w:eastAsia="Times New Roman" w:hAnsi="Times New Roman"/>
                <w:lang w:eastAsia="ru-RU"/>
              </w:rPr>
            </w:pPr>
            <w:r w:rsidRPr="00653A2D">
              <w:rPr>
                <w:rFonts w:ascii="Times New Roman" w:hAnsi="Times New Roman"/>
                <w:sz w:val="20"/>
                <w:szCs w:val="20"/>
              </w:rPr>
              <w:t xml:space="preserve">Утверждено решением Думы </w:t>
            </w:r>
            <w:r w:rsidR="00E50C5B" w:rsidRPr="00653A2D">
              <w:rPr>
                <w:rFonts w:ascii="Times New Roman" w:hAnsi="Times New Roman"/>
                <w:sz w:val="20"/>
                <w:szCs w:val="20"/>
              </w:rPr>
              <w:t xml:space="preserve">города </w:t>
            </w:r>
            <w:proofErr w:type="spellStart"/>
            <w:r w:rsidR="00E50C5B" w:rsidRPr="00653A2D">
              <w:rPr>
                <w:rFonts w:ascii="Times New Roman" w:hAnsi="Times New Roman"/>
                <w:sz w:val="20"/>
                <w:szCs w:val="20"/>
              </w:rPr>
              <w:t>Мегиона</w:t>
            </w:r>
            <w:proofErr w:type="spellEnd"/>
            <w:r w:rsidR="00E50C5B" w:rsidRPr="00653A2D">
              <w:rPr>
                <w:rFonts w:ascii="Times New Roman" w:hAnsi="Times New Roman"/>
                <w:sz w:val="20"/>
                <w:szCs w:val="20"/>
              </w:rPr>
              <w:t xml:space="preserve"> от </w:t>
            </w:r>
            <w:r w:rsidR="00D43148" w:rsidRPr="00653A2D">
              <w:rPr>
                <w:rFonts w:ascii="Times New Roman" w:hAnsi="Times New Roman"/>
                <w:sz w:val="20"/>
                <w:szCs w:val="20"/>
              </w:rPr>
              <w:t>15</w:t>
            </w:r>
            <w:r w:rsidR="00E50C5B" w:rsidRPr="00653A2D">
              <w:rPr>
                <w:rFonts w:ascii="Times New Roman" w:hAnsi="Times New Roman"/>
                <w:sz w:val="20"/>
                <w:szCs w:val="20"/>
              </w:rPr>
              <w:t>.1</w:t>
            </w:r>
            <w:r w:rsidR="00A42CE0" w:rsidRPr="00653A2D">
              <w:rPr>
                <w:rFonts w:ascii="Times New Roman" w:hAnsi="Times New Roman"/>
                <w:sz w:val="20"/>
                <w:szCs w:val="20"/>
              </w:rPr>
              <w:t>2</w:t>
            </w:r>
            <w:r w:rsidR="00E50C5B" w:rsidRPr="00653A2D">
              <w:rPr>
                <w:rFonts w:ascii="Times New Roman" w:hAnsi="Times New Roman"/>
                <w:sz w:val="20"/>
                <w:szCs w:val="20"/>
              </w:rPr>
              <w:t>.20</w:t>
            </w:r>
            <w:r w:rsidR="00A42CE0" w:rsidRPr="00653A2D">
              <w:rPr>
                <w:rFonts w:ascii="Times New Roman" w:hAnsi="Times New Roman"/>
                <w:sz w:val="20"/>
                <w:szCs w:val="20"/>
              </w:rPr>
              <w:t>2</w:t>
            </w:r>
            <w:r w:rsidR="00D43148" w:rsidRPr="00653A2D">
              <w:rPr>
                <w:rFonts w:ascii="Times New Roman" w:hAnsi="Times New Roman"/>
                <w:sz w:val="20"/>
                <w:szCs w:val="20"/>
              </w:rPr>
              <w:t>3</w:t>
            </w:r>
            <w:r w:rsidR="00E50C5B" w:rsidRPr="00653A2D">
              <w:rPr>
                <w:rFonts w:ascii="Times New Roman" w:hAnsi="Times New Roman"/>
                <w:sz w:val="20"/>
                <w:szCs w:val="20"/>
              </w:rPr>
              <w:t xml:space="preserve">  №</w:t>
            </w:r>
            <w:r w:rsidR="00C24765" w:rsidRPr="00653A2D">
              <w:rPr>
                <w:rFonts w:ascii="Times New Roman" w:hAnsi="Times New Roman"/>
                <w:sz w:val="20"/>
                <w:szCs w:val="20"/>
              </w:rPr>
              <w:t xml:space="preserve"> </w:t>
            </w:r>
            <w:r w:rsidR="00D43148" w:rsidRPr="00653A2D">
              <w:rPr>
                <w:rFonts w:ascii="Times New Roman" w:hAnsi="Times New Roman"/>
                <w:sz w:val="20"/>
                <w:szCs w:val="20"/>
              </w:rPr>
              <w:t>3</w:t>
            </w:r>
            <w:r w:rsidR="00162CF1" w:rsidRPr="00653A2D">
              <w:rPr>
                <w:rFonts w:ascii="Times New Roman" w:hAnsi="Times New Roman"/>
                <w:sz w:val="20"/>
                <w:szCs w:val="20"/>
              </w:rPr>
              <w:t>4</w:t>
            </w:r>
            <w:r w:rsidR="00C24765" w:rsidRPr="00653A2D">
              <w:rPr>
                <w:rFonts w:ascii="Times New Roman" w:hAnsi="Times New Roman"/>
                <w:sz w:val="20"/>
                <w:szCs w:val="20"/>
              </w:rPr>
              <w:t>7</w:t>
            </w:r>
          </w:p>
        </w:tc>
        <w:tc>
          <w:tcPr>
            <w:tcW w:w="2410" w:type="dxa"/>
          </w:tcPr>
          <w:p w:rsidR="00E50C5B" w:rsidRPr="00653A2D" w:rsidRDefault="00E50C5B" w:rsidP="00821291">
            <w:pPr>
              <w:jc w:val="center"/>
              <w:rPr>
                <w:rFonts w:ascii="Times New Roman" w:eastAsia="Times New Roman" w:hAnsi="Times New Roman"/>
                <w:lang w:eastAsia="ru-RU"/>
              </w:rPr>
            </w:pPr>
            <w:r w:rsidRPr="00653A2D">
              <w:rPr>
                <w:rFonts w:ascii="Times New Roman" w:eastAsia="Times New Roman" w:hAnsi="Times New Roman"/>
                <w:sz w:val="20"/>
                <w:szCs w:val="20"/>
              </w:rPr>
              <w:t xml:space="preserve">Показатели сводной бюджетной </w:t>
            </w:r>
            <w:r w:rsidR="00E11DBD" w:rsidRPr="00653A2D">
              <w:rPr>
                <w:rFonts w:ascii="Times New Roman" w:eastAsia="Times New Roman" w:hAnsi="Times New Roman"/>
                <w:sz w:val="20"/>
                <w:szCs w:val="20"/>
              </w:rPr>
              <w:t>росписи на 01.</w:t>
            </w:r>
            <w:r w:rsidR="00821291" w:rsidRPr="00653A2D">
              <w:rPr>
                <w:rFonts w:ascii="Times New Roman" w:eastAsia="Times New Roman" w:hAnsi="Times New Roman"/>
                <w:sz w:val="20"/>
                <w:szCs w:val="20"/>
              </w:rPr>
              <w:t>10</w:t>
            </w:r>
            <w:r w:rsidRPr="00653A2D">
              <w:rPr>
                <w:rFonts w:ascii="Times New Roman" w:eastAsia="Times New Roman" w:hAnsi="Times New Roman"/>
                <w:sz w:val="20"/>
                <w:szCs w:val="20"/>
              </w:rPr>
              <w:t>.20</w:t>
            </w:r>
            <w:r w:rsidR="00F40075" w:rsidRPr="00653A2D">
              <w:rPr>
                <w:rFonts w:ascii="Times New Roman" w:eastAsia="Times New Roman" w:hAnsi="Times New Roman"/>
                <w:sz w:val="20"/>
                <w:szCs w:val="20"/>
              </w:rPr>
              <w:t>2</w:t>
            </w:r>
            <w:r w:rsidR="00D43148" w:rsidRPr="00653A2D">
              <w:rPr>
                <w:rFonts w:ascii="Times New Roman" w:eastAsia="Times New Roman" w:hAnsi="Times New Roman"/>
                <w:sz w:val="20"/>
                <w:szCs w:val="20"/>
              </w:rPr>
              <w:t>4</w:t>
            </w:r>
          </w:p>
        </w:tc>
        <w:tc>
          <w:tcPr>
            <w:tcW w:w="1701" w:type="dxa"/>
          </w:tcPr>
          <w:p w:rsidR="00E50C5B" w:rsidRPr="00653A2D" w:rsidRDefault="00E11DBD" w:rsidP="006C1B4D">
            <w:pPr>
              <w:jc w:val="center"/>
              <w:rPr>
                <w:rFonts w:ascii="Times New Roman" w:eastAsia="Times New Roman" w:hAnsi="Times New Roman"/>
              </w:rPr>
            </w:pPr>
            <w:r w:rsidRPr="00653A2D">
              <w:rPr>
                <w:rFonts w:ascii="Times New Roman" w:eastAsia="Times New Roman" w:hAnsi="Times New Roman"/>
                <w:sz w:val="20"/>
                <w:szCs w:val="20"/>
              </w:rPr>
              <w:t>Исполнено на 01.</w:t>
            </w:r>
            <w:r w:rsidR="00821291" w:rsidRPr="00653A2D">
              <w:rPr>
                <w:rFonts w:ascii="Times New Roman" w:eastAsia="Times New Roman" w:hAnsi="Times New Roman"/>
                <w:sz w:val="20"/>
                <w:szCs w:val="20"/>
              </w:rPr>
              <w:t>10</w:t>
            </w:r>
            <w:r w:rsidR="00F40075" w:rsidRPr="00653A2D">
              <w:rPr>
                <w:rFonts w:ascii="Times New Roman" w:eastAsia="Times New Roman" w:hAnsi="Times New Roman"/>
                <w:sz w:val="20"/>
                <w:szCs w:val="20"/>
              </w:rPr>
              <w:t>.202</w:t>
            </w:r>
            <w:r w:rsidR="00D43148" w:rsidRPr="00653A2D">
              <w:rPr>
                <w:rFonts w:ascii="Times New Roman" w:eastAsia="Times New Roman" w:hAnsi="Times New Roman"/>
                <w:sz w:val="20"/>
                <w:szCs w:val="20"/>
                <w:lang w:val="en-US"/>
              </w:rPr>
              <w:t>4</w:t>
            </w:r>
          </w:p>
          <w:p w:rsidR="00E50C5B" w:rsidRPr="00653A2D" w:rsidRDefault="00E50C5B" w:rsidP="006C1B4D">
            <w:pPr>
              <w:jc w:val="center"/>
              <w:rPr>
                <w:rFonts w:ascii="Times New Roman" w:eastAsia="Times New Roman" w:hAnsi="Times New Roman"/>
                <w:lang w:eastAsia="ru-RU"/>
              </w:rPr>
            </w:pPr>
          </w:p>
        </w:tc>
        <w:tc>
          <w:tcPr>
            <w:tcW w:w="1524" w:type="dxa"/>
          </w:tcPr>
          <w:p w:rsidR="006C1B4D" w:rsidRPr="00653A2D" w:rsidRDefault="006C1B4D" w:rsidP="006C1B4D">
            <w:pPr>
              <w:jc w:val="center"/>
              <w:rPr>
                <w:rFonts w:ascii="Times New Roman" w:eastAsia="Times New Roman" w:hAnsi="Times New Roman"/>
                <w:sz w:val="20"/>
                <w:szCs w:val="20"/>
              </w:rPr>
            </w:pPr>
          </w:p>
          <w:p w:rsidR="00E50C5B" w:rsidRPr="00653A2D" w:rsidRDefault="00E50C5B" w:rsidP="006C1B4D">
            <w:pPr>
              <w:jc w:val="center"/>
              <w:rPr>
                <w:rFonts w:ascii="Times New Roman" w:eastAsia="Times New Roman" w:hAnsi="Times New Roman"/>
                <w:lang w:eastAsia="ru-RU"/>
              </w:rPr>
            </w:pPr>
            <w:r w:rsidRPr="00653A2D">
              <w:rPr>
                <w:rFonts w:ascii="Times New Roman" w:eastAsia="Times New Roman" w:hAnsi="Times New Roman"/>
                <w:sz w:val="20"/>
                <w:szCs w:val="20"/>
              </w:rPr>
              <w:t>% исполнения</w:t>
            </w:r>
          </w:p>
        </w:tc>
      </w:tr>
      <w:tr w:rsidR="00294893" w:rsidRPr="00A70635" w:rsidTr="00EF3232">
        <w:tc>
          <w:tcPr>
            <w:tcW w:w="1970" w:type="dxa"/>
          </w:tcPr>
          <w:p w:rsidR="00E50C5B" w:rsidRPr="00653A2D" w:rsidRDefault="00E50C5B" w:rsidP="00BA3156">
            <w:pPr>
              <w:jc w:val="both"/>
              <w:rPr>
                <w:rFonts w:ascii="Times New Roman" w:eastAsia="Times New Roman" w:hAnsi="Times New Roman"/>
                <w:b/>
                <w:sz w:val="20"/>
                <w:szCs w:val="20"/>
                <w:lang w:eastAsia="ru-RU"/>
              </w:rPr>
            </w:pPr>
            <w:r w:rsidRPr="00653A2D">
              <w:rPr>
                <w:rFonts w:ascii="Times New Roman" w:eastAsia="Times New Roman" w:hAnsi="Times New Roman"/>
                <w:b/>
                <w:sz w:val="20"/>
                <w:szCs w:val="20"/>
                <w:lang w:eastAsia="ru-RU"/>
              </w:rPr>
              <w:t>Программные расходы, в том числе:</w:t>
            </w:r>
          </w:p>
        </w:tc>
        <w:tc>
          <w:tcPr>
            <w:tcW w:w="2249" w:type="dxa"/>
          </w:tcPr>
          <w:p w:rsidR="003C0A9C" w:rsidRPr="00653A2D" w:rsidRDefault="003C0A9C" w:rsidP="003C0A9C">
            <w:pPr>
              <w:jc w:val="center"/>
              <w:rPr>
                <w:rFonts w:ascii="Times New Roman" w:eastAsia="Times New Roman" w:hAnsi="Times New Roman"/>
                <w:b/>
                <w:sz w:val="20"/>
                <w:szCs w:val="20"/>
                <w:lang w:eastAsia="ru-RU"/>
              </w:rPr>
            </w:pPr>
          </w:p>
          <w:p w:rsidR="00E50C5B" w:rsidRPr="00653A2D" w:rsidRDefault="002F57EC" w:rsidP="0052288C">
            <w:pPr>
              <w:jc w:val="center"/>
              <w:rPr>
                <w:rFonts w:ascii="Times New Roman" w:eastAsia="Times New Roman" w:hAnsi="Times New Roman"/>
                <w:b/>
                <w:sz w:val="20"/>
                <w:szCs w:val="20"/>
                <w:lang w:eastAsia="ru-RU"/>
              </w:rPr>
            </w:pPr>
            <w:r w:rsidRPr="00653A2D">
              <w:rPr>
                <w:rFonts w:ascii="Times New Roman" w:eastAsia="Times New Roman" w:hAnsi="Times New Roman"/>
                <w:b/>
                <w:sz w:val="20"/>
                <w:szCs w:val="20"/>
                <w:lang w:eastAsia="ru-RU"/>
              </w:rPr>
              <w:t>5 637 570,7</w:t>
            </w:r>
          </w:p>
        </w:tc>
        <w:tc>
          <w:tcPr>
            <w:tcW w:w="2410" w:type="dxa"/>
            <w:vAlign w:val="center"/>
          </w:tcPr>
          <w:p w:rsidR="00E50C5B" w:rsidRPr="00653A2D" w:rsidRDefault="00821291" w:rsidP="007D30FD">
            <w:pPr>
              <w:jc w:val="center"/>
              <w:rPr>
                <w:rFonts w:ascii="Times New Roman" w:eastAsia="Times New Roman" w:hAnsi="Times New Roman"/>
                <w:b/>
                <w:sz w:val="20"/>
                <w:szCs w:val="20"/>
                <w:lang w:eastAsia="ru-RU"/>
              </w:rPr>
            </w:pPr>
            <w:r w:rsidRPr="00653A2D">
              <w:rPr>
                <w:rFonts w:ascii="Times New Roman" w:eastAsia="Times New Roman" w:hAnsi="Times New Roman"/>
                <w:b/>
                <w:sz w:val="20"/>
                <w:szCs w:val="20"/>
                <w:lang w:eastAsia="ru-RU"/>
              </w:rPr>
              <w:t>6 399</w:t>
            </w:r>
            <w:r w:rsidR="00F11F25">
              <w:rPr>
                <w:rFonts w:ascii="Times New Roman" w:eastAsia="Times New Roman" w:hAnsi="Times New Roman"/>
                <w:b/>
                <w:sz w:val="20"/>
                <w:szCs w:val="20"/>
                <w:lang w:eastAsia="ru-RU"/>
              </w:rPr>
              <w:t> 688,9</w:t>
            </w:r>
          </w:p>
        </w:tc>
        <w:tc>
          <w:tcPr>
            <w:tcW w:w="1701" w:type="dxa"/>
            <w:vAlign w:val="center"/>
          </w:tcPr>
          <w:p w:rsidR="00E50C5B" w:rsidRPr="00653A2D" w:rsidRDefault="00821291" w:rsidP="00C714A5">
            <w:pPr>
              <w:jc w:val="center"/>
              <w:rPr>
                <w:rFonts w:ascii="Times New Roman" w:eastAsia="Times New Roman" w:hAnsi="Times New Roman"/>
                <w:b/>
                <w:sz w:val="20"/>
                <w:szCs w:val="20"/>
                <w:lang w:eastAsia="ru-RU"/>
              </w:rPr>
            </w:pPr>
            <w:r w:rsidRPr="00653A2D">
              <w:rPr>
                <w:rFonts w:ascii="Times New Roman" w:eastAsia="Times New Roman" w:hAnsi="Times New Roman"/>
                <w:b/>
                <w:sz w:val="20"/>
                <w:szCs w:val="20"/>
                <w:lang w:eastAsia="ru-RU"/>
              </w:rPr>
              <w:t xml:space="preserve">4 377 </w:t>
            </w:r>
            <w:r w:rsidR="00F11F25">
              <w:rPr>
                <w:rFonts w:ascii="Times New Roman" w:eastAsia="Times New Roman" w:hAnsi="Times New Roman"/>
                <w:b/>
                <w:sz w:val="20"/>
                <w:szCs w:val="20"/>
                <w:lang w:eastAsia="ru-RU"/>
              </w:rPr>
              <w:t>133,7</w:t>
            </w:r>
          </w:p>
        </w:tc>
        <w:tc>
          <w:tcPr>
            <w:tcW w:w="1524" w:type="dxa"/>
            <w:vAlign w:val="center"/>
          </w:tcPr>
          <w:p w:rsidR="00E50C5B" w:rsidRPr="00653A2D" w:rsidRDefault="00821291" w:rsidP="0012733A">
            <w:pPr>
              <w:jc w:val="center"/>
              <w:rPr>
                <w:rFonts w:ascii="Times New Roman" w:eastAsia="Times New Roman" w:hAnsi="Times New Roman"/>
                <w:b/>
                <w:sz w:val="20"/>
                <w:szCs w:val="20"/>
                <w:lang w:eastAsia="ru-RU"/>
              </w:rPr>
            </w:pPr>
            <w:r w:rsidRPr="00653A2D">
              <w:rPr>
                <w:rFonts w:ascii="Times New Roman" w:eastAsia="Times New Roman" w:hAnsi="Times New Roman"/>
                <w:b/>
                <w:sz w:val="20"/>
                <w:szCs w:val="20"/>
                <w:lang w:eastAsia="ru-RU"/>
              </w:rPr>
              <w:t>68,4</w:t>
            </w:r>
          </w:p>
        </w:tc>
      </w:tr>
      <w:tr w:rsidR="00294893" w:rsidRPr="00A70635" w:rsidTr="00E50C5B">
        <w:tc>
          <w:tcPr>
            <w:tcW w:w="1970" w:type="dxa"/>
          </w:tcPr>
          <w:p w:rsidR="00E50C5B" w:rsidRPr="00653A2D" w:rsidRDefault="00E50C5B" w:rsidP="00BA3156">
            <w:pPr>
              <w:jc w:val="both"/>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федеральный бюджет</w:t>
            </w:r>
          </w:p>
        </w:tc>
        <w:tc>
          <w:tcPr>
            <w:tcW w:w="2249" w:type="dxa"/>
          </w:tcPr>
          <w:p w:rsidR="00E50C5B" w:rsidRPr="00653A2D" w:rsidRDefault="002F57EC" w:rsidP="002B25CE">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122 485,5</w:t>
            </w:r>
          </w:p>
        </w:tc>
        <w:tc>
          <w:tcPr>
            <w:tcW w:w="2410" w:type="dxa"/>
          </w:tcPr>
          <w:p w:rsidR="00E50C5B" w:rsidRPr="00653A2D" w:rsidRDefault="00821291" w:rsidP="00294893">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163 836,2</w:t>
            </w:r>
          </w:p>
        </w:tc>
        <w:tc>
          <w:tcPr>
            <w:tcW w:w="1701" w:type="dxa"/>
          </w:tcPr>
          <w:p w:rsidR="00E50C5B" w:rsidRPr="00653A2D" w:rsidRDefault="00821291" w:rsidP="007A7058">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107 638,6</w:t>
            </w:r>
          </w:p>
        </w:tc>
        <w:tc>
          <w:tcPr>
            <w:tcW w:w="1524" w:type="dxa"/>
          </w:tcPr>
          <w:p w:rsidR="00E50C5B" w:rsidRPr="00653A2D" w:rsidRDefault="00821291" w:rsidP="00294893">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65,7</w:t>
            </w:r>
          </w:p>
        </w:tc>
      </w:tr>
      <w:tr w:rsidR="00294893" w:rsidRPr="00A70635" w:rsidTr="004E09BC">
        <w:trPr>
          <w:trHeight w:val="533"/>
        </w:trPr>
        <w:tc>
          <w:tcPr>
            <w:tcW w:w="1970" w:type="dxa"/>
          </w:tcPr>
          <w:p w:rsidR="00E50C5B" w:rsidRPr="00653A2D" w:rsidRDefault="00E50C5B" w:rsidP="00BA3156">
            <w:pPr>
              <w:jc w:val="both"/>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 xml:space="preserve">бюджет ХМАО </w:t>
            </w:r>
            <w:r w:rsidR="003C24B5" w:rsidRPr="00653A2D">
              <w:rPr>
                <w:rFonts w:ascii="Times New Roman" w:eastAsia="Times New Roman" w:hAnsi="Times New Roman"/>
                <w:sz w:val="20"/>
                <w:szCs w:val="20"/>
                <w:lang w:eastAsia="ru-RU"/>
              </w:rPr>
              <w:t>–</w:t>
            </w:r>
            <w:r w:rsidRPr="00653A2D">
              <w:rPr>
                <w:rFonts w:ascii="Times New Roman" w:eastAsia="Times New Roman" w:hAnsi="Times New Roman"/>
                <w:sz w:val="20"/>
                <w:szCs w:val="20"/>
                <w:lang w:eastAsia="ru-RU"/>
              </w:rPr>
              <w:t>Югры</w:t>
            </w:r>
          </w:p>
        </w:tc>
        <w:tc>
          <w:tcPr>
            <w:tcW w:w="2249" w:type="dxa"/>
          </w:tcPr>
          <w:p w:rsidR="00E50C5B" w:rsidRPr="00653A2D" w:rsidRDefault="002F57EC" w:rsidP="0052288C">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2 752 098,3</w:t>
            </w:r>
          </w:p>
        </w:tc>
        <w:tc>
          <w:tcPr>
            <w:tcW w:w="2410" w:type="dxa"/>
          </w:tcPr>
          <w:p w:rsidR="00E50C5B" w:rsidRPr="00653A2D" w:rsidRDefault="00821291" w:rsidP="008E15D2">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3 268 509,8</w:t>
            </w:r>
          </w:p>
        </w:tc>
        <w:tc>
          <w:tcPr>
            <w:tcW w:w="1701" w:type="dxa"/>
          </w:tcPr>
          <w:p w:rsidR="00E50C5B" w:rsidRPr="00653A2D" w:rsidRDefault="00821291" w:rsidP="00C714A5">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2 188 924,3</w:t>
            </w:r>
          </w:p>
        </w:tc>
        <w:tc>
          <w:tcPr>
            <w:tcW w:w="1524" w:type="dxa"/>
          </w:tcPr>
          <w:p w:rsidR="00E50C5B" w:rsidRPr="00653A2D" w:rsidRDefault="00821291" w:rsidP="00294893">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67,0</w:t>
            </w:r>
          </w:p>
        </w:tc>
      </w:tr>
      <w:tr w:rsidR="00294893" w:rsidRPr="00A70635" w:rsidTr="00E91D19">
        <w:trPr>
          <w:trHeight w:val="345"/>
        </w:trPr>
        <w:tc>
          <w:tcPr>
            <w:tcW w:w="1970" w:type="dxa"/>
          </w:tcPr>
          <w:p w:rsidR="00E50C5B" w:rsidRPr="00653A2D" w:rsidRDefault="00E50C5B" w:rsidP="00BA3156">
            <w:pPr>
              <w:jc w:val="both"/>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местный бюджет</w:t>
            </w:r>
          </w:p>
        </w:tc>
        <w:tc>
          <w:tcPr>
            <w:tcW w:w="2249" w:type="dxa"/>
          </w:tcPr>
          <w:p w:rsidR="00E50C5B" w:rsidRPr="00653A2D" w:rsidRDefault="002F57EC" w:rsidP="004E1B73">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2 762 986,9</w:t>
            </w:r>
          </w:p>
        </w:tc>
        <w:tc>
          <w:tcPr>
            <w:tcW w:w="2410" w:type="dxa"/>
          </w:tcPr>
          <w:p w:rsidR="00E50C5B" w:rsidRPr="00653A2D" w:rsidRDefault="00821291" w:rsidP="004E1B73">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2 967</w:t>
            </w:r>
            <w:r w:rsidR="00F11F25">
              <w:rPr>
                <w:rFonts w:ascii="Times New Roman" w:eastAsia="Times New Roman" w:hAnsi="Times New Roman"/>
                <w:sz w:val="20"/>
                <w:szCs w:val="20"/>
                <w:lang w:eastAsia="ru-RU"/>
              </w:rPr>
              <w:t> 342,9</w:t>
            </w:r>
          </w:p>
        </w:tc>
        <w:tc>
          <w:tcPr>
            <w:tcW w:w="1701" w:type="dxa"/>
          </w:tcPr>
          <w:p w:rsidR="0052288C" w:rsidRPr="00653A2D" w:rsidRDefault="00821291" w:rsidP="00C714A5">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 xml:space="preserve">2 080 </w:t>
            </w:r>
            <w:r w:rsidR="00F11F25">
              <w:rPr>
                <w:rFonts w:ascii="Times New Roman" w:eastAsia="Times New Roman" w:hAnsi="Times New Roman"/>
                <w:sz w:val="20"/>
                <w:szCs w:val="20"/>
                <w:lang w:eastAsia="ru-RU"/>
              </w:rPr>
              <w:t>570,8</w:t>
            </w:r>
          </w:p>
        </w:tc>
        <w:tc>
          <w:tcPr>
            <w:tcW w:w="1524" w:type="dxa"/>
          </w:tcPr>
          <w:p w:rsidR="007A7058" w:rsidRPr="00653A2D" w:rsidRDefault="00821291" w:rsidP="007A7058">
            <w:pPr>
              <w:jc w:val="center"/>
              <w:rPr>
                <w:rFonts w:ascii="Times New Roman" w:eastAsia="Times New Roman" w:hAnsi="Times New Roman"/>
                <w:sz w:val="20"/>
                <w:szCs w:val="20"/>
                <w:lang w:eastAsia="ru-RU"/>
              </w:rPr>
            </w:pPr>
            <w:r w:rsidRPr="00653A2D">
              <w:rPr>
                <w:rFonts w:ascii="Times New Roman" w:eastAsia="Times New Roman" w:hAnsi="Times New Roman"/>
                <w:sz w:val="20"/>
                <w:szCs w:val="20"/>
                <w:lang w:eastAsia="ru-RU"/>
              </w:rPr>
              <w:t>68,1</w:t>
            </w:r>
          </w:p>
        </w:tc>
      </w:tr>
      <w:tr w:rsidR="00294893" w:rsidRPr="00A70635" w:rsidTr="00EF3232">
        <w:tc>
          <w:tcPr>
            <w:tcW w:w="1970" w:type="dxa"/>
          </w:tcPr>
          <w:p w:rsidR="00E50C5B" w:rsidRPr="00F11F25" w:rsidRDefault="00E50C5B" w:rsidP="00BA3156">
            <w:pPr>
              <w:jc w:val="both"/>
              <w:rPr>
                <w:rFonts w:ascii="Times New Roman" w:eastAsia="Times New Roman" w:hAnsi="Times New Roman"/>
                <w:b/>
                <w:sz w:val="20"/>
                <w:szCs w:val="20"/>
                <w:lang w:eastAsia="ru-RU"/>
              </w:rPr>
            </w:pPr>
            <w:r w:rsidRPr="00F11F25">
              <w:rPr>
                <w:rFonts w:ascii="Times New Roman" w:eastAsia="Times New Roman" w:hAnsi="Times New Roman"/>
                <w:b/>
                <w:sz w:val="20"/>
                <w:szCs w:val="20"/>
                <w:lang w:eastAsia="ru-RU"/>
              </w:rPr>
              <w:t>Непрограммные расходы, в том числе:</w:t>
            </w:r>
          </w:p>
        </w:tc>
        <w:tc>
          <w:tcPr>
            <w:tcW w:w="2249" w:type="dxa"/>
          </w:tcPr>
          <w:p w:rsidR="00E50C5B" w:rsidRPr="00F11F25" w:rsidRDefault="00E50C5B" w:rsidP="003C0A9C">
            <w:pPr>
              <w:jc w:val="center"/>
              <w:rPr>
                <w:rFonts w:ascii="Times New Roman" w:eastAsia="Times New Roman" w:hAnsi="Times New Roman"/>
                <w:b/>
                <w:sz w:val="20"/>
                <w:szCs w:val="20"/>
                <w:lang w:eastAsia="ru-RU"/>
              </w:rPr>
            </w:pPr>
          </w:p>
          <w:p w:rsidR="00786AD4" w:rsidRPr="00F11F25" w:rsidRDefault="0079250C" w:rsidP="00EF16D8">
            <w:pPr>
              <w:jc w:val="center"/>
              <w:rPr>
                <w:rFonts w:ascii="Times New Roman" w:eastAsia="Times New Roman" w:hAnsi="Times New Roman"/>
                <w:b/>
                <w:sz w:val="20"/>
                <w:szCs w:val="20"/>
                <w:lang w:eastAsia="ru-RU"/>
              </w:rPr>
            </w:pPr>
            <w:r w:rsidRPr="00F11F25">
              <w:rPr>
                <w:rFonts w:ascii="Times New Roman" w:eastAsia="Times New Roman" w:hAnsi="Times New Roman"/>
                <w:b/>
                <w:sz w:val="20"/>
                <w:szCs w:val="20"/>
                <w:lang w:eastAsia="ru-RU"/>
              </w:rPr>
              <w:t>48 080,6</w:t>
            </w:r>
          </w:p>
        </w:tc>
        <w:tc>
          <w:tcPr>
            <w:tcW w:w="2410" w:type="dxa"/>
            <w:vAlign w:val="center"/>
          </w:tcPr>
          <w:p w:rsidR="00786AD4" w:rsidRPr="00F11F25" w:rsidRDefault="00F11F25" w:rsidP="00020DA4">
            <w:pPr>
              <w:jc w:val="center"/>
              <w:rPr>
                <w:rFonts w:ascii="Times New Roman" w:eastAsia="Times New Roman" w:hAnsi="Times New Roman"/>
                <w:b/>
                <w:sz w:val="20"/>
                <w:szCs w:val="20"/>
                <w:lang w:eastAsia="ru-RU"/>
              </w:rPr>
            </w:pPr>
            <w:r w:rsidRPr="00F11F25">
              <w:rPr>
                <w:rFonts w:ascii="Times New Roman" w:eastAsia="Times New Roman" w:hAnsi="Times New Roman"/>
                <w:b/>
                <w:sz w:val="20"/>
                <w:szCs w:val="20"/>
                <w:lang w:eastAsia="ru-RU"/>
              </w:rPr>
              <w:t>59 728,7</w:t>
            </w:r>
          </w:p>
        </w:tc>
        <w:tc>
          <w:tcPr>
            <w:tcW w:w="1701" w:type="dxa"/>
            <w:vAlign w:val="center"/>
          </w:tcPr>
          <w:p w:rsidR="00786AD4" w:rsidRPr="00F11F25" w:rsidRDefault="00F11F25" w:rsidP="003C0A9C">
            <w:pPr>
              <w:jc w:val="center"/>
              <w:rPr>
                <w:rFonts w:ascii="Times New Roman" w:eastAsia="Times New Roman" w:hAnsi="Times New Roman"/>
                <w:b/>
                <w:sz w:val="20"/>
                <w:szCs w:val="20"/>
                <w:lang w:eastAsia="ru-RU"/>
              </w:rPr>
            </w:pPr>
            <w:r w:rsidRPr="00F11F25">
              <w:rPr>
                <w:rFonts w:ascii="Times New Roman" w:eastAsia="Times New Roman" w:hAnsi="Times New Roman"/>
                <w:b/>
                <w:sz w:val="20"/>
                <w:szCs w:val="20"/>
                <w:lang w:eastAsia="ru-RU"/>
              </w:rPr>
              <w:t>44 736,6</w:t>
            </w:r>
          </w:p>
        </w:tc>
        <w:tc>
          <w:tcPr>
            <w:tcW w:w="1524" w:type="dxa"/>
            <w:vAlign w:val="center"/>
          </w:tcPr>
          <w:p w:rsidR="00245726" w:rsidRPr="00F11F25" w:rsidRDefault="00F11F25" w:rsidP="00EF16D8">
            <w:pPr>
              <w:jc w:val="center"/>
              <w:rPr>
                <w:rFonts w:ascii="Times New Roman" w:eastAsia="Times New Roman" w:hAnsi="Times New Roman"/>
                <w:b/>
                <w:sz w:val="20"/>
                <w:szCs w:val="20"/>
                <w:lang w:eastAsia="ru-RU"/>
              </w:rPr>
            </w:pPr>
            <w:r w:rsidRPr="00F11F25">
              <w:rPr>
                <w:rFonts w:ascii="Times New Roman" w:eastAsia="Times New Roman" w:hAnsi="Times New Roman"/>
                <w:b/>
                <w:sz w:val="20"/>
                <w:szCs w:val="20"/>
                <w:lang w:eastAsia="ru-RU"/>
              </w:rPr>
              <w:t>74,9</w:t>
            </w:r>
          </w:p>
        </w:tc>
      </w:tr>
      <w:tr w:rsidR="00294893" w:rsidRPr="00A70635" w:rsidTr="00245726">
        <w:trPr>
          <w:trHeight w:val="485"/>
        </w:trPr>
        <w:tc>
          <w:tcPr>
            <w:tcW w:w="1970" w:type="dxa"/>
          </w:tcPr>
          <w:p w:rsidR="00E50C5B" w:rsidRPr="00F11F25" w:rsidRDefault="00E50C5B" w:rsidP="00CA1D18">
            <w:pPr>
              <w:rPr>
                <w:rFonts w:ascii="Times New Roman" w:hAnsi="Times New Roman"/>
                <w:sz w:val="20"/>
                <w:szCs w:val="20"/>
              </w:rPr>
            </w:pPr>
            <w:r w:rsidRPr="00F11F25">
              <w:rPr>
                <w:rFonts w:ascii="Times New Roman" w:hAnsi="Times New Roman"/>
                <w:sz w:val="20"/>
                <w:szCs w:val="20"/>
              </w:rPr>
              <w:t>федеральный бюджет</w:t>
            </w:r>
          </w:p>
        </w:tc>
        <w:tc>
          <w:tcPr>
            <w:tcW w:w="2249" w:type="dxa"/>
          </w:tcPr>
          <w:p w:rsidR="00E50C5B" w:rsidRPr="00F11F25" w:rsidRDefault="002F57EC" w:rsidP="003C0A9C">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5,2</w:t>
            </w:r>
          </w:p>
        </w:tc>
        <w:tc>
          <w:tcPr>
            <w:tcW w:w="2410" w:type="dxa"/>
          </w:tcPr>
          <w:p w:rsidR="00E50C5B" w:rsidRPr="00F11F25" w:rsidRDefault="00F11F25" w:rsidP="00B47B18">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163,4</w:t>
            </w:r>
          </w:p>
        </w:tc>
        <w:tc>
          <w:tcPr>
            <w:tcW w:w="1701" w:type="dxa"/>
          </w:tcPr>
          <w:p w:rsidR="00E50C5B" w:rsidRPr="00F11F25" w:rsidRDefault="00F11F25" w:rsidP="003C0A9C">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110,7</w:t>
            </w:r>
          </w:p>
        </w:tc>
        <w:tc>
          <w:tcPr>
            <w:tcW w:w="1524" w:type="dxa"/>
          </w:tcPr>
          <w:p w:rsidR="00F71CA5" w:rsidRPr="00F11F25" w:rsidRDefault="00F11F25" w:rsidP="00786AD4">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67,8</w:t>
            </w:r>
          </w:p>
        </w:tc>
      </w:tr>
      <w:tr w:rsidR="00294893" w:rsidRPr="00A70635" w:rsidTr="00E50C5B">
        <w:tc>
          <w:tcPr>
            <w:tcW w:w="1970" w:type="dxa"/>
          </w:tcPr>
          <w:p w:rsidR="00E50C5B" w:rsidRPr="00F11F25" w:rsidRDefault="00E50C5B" w:rsidP="00CA1D18">
            <w:pPr>
              <w:rPr>
                <w:rFonts w:ascii="Times New Roman" w:hAnsi="Times New Roman"/>
                <w:sz w:val="20"/>
                <w:szCs w:val="20"/>
              </w:rPr>
            </w:pPr>
            <w:r w:rsidRPr="00F11F25">
              <w:rPr>
                <w:rFonts w:ascii="Times New Roman" w:hAnsi="Times New Roman"/>
                <w:sz w:val="20"/>
                <w:szCs w:val="20"/>
              </w:rPr>
              <w:t xml:space="preserve">бюджет ХМАО </w:t>
            </w:r>
            <w:r w:rsidR="003C24B5" w:rsidRPr="00F11F25">
              <w:rPr>
                <w:rFonts w:ascii="Times New Roman" w:hAnsi="Times New Roman"/>
                <w:sz w:val="20"/>
                <w:szCs w:val="20"/>
              </w:rPr>
              <w:t>–</w:t>
            </w:r>
            <w:r w:rsidRPr="00F11F25">
              <w:rPr>
                <w:rFonts w:ascii="Times New Roman" w:hAnsi="Times New Roman"/>
                <w:sz w:val="20"/>
                <w:szCs w:val="20"/>
              </w:rPr>
              <w:t>Югры</w:t>
            </w:r>
          </w:p>
        </w:tc>
        <w:tc>
          <w:tcPr>
            <w:tcW w:w="2249" w:type="dxa"/>
          </w:tcPr>
          <w:p w:rsidR="00E50C5B" w:rsidRPr="00F11F25" w:rsidRDefault="002F57EC" w:rsidP="00EF16D8">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189,8</w:t>
            </w:r>
          </w:p>
        </w:tc>
        <w:tc>
          <w:tcPr>
            <w:tcW w:w="2410" w:type="dxa"/>
          </w:tcPr>
          <w:p w:rsidR="00E50C5B" w:rsidRPr="00F11F25" w:rsidRDefault="00F11F25" w:rsidP="00437800">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858,1</w:t>
            </w:r>
          </w:p>
        </w:tc>
        <w:tc>
          <w:tcPr>
            <w:tcW w:w="1701" w:type="dxa"/>
          </w:tcPr>
          <w:p w:rsidR="00E50C5B" w:rsidRPr="00F11F25" w:rsidRDefault="00F11F25" w:rsidP="003C0A9C">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608,3</w:t>
            </w:r>
          </w:p>
        </w:tc>
        <w:tc>
          <w:tcPr>
            <w:tcW w:w="1524" w:type="dxa"/>
          </w:tcPr>
          <w:p w:rsidR="00E50C5B" w:rsidRPr="00F11F25" w:rsidRDefault="00F11F25" w:rsidP="00CE6535">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70,9</w:t>
            </w:r>
          </w:p>
        </w:tc>
      </w:tr>
      <w:tr w:rsidR="00294893" w:rsidRPr="00A70635" w:rsidTr="00AD0671">
        <w:trPr>
          <w:trHeight w:val="289"/>
        </w:trPr>
        <w:tc>
          <w:tcPr>
            <w:tcW w:w="1970" w:type="dxa"/>
            <w:shd w:val="clear" w:color="auto" w:fill="auto"/>
          </w:tcPr>
          <w:p w:rsidR="00E50C5B" w:rsidRPr="00F11F25" w:rsidRDefault="00E50C5B" w:rsidP="00CA1D18">
            <w:pPr>
              <w:rPr>
                <w:rFonts w:ascii="Times New Roman" w:hAnsi="Times New Roman"/>
                <w:sz w:val="20"/>
                <w:szCs w:val="20"/>
              </w:rPr>
            </w:pPr>
            <w:r w:rsidRPr="00F11F25">
              <w:rPr>
                <w:rFonts w:ascii="Times New Roman" w:hAnsi="Times New Roman"/>
                <w:sz w:val="20"/>
                <w:szCs w:val="20"/>
              </w:rPr>
              <w:t>местный бюджет</w:t>
            </w:r>
          </w:p>
        </w:tc>
        <w:tc>
          <w:tcPr>
            <w:tcW w:w="2249" w:type="dxa"/>
            <w:shd w:val="clear" w:color="auto" w:fill="auto"/>
          </w:tcPr>
          <w:p w:rsidR="00E50C5B" w:rsidRPr="00F11F25" w:rsidRDefault="002F57EC" w:rsidP="00DE5F7F">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47 885,6</w:t>
            </w:r>
          </w:p>
        </w:tc>
        <w:tc>
          <w:tcPr>
            <w:tcW w:w="2410" w:type="dxa"/>
            <w:shd w:val="clear" w:color="auto" w:fill="auto"/>
          </w:tcPr>
          <w:p w:rsidR="00E50C5B" w:rsidRPr="00F11F25" w:rsidRDefault="00F11F25" w:rsidP="003C0A9C">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58 707,2</w:t>
            </w:r>
          </w:p>
        </w:tc>
        <w:tc>
          <w:tcPr>
            <w:tcW w:w="1701" w:type="dxa"/>
            <w:shd w:val="clear" w:color="auto" w:fill="auto"/>
          </w:tcPr>
          <w:p w:rsidR="00E50C5B" w:rsidRPr="00F11F25" w:rsidRDefault="00F11F25" w:rsidP="00245726">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44 017,6</w:t>
            </w:r>
          </w:p>
        </w:tc>
        <w:tc>
          <w:tcPr>
            <w:tcW w:w="1524" w:type="dxa"/>
            <w:shd w:val="clear" w:color="auto" w:fill="auto"/>
          </w:tcPr>
          <w:p w:rsidR="00E50C5B" w:rsidRPr="00F11F25" w:rsidRDefault="00F11F25" w:rsidP="00E91D19">
            <w:pPr>
              <w:jc w:val="center"/>
              <w:rPr>
                <w:rFonts w:ascii="Times New Roman" w:eastAsia="Times New Roman" w:hAnsi="Times New Roman"/>
                <w:sz w:val="20"/>
                <w:szCs w:val="20"/>
                <w:lang w:eastAsia="ru-RU"/>
              </w:rPr>
            </w:pPr>
            <w:r w:rsidRPr="00F11F25">
              <w:rPr>
                <w:rFonts w:ascii="Times New Roman" w:eastAsia="Times New Roman" w:hAnsi="Times New Roman"/>
                <w:sz w:val="20"/>
                <w:szCs w:val="20"/>
                <w:lang w:eastAsia="ru-RU"/>
              </w:rPr>
              <w:t>75,0</w:t>
            </w:r>
          </w:p>
        </w:tc>
      </w:tr>
    </w:tbl>
    <w:p w:rsidR="00E50C5B" w:rsidRPr="00A70635" w:rsidRDefault="00E50C5B" w:rsidP="00BA3156">
      <w:pPr>
        <w:ind w:firstLine="709"/>
        <w:jc w:val="both"/>
        <w:rPr>
          <w:rFonts w:ascii="Times New Roman" w:eastAsia="Times New Roman" w:hAnsi="Times New Roman"/>
          <w:highlight w:val="yellow"/>
          <w:lang w:eastAsia="ru-RU"/>
        </w:rPr>
      </w:pPr>
    </w:p>
    <w:p w:rsidR="006C1B4D" w:rsidRPr="00F85513" w:rsidRDefault="00BA3156" w:rsidP="00386A4E">
      <w:pPr>
        <w:ind w:firstLine="709"/>
        <w:jc w:val="both"/>
        <w:rPr>
          <w:rFonts w:ascii="Times New Roman" w:eastAsia="Times New Roman" w:hAnsi="Times New Roman"/>
          <w:lang w:eastAsia="ru-RU"/>
        </w:rPr>
      </w:pPr>
      <w:r w:rsidRPr="00F85513">
        <w:rPr>
          <w:rFonts w:ascii="Times New Roman" w:eastAsia="Times New Roman" w:hAnsi="Times New Roman"/>
          <w:lang w:eastAsia="ru-RU"/>
        </w:rPr>
        <w:t xml:space="preserve">Исполнение муниципальных программ </w:t>
      </w:r>
      <w:r w:rsidR="00875426" w:rsidRPr="00F85513">
        <w:rPr>
          <w:rFonts w:ascii="Times New Roman" w:eastAsia="Times New Roman" w:hAnsi="Times New Roman"/>
          <w:lang w:eastAsia="ru-RU"/>
        </w:rPr>
        <w:t xml:space="preserve">города </w:t>
      </w:r>
      <w:proofErr w:type="spellStart"/>
      <w:r w:rsidR="00875426" w:rsidRPr="00F85513">
        <w:rPr>
          <w:rFonts w:ascii="Times New Roman" w:eastAsia="Times New Roman" w:hAnsi="Times New Roman"/>
          <w:lang w:eastAsia="ru-RU"/>
        </w:rPr>
        <w:t>Мегиона</w:t>
      </w:r>
      <w:proofErr w:type="spellEnd"/>
      <w:r w:rsidRPr="00F85513">
        <w:rPr>
          <w:rFonts w:ascii="Times New Roman" w:eastAsia="Times New Roman" w:hAnsi="Times New Roman"/>
          <w:lang w:eastAsia="ru-RU"/>
        </w:rPr>
        <w:t xml:space="preserve"> и непрограммных направлений деятельности </w:t>
      </w:r>
      <w:r w:rsidR="002A00F8" w:rsidRPr="00F85513">
        <w:rPr>
          <w:rFonts w:ascii="Times New Roman" w:eastAsia="Times New Roman" w:hAnsi="Times New Roman"/>
          <w:lang w:eastAsia="ru-RU"/>
        </w:rPr>
        <w:t xml:space="preserve">за </w:t>
      </w:r>
      <w:r w:rsidR="00F85513" w:rsidRPr="00F85513">
        <w:rPr>
          <w:rFonts w:ascii="Times New Roman" w:eastAsia="Times New Roman" w:hAnsi="Times New Roman"/>
          <w:lang w:eastAsia="ru-RU"/>
        </w:rPr>
        <w:t>девять месяцев</w:t>
      </w:r>
      <w:r w:rsidR="00774E26" w:rsidRPr="00F85513">
        <w:rPr>
          <w:rFonts w:ascii="Times New Roman" w:eastAsia="Times New Roman" w:hAnsi="Times New Roman"/>
          <w:lang w:eastAsia="ru-RU"/>
        </w:rPr>
        <w:t xml:space="preserve"> 202</w:t>
      </w:r>
      <w:r w:rsidR="002F57EC" w:rsidRPr="00F85513">
        <w:rPr>
          <w:rFonts w:ascii="Times New Roman" w:eastAsia="Times New Roman" w:hAnsi="Times New Roman"/>
          <w:lang w:eastAsia="ru-RU"/>
        </w:rPr>
        <w:t>4</w:t>
      </w:r>
      <w:r w:rsidR="00774E26" w:rsidRPr="00F85513">
        <w:rPr>
          <w:rFonts w:ascii="Times New Roman" w:eastAsia="Times New Roman" w:hAnsi="Times New Roman"/>
          <w:lang w:eastAsia="ru-RU"/>
        </w:rPr>
        <w:t xml:space="preserve"> года </w:t>
      </w:r>
      <w:r w:rsidRPr="00F85513">
        <w:rPr>
          <w:rFonts w:ascii="Times New Roman" w:eastAsia="Times New Roman" w:hAnsi="Times New Roman"/>
          <w:lang w:eastAsia="ru-RU"/>
        </w:rPr>
        <w:t>приведено в настоящей пояснительной записке.</w:t>
      </w:r>
    </w:p>
    <w:p w:rsidR="00FC0516" w:rsidRPr="00A70635" w:rsidRDefault="00FC0516" w:rsidP="00B76F86">
      <w:pPr>
        <w:rPr>
          <w:rFonts w:ascii="Times New Roman" w:eastAsia="Times New Roman" w:hAnsi="Times New Roman"/>
          <w:b/>
          <w:bCs/>
          <w:color w:val="000000"/>
          <w:highlight w:val="yellow"/>
          <w:lang w:eastAsia="ru-RU"/>
        </w:rPr>
      </w:pPr>
    </w:p>
    <w:p w:rsidR="00EC12DB" w:rsidRPr="009D7043" w:rsidRDefault="00F9766D" w:rsidP="0056251E">
      <w:pPr>
        <w:jc w:val="center"/>
        <w:rPr>
          <w:rFonts w:ascii="Times New Roman" w:eastAsia="Times New Roman" w:hAnsi="Times New Roman"/>
          <w:b/>
          <w:bCs/>
          <w:color w:val="000000"/>
          <w:lang w:eastAsia="ru-RU"/>
        </w:rPr>
      </w:pPr>
      <w:r w:rsidRPr="009D7043">
        <w:rPr>
          <w:rFonts w:ascii="Times New Roman" w:eastAsia="Times New Roman" w:hAnsi="Times New Roman"/>
          <w:b/>
          <w:bCs/>
          <w:color w:val="000000"/>
          <w:lang w:eastAsia="ru-RU"/>
        </w:rPr>
        <w:t>1.Программа</w:t>
      </w:r>
    </w:p>
    <w:p w:rsidR="00F9766D" w:rsidRPr="009D7043" w:rsidRDefault="00F9766D" w:rsidP="0056251E">
      <w:pPr>
        <w:jc w:val="center"/>
        <w:rPr>
          <w:rFonts w:ascii="Times New Roman" w:eastAsia="Times New Roman" w:hAnsi="Times New Roman"/>
          <w:b/>
          <w:bCs/>
          <w:color w:val="000000"/>
          <w:lang w:eastAsia="ru-RU"/>
        </w:rPr>
      </w:pPr>
      <w:r w:rsidRPr="009D7043">
        <w:rPr>
          <w:rFonts w:ascii="Times New Roman" w:eastAsia="Times New Roman" w:hAnsi="Times New Roman"/>
          <w:b/>
          <w:bCs/>
          <w:color w:val="000000"/>
          <w:lang w:eastAsia="ru-RU"/>
        </w:rPr>
        <w:t xml:space="preserve"> </w:t>
      </w:r>
      <w:r w:rsidR="0056251E" w:rsidRPr="009D7043">
        <w:rPr>
          <w:rFonts w:ascii="Times New Roman" w:eastAsia="Times New Roman" w:hAnsi="Times New Roman"/>
          <w:b/>
          <w:bCs/>
          <w:color w:val="000000"/>
          <w:lang w:eastAsia="ru-RU"/>
        </w:rPr>
        <w:t>«</w:t>
      </w:r>
      <w:r w:rsidRPr="009D7043">
        <w:rPr>
          <w:rFonts w:ascii="Times New Roman" w:eastAsia="Times New Roman" w:hAnsi="Times New Roman"/>
          <w:b/>
          <w:bCs/>
          <w:color w:val="000000"/>
          <w:lang w:eastAsia="ru-RU"/>
        </w:rPr>
        <w:t xml:space="preserve">Развитие систем гражданской защиты населения </w:t>
      </w:r>
      <w:r w:rsidR="0056251E" w:rsidRPr="009D7043">
        <w:rPr>
          <w:rFonts w:ascii="Times New Roman" w:eastAsia="Times New Roman" w:hAnsi="Times New Roman"/>
          <w:b/>
          <w:bCs/>
          <w:color w:val="000000"/>
          <w:lang w:eastAsia="ru-RU"/>
        </w:rPr>
        <w:t>город</w:t>
      </w:r>
      <w:r w:rsidR="00074B49" w:rsidRPr="009D7043">
        <w:rPr>
          <w:rFonts w:ascii="Times New Roman" w:eastAsia="Times New Roman" w:hAnsi="Times New Roman"/>
          <w:b/>
          <w:bCs/>
          <w:color w:val="000000"/>
          <w:lang w:eastAsia="ru-RU"/>
        </w:rPr>
        <w:t>а</w:t>
      </w:r>
      <w:r w:rsidR="0056251E" w:rsidRPr="009D7043">
        <w:rPr>
          <w:rFonts w:ascii="Times New Roman" w:eastAsia="Times New Roman" w:hAnsi="Times New Roman"/>
          <w:b/>
          <w:bCs/>
          <w:color w:val="000000"/>
          <w:lang w:eastAsia="ru-RU"/>
        </w:rPr>
        <w:t xml:space="preserve"> </w:t>
      </w:r>
      <w:proofErr w:type="spellStart"/>
      <w:r w:rsidR="0056251E" w:rsidRPr="009D7043">
        <w:rPr>
          <w:rFonts w:ascii="Times New Roman" w:eastAsia="Times New Roman" w:hAnsi="Times New Roman"/>
          <w:b/>
          <w:bCs/>
          <w:color w:val="000000"/>
          <w:lang w:eastAsia="ru-RU"/>
        </w:rPr>
        <w:t>Мегион</w:t>
      </w:r>
      <w:r w:rsidR="00074B49" w:rsidRPr="009D7043">
        <w:rPr>
          <w:rFonts w:ascii="Times New Roman" w:eastAsia="Times New Roman" w:hAnsi="Times New Roman"/>
          <w:b/>
          <w:bCs/>
          <w:color w:val="000000"/>
          <w:lang w:eastAsia="ru-RU"/>
        </w:rPr>
        <w:t>а</w:t>
      </w:r>
      <w:proofErr w:type="spellEnd"/>
      <w:r w:rsidR="0056251E" w:rsidRPr="009D7043">
        <w:rPr>
          <w:rFonts w:ascii="Times New Roman" w:eastAsia="Times New Roman" w:hAnsi="Times New Roman"/>
          <w:b/>
          <w:bCs/>
          <w:color w:val="000000"/>
          <w:lang w:eastAsia="ru-RU"/>
        </w:rPr>
        <w:t>»</w:t>
      </w:r>
    </w:p>
    <w:p w:rsidR="00CF2420" w:rsidRPr="009D7043" w:rsidRDefault="00CF2420" w:rsidP="0056251E">
      <w:pPr>
        <w:jc w:val="center"/>
        <w:rPr>
          <w:rFonts w:ascii="Times New Roman" w:eastAsia="Times New Roman" w:hAnsi="Times New Roman"/>
          <w:b/>
          <w:bCs/>
          <w:color w:val="000000"/>
          <w:lang w:eastAsia="ru-RU"/>
        </w:rPr>
      </w:pPr>
    </w:p>
    <w:p w:rsidR="00F27F3C" w:rsidRPr="009D7043" w:rsidRDefault="007C750D" w:rsidP="00C05F49">
      <w:pPr>
        <w:ind w:firstLine="709"/>
        <w:jc w:val="both"/>
        <w:rPr>
          <w:rFonts w:ascii="Times New Roman" w:eastAsia="Times New Roman" w:hAnsi="Times New Roman"/>
          <w:bCs/>
          <w:color w:val="000000"/>
          <w:lang w:eastAsia="ru-RU"/>
        </w:rPr>
      </w:pPr>
      <w:r w:rsidRPr="009D7043">
        <w:rPr>
          <w:rFonts w:ascii="Times New Roman" w:eastAsia="Times New Roman" w:hAnsi="Times New Roman"/>
          <w:bCs/>
          <w:color w:val="000000"/>
          <w:lang w:eastAsia="ru-RU"/>
        </w:rPr>
        <w:t>Муниципальная программа «Развитие систем гражданской защиты населения город</w:t>
      </w:r>
      <w:r w:rsidR="00074B49" w:rsidRPr="009D7043">
        <w:rPr>
          <w:rFonts w:ascii="Times New Roman" w:eastAsia="Times New Roman" w:hAnsi="Times New Roman"/>
          <w:bCs/>
          <w:color w:val="000000"/>
          <w:lang w:eastAsia="ru-RU"/>
        </w:rPr>
        <w:t>а</w:t>
      </w:r>
      <w:r w:rsidRPr="009D7043">
        <w:rPr>
          <w:rFonts w:ascii="Times New Roman" w:eastAsia="Times New Roman" w:hAnsi="Times New Roman"/>
          <w:bCs/>
          <w:color w:val="000000"/>
          <w:lang w:eastAsia="ru-RU"/>
        </w:rPr>
        <w:t xml:space="preserve"> </w:t>
      </w:r>
      <w:proofErr w:type="spellStart"/>
      <w:r w:rsidRPr="009D7043">
        <w:rPr>
          <w:rFonts w:ascii="Times New Roman" w:eastAsia="Times New Roman" w:hAnsi="Times New Roman"/>
          <w:bCs/>
          <w:color w:val="000000"/>
          <w:lang w:eastAsia="ru-RU"/>
        </w:rPr>
        <w:t>Мегион</w:t>
      </w:r>
      <w:r w:rsidR="00074B49" w:rsidRPr="009D7043">
        <w:rPr>
          <w:rFonts w:ascii="Times New Roman" w:eastAsia="Times New Roman" w:hAnsi="Times New Roman"/>
          <w:bCs/>
          <w:color w:val="000000"/>
          <w:lang w:eastAsia="ru-RU"/>
        </w:rPr>
        <w:t>а</w:t>
      </w:r>
      <w:proofErr w:type="spellEnd"/>
      <w:r w:rsidRPr="009D7043">
        <w:rPr>
          <w:rFonts w:ascii="Times New Roman" w:eastAsia="Times New Roman" w:hAnsi="Times New Roman"/>
          <w:bCs/>
          <w:color w:val="000000"/>
          <w:lang w:eastAsia="ru-RU"/>
        </w:rPr>
        <w:t>» утверждена постановле</w:t>
      </w:r>
      <w:r w:rsidR="00F245FA" w:rsidRPr="009D7043">
        <w:rPr>
          <w:rFonts w:ascii="Times New Roman" w:eastAsia="Times New Roman" w:hAnsi="Times New Roman"/>
          <w:bCs/>
          <w:color w:val="000000"/>
          <w:lang w:eastAsia="ru-RU"/>
        </w:rPr>
        <w:t xml:space="preserve">нием администрации города </w:t>
      </w:r>
      <w:r w:rsidR="00CD3550" w:rsidRPr="009D7043">
        <w:rPr>
          <w:rFonts w:ascii="Times New Roman" w:eastAsia="Times New Roman" w:hAnsi="Times New Roman"/>
          <w:bCs/>
          <w:color w:val="000000"/>
          <w:lang w:eastAsia="ru-RU"/>
        </w:rPr>
        <w:t>от 21</w:t>
      </w:r>
      <w:r w:rsidR="00F245FA" w:rsidRPr="009D7043">
        <w:rPr>
          <w:rFonts w:ascii="Times New Roman" w:eastAsia="Times New Roman" w:hAnsi="Times New Roman"/>
          <w:bCs/>
          <w:color w:val="000000"/>
          <w:lang w:eastAsia="ru-RU"/>
        </w:rPr>
        <w:t>.1</w:t>
      </w:r>
      <w:r w:rsidR="00C05F49" w:rsidRPr="009D7043">
        <w:rPr>
          <w:rFonts w:ascii="Times New Roman" w:eastAsia="Times New Roman" w:hAnsi="Times New Roman"/>
          <w:bCs/>
          <w:color w:val="000000"/>
          <w:lang w:eastAsia="ru-RU"/>
        </w:rPr>
        <w:t>2</w:t>
      </w:r>
      <w:r w:rsidR="00F245FA" w:rsidRPr="009D7043">
        <w:rPr>
          <w:rFonts w:ascii="Times New Roman" w:eastAsia="Times New Roman" w:hAnsi="Times New Roman"/>
          <w:bCs/>
          <w:color w:val="000000"/>
          <w:lang w:eastAsia="ru-RU"/>
        </w:rPr>
        <w:t>.</w:t>
      </w:r>
      <w:r w:rsidR="00CD3550" w:rsidRPr="009D7043">
        <w:rPr>
          <w:rFonts w:ascii="Times New Roman" w:eastAsia="Times New Roman" w:hAnsi="Times New Roman"/>
          <w:bCs/>
          <w:color w:val="000000"/>
          <w:lang w:eastAsia="ru-RU"/>
        </w:rPr>
        <w:t>2023</w:t>
      </w:r>
      <w:r w:rsidR="0033548F" w:rsidRPr="009D7043">
        <w:rPr>
          <w:rFonts w:ascii="Times New Roman" w:eastAsia="Times New Roman" w:hAnsi="Times New Roman"/>
          <w:bCs/>
          <w:color w:val="000000"/>
          <w:lang w:eastAsia="ru-RU"/>
        </w:rPr>
        <w:t xml:space="preserve"> </w:t>
      </w:r>
      <w:r w:rsidR="00C05F49" w:rsidRPr="009D7043">
        <w:rPr>
          <w:rFonts w:ascii="Times New Roman" w:eastAsia="Times New Roman" w:hAnsi="Times New Roman"/>
          <w:bCs/>
          <w:color w:val="000000"/>
          <w:lang w:eastAsia="ru-RU"/>
        </w:rPr>
        <w:t>№2</w:t>
      </w:r>
      <w:r w:rsidR="00CD3550" w:rsidRPr="009D7043">
        <w:rPr>
          <w:rFonts w:ascii="Times New Roman" w:eastAsia="Times New Roman" w:hAnsi="Times New Roman"/>
          <w:bCs/>
          <w:color w:val="000000"/>
          <w:lang w:eastAsia="ru-RU"/>
        </w:rPr>
        <w:t>072</w:t>
      </w:r>
      <w:r w:rsidR="001943B1" w:rsidRPr="009D7043">
        <w:rPr>
          <w:rFonts w:ascii="Times New Roman" w:eastAsia="Times New Roman" w:hAnsi="Times New Roman"/>
          <w:bCs/>
          <w:color w:val="000000"/>
          <w:lang w:eastAsia="ru-RU"/>
        </w:rPr>
        <w:t xml:space="preserve"> </w:t>
      </w:r>
      <w:r w:rsidRPr="009D7043">
        <w:rPr>
          <w:rFonts w:ascii="Times New Roman" w:eastAsia="Times New Roman" w:hAnsi="Times New Roman"/>
          <w:bCs/>
          <w:color w:val="000000"/>
          <w:lang w:eastAsia="ru-RU"/>
        </w:rPr>
        <w:t>(далее муниципальная программа).</w:t>
      </w:r>
    </w:p>
    <w:p w:rsidR="006C13B6" w:rsidRPr="009D7043" w:rsidRDefault="006C13B6" w:rsidP="006A4400">
      <w:pPr>
        <w:ind w:firstLine="708"/>
        <w:jc w:val="both"/>
        <w:rPr>
          <w:rFonts w:ascii="Times New Roman" w:hAnsi="Times New Roman"/>
        </w:rPr>
      </w:pPr>
      <w:r w:rsidRPr="009D7043">
        <w:rPr>
          <w:rFonts w:ascii="Times New Roman" w:eastAsia="Times New Roman" w:hAnsi="Times New Roman"/>
          <w:bCs/>
          <w:color w:val="000000"/>
          <w:lang w:eastAsia="ru-RU"/>
        </w:rPr>
        <w:t>Текст муниципальной программы</w:t>
      </w:r>
      <w:r w:rsidRPr="009D7043">
        <w:rPr>
          <w:rFonts w:ascii="Times New Roman" w:hAnsi="Times New Roman"/>
        </w:rPr>
        <w:t xml:space="preserve"> </w:t>
      </w:r>
      <w:r w:rsidRPr="009D7043">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9D7043">
        <w:rPr>
          <w:rFonts w:ascii="Times New Roman" w:hAnsi="Times New Roman"/>
        </w:rPr>
        <w:t xml:space="preserve"> </w:t>
      </w:r>
      <w:hyperlink r:id="rId8" w:history="1">
        <w:r w:rsidR="00B531EC" w:rsidRPr="009D7043">
          <w:rPr>
            <w:rStyle w:val="aa"/>
            <w:rFonts w:ascii="Times New Roman" w:hAnsi="Times New Roman"/>
          </w:rPr>
          <w:t>https://admmegion.ru/programs/municipal/programmy-2024/gzn/</w:t>
        </w:r>
      </w:hyperlink>
      <w:r w:rsidR="00B531EC" w:rsidRPr="009D7043">
        <w:rPr>
          <w:rFonts w:ascii="Times New Roman" w:hAnsi="Times New Roman"/>
        </w:rPr>
        <w:t>.</w:t>
      </w:r>
    </w:p>
    <w:p w:rsidR="00751AA4" w:rsidRPr="009D7043" w:rsidRDefault="006541E4" w:rsidP="006447AB">
      <w:pPr>
        <w:widowControl w:val="0"/>
        <w:tabs>
          <w:tab w:val="left" w:pos="709"/>
        </w:tabs>
        <w:jc w:val="both"/>
        <w:rPr>
          <w:rFonts w:ascii="Times New Roman" w:hAnsi="Times New Roman"/>
        </w:rPr>
      </w:pPr>
      <w:r w:rsidRPr="009D7043">
        <w:rPr>
          <w:rFonts w:ascii="Times New Roman" w:hAnsi="Times New Roman"/>
        </w:rPr>
        <w:t xml:space="preserve">           </w:t>
      </w:r>
      <w:r w:rsidR="00416CF4" w:rsidRPr="009D7043">
        <w:rPr>
          <w:rFonts w:ascii="Times New Roman" w:hAnsi="Times New Roman"/>
        </w:rPr>
        <w:t>Ответственный исполнитель</w:t>
      </w:r>
      <w:r w:rsidR="009C7F34" w:rsidRPr="009D7043">
        <w:rPr>
          <w:rFonts w:ascii="Times New Roman" w:hAnsi="Times New Roman"/>
        </w:rPr>
        <w:t xml:space="preserve"> </w:t>
      </w:r>
      <w:r w:rsidR="00751AA4" w:rsidRPr="009D7043">
        <w:rPr>
          <w:rFonts w:ascii="Times New Roman" w:hAnsi="Times New Roman"/>
        </w:rPr>
        <w:t xml:space="preserve">муниципальной программы </w:t>
      </w:r>
      <w:r w:rsidR="009C7F34" w:rsidRPr="009D7043">
        <w:rPr>
          <w:rFonts w:ascii="Times New Roman" w:hAnsi="Times New Roman"/>
        </w:rPr>
        <w:t>-</w:t>
      </w:r>
      <w:r w:rsidR="00751AA4" w:rsidRPr="009D7043">
        <w:rPr>
          <w:rFonts w:ascii="Times New Roman" w:hAnsi="Times New Roman"/>
        </w:rPr>
        <w:t xml:space="preserve"> </w:t>
      </w:r>
      <w:r w:rsidR="00751AA4" w:rsidRPr="009D7043">
        <w:rPr>
          <w:rFonts w:ascii="Times New Roman" w:eastAsia="Times New Roman" w:hAnsi="Times New Roman"/>
          <w:bCs/>
          <w:color w:val="000000"/>
          <w:lang w:eastAsia="ru-RU"/>
        </w:rPr>
        <w:t>муниципальное казенное учреждение «Управление гражданской защиты населения».</w:t>
      </w:r>
    </w:p>
    <w:p w:rsidR="00BB78C9" w:rsidRDefault="00751AA4" w:rsidP="000863A1">
      <w:pPr>
        <w:ind w:firstLine="709"/>
        <w:jc w:val="both"/>
        <w:rPr>
          <w:rFonts w:ascii="Times New Roman" w:hAnsi="Times New Roman"/>
        </w:rPr>
      </w:pPr>
      <w:r w:rsidRPr="009D7043">
        <w:rPr>
          <w:rFonts w:ascii="Times New Roman" w:hAnsi="Times New Roman"/>
        </w:rPr>
        <w:t>Целью муниципальной программы является</w:t>
      </w:r>
      <w:r w:rsidRPr="009D7043">
        <w:rPr>
          <w:rFonts w:ascii="Times New Roman" w:hAnsi="Times New Roman"/>
          <w:bCs/>
        </w:rPr>
        <w:t xml:space="preserve"> </w:t>
      </w:r>
      <w:r w:rsidR="00C05F49" w:rsidRPr="009D7043">
        <w:rPr>
          <w:rFonts w:ascii="Times New Roman" w:hAnsi="Times New Roman"/>
          <w:bCs/>
        </w:rPr>
        <w:t>о</w:t>
      </w:r>
      <w:r w:rsidR="00C05F49" w:rsidRPr="009D7043">
        <w:rPr>
          <w:rFonts w:ascii="Times New Roman" w:hAnsi="Times New Roman"/>
        </w:rPr>
        <w:t>беспечение устойчивого социально-экономического развития город</w:t>
      </w:r>
      <w:r w:rsidR="00911C92" w:rsidRPr="009D7043">
        <w:rPr>
          <w:rFonts w:ascii="Times New Roman" w:hAnsi="Times New Roman"/>
        </w:rPr>
        <w:t>а</w:t>
      </w:r>
      <w:r w:rsidR="00C05F49" w:rsidRPr="009D7043">
        <w:rPr>
          <w:rFonts w:ascii="Times New Roman" w:hAnsi="Times New Roman"/>
        </w:rPr>
        <w:t xml:space="preserve"> </w:t>
      </w:r>
      <w:proofErr w:type="spellStart"/>
      <w:r w:rsidR="00C05F49" w:rsidRPr="009D7043">
        <w:rPr>
          <w:rFonts w:ascii="Times New Roman" w:hAnsi="Times New Roman"/>
        </w:rPr>
        <w:t>Мегион</w:t>
      </w:r>
      <w:r w:rsidR="00911C92" w:rsidRPr="009D7043">
        <w:rPr>
          <w:rFonts w:ascii="Times New Roman" w:hAnsi="Times New Roman"/>
        </w:rPr>
        <w:t>а</w:t>
      </w:r>
      <w:proofErr w:type="spellEnd"/>
      <w:r w:rsidR="00C05F49" w:rsidRPr="009D7043">
        <w:rPr>
          <w:rFonts w:ascii="Times New Roman" w:hAnsi="Times New Roman"/>
        </w:rPr>
        <w:t>, а также приемлемого уровня безопасности жизнедеятельности, необходимого уровня защищенности населени</w:t>
      </w:r>
      <w:r w:rsidR="00911C92" w:rsidRPr="009D7043">
        <w:rPr>
          <w:rFonts w:ascii="Times New Roman" w:hAnsi="Times New Roman"/>
        </w:rPr>
        <w:t>я и территории</w:t>
      </w:r>
      <w:r w:rsidR="00C05F49" w:rsidRPr="009D7043">
        <w:rPr>
          <w:rFonts w:ascii="Times New Roman" w:hAnsi="Times New Roman"/>
        </w:rPr>
        <w:t xml:space="preserve"> город</w:t>
      </w:r>
      <w:r w:rsidR="00911C92" w:rsidRPr="009D7043">
        <w:rPr>
          <w:rFonts w:ascii="Times New Roman" w:hAnsi="Times New Roman"/>
        </w:rPr>
        <w:t>а</w:t>
      </w:r>
      <w:r w:rsidR="00C05F49" w:rsidRPr="009D7043">
        <w:rPr>
          <w:rFonts w:ascii="Times New Roman" w:hAnsi="Times New Roman"/>
        </w:rPr>
        <w:t xml:space="preserve"> </w:t>
      </w:r>
      <w:proofErr w:type="spellStart"/>
      <w:r w:rsidR="00C05F49" w:rsidRPr="009D7043">
        <w:rPr>
          <w:rFonts w:ascii="Times New Roman" w:hAnsi="Times New Roman"/>
        </w:rPr>
        <w:t>Мегион</w:t>
      </w:r>
      <w:r w:rsidR="00911C92" w:rsidRPr="009D7043">
        <w:rPr>
          <w:rFonts w:ascii="Times New Roman" w:hAnsi="Times New Roman"/>
        </w:rPr>
        <w:t>а</w:t>
      </w:r>
      <w:proofErr w:type="spellEnd"/>
      <w:r w:rsidR="00C05F49" w:rsidRPr="009D7043">
        <w:rPr>
          <w:rFonts w:ascii="Times New Roman" w:hAnsi="Times New Roman"/>
        </w:rPr>
        <w:t>, материальных и культурных ценностей от опасностей, возникающих при военных конф</w:t>
      </w:r>
      <w:r w:rsidR="004A7C24" w:rsidRPr="009D7043">
        <w:rPr>
          <w:rFonts w:ascii="Times New Roman" w:hAnsi="Times New Roman"/>
        </w:rPr>
        <w:t>ликтах и чрезвычайных ситуациях; обеспечение эффективной деятельности МКУ «УГЗН» в установленных сферах деятельности.</w:t>
      </w:r>
    </w:p>
    <w:p w:rsidR="00B8485B" w:rsidRPr="009D7043" w:rsidRDefault="00B8485B" w:rsidP="000863A1">
      <w:pPr>
        <w:ind w:firstLine="709"/>
        <w:jc w:val="both"/>
        <w:rPr>
          <w:rFonts w:ascii="Times New Roman" w:hAnsi="Times New Roman"/>
        </w:rPr>
      </w:pPr>
    </w:p>
    <w:p w:rsidR="007D17DD" w:rsidRPr="009D7043" w:rsidRDefault="007D17DD" w:rsidP="007D17DD">
      <w:pPr>
        <w:ind w:firstLine="708"/>
        <w:jc w:val="both"/>
        <w:rPr>
          <w:rFonts w:ascii="Times New Roman" w:eastAsia="Calibri" w:hAnsi="Times New Roman"/>
          <w:b/>
        </w:rPr>
      </w:pPr>
      <w:r w:rsidRPr="009D7043">
        <w:rPr>
          <w:rFonts w:ascii="Times New Roman" w:eastAsia="Calibri" w:hAnsi="Times New Roman"/>
          <w:b/>
        </w:rPr>
        <w:t>Задачи муниципальной программы:</w:t>
      </w:r>
    </w:p>
    <w:p w:rsidR="00751AA4" w:rsidRPr="009D7043" w:rsidRDefault="002469B2" w:rsidP="00253488">
      <w:pPr>
        <w:tabs>
          <w:tab w:val="left" w:pos="0"/>
        </w:tabs>
        <w:jc w:val="both"/>
        <w:rPr>
          <w:rFonts w:ascii="Times New Roman" w:eastAsia="Times New Roman" w:hAnsi="Times New Roman"/>
        </w:rPr>
      </w:pPr>
      <w:r w:rsidRPr="009D7043">
        <w:rPr>
          <w:rFonts w:ascii="Times New Roman" w:eastAsia="Times New Roman" w:hAnsi="Times New Roman"/>
        </w:rPr>
        <w:t xml:space="preserve">           </w:t>
      </w:r>
      <w:r w:rsidR="007D17DD" w:rsidRPr="009D7043">
        <w:rPr>
          <w:rFonts w:ascii="Times New Roman" w:eastAsia="Times New Roman" w:hAnsi="Times New Roman"/>
        </w:rPr>
        <w:t>1.Ф</w:t>
      </w:r>
      <w:r w:rsidR="00C05F49" w:rsidRPr="009D7043">
        <w:rPr>
          <w:rFonts w:ascii="Times New Roman" w:hAnsi="Times New Roman"/>
        </w:rPr>
        <w:t>ункционирование единой дежурно-диспетчерской службы город</w:t>
      </w:r>
      <w:r w:rsidR="00911C92" w:rsidRPr="009D7043">
        <w:rPr>
          <w:rFonts w:ascii="Times New Roman" w:hAnsi="Times New Roman"/>
        </w:rPr>
        <w:t>а</w:t>
      </w:r>
      <w:r w:rsidR="00C05F49" w:rsidRPr="009D7043">
        <w:rPr>
          <w:rFonts w:ascii="Times New Roman" w:hAnsi="Times New Roman"/>
        </w:rPr>
        <w:t xml:space="preserve"> </w:t>
      </w:r>
      <w:proofErr w:type="spellStart"/>
      <w:r w:rsidR="00C05F49" w:rsidRPr="009D7043">
        <w:rPr>
          <w:rFonts w:ascii="Times New Roman" w:hAnsi="Times New Roman"/>
        </w:rPr>
        <w:t>Мегион</w:t>
      </w:r>
      <w:r w:rsidR="00911C92" w:rsidRPr="009D7043">
        <w:rPr>
          <w:rFonts w:ascii="Times New Roman" w:hAnsi="Times New Roman"/>
        </w:rPr>
        <w:t>а</w:t>
      </w:r>
      <w:proofErr w:type="spellEnd"/>
      <w:r w:rsidR="007D17DD" w:rsidRPr="009D7043">
        <w:rPr>
          <w:rFonts w:ascii="Times New Roman" w:eastAsia="Times New Roman" w:hAnsi="Times New Roman"/>
        </w:rPr>
        <w:t>.</w:t>
      </w:r>
    </w:p>
    <w:p w:rsidR="00751AA4" w:rsidRPr="009D7043" w:rsidRDefault="002469B2" w:rsidP="00253488">
      <w:pPr>
        <w:tabs>
          <w:tab w:val="left" w:pos="0"/>
          <w:tab w:val="left" w:pos="426"/>
        </w:tabs>
        <w:jc w:val="both"/>
        <w:rPr>
          <w:rFonts w:ascii="Times New Roman" w:hAnsi="Times New Roman"/>
        </w:rPr>
      </w:pPr>
      <w:r w:rsidRPr="009D7043">
        <w:rPr>
          <w:rFonts w:ascii="Times New Roman" w:hAnsi="Times New Roman"/>
        </w:rPr>
        <w:t xml:space="preserve">           </w:t>
      </w:r>
      <w:r w:rsidR="007D17DD" w:rsidRPr="009D7043">
        <w:rPr>
          <w:rFonts w:ascii="Times New Roman" w:hAnsi="Times New Roman"/>
        </w:rPr>
        <w:t>2.С</w:t>
      </w:r>
      <w:r w:rsidR="00751AA4" w:rsidRPr="009D7043">
        <w:rPr>
          <w:rFonts w:ascii="Times New Roman" w:hAnsi="Times New Roman"/>
        </w:rPr>
        <w:t>овершенствование системы оповеще</w:t>
      </w:r>
      <w:r w:rsidR="007D17DD" w:rsidRPr="009D7043">
        <w:rPr>
          <w:rFonts w:ascii="Times New Roman" w:hAnsi="Times New Roman"/>
        </w:rPr>
        <w:t>ния населения города</w:t>
      </w:r>
      <w:r w:rsidR="007260CE" w:rsidRPr="009D7043">
        <w:rPr>
          <w:rFonts w:ascii="Times New Roman" w:hAnsi="Times New Roman"/>
        </w:rPr>
        <w:t xml:space="preserve"> </w:t>
      </w:r>
      <w:proofErr w:type="spellStart"/>
      <w:r w:rsidR="007260CE" w:rsidRPr="009D7043">
        <w:rPr>
          <w:rFonts w:ascii="Times New Roman" w:hAnsi="Times New Roman"/>
        </w:rPr>
        <w:t>Мегиона</w:t>
      </w:r>
      <w:proofErr w:type="spellEnd"/>
      <w:r w:rsidR="007D17DD" w:rsidRPr="009D7043">
        <w:rPr>
          <w:rFonts w:ascii="Times New Roman" w:hAnsi="Times New Roman"/>
        </w:rPr>
        <w:t>.</w:t>
      </w:r>
    </w:p>
    <w:p w:rsidR="00751AA4" w:rsidRPr="009D7043" w:rsidRDefault="002469B2" w:rsidP="00253488">
      <w:pPr>
        <w:tabs>
          <w:tab w:val="left" w:pos="0"/>
          <w:tab w:val="left" w:pos="851"/>
        </w:tabs>
        <w:jc w:val="both"/>
        <w:rPr>
          <w:rFonts w:ascii="Times New Roman" w:eastAsia="Times New Roman" w:hAnsi="Times New Roman"/>
        </w:rPr>
      </w:pPr>
      <w:r w:rsidRPr="009D7043">
        <w:rPr>
          <w:rFonts w:ascii="Times New Roman" w:eastAsia="Times New Roman" w:hAnsi="Times New Roman"/>
        </w:rPr>
        <w:t xml:space="preserve">          </w:t>
      </w:r>
      <w:r w:rsidR="00751AA4" w:rsidRPr="009D7043">
        <w:rPr>
          <w:rFonts w:ascii="Times New Roman" w:eastAsia="Times New Roman" w:hAnsi="Times New Roman"/>
        </w:rPr>
        <w:t xml:space="preserve"> </w:t>
      </w:r>
      <w:r w:rsidR="009B3B08" w:rsidRPr="009D7043">
        <w:rPr>
          <w:rFonts w:ascii="Times New Roman" w:eastAsia="Times New Roman" w:hAnsi="Times New Roman"/>
        </w:rPr>
        <w:t>3</w:t>
      </w:r>
      <w:r w:rsidR="007D17DD" w:rsidRPr="009D7043">
        <w:rPr>
          <w:rFonts w:ascii="Times New Roman" w:eastAsia="Times New Roman" w:hAnsi="Times New Roman"/>
        </w:rPr>
        <w:t>.П</w:t>
      </w:r>
      <w:r w:rsidR="00751AA4" w:rsidRPr="009D7043">
        <w:rPr>
          <w:rFonts w:ascii="Times New Roman" w:eastAsia="Times New Roman" w:hAnsi="Times New Roman"/>
        </w:rPr>
        <w:t>редупреждение возникновения чрезвычайных ситуаций, а в случа</w:t>
      </w:r>
      <w:r w:rsidR="007D17DD" w:rsidRPr="009D7043">
        <w:rPr>
          <w:rFonts w:ascii="Times New Roman" w:eastAsia="Times New Roman" w:hAnsi="Times New Roman"/>
        </w:rPr>
        <w:t xml:space="preserve">е их возникновения </w:t>
      </w:r>
      <w:r w:rsidR="00BC5A4E" w:rsidRPr="009D7043">
        <w:rPr>
          <w:rFonts w:ascii="Times New Roman" w:eastAsia="Times New Roman" w:hAnsi="Times New Roman"/>
          <w:color w:val="000000"/>
          <w:lang w:eastAsia="ru-RU"/>
        </w:rPr>
        <w:t>организация сил и средств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для ликвидации.</w:t>
      </w:r>
    </w:p>
    <w:p w:rsidR="00751AA4" w:rsidRPr="009D7043" w:rsidRDefault="00BA3156" w:rsidP="00BA3156">
      <w:pPr>
        <w:tabs>
          <w:tab w:val="left" w:pos="709"/>
        </w:tabs>
        <w:ind w:firstLine="360"/>
        <w:jc w:val="both"/>
        <w:rPr>
          <w:rFonts w:ascii="Times New Roman" w:hAnsi="Times New Roman"/>
          <w:bCs/>
        </w:rPr>
      </w:pPr>
      <w:r w:rsidRPr="009D7043">
        <w:rPr>
          <w:rFonts w:ascii="Times New Roman" w:hAnsi="Times New Roman"/>
          <w:bCs/>
        </w:rPr>
        <w:t xml:space="preserve">      </w:t>
      </w:r>
      <w:r w:rsidR="00DD1CF5" w:rsidRPr="009D7043">
        <w:rPr>
          <w:rFonts w:ascii="Times New Roman" w:hAnsi="Times New Roman"/>
          <w:bCs/>
        </w:rPr>
        <w:t>Уточненный объем бюджетных ассигнований составляет</w:t>
      </w:r>
      <w:r w:rsidR="00660984" w:rsidRPr="009D7043">
        <w:rPr>
          <w:rFonts w:ascii="Times New Roman" w:hAnsi="Times New Roman"/>
          <w:bCs/>
        </w:rPr>
        <w:t xml:space="preserve"> </w:t>
      </w:r>
      <w:r w:rsidR="009D7043" w:rsidRPr="009D7043">
        <w:rPr>
          <w:rFonts w:ascii="Times New Roman" w:hAnsi="Times New Roman"/>
          <w:bCs/>
        </w:rPr>
        <w:t>49 998,8</w:t>
      </w:r>
      <w:r w:rsidR="00DD1CF5" w:rsidRPr="009D7043">
        <w:rPr>
          <w:rFonts w:ascii="Times New Roman" w:hAnsi="Times New Roman"/>
        </w:rPr>
        <w:t xml:space="preserve"> тыс. рублей, </w:t>
      </w:r>
      <w:r w:rsidR="00DD1CF5" w:rsidRPr="009D7043">
        <w:rPr>
          <w:rFonts w:ascii="Times New Roman" w:hAnsi="Times New Roman"/>
          <w:bCs/>
        </w:rPr>
        <w:t xml:space="preserve">исполнено </w:t>
      </w:r>
      <w:r w:rsidR="009D7043" w:rsidRPr="009D7043">
        <w:rPr>
          <w:rFonts w:ascii="Times New Roman" w:hAnsi="Times New Roman"/>
          <w:bCs/>
        </w:rPr>
        <w:t>35 557,3</w:t>
      </w:r>
      <w:r w:rsidR="003D6EC5" w:rsidRPr="009D7043">
        <w:rPr>
          <w:rFonts w:ascii="Times New Roman" w:hAnsi="Times New Roman"/>
          <w:bCs/>
        </w:rPr>
        <w:t xml:space="preserve"> </w:t>
      </w:r>
      <w:r w:rsidR="00DD1CF5" w:rsidRPr="009D7043">
        <w:rPr>
          <w:rFonts w:ascii="Times New Roman" w:eastAsia="Calibri" w:hAnsi="Times New Roman"/>
        </w:rPr>
        <w:t>тыс. рублей</w:t>
      </w:r>
      <w:r w:rsidR="00DD1CF5" w:rsidRPr="009D7043">
        <w:rPr>
          <w:rFonts w:ascii="Times New Roman" w:hAnsi="Times New Roman"/>
          <w:bCs/>
        </w:rPr>
        <w:t xml:space="preserve">, или </w:t>
      </w:r>
      <w:r w:rsidR="009D7043" w:rsidRPr="009D7043">
        <w:rPr>
          <w:rFonts w:ascii="Times New Roman" w:hAnsi="Times New Roman"/>
          <w:bCs/>
        </w:rPr>
        <w:t>71,1</w:t>
      </w:r>
      <w:r w:rsidR="00DD1CF5" w:rsidRPr="009D7043">
        <w:rPr>
          <w:rFonts w:ascii="Times New Roman" w:hAnsi="Times New Roman"/>
          <w:bCs/>
        </w:rPr>
        <w:t>%, в том числе:</w:t>
      </w:r>
      <w:r w:rsidR="00DD1CF5" w:rsidRPr="009D7043">
        <w:rPr>
          <w:rFonts w:ascii="Times New Roman" w:eastAsia="Times New Roman" w:hAnsi="Times New Roman"/>
          <w:lang w:eastAsia="ru-RU"/>
        </w:rPr>
        <w:t xml:space="preserve">   </w:t>
      </w:r>
    </w:p>
    <w:p w:rsidR="00A53775" w:rsidRPr="0055516D" w:rsidRDefault="00751AA4" w:rsidP="00751AA4">
      <w:pPr>
        <w:ind w:left="360"/>
        <w:jc w:val="center"/>
        <w:rPr>
          <w:rFonts w:ascii="Times New Roman" w:eastAsia="Times New Roman" w:hAnsi="Times New Roman"/>
          <w:bCs/>
          <w:color w:val="000000"/>
          <w:sz w:val="20"/>
          <w:szCs w:val="20"/>
          <w:lang w:eastAsia="ru-RU"/>
        </w:rPr>
      </w:pPr>
      <w:r w:rsidRPr="0055516D">
        <w:rPr>
          <w:rFonts w:ascii="Times New Roman" w:eastAsia="Times New Roman" w:hAnsi="Times New Roman"/>
          <w:bCs/>
          <w:color w:val="000000"/>
          <w:sz w:val="20"/>
          <w:szCs w:val="20"/>
          <w:lang w:eastAsia="ru-RU"/>
        </w:rPr>
        <w:lastRenderedPageBreak/>
        <w:t xml:space="preserve">                                                                                                                                                              </w:t>
      </w:r>
    </w:p>
    <w:p w:rsidR="00751AA4" w:rsidRPr="0055516D" w:rsidRDefault="00A53775" w:rsidP="00751AA4">
      <w:pPr>
        <w:ind w:left="360"/>
        <w:jc w:val="center"/>
        <w:rPr>
          <w:rFonts w:ascii="Times New Roman" w:eastAsia="Times New Roman" w:hAnsi="Times New Roman"/>
          <w:bCs/>
          <w:color w:val="000000"/>
          <w:sz w:val="20"/>
          <w:szCs w:val="20"/>
          <w:lang w:eastAsia="ru-RU"/>
        </w:rPr>
      </w:pPr>
      <w:r w:rsidRPr="0055516D">
        <w:rPr>
          <w:rFonts w:ascii="Times New Roman" w:eastAsia="Times New Roman" w:hAnsi="Times New Roman"/>
          <w:bCs/>
          <w:color w:val="000000"/>
          <w:sz w:val="20"/>
          <w:szCs w:val="20"/>
          <w:lang w:eastAsia="ru-RU"/>
        </w:rPr>
        <w:t xml:space="preserve">                                                                                                                                                            </w:t>
      </w:r>
      <w:r w:rsidR="00751AA4" w:rsidRPr="0055516D">
        <w:rPr>
          <w:rFonts w:ascii="Times New Roman" w:eastAsia="Times New Roman" w:hAnsi="Times New Roman"/>
          <w:bCs/>
          <w:color w:val="000000"/>
          <w:sz w:val="20"/>
          <w:szCs w:val="20"/>
          <w:lang w:eastAsia="ru-RU"/>
        </w:rPr>
        <w:t>(тыс. руб</w:t>
      </w:r>
      <w:r w:rsidR="008A2AAE" w:rsidRPr="0055516D">
        <w:rPr>
          <w:rFonts w:ascii="Times New Roman" w:eastAsia="Times New Roman" w:hAnsi="Times New Roman"/>
          <w:bCs/>
          <w:color w:val="000000"/>
          <w:sz w:val="20"/>
          <w:szCs w:val="20"/>
          <w:lang w:eastAsia="ru-RU"/>
        </w:rPr>
        <w:t>лей</w:t>
      </w:r>
      <w:r w:rsidR="00751AA4" w:rsidRPr="0055516D">
        <w:rPr>
          <w:rFonts w:ascii="Times New Roman" w:eastAsia="Times New Roman" w:hAnsi="Times New Roman"/>
          <w:bCs/>
          <w:color w:val="000000"/>
          <w:sz w:val="20"/>
          <w:szCs w:val="20"/>
          <w:lang w:eastAsia="ru-RU"/>
        </w:rPr>
        <w:t>)</w:t>
      </w:r>
    </w:p>
    <w:tbl>
      <w:tblPr>
        <w:tblW w:w="97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953"/>
        <w:gridCol w:w="1969"/>
        <w:gridCol w:w="1968"/>
        <w:gridCol w:w="1407"/>
        <w:gridCol w:w="843"/>
      </w:tblGrid>
      <w:tr w:rsidR="00DD1CF5" w:rsidRPr="0055516D" w:rsidTr="007C3481">
        <w:trPr>
          <w:trHeight w:val="1280"/>
        </w:trPr>
        <w:tc>
          <w:tcPr>
            <w:tcW w:w="563" w:type="dxa"/>
            <w:vAlign w:val="center"/>
          </w:tcPr>
          <w:p w:rsidR="00DD1CF5" w:rsidRPr="0055516D" w:rsidRDefault="00DD1CF5" w:rsidP="00F26604">
            <w:pPr>
              <w:jc w:val="center"/>
              <w:rPr>
                <w:rFonts w:ascii="Times New Roman" w:eastAsia="Times New Roman" w:hAnsi="Times New Roman"/>
                <w:sz w:val="20"/>
                <w:szCs w:val="20"/>
              </w:rPr>
            </w:pPr>
            <w:r w:rsidRPr="0055516D">
              <w:rPr>
                <w:rFonts w:ascii="Times New Roman" w:eastAsia="Times New Roman" w:hAnsi="Times New Roman"/>
                <w:sz w:val="20"/>
                <w:szCs w:val="20"/>
              </w:rPr>
              <w:t>№ п/п</w:t>
            </w:r>
          </w:p>
        </w:tc>
        <w:tc>
          <w:tcPr>
            <w:tcW w:w="2953" w:type="dxa"/>
            <w:vAlign w:val="center"/>
          </w:tcPr>
          <w:p w:rsidR="00DD1CF5" w:rsidRPr="0055516D" w:rsidRDefault="00DD1CF5" w:rsidP="00F26604">
            <w:pPr>
              <w:jc w:val="center"/>
              <w:rPr>
                <w:rFonts w:ascii="Times New Roman" w:eastAsia="Times New Roman" w:hAnsi="Times New Roman"/>
                <w:sz w:val="20"/>
                <w:szCs w:val="20"/>
              </w:rPr>
            </w:pPr>
            <w:r w:rsidRPr="0055516D">
              <w:rPr>
                <w:rFonts w:ascii="Times New Roman" w:eastAsia="Times New Roman" w:hAnsi="Times New Roman"/>
                <w:sz w:val="20"/>
                <w:szCs w:val="20"/>
              </w:rPr>
              <w:t>Источник финансирования</w:t>
            </w:r>
          </w:p>
        </w:tc>
        <w:tc>
          <w:tcPr>
            <w:tcW w:w="1969" w:type="dxa"/>
            <w:vAlign w:val="center"/>
          </w:tcPr>
          <w:p w:rsidR="00DD1CF5" w:rsidRPr="0055516D" w:rsidRDefault="00DD1CF5" w:rsidP="00B3617B">
            <w:pPr>
              <w:jc w:val="center"/>
              <w:rPr>
                <w:rFonts w:ascii="Times New Roman" w:eastAsia="Times New Roman" w:hAnsi="Times New Roman"/>
                <w:sz w:val="20"/>
                <w:szCs w:val="20"/>
              </w:rPr>
            </w:pPr>
            <w:r w:rsidRPr="0055516D">
              <w:rPr>
                <w:rFonts w:ascii="Times New Roman" w:hAnsi="Times New Roman"/>
                <w:sz w:val="20"/>
                <w:szCs w:val="20"/>
              </w:rPr>
              <w:t xml:space="preserve">Утверждено решением Думы         города </w:t>
            </w:r>
            <w:proofErr w:type="spellStart"/>
            <w:r w:rsidRPr="0055516D">
              <w:rPr>
                <w:rFonts w:ascii="Times New Roman" w:hAnsi="Times New Roman"/>
                <w:sz w:val="20"/>
                <w:szCs w:val="20"/>
              </w:rPr>
              <w:t>Мегиона</w:t>
            </w:r>
            <w:proofErr w:type="spellEnd"/>
            <w:r w:rsidRPr="0055516D">
              <w:rPr>
                <w:rFonts w:ascii="Times New Roman" w:hAnsi="Times New Roman"/>
                <w:sz w:val="20"/>
                <w:szCs w:val="20"/>
              </w:rPr>
              <w:t xml:space="preserve"> от </w:t>
            </w:r>
            <w:r w:rsidR="002F57EC" w:rsidRPr="0055516D">
              <w:rPr>
                <w:rFonts w:ascii="Times New Roman" w:hAnsi="Times New Roman"/>
                <w:sz w:val="20"/>
                <w:szCs w:val="20"/>
              </w:rPr>
              <w:t>15</w:t>
            </w:r>
            <w:r w:rsidR="00091686" w:rsidRPr="0055516D">
              <w:rPr>
                <w:rFonts w:ascii="Times New Roman" w:hAnsi="Times New Roman"/>
                <w:sz w:val="20"/>
                <w:szCs w:val="20"/>
              </w:rPr>
              <w:t>.1</w:t>
            </w:r>
            <w:r w:rsidR="00911C92" w:rsidRPr="0055516D">
              <w:rPr>
                <w:rFonts w:ascii="Times New Roman" w:hAnsi="Times New Roman"/>
                <w:sz w:val="20"/>
                <w:szCs w:val="20"/>
              </w:rPr>
              <w:t>2</w:t>
            </w:r>
            <w:r w:rsidR="00091686" w:rsidRPr="0055516D">
              <w:rPr>
                <w:rFonts w:ascii="Times New Roman" w:hAnsi="Times New Roman"/>
                <w:sz w:val="20"/>
                <w:szCs w:val="20"/>
              </w:rPr>
              <w:t>.20</w:t>
            </w:r>
            <w:r w:rsidR="002F57EC" w:rsidRPr="0055516D">
              <w:rPr>
                <w:rFonts w:ascii="Times New Roman" w:hAnsi="Times New Roman"/>
                <w:sz w:val="20"/>
                <w:szCs w:val="20"/>
              </w:rPr>
              <w:t>23</w:t>
            </w:r>
            <w:r w:rsidRPr="0055516D">
              <w:rPr>
                <w:rFonts w:ascii="Times New Roman" w:hAnsi="Times New Roman"/>
                <w:sz w:val="20"/>
                <w:szCs w:val="20"/>
              </w:rPr>
              <w:t xml:space="preserve"> №</w:t>
            </w:r>
            <w:r w:rsidR="002F57EC" w:rsidRPr="0055516D">
              <w:rPr>
                <w:rFonts w:ascii="Times New Roman" w:hAnsi="Times New Roman"/>
                <w:sz w:val="20"/>
                <w:szCs w:val="20"/>
              </w:rPr>
              <w:t>3</w:t>
            </w:r>
            <w:r w:rsidR="001D3602" w:rsidRPr="0055516D">
              <w:rPr>
                <w:rFonts w:ascii="Times New Roman" w:hAnsi="Times New Roman"/>
                <w:sz w:val="20"/>
                <w:szCs w:val="20"/>
              </w:rPr>
              <w:t>47</w:t>
            </w:r>
          </w:p>
        </w:tc>
        <w:tc>
          <w:tcPr>
            <w:tcW w:w="1968" w:type="dxa"/>
            <w:vAlign w:val="center"/>
          </w:tcPr>
          <w:p w:rsidR="00DD1CF5" w:rsidRPr="0055516D" w:rsidRDefault="00DD1CF5" w:rsidP="0055516D">
            <w:pPr>
              <w:jc w:val="center"/>
              <w:rPr>
                <w:rFonts w:ascii="Times New Roman" w:eastAsia="Times New Roman" w:hAnsi="Times New Roman"/>
                <w:sz w:val="20"/>
                <w:szCs w:val="20"/>
              </w:rPr>
            </w:pPr>
            <w:r w:rsidRPr="0055516D">
              <w:rPr>
                <w:rFonts w:ascii="Times New Roman" w:eastAsia="Times New Roman" w:hAnsi="Times New Roman"/>
                <w:sz w:val="20"/>
                <w:szCs w:val="20"/>
              </w:rPr>
              <w:t>Показатели сводной</w:t>
            </w:r>
            <w:r w:rsidR="00BC5A4E" w:rsidRPr="0055516D">
              <w:rPr>
                <w:rFonts w:ascii="Times New Roman" w:eastAsia="Times New Roman" w:hAnsi="Times New Roman"/>
                <w:sz w:val="20"/>
                <w:szCs w:val="20"/>
              </w:rPr>
              <w:t xml:space="preserve"> бюджетной росписи </w:t>
            </w:r>
            <w:r w:rsidR="00911C92" w:rsidRPr="0055516D">
              <w:rPr>
                <w:rFonts w:ascii="Times New Roman" w:eastAsia="Times New Roman" w:hAnsi="Times New Roman"/>
                <w:sz w:val="20"/>
                <w:szCs w:val="20"/>
              </w:rPr>
              <w:t>на 01.</w:t>
            </w:r>
            <w:r w:rsidR="0055516D" w:rsidRPr="0055516D">
              <w:rPr>
                <w:rFonts w:ascii="Times New Roman" w:eastAsia="Times New Roman" w:hAnsi="Times New Roman"/>
                <w:sz w:val="20"/>
                <w:szCs w:val="20"/>
              </w:rPr>
              <w:t>10</w:t>
            </w:r>
            <w:r w:rsidR="00091686" w:rsidRPr="0055516D">
              <w:rPr>
                <w:rFonts w:ascii="Times New Roman" w:eastAsia="Times New Roman" w:hAnsi="Times New Roman"/>
                <w:sz w:val="20"/>
                <w:szCs w:val="20"/>
              </w:rPr>
              <w:t>.202</w:t>
            </w:r>
            <w:r w:rsidR="000813DC" w:rsidRPr="0055516D">
              <w:rPr>
                <w:rFonts w:ascii="Times New Roman" w:eastAsia="Times New Roman" w:hAnsi="Times New Roman"/>
                <w:sz w:val="20"/>
                <w:szCs w:val="20"/>
              </w:rPr>
              <w:t>4</w:t>
            </w:r>
          </w:p>
        </w:tc>
        <w:tc>
          <w:tcPr>
            <w:tcW w:w="1407" w:type="dxa"/>
            <w:vAlign w:val="center"/>
          </w:tcPr>
          <w:p w:rsidR="00DD1CF5" w:rsidRPr="0055516D" w:rsidRDefault="00081963" w:rsidP="00F26604">
            <w:pPr>
              <w:jc w:val="center"/>
              <w:rPr>
                <w:rFonts w:ascii="Times New Roman" w:eastAsia="Times New Roman" w:hAnsi="Times New Roman"/>
                <w:lang w:val="en-US"/>
              </w:rPr>
            </w:pPr>
            <w:r w:rsidRPr="0055516D">
              <w:rPr>
                <w:rFonts w:ascii="Times New Roman" w:eastAsia="Times New Roman" w:hAnsi="Times New Roman"/>
                <w:sz w:val="20"/>
                <w:szCs w:val="20"/>
              </w:rPr>
              <w:t>И</w:t>
            </w:r>
            <w:r w:rsidR="00BC5A4E" w:rsidRPr="0055516D">
              <w:rPr>
                <w:rFonts w:ascii="Times New Roman" w:eastAsia="Times New Roman" w:hAnsi="Times New Roman"/>
                <w:sz w:val="20"/>
                <w:szCs w:val="20"/>
              </w:rPr>
              <w:t xml:space="preserve">сполнено на </w:t>
            </w:r>
            <w:r w:rsidR="00911C92" w:rsidRPr="0055516D">
              <w:rPr>
                <w:rFonts w:ascii="Times New Roman" w:eastAsia="Times New Roman" w:hAnsi="Times New Roman"/>
                <w:sz w:val="20"/>
                <w:szCs w:val="20"/>
              </w:rPr>
              <w:t>01.</w:t>
            </w:r>
            <w:r w:rsidR="0055516D" w:rsidRPr="0055516D">
              <w:rPr>
                <w:rFonts w:ascii="Times New Roman" w:eastAsia="Times New Roman" w:hAnsi="Times New Roman"/>
                <w:sz w:val="20"/>
                <w:szCs w:val="20"/>
              </w:rPr>
              <w:t>10</w:t>
            </w:r>
            <w:r w:rsidR="00091686" w:rsidRPr="0055516D">
              <w:rPr>
                <w:rFonts w:ascii="Times New Roman" w:eastAsia="Times New Roman" w:hAnsi="Times New Roman"/>
                <w:sz w:val="20"/>
                <w:szCs w:val="20"/>
              </w:rPr>
              <w:t>.202</w:t>
            </w:r>
            <w:r w:rsidR="000813DC" w:rsidRPr="0055516D">
              <w:rPr>
                <w:rFonts w:ascii="Times New Roman" w:eastAsia="Times New Roman" w:hAnsi="Times New Roman"/>
                <w:sz w:val="20"/>
                <w:szCs w:val="20"/>
                <w:lang w:val="en-US"/>
              </w:rPr>
              <w:t>4</w:t>
            </w:r>
          </w:p>
          <w:p w:rsidR="00DD1CF5" w:rsidRPr="0055516D" w:rsidRDefault="00DD1CF5" w:rsidP="00F26604">
            <w:pPr>
              <w:jc w:val="center"/>
              <w:rPr>
                <w:rFonts w:ascii="Times New Roman" w:eastAsia="Times New Roman" w:hAnsi="Times New Roman"/>
                <w:sz w:val="20"/>
                <w:szCs w:val="20"/>
              </w:rPr>
            </w:pPr>
          </w:p>
        </w:tc>
        <w:tc>
          <w:tcPr>
            <w:tcW w:w="843" w:type="dxa"/>
            <w:vAlign w:val="center"/>
          </w:tcPr>
          <w:p w:rsidR="00DD1CF5" w:rsidRPr="0055516D" w:rsidRDefault="00DD1CF5" w:rsidP="00F26604">
            <w:pPr>
              <w:jc w:val="center"/>
              <w:rPr>
                <w:rFonts w:ascii="Times New Roman" w:eastAsia="Times New Roman" w:hAnsi="Times New Roman"/>
                <w:sz w:val="20"/>
                <w:szCs w:val="20"/>
              </w:rPr>
            </w:pPr>
            <w:r w:rsidRPr="0055516D">
              <w:rPr>
                <w:rFonts w:ascii="Times New Roman" w:eastAsia="Times New Roman" w:hAnsi="Times New Roman"/>
                <w:sz w:val="20"/>
                <w:szCs w:val="20"/>
              </w:rPr>
              <w:t xml:space="preserve">% </w:t>
            </w:r>
            <w:proofErr w:type="spellStart"/>
            <w:r w:rsidRPr="0055516D">
              <w:rPr>
                <w:rFonts w:ascii="Times New Roman" w:eastAsia="Times New Roman" w:hAnsi="Times New Roman"/>
                <w:sz w:val="20"/>
                <w:szCs w:val="20"/>
              </w:rPr>
              <w:t>испол</w:t>
            </w:r>
            <w:proofErr w:type="spellEnd"/>
          </w:p>
          <w:p w:rsidR="00DD1CF5" w:rsidRPr="0055516D" w:rsidRDefault="00DD1CF5" w:rsidP="00F26604">
            <w:pPr>
              <w:jc w:val="center"/>
              <w:rPr>
                <w:rFonts w:ascii="Times New Roman" w:eastAsia="Times New Roman" w:hAnsi="Times New Roman"/>
                <w:sz w:val="20"/>
                <w:szCs w:val="20"/>
              </w:rPr>
            </w:pPr>
            <w:r w:rsidRPr="0055516D">
              <w:rPr>
                <w:rFonts w:ascii="Times New Roman" w:eastAsia="Times New Roman" w:hAnsi="Times New Roman"/>
                <w:sz w:val="20"/>
                <w:szCs w:val="20"/>
              </w:rPr>
              <w:t>нения</w:t>
            </w:r>
          </w:p>
        </w:tc>
      </w:tr>
      <w:tr w:rsidR="00DD1CF5" w:rsidRPr="0055516D" w:rsidTr="007C3481">
        <w:trPr>
          <w:trHeight w:val="251"/>
        </w:trPr>
        <w:tc>
          <w:tcPr>
            <w:tcW w:w="563" w:type="dxa"/>
            <w:vAlign w:val="center"/>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1</w:t>
            </w:r>
          </w:p>
        </w:tc>
        <w:tc>
          <w:tcPr>
            <w:tcW w:w="2953" w:type="dxa"/>
            <w:vAlign w:val="center"/>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2</w:t>
            </w:r>
          </w:p>
        </w:tc>
        <w:tc>
          <w:tcPr>
            <w:tcW w:w="1969" w:type="dxa"/>
            <w:vAlign w:val="center"/>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3</w:t>
            </w:r>
          </w:p>
        </w:tc>
        <w:tc>
          <w:tcPr>
            <w:tcW w:w="1968" w:type="dxa"/>
            <w:vAlign w:val="center"/>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4</w:t>
            </w:r>
          </w:p>
        </w:tc>
        <w:tc>
          <w:tcPr>
            <w:tcW w:w="1407" w:type="dxa"/>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5</w:t>
            </w:r>
          </w:p>
        </w:tc>
        <w:tc>
          <w:tcPr>
            <w:tcW w:w="843" w:type="dxa"/>
          </w:tcPr>
          <w:p w:rsidR="00DD1CF5" w:rsidRPr="0055516D" w:rsidRDefault="00DD1CF5" w:rsidP="00F26604">
            <w:pPr>
              <w:jc w:val="center"/>
              <w:rPr>
                <w:rFonts w:ascii="Times New Roman" w:eastAsia="Times New Roman" w:hAnsi="Times New Roman"/>
                <w:sz w:val="16"/>
                <w:szCs w:val="16"/>
              </w:rPr>
            </w:pPr>
            <w:r w:rsidRPr="0055516D">
              <w:rPr>
                <w:rFonts w:ascii="Times New Roman" w:eastAsia="Times New Roman" w:hAnsi="Times New Roman"/>
                <w:sz w:val="16"/>
                <w:szCs w:val="16"/>
              </w:rPr>
              <w:t>6</w:t>
            </w:r>
          </w:p>
        </w:tc>
      </w:tr>
      <w:tr w:rsidR="00DD1CF5" w:rsidRPr="0055516D" w:rsidTr="00B37CE7">
        <w:trPr>
          <w:trHeight w:val="387"/>
        </w:trPr>
        <w:tc>
          <w:tcPr>
            <w:tcW w:w="563" w:type="dxa"/>
          </w:tcPr>
          <w:p w:rsidR="00DD1CF5" w:rsidRPr="0055516D" w:rsidRDefault="00DD1CF5" w:rsidP="00F26604">
            <w:pPr>
              <w:jc w:val="both"/>
              <w:rPr>
                <w:rFonts w:ascii="Times New Roman" w:eastAsia="Times New Roman" w:hAnsi="Times New Roman"/>
                <w:sz w:val="20"/>
                <w:szCs w:val="20"/>
              </w:rPr>
            </w:pPr>
          </w:p>
        </w:tc>
        <w:tc>
          <w:tcPr>
            <w:tcW w:w="2953" w:type="dxa"/>
            <w:vAlign w:val="center"/>
          </w:tcPr>
          <w:p w:rsidR="00DD1CF5" w:rsidRPr="0055516D" w:rsidRDefault="00DD1CF5" w:rsidP="00F26604">
            <w:pPr>
              <w:rPr>
                <w:rFonts w:ascii="Times New Roman" w:eastAsia="Times New Roman" w:hAnsi="Times New Roman"/>
                <w:b/>
                <w:sz w:val="20"/>
                <w:szCs w:val="20"/>
              </w:rPr>
            </w:pPr>
            <w:r w:rsidRPr="0055516D">
              <w:rPr>
                <w:rFonts w:ascii="Times New Roman" w:eastAsia="Times New Roman" w:hAnsi="Times New Roman"/>
                <w:b/>
                <w:sz w:val="20"/>
                <w:szCs w:val="20"/>
              </w:rPr>
              <w:t>Всего:</w:t>
            </w:r>
          </w:p>
        </w:tc>
        <w:tc>
          <w:tcPr>
            <w:tcW w:w="1969" w:type="dxa"/>
            <w:vAlign w:val="center"/>
          </w:tcPr>
          <w:p w:rsidR="00DD1CF5" w:rsidRPr="0055516D" w:rsidRDefault="002F57EC" w:rsidP="00DB649F">
            <w:pPr>
              <w:jc w:val="center"/>
              <w:rPr>
                <w:rFonts w:ascii="Times New Roman" w:eastAsia="Times New Roman" w:hAnsi="Times New Roman"/>
                <w:b/>
                <w:color w:val="000000"/>
                <w:sz w:val="20"/>
                <w:szCs w:val="20"/>
                <w:lang w:val="en-US" w:eastAsia="ru-RU"/>
              </w:rPr>
            </w:pPr>
            <w:r w:rsidRPr="0055516D">
              <w:rPr>
                <w:rFonts w:ascii="Times New Roman" w:eastAsia="Times New Roman" w:hAnsi="Times New Roman"/>
                <w:b/>
                <w:color w:val="000000"/>
                <w:sz w:val="20"/>
                <w:szCs w:val="20"/>
                <w:lang w:eastAsia="ru-RU"/>
              </w:rPr>
              <w:t>49 967,7</w:t>
            </w:r>
          </w:p>
        </w:tc>
        <w:tc>
          <w:tcPr>
            <w:tcW w:w="1968" w:type="dxa"/>
            <w:vAlign w:val="center"/>
          </w:tcPr>
          <w:p w:rsidR="00DD1CF5" w:rsidRPr="0055516D" w:rsidRDefault="0055516D" w:rsidP="003A0FB0">
            <w:pPr>
              <w:jc w:val="center"/>
              <w:rPr>
                <w:rFonts w:ascii="Times New Roman" w:eastAsia="Times New Roman" w:hAnsi="Times New Roman"/>
                <w:b/>
                <w:color w:val="000000"/>
                <w:sz w:val="20"/>
                <w:szCs w:val="20"/>
                <w:lang w:eastAsia="ru-RU"/>
              </w:rPr>
            </w:pPr>
            <w:r w:rsidRPr="0055516D">
              <w:rPr>
                <w:rFonts w:ascii="Times New Roman" w:eastAsia="Times New Roman" w:hAnsi="Times New Roman"/>
                <w:b/>
                <w:color w:val="000000"/>
                <w:sz w:val="20"/>
                <w:szCs w:val="20"/>
                <w:lang w:eastAsia="ru-RU"/>
              </w:rPr>
              <w:t>49 998,8</w:t>
            </w:r>
          </w:p>
        </w:tc>
        <w:tc>
          <w:tcPr>
            <w:tcW w:w="1407" w:type="dxa"/>
            <w:vAlign w:val="center"/>
          </w:tcPr>
          <w:p w:rsidR="00DD1CF5" w:rsidRPr="0055516D" w:rsidRDefault="0055516D" w:rsidP="00B37CE7">
            <w:pPr>
              <w:jc w:val="center"/>
              <w:rPr>
                <w:rFonts w:ascii="Times New Roman" w:eastAsia="Times New Roman" w:hAnsi="Times New Roman"/>
                <w:b/>
                <w:color w:val="000000"/>
                <w:sz w:val="20"/>
                <w:szCs w:val="20"/>
                <w:lang w:eastAsia="ru-RU"/>
              </w:rPr>
            </w:pPr>
            <w:r w:rsidRPr="0055516D">
              <w:rPr>
                <w:rFonts w:ascii="Times New Roman" w:eastAsia="Times New Roman" w:hAnsi="Times New Roman"/>
                <w:b/>
                <w:color w:val="000000"/>
                <w:sz w:val="20"/>
                <w:szCs w:val="20"/>
                <w:lang w:eastAsia="ru-RU"/>
              </w:rPr>
              <w:t>35 557,3</w:t>
            </w:r>
          </w:p>
        </w:tc>
        <w:tc>
          <w:tcPr>
            <w:tcW w:w="843" w:type="dxa"/>
            <w:vAlign w:val="center"/>
          </w:tcPr>
          <w:p w:rsidR="00DD1CF5" w:rsidRPr="0055516D" w:rsidRDefault="0055516D" w:rsidP="00AE7E98">
            <w:pPr>
              <w:jc w:val="center"/>
              <w:rPr>
                <w:rFonts w:ascii="Times New Roman" w:eastAsia="Times New Roman" w:hAnsi="Times New Roman"/>
                <w:b/>
                <w:color w:val="000000"/>
                <w:sz w:val="20"/>
                <w:szCs w:val="20"/>
                <w:lang w:eastAsia="ru-RU"/>
              </w:rPr>
            </w:pPr>
            <w:r w:rsidRPr="0055516D">
              <w:rPr>
                <w:rFonts w:ascii="Times New Roman" w:eastAsia="Times New Roman" w:hAnsi="Times New Roman"/>
                <w:b/>
                <w:color w:val="000000"/>
                <w:sz w:val="20"/>
                <w:szCs w:val="20"/>
                <w:lang w:eastAsia="ru-RU"/>
              </w:rPr>
              <w:t>71,1</w:t>
            </w:r>
          </w:p>
        </w:tc>
      </w:tr>
      <w:tr w:rsidR="00DD1CF5" w:rsidRPr="0055516D" w:rsidTr="007C3481">
        <w:trPr>
          <w:trHeight w:val="281"/>
        </w:trPr>
        <w:tc>
          <w:tcPr>
            <w:tcW w:w="563" w:type="dxa"/>
            <w:vAlign w:val="center"/>
          </w:tcPr>
          <w:p w:rsidR="00DD1CF5" w:rsidRPr="0055516D" w:rsidRDefault="00DD1CF5" w:rsidP="00F26604">
            <w:pPr>
              <w:jc w:val="center"/>
              <w:rPr>
                <w:rFonts w:ascii="Times New Roman" w:eastAsia="Times New Roman" w:hAnsi="Times New Roman"/>
                <w:sz w:val="20"/>
                <w:szCs w:val="20"/>
              </w:rPr>
            </w:pPr>
            <w:r w:rsidRPr="0055516D">
              <w:rPr>
                <w:rFonts w:ascii="Times New Roman" w:eastAsia="Times New Roman" w:hAnsi="Times New Roman"/>
                <w:sz w:val="20"/>
                <w:szCs w:val="20"/>
              </w:rPr>
              <w:t>1</w:t>
            </w:r>
          </w:p>
        </w:tc>
        <w:tc>
          <w:tcPr>
            <w:tcW w:w="2953" w:type="dxa"/>
            <w:vAlign w:val="center"/>
          </w:tcPr>
          <w:p w:rsidR="00DD1CF5" w:rsidRPr="0055516D" w:rsidRDefault="00DD1CF5" w:rsidP="00F26604">
            <w:pPr>
              <w:rPr>
                <w:rFonts w:ascii="Times New Roman" w:eastAsia="Times New Roman" w:hAnsi="Times New Roman"/>
                <w:sz w:val="20"/>
                <w:szCs w:val="20"/>
              </w:rPr>
            </w:pPr>
            <w:r w:rsidRPr="0055516D">
              <w:rPr>
                <w:rFonts w:ascii="Times New Roman" w:eastAsia="Times New Roman" w:hAnsi="Times New Roman"/>
                <w:sz w:val="20"/>
                <w:szCs w:val="20"/>
              </w:rPr>
              <w:t xml:space="preserve">местный бюджет </w:t>
            </w:r>
          </w:p>
        </w:tc>
        <w:tc>
          <w:tcPr>
            <w:tcW w:w="1969" w:type="dxa"/>
            <w:vAlign w:val="center"/>
          </w:tcPr>
          <w:p w:rsidR="00DD1CF5" w:rsidRPr="0055516D" w:rsidRDefault="002F57EC" w:rsidP="003A0FB0">
            <w:pPr>
              <w:jc w:val="center"/>
              <w:rPr>
                <w:rFonts w:ascii="Times New Roman" w:eastAsia="Times New Roman" w:hAnsi="Times New Roman"/>
                <w:color w:val="000000"/>
                <w:sz w:val="20"/>
                <w:szCs w:val="20"/>
                <w:lang w:eastAsia="ru-RU"/>
              </w:rPr>
            </w:pPr>
            <w:r w:rsidRPr="0055516D">
              <w:rPr>
                <w:rFonts w:ascii="Times New Roman" w:eastAsia="Times New Roman" w:hAnsi="Times New Roman"/>
                <w:color w:val="000000"/>
                <w:sz w:val="20"/>
                <w:szCs w:val="20"/>
                <w:lang w:eastAsia="ru-RU"/>
              </w:rPr>
              <w:t>49 967,7</w:t>
            </w:r>
          </w:p>
        </w:tc>
        <w:tc>
          <w:tcPr>
            <w:tcW w:w="1968" w:type="dxa"/>
            <w:vAlign w:val="center"/>
          </w:tcPr>
          <w:p w:rsidR="00DD1CF5" w:rsidRPr="0055516D" w:rsidRDefault="0055516D" w:rsidP="003A0FB0">
            <w:pPr>
              <w:jc w:val="center"/>
              <w:rPr>
                <w:rFonts w:ascii="Times New Roman" w:eastAsia="Times New Roman" w:hAnsi="Times New Roman"/>
                <w:color w:val="000000"/>
                <w:sz w:val="20"/>
                <w:szCs w:val="20"/>
                <w:lang w:eastAsia="ru-RU"/>
              </w:rPr>
            </w:pPr>
            <w:r w:rsidRPr="0055516D">
              <w:rPr>
                <w:rFonts w:ascii="Times New Roman" w:eastAsia="Times New Roman" w:hAnsi="Times New Roman"/>
                <w:color w:val="000000"/>
                <w:sz w:val="20"/>
                <w:szCs w:val="20"/>
                <w:lang w:eastAsia="ru-RU"/>
              </w:rPr>
              <w:t>49 998,8</w:t>
            </w:r>
          </w:p>
        </w:tc>
        <w:tc>
          <w:tcPr>
            <w:tcW w:w="1407" w:type="dxa"/>
          </w:tcPr>
          <w:p w:rsidR="00DD1CF5" w:rsidRPr="0055516D" w:rsidRDefault="0055516D" w:rsidP="00BC5A4E">
            <w:pPr>
              <w:jc w:val="center"/>
              <w:rPr>
                <w:rFonts w:ascii="Times New Roman" w:eastAsia="Times New Roman" w:hAnsi="Times New Roman"/>
                <w:color w:val="000000"/>
                <w:sz w:val="20"/>
                <w:szCs w:val="20"/>
                <w:lang w:eastAsia="ru-RU"/>
              </w:rPr>
            </w:pPr>
            <w:r w:rsidRPr="0055516D">
              <w:rPr>
                <w:rFonts w:ascii="Times New Roman" w:eastAsia="Times New Roman" w:hAnsi="Times New Roman"/>
                <w:color w:val="000000"/>
                <w:sz w:val="20"/>
                <w:szCs w:val="20"/>
                <w:lang w:eastAsia="ru-RU"/>
              </w:rPr>
              <w:t>35 557,3</w:t>
            </w:r>
          </w:p>
        </w:tc>
        <w:tc>
          <w:tcPr>
            <w:tcW w:w="843" w:type="dxa"/>
            <w:vAlign w:val="center"/>
          </w:tcPr>
          <w:p w:rsidR="00DD1CF5" w:rsidRPr="0055516D" w:rsidRDefault="0055516D" w:rsidP="00BD0F3E">
            <w:pPr>
              <w:jc w:val="center"/>
              <w:rPr>
                <w:rFonts w:ascii="Times New Roman" w:eastAsia="Times New Roman" w:hAnsi="Times New Roman"/>
                <w:color w:val="000000"/>
                <w:sz w:val="20"/>
                <w:szCs w:val="20"/>
                <w:lang w:eastAsia="ru-RU"/>
              </w:rPr>
            </w:pPr>
            <w:r w:rsidRPr="0055516D">
              <w:rPr>
                <w:rFonts w:ascii="Times New Roman" w:eastAsia="Times New Roman" w:hAnsi="Times New Roman"/>
                <w:color w:val="000000"/>
                <w:sz w:val="20"/>
                <w:szCs w:val="20"/>
                <w:lang w:eastAsia="ru-RU"/>
              </w:rPr>
              <w:t>71,1</w:t>
            </w:r>
          </w:p>
        </w:tc>
      </w:tr>
    </w:tbl>
    <w:p w:rsidR="00DD1CF5" w:rsidRPr="0055516D" w:rsidRDefault="00DD1CF5" w:rsidP="006937BA">
      <w:pPr>
        <w:rPr>
          <w:rFonts w:ascii="Times New Roman" w:hAnsi="Times New Roman"/>
          <w:bCs/>
          <w:sz w:val="20"/>
          <w:szCs w:val="20"/>
        </w:rPr>
      </w:pPr>
    </w:p>
    <w:p w:rsidR="0050401B" w:rsidRPr="00E97BAC" w:rsidRDefault="00DD1CF5" w:rsidP="00362EEC">
      <w:pPr>
        <w:ind w:firstLine="708"/>
        <w:jc w:val="both"/>
        <w:rPr>
          <w:rFonts w:ascii="Times New Roman" w:hAnsi="Times New Roman"/>
        </w:rPr>
      </w:pPr>
      <w:r w:rsidRPr="00E97BAC">
        <w:rPr>
          <w:rFonts w:ascii="Times New Roman" w:hAnsi="Times New Roman"/>
        </w:rPr>
        <w:t xml:space="preserve">Удельный вес к общему объему расходов бюджета составляет </w:t>
      </w:r>
      <w:r w:rsidR="005309AC" w:rsidRPr="00E97BAC">
        <w:rPr>
          <w:rFonts w:ascii="Times New Roman" w:hAnsi="Times New Roman"/>
        </w:rPr>
        <w:t>0,</w:t>
      </w:r>
      <w:r w:rsidR="00781A83" w:rsidRPr="00E97BAC">
        <w:rPr>
          <w:rFonts w:ascii="Times New Roman" w:hAnsi="Times New Roman"/>
        </w:rPr>
        <w:t>8</w:t>
      </w:r>
      <w:r w:rsidRPr="00E97BAC">
        <w:rPr>
          <w:rFonts w:ascii="Times New Roman" w:hAnsi="Times New Roman"/>
        </w:rPr>
        <w:t xml:space="preserve">% к плану и </w:t>
      </w:r>
      <w:r w:rsidR="005309AC" w:rsidRPr="00E97BAC">
        <w:rPr>
          <w:rFonts w:ascii="Times New Roman" w:hAnsi="Times New Roman"/>
        </w:rPr>
        <w:t>0,</w:t>
      </w:r>
      <w:r w:rsidR="00E97BAC" w:rsidRPr="00E97BAC">
        <w:rPr>
          <w:rFonts w:ascii="Times New Roman" w:hAnsi="Times New Roman"/>
        </w:rPr>
        <w:t>8</w:t>
      </w:r>
      <w:r w:rsidRPr="00E97BAC">
        <w:rPr>
          <w:rFonts w:ascii="Times New Roman" w:hAnsi="Times New Roman"/>
        </w:rPr>
        <w:t>% к исполнению расходной части бюджета города.</w:t>
      </w:r>
    </w:p>
    <w:p w:rsidR="00B76F86" w:rsidRPr="00E97BAC" w:rsidRDefault="00B76F86" w:rsidP="0026127A">
      <w:pPr>
        <w:jc w:val="both"/>
        <w:rPr>
          <w:rFonts w:ascii="Times New Roman" w:hAnsi="Times New Roman"/>
        </w:rPr>
      </w:pPr>
    </w:p>
    <w:p w:rsidR="00882197" w:rsidRPr="00E97BAC" w:rsidRDefault="0019750A" w:rsidP="00751AA4">
      <w:pPr>
        <w:ind w:left="360"/>
        <w:jc w:val="center"/>
        <w:rPr>
          <w:rFonts w:ascii="Times New Roman" w:hAnsi="Times New Roman"/>
          <w:b/>
          <w:bCs/>
        </w:rPr>
      </w:pPr>
      <w:r w:rsidRPr="00E97BAC">
        <w:rPr>
          <w:rFonts w:ascii="Times New Roman" w:hAnsi="Times New Roman"/>
          <w:b/>
          <w:bCs/>
        </w:rPr>
        <w:t>В</w:t>
      </w:r>
      <w:r w:rsidR="008A2AAE" w:rsidRPr="00E97BAC">
        <w:rPr>
          <w:rFonts w:ascii="Times New Roman" w:hAnsi="Times New Roman"/>
          <w:b/>
          <w:bCs/>
        </w:rPr>
        <w:t xml:space="preserve"> </w:t>
      </w:r>
      <w:r w:rsidR="00F70AA5" w:rsidRPr="00E97BAC">
        <w:rPr>
          <w:rFonts w:ascii="Times New Roman" w:hAnsi="Times New Roman"/>
          <w:b/>
          <w:bCs/>
        </w:rPr>
        <w:t>202</w:t>
      </w:r>
      <w:r w:rsidR="00E4028F" w:rsidRPr="00E97BAC">
        <w:rPr>
          <w:rFonts w:ascii="Times New Roman" w:hAnsi="Times New Roman"/>
          <w:b/>
          <w:bCs/>
        </w:rPr>
        <w:t>4</w:t>
      </w:r>
      <w:r w:rsidR="00F70AA5" w:rsidRPr="00E97BAC">
        <w:rPr>
          <w:rFonts w:ascii="Times New Roman" w:hAnsi="Times New Roman"/>
          <w:b/>
          <w:bCs/>
        </w:rPr>
        <w:t xml:space="preserve"> </w:t>
      </w:r>
      <w:r w:rsidR="008A2AAE" w:rsidRPr="00E97BAC">
        <w:rPr>
          <w:rFonts w:ascii="Times New Roman" w:hAnsi="Times New Roman"/>
          <w:b/>
          <w:bCs/>
        </w:rPr>
        <w:t xml:space="preserve">году </w:t>
      </w:r>
      <w:r w:rsidR="0078497E" w:rsidRPr="00E97BAC">
        <w:rPr>
          <w:rFonts w:ascii="Times New Roman" w:hAnsi="Times New Roman"/>
          <w:b/>
          <w:bCs/>
        </w:rPr>
        <w:t xml:space="preserve">финансовое обеспечение направлено на </w:t>
      </w:r>
      <w:r w:rsidR="008A2AAE" w:rsidRPr="00E97BAC">
        <w:rPr>
          <w:rFonts w:ascii="Times New Roman" w:hAnsi="Times New Roman"/>
          <w:b/>
          <w:bCs/>
        </w:rPr>
        <w:t>реализаци</w:t>
      </w:r>
      <w:r w:rsidR="0078497E" w:rsidRPr="00E97BAC">
        <w:rPr>
          <w:rFonts w:ascii="Times New Roman" w:hAnsi="Times New Roman"/>
          <w:b/>
          <w:bCs/>
        </w:rPr>
        <w:t>ю</w:t>
      </w:r>
      <w:r w:rsidR="008A2AAE" w:rsidRPr="00E97BAC">
        <w:rPr>
          <w:rFonts w:ascii="Times New Roman" w:hAnsi="Times New Roman"/>
          <w:b/>
          <w:bCs/>
        </w:rPr>
        <w:t xml:space="preserve"> </w:t>
      </w:r>
      <w:r w:rsidR="001A7139" w:rsidRPr="00E97BAC">
        <w:rPr>
          <w:rFonts w:ascii="Times New Roman" w:hAnsi="Times New Roman"/>
          <w:b/>
          <w:bCs/>
        </w:rPr>
        <w:t>3</w:t>
      </w:r>
      <w:r w:rsidR="008A2AAE" w:rsidRPr="00E97BAC">
        <w:rPr>
          <w:rFonts w:ascii="Times New Roman" w:hAnsi="Times New Roman"/>
          <w:b/>
          <w:bCs/>
        </w:rPr>
        <w:t xml:space="preserve"> подпрограмм</w:t>
      </w:r>
      <w:r w:rsidRPr="00E97BAC">
        <w:rPr>
          <w:rFonts w:ascii="Times New Roman" w:hAnsi="Times New Roman"/>
          <w:b/>
          <w:bCs/>
        </w:rPr>
        <w:t xml:space="preserve"> муниципальной программы </w:t>
      </w:r>
    </w:p>
    <w:p w:rsidR="00FF6991" w:rsidRPr="00E97BAC" w:rsidRDefault="00751AA4" w:rsidP="00B76F86">
      <w:pPr>
        <w:ind w:left="360"/>
        <w:jc w:val="center"/>
        <w:rPr>
          <w:rFonts w:ascii="Times New Roman" w:eastAsia="Times New Roman" w:hAnsi="Times New Roman"/>
          <w:b/>
          <w:bCs/>
          <w:color w:val="000000"/>
          <w:sz w:val="20"/>
          <w:szCs w:val="20"/>
          <w:lang w:eastAsia="ru-RU"/>
        </w:rPr>
      </w:pPr>
      <w:r w:rsidRPr="00E97BAC">
        <w:rPr>
          <w:rFonts w:ascii="Times New Roman" w:eastAsia="Times New Roman" w:hAnsi="Times New Roman"/>
          <w:b/>
          <w:bCs/>
          <w:color w:val="000000"/>
          <w:sz w:val="20"/>
          <w:szCs w:val="20"/>
          <w:lang w:eastAsia="ru-RU"/>
        </w:rPr>
        <w:t xml:space="preserve">     </w:t>
      </w:r>
      <w:r w:rsidR="0078497E" w:rsidRPr="00E97BAC">
        <w:rPr>
          <w:rFonts w:ascii="Times New Roman" w:eastAsia="Times New Roman" w:hAnsi="Times New Roman"/>
          <w:b/>
          <w:bCs/>
          <w:color w:val="000000"/>
          <w:sz w:val="20"/>
          <w:szCs w:val="20"/>
          <w:lang w:eastAsia="ru-RU"/>
        </w:rPr>
        <w:t xml:space="preserve">                                </w:t>
      </w:r>
      <w:r w:rsidR="00B76F86" w:rsidRPr="00E97BAC">
        <w:rPr>
          <w:rFonts w:ascii="Times New Roman" w:eastAsia="Times New Roman" w:hAnsi="Times New Roman"/>
          <w:b/>
          <w:bCs/>
          <w:color w:val="000000"/>
          <w:sz w:val="20"/>
          <w:szCs w:val="20"/>
          <w:lang w:eastAsia="ru-RU"/>
        </w:rPr>
        <w:t xml:space="preserve">                       </w:t>
      </w:r>
      <w:r w:rsidR="0078497E" w:rsidRPr="00E97BAC">
        <w:rPr>
          <w:rFonts w:ascii="Times New Roman" w:eastAsia="Times New Roman" w:hAnsi="Times New Roman"/>
          <w:b/>
          <w:bCs/>
          <w:color w:val="000000"/>
          <w:sz w:val="20"/>
          <w:szCs w:val="20"/>
          <w:lang w:eastAsia="ru-RU"/>
        </w:rPr>
        <w:t xml:space="preserve">                     </w:t>
      </w:r>
    </w:p>
    <w:p w:rsidR="00ED3269" w:rsidRPr="00E97BAC" w:rsidRDefault="00ED3269" w:rsidP="00B76F86">
      <w:pPr>
        <w:ind w:left="360"/>
        <w:jc w:val="center"/>
        <w:rPr>
          <w:rFonts w:ascii="Times New Roman" w:eastAsia="Times New Roman" w:hAnsi="Times New Roman"/>
          <w:bCs/>
          <w:color w:val="000000"/>
          <w:sz w:val="20"/>
          <w:szCs w:val="20"/>
          <w:lang w:eastAsia="ru-RU"/>
        </w:rPr>
      </w:pPr>
      <w:r w:rsidRPr="00E97BAC">
        <w:rPr>
          <w:rFonts w:ascii="Times New Roman" w:eastAsia="Times New Roman" w:hAnsi="Times New Roman"/>
          <w:bCs/>
          <w:color w:val="000000"/>
          <w:sz w:val="20"/>
          <w:szCs w:val="20"/>
          <w:lang w:eastAsia="ru-RU"/>
        </w:rPr>
        <w:t xml:space="preserve">                                                                                                                                                            (тыс. рублей)</w:t>
      </w:r>
    </w:p>
    <w:tbl>
      <w:tblPr>
        <w:tblW w:w="0" w:type="auto"/>
        <w:tblInd w:w="108" w:type="dxa"/>
        <w:tblLook w:val="04A0" w:firstRow="1" w:lastRow="0" w:firstColumn="1" w:lastColumn="0" w:noHBand="0" w:noVBand="1"/>
      </w:tblPr>
      <w:tblGrid>
        <w:gridCol w:w="378"/>
        <w:gridCol w:w="2512"/>
        <w:gridCol w:w="1264"/>
        <w:gridCol w:w="1198"/>
        <w:gridCol w:w="1159"/>
        <w:gridCol w:w="1113"/>
        <w:gridCol w:w="1896"/>
      </w:tblGrid>
      <w:tr w:rsidR="008F196F" w:rsidRPr="00A70635" w:rsidTr="005309AC">
        <w:trPr>
          <w:trHeight w:val="1641"/>
          <w:tblHeader/>
        </w:trPr>
        <w:tc>
          <w:tcPr>
            <w:tcW w:w="377" w:type="dxa"/>
            <w:tcBorders>
              <w:top w:val="single" w:sz="4" w:space="0" w:color="auto"/>
              <w:left w:val="single" w:sz="4" w:space="0" w:color="auto"/>
              <w:right w:val="single" w:sz="4" w:space="0" w:color="auto"/>
            </w:tcBorders>
            <w:shd w:val="clear" w:color="000000" w:fill="FFFFFF"/>
            <w:vAlign w:val="center"/>
            <w:hideMark/>
          </w:tcPr>
          <w:p w:rsidR="009F67DC" w:rsidRPr="002A4E79" w:rsidRDefault="009F67DC" w:rsidP="00FF6991">
            <w:pPr>
              <w:ind w:left="-108"/>
              <w:jc w:val="center"/>
              <w:rPr>
                <w:rFonts w:ascii="Times New Roman" w:eastAsia="Times New Roman" w:hAnsi="Times New Roman"/>
                <w:color w:val="000000"/>
                <w:sz w:val="20"/>
                <w:szCs w:val="20"/>
                <w:lang w:eastAsia="ru-RU"/>
              </w:rPr>
            </w:pPr>
            <w:r w:rsidRPr="002A4E79">
              <w:rPr>
                <w:rFonts w:ascii="Times New Roman" w:eastAsia="Times New Roman" w:hAnsi="Times New Roman"/>
                <w:color w:val="000000"/>
                <w:sz w:val="20"/>
                <w:szCs w:val="20"/>
                <w:lang w:eastAsia="ru-RU"/>
              </w:rPr>
              <w:t>№ п/п</w:t>
            </w:r>
          </w:p>
        </w:tc>
        <w:tc>
          <w:tcPr>
            <w:tcW w:w="2486" w:type="dxa"/>
            <w:tcBorders>
              <w:top w:val="single" w:sz="4" w:space="0" w:color="auto"/>
              <w:left w:val="single" w:sz="4" w:space="0" w:color="auto"/>
              <w:right w:val="single" w:sz="4" w:space="0" w:color="auto"/>
            </w:tcBorders>
            <w:shd w:val="clear" w:color="000000" w:fill="FFFFFF"/>
            <w:vAlign w:val="center"/>
            <w:hideMark/>
          </w:tcPr>
          <w:p w:rsidR="009F67DC" w:rsidRPr="002A4E79" w:rsidRDefault="009F67DC" w:rsidP="00FF6991">
            <w:pPr>
              <w:jc w:val="center"/>
              <w:rPr>
                <w:rFonts w:ascii="Times New Roman" w:eastAsia="Times New Roman" w:hAnsi="Times New Roman"/>
                <w:color w:val="000000"/>
                <w:sz w:val="20"/>
                <w:szCs w:val="20"/>
                <w:lang w:eastAsia="ru-RU"/>
              </w:rPr>
            </w:pPr>
            <w:r w:rsidRPr="002A4E79">
              <w:rPr>
                <w:rFonts w:ascii="Times New Roman" w:eastAsia="Times New Roman" w:hAnsi="Times New Roman"/>
                <w:color w:val="000000"/>
                <w:sz w:val="20"/>
                <w:szCs w:val="20"/>
                <w:lang w:eastAsia="ru-RU"/>
              </w:rPr>
              <w:t>Наименование муниципальной программы/подпрограммы</w:t>
            </w:r>
          </w:p>
        </w:tc>
        <w:tc>
          <w:tcPr>
            <w:tcW w:w="1252" w:type="dxa"/>
            <w:tcBorders>
              <w:top w:val="single" w:sz="4" w:space="0" w:color="auto"/>
              <w:bottom w:val="single" w:sz="4" w:space="0" w:color="auto"/>
              <w:right w:val="single" w:sz="4" w:space="0" w:color="auto"/>
            </w:tcBorders>
            <w:shd w:val="clear" w:color="auto" w:fill="auto"/>
            <w:vAlign w:val="center"/>
          </w:tcPr>
          <w:p w:rsidR="009F67DC" w:rsidRPr="002A4E79" w:rsidRDefault="009F67DC" w:rsidP="00FF6991">
            <w:pPr>
              <w:jc w:val="center"/>
              <w:rPr>
                <w:rFonts w:ascii="Times New Roman" w:eastAsia="Times New Roman" w:hAnsi="Times New Roman"/>
                <w:sz w:val="20"/>
                <w:szCs w:val="20"/>
                <w:lang w:eastAsia="ru-RU"/>
              </w:rPr>
            </w:pPr>
            <w:r w:rsidRPr="002A4E79">
              <w:rPr>
                <w:rFonts w:ascii="Times New Roman" w:hAnsi="Times New Roman"/>
                <w:sz w:val="20"/>
                <w:szCs w:val="20"/>
              </w:rPr>
              <w:t xml:space="preserve">Утверждено решением Думы         города </w:t>
            </w:r>
            <w:proofErr w:type="spellStart"/>
            <w:r w:rsidRPr="002A4E79">
              <w:rPr>
                <w:rFonts w:ascii="Times New Roman" w:hAnsi="Times New Roman"/>
                <w:sz w:val="20"/>
                <w:szCs w:val="20"/>
              </w:rPr>
              <w:t>Мегиона</w:t>
            </w:r>
            <w:proofErr w:type="spellEnd"/>
            <w:r w:rsidRPr="002A4E79">
              <w:rPr>
                <w:rFonts w:ascii="Times New Roman" w:hAnsi="Times New Roman"/>
                <w:sz w:val="20"/>
                <w:szCs w:val="20"/>
              </w:rPr>
              <w:t xml:space="preserve"> от </w:t>
            </w:r>
            <w:r w:rsidR="002F57EC" w:rsidRPr="002A4E79">
              <w:rPr>
                <w:rFonts w:ascii="Times New Roman" w:hAnsi="Times New Roman"/>
                <w:sz w:val="20"/>
                <w:szCs w:val="20"/>
              </w:rPr>
              <w:t>15</w:t>
            </w:r>
            <w:r w:rsidR="002A7363" w:rsidRPr="002A4E79">
              <w:rPr>
                <w:rFonts w:ascii="Times New Roman" w:hAnsi="Times New Roman"/>
                <w:sz w:val="20"/>
                <w:szCs w:val="20"/>
              </w:rPr>
              <w:t>.1</w:t>
            </w:r>
            <w:r w:rsidR="002F57EC" w:rsidRPr="002A4E79">
              <w:rPr>
                <w:rFonts w:ascii="Times New Roman" w:hAnsi="Times New Roman"/>
                <w:sz w:val="20"/>
                <w:szCs w:val="20"/>
              </w:rPr>
              <w:t>2.2023</w:t>
            </w:r>
            <w:r w:rsidRPr="002A4E79">
              <w:rPr>
                <w:rFonts w:ascii="Times New Roman" w:hAnsi="Times New Roman"/>
                <w:sz w:val="20"/>
                <w:szCs w:val="20"/>
              </w:rPr>
              <w:t xml:space="preserve"> №</w:t>
            </w:r>
            <w:r w:rsidR="002F57EC" w:rsidRPr="002A4E79">
              <w:rPr>
                <w:rFonts w:ascii="Times New Roman" w:hAnsi="Times New Roman"/>
                <w:sz w:val="20"/>
                <w:szCs w:val="20"/>
              </w:rPr>
              <w:t>3</w:t>
            </w:r>
            <w:r w:rsidR="005309AC" w:rsidRPr="002A4E79">
              <w:rPr>
                <w:rFonts w:ascii="Times New Roman" w:hAnsi="Times New Roman"/>
                <w:sz w:val="20"/>
                <w:szCs w:val="20"/>
              </w:rPr>
              <w:t>47</w:t>
            </w:r>
          </w:p>
        </w:tc>
        <w:tc>
          <w:tcPr>
            <w:tcW w:w="1187" w:type="dxa"/>
            <w:tcBorders>
              <w:top w:val="single" w:sz="4" w:space="0" w:color="auto"/>
              <w:bottom w:val="single" w:sz="4" w:space="0" w:color="auto"/>
              <w:right w:val="single" w:sz="4" w:space="0" w:color="auto"/>
            </w:tcBorders>
            <w:shd w:val="clear" w:color="auto" w:fill="auto"/>
            <w:vAlign w:val="center"/>
          </w:tcPr>
          <w:p w:rsidR="009F67DC" w:rsidRPr="002A4E79" w:rsidRDefault="009F67DC" w:rsidP="002A4E79">
            <w:pPr>
              <w:jc w:val="center"/>
              <w:rPr>
                <w:rFonts w:ascii="Times New Roman" w:eastAsia="Times New Roman" w:hAnsi="Times New Roman"/>
                <w:sz w:val="20"/>
                <w:szCs w:val="20"/>
                <w:lang w:eastAsia="ru-RU"/>
              </w:rPr>
            </w:pPr>
            <w:r w:rsidRPr="002A4E79">
              <w:rPr>
                <w:rFonts w:ascii="Times New Roman" w:eastAsia="Times New Roman" w:hAnsi="Times New Roman"/>
                <w:sz w:val="20"/>
                <w:szCs w:val="20"/>
              </w:rPr>
              <w:t>Показатели с</w:t>
            </w:r>
            <w:r w:rsidR="00BC5A4E" w:rsidRPr="002A4E79">
              <w:rPr>
                <w:rFonts w:ascii="Times New Roman" w:eastAsia="Times New Roman" w:hAnsi="Times New Roman"/>
                <w:sz w:val="20"/>
                <w:szCs w:val="20"/>
              </w:rPr>
              <w:t xml:space="preserve">водной бюджетной росписи на </w:t>
            </w:r>
            <w:r w:rsidR="00520893" w:rsidRPr="002A4E79">
              <w:rPr>
                <w:rFonts w:ascii="Times New Roman" w:eastAsia="Times New Roman" w:hAnsi="Times New Roman"/>
                <w:sz w:val="20"/>
                <w:szCs w:val="20"/>
              </w:rPr>
              <w:t>01.</w:t>
            </w:r>
            <w:r w:rsidR="002A4E79" w:rsidRPr="002A4E79">
              <w:rPr>
                <w:rFonts w:ascii="Times New Roman" w:eastAsia="Times New Roman" w:hAnsi="Times New Roman"/>
                <w:sz w:val="20"/>
                <w:szCs w:val="20"/>
              </w:rPr>
              <w:t>10</w:t>
            </w:r>
            <w:r w:rsidR="002A7363" w:rsidRPr="002A4E79">
              <w:rPr>
                <w:rFonts w:ascii="Times New Roman" w:eastAsia="Times New Roman" w:hAnsi="Times New Roman"/>
                <w:sz w:val="20"/>
                <w:szCs w:val="20"/>
              </w:rPr>
              <w:t>.202</w:t>
            </w:r>
            <w:r w:rsidR="000813DC" w:rsidRPr="002A4E79">
              <w:rPr>
                <w:rFonts w:ascii="Times New Roman" w:eastAsia="Times New Roman" w:hAnsi="Times New Roman"/>
                <w:sz w:val="20"/>
                <w:szCs w:val="20"/>
              </w:rPr>
              <w:t>4</w:t>
            </w:r>
          </w:p>
        </w:tc>
        <w:tc>
          <w:tcPr>
            <w:tcW w:w="1148" w:type="dxa"/>
            <w:tcBorders>
              <w:top w:val="single" w:sz="4" w:space="0" w:color="auto"/>
              <w:bottom w:val="single" w:sz="4" w:space="0" w:color="auto"/>
              <w:right w:val="single" w:sz="4" w:space="0" w:color="auto"/>
            </w:tcBorders>
            <w:shd w:val="clear" w:color="auto" w:fill="auto"/>
            <w:vAlign w:val="center"/>
          </w:tcPr>
          <w:p w:rsidR="009F67DC" w:rsidRPr="002A4E79" w:rsidRDefault="009F67DC" w:rsidP="002A4E79">
            <w:pPr>
              <w:jc w:val="center"/>
              <w:rPr>
                <w:rFonts w:ascii="Times New Roman" w:eastAsia="Times New Roman" w:hAnsi="Times New Roman"/>
                <w:sz w:val="20"/>
                <w:szCs w:val="20"/>
                <w:lang w:val="en-US" w:eastAsia="ru-RU"/>
              </w:rPr>
            </w:pPr>
            <w:r w:rsidRPr="002A4E79">
              <w:rPr>
                <w:rFonts w:ascii="Times New Roman" w:eastAsia="Times New Roman" w:hAnsi="Times New Roman"/>
                <w:sz w:val="20"/>
                <w:szCs w:val="20"/>
              </w:rPr>
              <w:t xml:space="preserve">Исполнено на </w:t>
            </w:r>
            <w:r w:rsidR="002A7363" w:rsidRPr="002A4E79">
              <w:rPr>
                <w:rFonts w:ascii="Times New Roman" w:eastAsia="Times New Roman" w:hAnsi="Times New Roman"/>
                <w:sz w:val="20"/>
                <w:szCs w:val="20"/>
              </w:rPr>
              <w:t>01.</w:t>
            </w:r>
            <w:r w:rsidR="002A4E79" w:rsidRPr="002A4E79">
              <w:rPr>
                <w:rFonts w:ascii="Times New Roman" w:eastAsia="Times New Roman" w:hAnsi="Times New Roman"/>
                <w:sz w:val="20"/>
                <w:szCs w:val="20"/>
              </w:rPr>
              <w:t>10</w:t>
            </w:r>
            <w:r w:rsidR="005309AC" w:rsidRPr="002A4E79">
              <w:rPr>
                <w:rFonts w:ascii="Times New Roman" w:eastAsia="Times New Roman" w:hAnsi="Times New Roman"/>
                <w:sz w:val="20"/>
                <w:szCs w:val="20"/>
              </w:rPr>
              <w:t>.202</w:t>
            </w:r>
            <w:r w:rsidR="000813DC" w:rsidRPr="002A4E79">
              <w:rPr>
                <w:rFonts w:ascii="Times New Roman" w:eastAsia="Times New Roman" w:hAnsi="Times New Roman"/>
                <w:sz w:val="20"/>
                <w:szCs w:val="20"/>
                <w:lang w:val="en-US"/>
              </w:rPr>
              <w:t>4</w:t>
            </w:r>
          </w:p>
        </w:tc>
        <w:tc>
          <w:tcPr>
            <w:tcW w:w="1103" w:type="dxa"/>
            <w:tcBorders>
              <w:top w:val="single" w:sz="4" w:space="0" w:color="auto"/>
              <w:bottom w:val="single" w:sz="4" w:space="0" w:color="auto"/>
              <w:right w:val="single" w:sz="4" w:space="0" w:color="auto"/>
            </w:tcBorders>
            <w:shd w:val="clear" w:color="auto" w:fill="auto"/>
            <w:vAlign w:val="center"/>
          </w:tcPr>
          <w:p w:rsidR="009F67DC" w:rsidRPr="002A4E79" w:rsidRDefault="009F67DC" w:rsidP="00FF6991">
            <w:pPr>
              <w:ind w:left="-108"/>
              <w:jc w:val="center"/>
              <w:rPr>
                <w:rFonts w:ascii="Times New Roman" w:eastAsia="Times New Roman" w:hAnsi="Times New Roman"/>
                <w:color w:val="000000"/>
                <w:sz w:val="20"/>
                <w:szCs w:val="20"/>
                <w:lang w:eastAsia="ru-RU"/>
              </w:rPr>
            </w:pPr>
            <w:r w:rsidRPr="002A4E79">
              <w:rPr>
                <w:rFonts w:ascii="Times New Roman" w:eastAsia="Times New Roman" w:hAnsi="Times New Roman"/>
                <w:sz w:val="20"/>
                <w:szCs w:val="20"/>
              </w:rPr>
              <w:t>% исполнения</w:t>
            </w:r>
          </w:p>
        </w:tc>
        <w:tc>
          <w:tcPr>
            <w:tcW w:w="1967" w:type="dxa"/>
            <w:tcBorders>
              <w:top w:val="single" w:sz="4" w:space="0" w:color="auto"/>
              <w:bottom w:val="single" w:sz="4" w:space="0" w:color="auto"/>
              <w:right w:val="single" w:sz="4" w:space="0" w:color="auto"/>
            </w:tcBorders>
          </w:tcPr>
          <w:p w:rsidR="009F67DC" w:rsidRPr="002A4E79" w:rsidRDefault="009F67DC" w:rsidP="00FF6991">
            <w:pPr>
              <w:jc w:val="center"/>
              <w:rPr>
                <w:rFonts w:ascii="Times New Roman" w:eastAsia="Times New Roman" w:hAnsi="Times New Roman"/>
                <w:sz w:val="20"/>
                <w:szCs w:val="20"/>
              </w:rPr>
            </w:pPr>
          </w:p>
          <w:p w:rsidR="009F67DC" w:rsidRPr="002A4E79" w:rsidRDefault="009F67DC" w:rsidP="00FF6991">
            <w:pPr>
              <w:jc w:val="center"/>
              <w:rPr>
                <w:rFonts w:ascii="Times New Roman" w:eastAsia="Times New Roman" w:hAnsi="Times New Roman"/>
                <w:sz w:val="20"/>
                <w:szCs w:val="20"/>
              </w:rPr>
            </w:pPr>
          </w:p>
          <w:p w:rsidR="009F67DC" w:rsidRPr="002A4E79" w:rsidRDefault="009F67DC" w:rsidP="00FF6991">
            <w:pPr>
              <w:jc w:val="center"/>
              <w:rPr>
                <w:rFonts w:ascii="Times New Roman" w:eastAsia="Times New Roman" w:hAnsi="Times New Roman"/>
                <w:sz w:val="20"/>
                <w:szCs w:val="20"/>
              </w:rPr>
            </w:pPr>
            <w:r w:rsidRPr="002A4E79">
              <w:rPr>
                <w:rFonts w:ascii="Times New Roman" w:eastAsia="Times New Roman" w:hAnsi="Times New Roman"/>
                <w:sz w:val="20"/>
                <w:szCs w:val="20"/>
              </w:rPr>
              <w:t xml:space="preserve">Причины неисполнения </w:t>
            </w:r>
            <w:r w:rsidR="00737709" w:rsidRPr="002A4E79">
              <w:rPr>
                <w:rFonts w:ascii="Times New Roman" w:eastAsia="Times New Roman" w:hAnsi="Times New Roman"/>
                <w:sz w:val="20"/>
                <w:szCs w:val="20"/>
              </w:rPr>
              <w:t xml:space="preserve">    </w:t>
            </w:r>
          </w:p>
          <w:p w:rsidR="00737709" w:rsidRPr="002A4E79" w:rsidRDefault="00BC5A4E" w:rsidP="002A4E79">
            <w:pPr>
              <w:jc w:val="center"/>
              <w:rPr>
                <w:rFonts w:ascii="Times New Roman" w:eastAsia="Times New Roman" w:hAnsi="Times New Roman"/>
                <w:sz w:val="20"/>
                <w:szCs w:val="20"/>
              </w:rPr>
            </w:pPr>
            <w:r w:rsidRPr="002A4E79">
              <w:rPr>
                <w:rFonts w:ascii="Times New Roman" w:eastAsia="Times New Roman" w:hAnsi="Times New Roman"/>
                <w:sz w:val="20"/>
                <w:szCs w:val="20"/>
              </w:rPr>
              <w:t xml:space="preserve">(менее </w:t>
            </w:r>
            <w:r w:rsidR="002A4E79" w:rsidRPr="002A4E79">
              <w:rPr>
                <w:rFonts w:ascii="Times New Roman" w:eastAsia="Times New Roman" w:hAnsi="Times New Roman"/>
                <w:sz w:val="20"/>
                <w:szCs w:val="20"/>
              </w:rPr>
              <w:t>70</w:t>
            </w:r>
            <w:r w:rsidR="00737709" w:rsidRPr="002A4E79">
              <w:rPr>
                <w:rFonts w:ascii="Times New Roman" w:eastAsia="Times New Roman" w:hAnsi="Times New Roman"/>
                <w:sz w:val="20"/>
                <w:szCs w:val="20"/>
              </w:rPr>
              <w:t>%)</w:t>
            </w:r>
          </w:p>
        </w:tc>
      </w:tr>
      <w:tr w:rsidR="008F196F" w:rsidRPr="00A70635" w:rsidTr="005309AC">
        <w:trPr>
          <w:trHeight w:val="197"/>
          <w:tblHeader/>
        </w:trPr>
        <w:tc>
          <w:tcPr>
            <w:tcW w:w="3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DC" w:rsidRPr="002A4E79" w:rsidRDefault="009F67DC" w:rsidP="006B691D">
            <w:pPr>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1</w:t>
            </w:r>
          </w:p>
        </w:tc>
        <w:tc>
          <w:tcPr>
            <w:tcW w:w="2486" w:type="dxa"/>
            <w:tcBorders>
              <w:top w:val="single" w:sz="4" w:space="0" w:color="auto"/>
              <w:left w:val="nil"/>
              <w:bottom w:val="single" w:sz="4" w:space="0" w:color="auto"/>
              <w:right w:val="single" w:sz="4" w:space="0" w:color="auto"/>
            </w:tcBorders>
            <w:shd w:val="clear" w:color="000000" w:fill="FFFFFF"/>
            <w:vAlign w:val="center"/>
            <w:hideMark/>
          </w:tcPr>
          <w:p w:rsidR="009F67DC" w:rsidRPr="002A4E79" w:rsidRDefault="009F67DC" w:rsidP="006B691D">
            <w:pPr>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2</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9F67DC" w:rsidRPr="002A4E79" w:rsidRDefault="009F67DC" w:rsidP="006B691D">
            <w:pPr>
              <w:ind w:left="-106"/>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3</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rsidR="009F67DC" w:rsidRPr="002A4E79" w:rsidRDefault="009F67DC" w:rsidP="006B691D">
            <w:pPr>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9F67DC" w:rsidRPr="002A4E79" w:rsidRDefault="009F67DC" w:rsidP="006B691D">
            <w:pPr>
              <w:ind w:left="-109"/>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5</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9F67DC" w:rsidRPr="002A4E79" w:rsidRDefault="009F67DC" w:rsidP="006B691D">
            <w:pPr>
              <w:ind w:left="-119"/>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6</w:t>
            </w:r>
          </w:p>
        </w:tc>
        <w:tc>
          <w:tcPr>
            <w:tcW w:w="1967" w:type="dxa"/>
            <w:tcBorders>
              <w:top w:val="single" w:sz="4" w:space="0" w:color="auto"/>
              <w:left w:val="nil"/>
              <w:bottom w:val="single" w:sz="4" w:space="0" w:color="auto"/>
              <w:right w:val="single" w:sz="4" w:space="0" w:color="auto"/>
            </w:tcBorders>
            <w:shd w:val="clear" w:color="000000" w:fill="FFFFFF"/>
          </w:tcPr>
          <w:p w:rsidR="009F67DC" w:rsidRPr="002A4E79" w:rsidRDefault="00C05E18" w:rsidP="006B691D">
            <w:pPr>
              <w:ind w:left="-119"/>
              <w:jc w:val="center"/>
              <w:rPr>
                <w:rFonts w:ascii="Times New Roman" w:eastAsia="Times New Roman" w:hAnsi="Times New Roman"/>
                <w:color w:val="000000"/>
                <w:sz w:val="16"/>
                <w:szCs w:val="16"/>
                <w:lang w:eastAsia="ru-RU"/>
              </w:rPr>
            </w:pPr>
            <w:r w:rsidRPr="002A4E79">
              <w:rPr>
                <w:rFonts w:ascii="Times New Roman" w:eastAsia="Times New Roman" w:hAnsi="Times New Roman"/>
                <w:color w:val="000000"/>
                <w:sz w:val="16"/>
                <w:szCs w:val="16"/>
                <w:lang w:eastAsia="ru-RU"/>
              </w:rPr>
              <w:t>7</w:t>
            </w:r>
          </w:p>
        </w:tc>
      </w:tr>
      <w:tr w:rsidR="008F196F" w:rsidRPr="00A70635" w:rsidTr="005309AC">
        <w:trPr>
          <w:trHeight w:val="463"/>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2A4E79" w:rsidRDefault="005309AC" w:rsidP="005309AC">
            <w:pPr>
              <w:jc w:val="both"/>
              <w:rPr>
                <w:rFonts w:ascii="Times New Roman" w:eastAsia="Times New Roman" w:hAnsi="Times New Roman"/>
                <w:color w:val="000000"/>
                <w:sz w:val="20"/>
                <w:szCs w:val="20"/>
                <w:lang w:eastAsia="ru-RU"/>
              </w:rPr>
            </w:pPr>
          </w:p>
        </w:tc>
        <w:tc>
          <w:tcPr>
            <w:tcW w:w="2486" w:type="dxa"/>
            <w:tcBorders>
              <w:top w:val="nil"/>
              <w:left w:val="nil"/>
              <w:bottom w:val="single" w:sz="4" w:space="0" w:color="auto"/>
              <w:right w:val="single" w:sz="4" w:space="0" w:color="auto"/>
            </w:tcBorders>
            <w:shd w:val="clear" w:color="000000" w:fill="FFFFFF"/>
            <w:vAlign w:val="center"/>
            <w:hideMark/>
          </w:tcPr>
          <w:p w:rsidR="005309AC" w:rsidRPr="002A4E79" w:rsidRDefault="005309AC" w:rsidP="005309AC">
            <w:pPr>
              <w:jc w:val="both"/>
              <w:rPr>
                <w:rFonts w:ascii="Times New Roman" w:eastAsia="Times New Roman" w:hAnsi="Times New Roman"/>
                <w:b/>
                <w:bCs/>
                <w:sz w:val="20"/>
                <w:szCs w:val="20"/>
                <w:lang w:eastAsia="ru-RU"/>
              </w:rPr>
            </w:pPr>
            <w:r w:rsidRPr="002A4E79">
              <w:rPr>
                <w:rFonts w:ascii="Times New Roman" w:eastAsia="Times New Roman" w:hAnsi="Times New Roman"/>
                <w:b/>
                <w:bCs/>
                <w:sz w:val="20"/>
                <w:szCs w:val="20"/>
                <w:lang w:eastAsia="ru-RU"/>
              </w:rPr>
              <w:t>Всего по муниципальной программе, в том числе:</w:t>
            </w:r>
          </w:p>
        </w:tc>
        <w:tc>
          <w:tcPr>
            <w:tcW w:w="1252" w:type="dxa"/>
            <w:tcBorders>
              <w:top w:val="nil"/>
              <w:left w:val="nil"/>
              <w:bottom w:val="single" w:sz="4" w:space="0" w:color="auto"/>
              <w:right w:val="single" w:sz="4" w:space="0" w:color="auto"/>
            </w:tcBorders>
            <w:shd w:val="clear" w:color="000000" w:fill="FFFFFF"/>
            <w:vAlign w:val="center"/>
          </w:tcPr>
          <w:p w:rsidR="005309AC" w:rsidRPr="002A4E79" w:rsidRDefault="002F57EC" w:rsidP="005309AC">
            <w:pPr>
              <w:jc w:val="center"/>
              <w:rPr>
                <w:rFonts w:ascii="Times New Roman" w:eastAsia="Times New Roman" w:hAnsi="Times New Roman"/>
                <w:b/>
                <w:color w:val="000000"/>
                <w:sz w:val="20"/>
                <w:szCs w:val="20"/>
                <w:lang w:val="en-US" w:eastAsia="ru-RU"/>
              </w:rPr>
            </w:pPr>
            <w:r w:rsidRPr="002A4E79">
              <w:rPr>
                <w:rFonts w:ascii="Times New Roman" w:eastAsia="Times New Roman" w:hAnsi="Times New Roman"/>
                <w:b/>
                <w:color w:val="000000"/>
                <w:sz w:val="20"/>
                <w:szCs w:val="20"/>
                <w:lang w:eastAsia="ru-RU"/>
              </w:rPr>
              <w:t>49 967,7</w:t>
            </w:r>
          </w:p>
        </w:tc>
        <w:tc>
          <w:tcPr>
            <w:tcW w:w="1187"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49 998,8</w:t>
            </w:r>
          </w:p>
        </w:tc>
        <w:tc>
          <w:tcPr>
            <w:tcW w:w="1148"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35 557,3</w:t>
            </w:r>
          </w:p>
        </w:tc>
        <w:tc>
          <w:tcPr>
            <w:tcW w:w="1103"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71,1</w:t>
            </w:r>
          </w:p>
        </w:tc>
        <w:tc>
          <w:tcPr>
            <w:tcW w:w="1967" w:type="dxa"/>
            <w:tcBorders>
              <w:top w:val="nil"/>
              <w:left w:val="nil"/>
              <w:bottom w:val="single" w:sz="4" w:space="0" w:color="auto"/>
              <w:right w:val="single" w:sz="4" w:space="0" w:color="auto"/>
            </w:tcBorders>
            <w:shd w:val="clear" w:color="000000" w:fill="FFFFFF"/>
            <w:vAlign w:val="center"/>
          </w:tcPr>
          <w:p w:rsidR="005309AC" w:rsidRPr="002A4E79" w:rsidRDefault="005309AC" w:rsidP="005309AC">
            <w:pPr>
              <w:jc w:val="center"/>
              <w:rPr>
                <w:rFonts w:ascii="Times New Roman" w:eastAsia="Times New Roman" w:hAnsi="Times New Roman"/>
                <w:b/>
                <w:color w:val="000000"/>
                <w:sz w:val="20"/>
                <w:szCs w:val="20"/>
                <w:lang w:eastAsia="ru-RU"/>
              </w:rPr>
            </w:pPr>
          </w:p>
        </w:tc>
      </w:tr>
      <w:tr w:rsidR="008F196F" w:rsidRPr="00A70635" w:rsidTr="005309AC">
        <w:trPr>
          <w:trHeight w:val="374"/>
        </w:trPr>
        <w:tc>
          <w:tcPr>
            <w:tcW w:w="377" w:type="dxa"/>
            <w:tcBorders>
              <w:top w:val="nil"/>
              <w:left w:val="single" w:sz="4" w:space="0" w:color="auto"/>
              <w:bottom w:val="single" w:sz="4" w:space="0" w:color="auto"/>
              <w:right w:val="single" w:sz="4" w:space="0" w:color="auto"/>
            </w:tcBorders>
            <w:shd w:val="clear" w:color="000000" w:fill="FFFFFF"/>
            <w:vAlign w:val="center"/>
          </w:tcPr>
          <w:p w:rsidR="005309AC" w:rsidRPr="002A4E79" w:rsidRDefault="005309AC" w:rsidP="005309AC">
            <w:pPr>
              <w:jc w:val="both"/>
              <w:rPr>
                <w:rFonts w:ascii="Times New Roman" w:eastAsia="Times New Roman" w:hAnsi="Times New Roman"/>
                <w:color w:val="000000"/>
                <w:sz w:val="20"/>
                <w:szCs w:val="20"/>
                <w:lang w:eastAsia="ru-RU"/>
              </w:rPr>
            </w:pPr>
          </w:p>
        </w:tc>
        <w:tc>
          <w:tcPr>
            <w:tcW w:w="2486" w:type="dxa"/>
            <w:tcBorders>
              <w:top w:val="nil"/>
              <w:left w:val="nil"/>
              <w:bottom w:val="single" w:sz="4" w:space="0" w:color="auto"/>
              <w:right w:val="single" w:sz="4" w:space="0" w:color="auto"/>
            </w:tcBorders>
            <w:shd w:val="clear" w:color="000000" w:fill="FFFFFF"/>
            <w:vAlign w:val="center"/>
          </w:tcPr>
          <w:p w:rsidR="005309AC" w:rsidRPr="002A4E79" w:rsidRDefault="005309AC" w:rsidP="005309AC">
            <w:pPr>
              <w:jc w:val="both"/>
              <w:rPr>
                <w:rFonts w:ascii="Times New Roman" w:eastAsia="Times New Roman" w:hAnsi="Times New Roman"/>
                <w:bCs/>
                <w:sz w:val="20"/>
                <w:szCs w:val="20"/>
                <w:lang w:eastAsia="ru-RU"/>
              </w:rPr>
            </w:pPr>
            <w:r w:rsidRPr="002A4E79">
              <w:rPr>
                <w:rFonts w:ascii="Times New Roman" w:eastAsia="Times New Roman" w:hAnsi="Times New Roman"/>
                <w:bCs/>
                <w:sz w:val="20"/>
                <w:szCs w:val="20"/>
                <w:lang w:eastAsia="ru-RU"/>
              </w:rPr>
              <w:t>местный бюджет</w:t>
            </w:r>
          </w:p>
        </w:tc>
        <w:tc>
          <w:tcPr>
            <w:tcW w:w="1252" w:type="dxa"/>
            <w:tcBorders>
              <w:top w:val="nil"/>
              <w:left w:val="nil"/>
              <w:bottom w:val="single" w:sz="4" w:space="0" w:color="auto"/>
              <w:right w:val="single" w:sz="4" w:space="0" w:color="auto"/>
            </w:tcBorders>
            <w:shd w:val="clear" w:color="000000" w:fill="FFFFFF"/>
            <w:vAlign w:val="center"/>
          </w:tcPr>
          <w:p w:rsidR="005309AC" w:rsidRPr="002A4E79" w:rsidRDefault="002F57EC" w:rsidP="005309AC">
            <w:pPr>
              <w:jc w:val="center"/>
              <w:rPr>
                <w:rFonts w:ascii="Times New Roman" w:eastAsia="Times New Roman" w:hAnsi="Times New Roman"/>
                <w:color w:val="000000"/>
                <w:sz w:val="20"/>
                <w:szCs w:val="20"/>
                <w:lang w:eastAsia="ru-RU"/>
              </w:rPr>
            </w:pPr>
            <w:r w:rsidRPr="002A4E79">
              <w:rPr>
                <w:rFonts w:ascii="Times New Roman" w:eastAsia="Times New Roman" w:hAnsi="Times New Roman"/>
                <w:color w:val="000000"/>
                <w:sz w:val="20"/>
                <w:szCs w:val="20"/>
                <w:lang w:eastAsia="ru-RU"/>
              </w:rPr>
              <w:t>49 967,7</w:t>
            </w:r>
          </w:p>
        </w:tc>
        <w:tc>
          <w:tcPr>
            <w:tcW w:w="1187"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49 998,8</w:t>
            </w:r>
          </w:p>
        </w:tc>
        <w:tc>
          <w:tcPr>
            <w:tcW w:w="1148"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35 557,3</w:t>
            </w:r>
          </w:p>
        </w:tc>
        <w:tc>
          <w:tcPr>
            <w:tcW w:w="1103" w:type="dxa"/>
            <w:tcBorders>
              <w:top w:val="nil"/>
              <w:left w:val="nil"/>
              <w:bottom w:val="single" w:sz="4" w:space="0" w:color="auto"/>
              <w:right w:val="single" w:sz="4" w:space="0" w:color="auto"/>
            </w:tcBorders>
            <w:shd w:val="clear" w:color="000000" w:fill="FFFFFF"/>
            <w:vAlign w:val="center"/>
          </w:tcPr>
          <w:p w:rsidR="005309AC" w:rsidRPr="002A4E79" w:rsidRDefault="002A4E79" w:rsidP="005309A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71,1</w:t>
            </w:r>
          </w:p>
        </w:tc>
        <w:tc>
          <w:tcPr>
            <w:tcW w:w="1967" w:type="dxa"/>
            <w:tcBorders>
              <w:top w:val="nil"/>
              <w:left w:val="nil"/>
              <w:bottom w:val="single" w:sz="4" w:space="0" w:color="auto"/>
              <w:right w:val="single" w:sz="4" w:space="0" w:color="auto"/>
            </w:tcBorders>
            <w:shd w:val="clear" w:color="000000" w:fill="FFFFFF"/>
            <w:vAlign w:val="center"/>
          </w:tcPr>
          <w:p w:rsidR="005309AC" w:rsidRPr="002A4E79" w:rsidRDefault="005309AC" w:rsidP="005309AC">
            <w:pPr>
              <w:jc w:val="center"/>
              <w:rPr>
                <w:rFonts w:ascii="Times New Roman" w:eastAsia="Times New Roman" w:hAnsi="Times New Roman"/>
                <w:b/>
                <w:color w:val="000000"/>
                <w:sz w:val="20"/>
                <w:szCs w:val="20"/>
                <w:lang w:eastAsia="ru-RU"/>
              </w:rPr>
            </w:pPr>
          </w:p>
        </w:tc>
      </w:tr>
      <w:tr w:rsidR="008F196F" w:rsidRPr="00A70635" w:rsidTr="005309AC">
        <w:trPr>
          <w:trHeight w:val="25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EC0832" w:rsidRDefault="005309AC" w:rsidP="005309AC">
            <w:pPr>
              <w:jc w:val="center"/>
              <w:rPr>
                <w:rFonts w:ascii="Times New Roman" w:eastAsia="Times New Roman" w:hAnsi="Times New Roman"/>
                <w:color w:val="000000"/>
                <w:sz w:val="20"/>
                <w:szCs w:val="20"/>
                <w:lang w:eastAsia="ru-RU"/>
              </w:rPr>
            </w:pPr>
            <w:r w:rsidRPr="00EC0832">
              <w:rPr>
                <w:rFonts w:ascii="Times New Roman" w:eastAsia="Times New Roman" w:hAnsi="Times New Roman"/>
                <w:color w:val="000000"/>
                <w:sz w:val="20"/>
                <w:szCs w:val="20"/>
                <w:lang w:eastAsia="ru-RU"/>
              </w:rPr>
              <w:t>1</w:t>
            </w:r>
          </w:p>
        </w:tc>
        <w:tc>
          <w:tcPr>
            <w:tcW w:w="2486" w:type="dxa"/>
            <w:tcBorders>
              <w:top w:val="nil"/>
              <w:left w:val="nil"/>
              <w:bottom w:val="single" w:sz="4" w:space="0" w:color="auto"/>
              <w:right w:val="single" w:sz="4" w:space="0" w:color="auto"/>
            </w:tcBorders>
            <w:shd w:val="clear" w:color="000000" w:fill="FFFFFF"/>
            <w:vAlign w:val="center"/>
            <w:hideMark/>
          </w:tcPr>
          <w:p w:rsidR="005309AC" w:rsidRPr="00EC0832" w:rsidRDefault="005309AC" w:rsidP="005309AC">
            <w:pPr>
              <w:rPr>
                <w:rFonts w:ascii="Times New Roman" w:eastAsia="Times New Roman" w:hAnsi="Times New Roman"/>
                <w:sz w:val="20"/>
                <w:szCs w:val="20"/>
                <w:lang w:eastAsia="ru-RU"/>
              </w:rPr>
            </w:pPr>
            <w:r w:rsidRPr="00EC0832">
              <w:rPr>
                <w:rFonts w:ascii="Times New Roman" w:hAnsi="Times New Roman"/>
                <w:bCs/>
                <w:color w:val="000000"/>
                <w:sz w:val="20"/>
                <w:szCs w:val="20"/>
                <w:u w:val="single"/>
              </w:rPr>
              <w:t>Подпрограмма</w:t>
            </w:r>
            <w:r w:rsidRPr="00EC0832">
              <w:rPr>
                <w:rFonts w:ascii="Times New Roman" w:hAnsi="Times New Roman"/>
                <w:bCs/>
                <w:color w:val="000000"/>
                <w:sz w:val="20"/>
                <w:szCs w:val="20"/>
              </w:rPr>
              <w:t xml:space="preserve"> «Функционирование единой дежурно-диспетчерской службы города </w:t>
            </w:r>
            <w:proofErr w:type="spellStart"/>
            <w:r w:rsidRPr="00EC0832">
              <w:rPr>
                <w:rFonts w:ascii="Times New Roman" w:hAnsi="Times New Roman"/>
                <w:bCs/>
                <w:color w:val="000000"/>
                <w:sz w:val="20"/>
                <w:szCs w:val="20"/>
              </w:rPr>
              <w:t>Мегиона</w:t>
            </w:r>
            <w:proofErr w:type="spellEnd"/>
            <w:r w:rsidRPr="00EC0832">
              <w:rPr>
                <w:rFonts w:ascii="Times New Roman" w:hAnsi="Times New Roman"/>
                <w:bCs/>
                <w:color w:val="000000"/>
                <w:sz w:val="20"/>
                <w:szCs w:val="20"/>
              </w:rPr>
              <w:t>»</w:t>
            </w:r>
            <w:r w:rsidRPr="00EC0832">
              <w:rPr>
                <w:rFonts w:ascii="Times New Roman" w:hAnsi="Times New Roman"/>
                <w:bCs/>
                <w:color w:val="000000"/>
              </w:rPr>
              <w:t xml:space="preserve"> </w:t>
            </w:r>
            <w:r w:rsidRPr="00EC0832">
              <w:rPr>
                <w:rFonts w:ascii="Times New Roman" w:hAnsi="Times New Roman"/>
                <w:bCs/>
                <w:color w:val="000000"/>
                <w:sz w:val="20"/>
                <w:szCs w:val="20"/>
              </w:rPr>
              <w:t>(средства местного бюджета)</w:t>
            </w:r>
          </w:p>
        </w:tc>
        <w:tc>
          <w:tcPr>
            <w:tcW w:w="1252" w:type="dxa"/>
            <w:tcBorders>
              <w:top w:val="nil"/>
              <w:left w:val="nil"/>
              <w:bottom w:val="single" w:sz="4" w:space="0" w:color="auto"/>
              <w:right w:val="single" w:sz="4" w:space="0" w:color="auto"/>
            </w:tcBorders>
            <w:shd w:val="clear" w:color="000000" w:fill="FFFFFF"/>
            <w:vAlign w:val="center"/>
          </w:tcPr>
          <w:p w:rsidR="005309AC" w:rsidRPr="00EC0832" w:rsidRDefault="004B266B" w:rsidP="005309AC">
            <w:pPr>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val="en-US" w:eastAsia="ru-RU"/>
              </w:rPr>
              <w:t>2 100</w:t>
            </w:r>
            <w:r w:rsidRPr="00EC0832">
              <w:rPr>
                <w:rFonts w:ascii="Times New Roman" w:eastAsia="Times New Roman" w:hAnsi="Times New Roman"/>
                <w:sz w:val="20"/>
                <w:szCs w:val="20"/>
                <w:lang w:eastAsia="ru-RU"/>
              </w:rPr>
              <w:t>,0</w:t>
            </w:r>
          </w:p>
        </w:tc>
        <w:tc>
          <w:tcPr>
            <w:tcW w:w="1187"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1 821,3</w:t>
            </w:r>
          </w:p>
        </w:tc>
        <w:tc>
          <w:tcPr>
            <w:tcW w:w="1148"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1 202,8</w:t>
            </w:r>
          </w:p>
        </w:tc>
        <w:tc>
          <w:tcPr>
            <w:tcW w:w="1103"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66,0</w:t>
            </w:r>
          </w:p>
        </w:tc>
        <w:tc>
          <w:tcPr>
            <w:tcW w:w="1967" w:type="dxa"/>
            <w:tcBorders>
              <w:top w:val="nil"/>
              <w:left w:val="nil"/>
              <w:bottom w:val="single" w:sz="4" w:space="0" w:color="auto"/>
              <w:right w:val="single" w:sz="4" w:space="0" w:color="auto"/>
            </w:tcBorders>
            <w:shd w:val="clear" w:color="000000" w:fill="FFFFFF"/>
          </w:tcPr>
          <w:p w:rsidR="005309AC" w:rsidRPr="00A70635" w:rsidRDefault="005309AC" w:rsidP="00D41A82">
            <w:pPr>
              <w:jc w:val="both"/>
              <w:rPr>
                <w:rFonts w:ascii="Times New Roman" w:eastAsia="Times New Roman" w:hAnsi="Times New Roman"/>
                <w:sz w:val="20"/>
                <w:szCs w:val="20"/>
                <w:highlight w:val="yellow"/>
                <w:lang w:eastAsia="ru-RU"/>
              </w:rPr>
            </w:pPr>
            <w:r w:rsidRPr="00D41A82">
              <w:rPr>
                <w:rFonts w:ascii="Times New Roman" w:eastAsia="Times New Roman" w:hAnsi="Times New Roman"/>
                <w:sz w:val="20"/>
                <w:szCs w:val="20"/>
                <w:lang w:eastAsia="ru-RU"/>
              </w:rPr>
              <w:t>Оплата за предоставленные услуги, производится в соответствии с заключенными муниципальными контрактами на основании актов оказанных услуг</w:t>
            </w:r>
          </w:p>
        </w:tc>
      </w:tr>
      <w:tr w:rsidR="00570455" w:rsidRPr="00A70635" w:rsidTr="005309AC">
        <w:trPr>
          <w:trHeight w:val="293"/>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EC0832" w:rsidRDefault="005309AC" w:rsidP="005309AC">
            <w:pPr>
              <w:jc w:val="center"/>
              <w:rPr>
                <w:rFonts w:ascii="Times New Roman" w:eastAsia="Times New Roman" w:hAnsi="Times New Roman"/>
                <w:color w:val="000000"/>
                <w:sz w:val="20"/>
                <w:szCs w:val="20"/>
                <w:lang w:eastAsia="ru-RU"/>
              </w:rPr>
            </w:pPr>
            <w:r w:rsidRPr="00EC0832">
              <w:rPr>
                <w:rFonts w:ascii="Times New Roman" w:eastAsia="Times New Roman" w:hAnsi="Times New Roman"/>
                <w:color w:val="000000"/>
                <w:sz w:val="20"/>
                <w:szCs w:val="20"/>
                <w:lang w:eastAsia="ru-RU"/>
              </w:rPr>
              <w:t>2</w:t>
            </w:r>
          </w:p>
        </w:tc>
        <w:tc>
          <w:tcPr>
            <w:tcW w:w="2486" w:type="dxa"/>
            <w:tcBorders>
              <w:top w:val="nil"/>
              <w:left w:val="nil"/>
              <w:bottom w:val="single" w:sz="4" w:space="0" w:color="auto"/>
              <w:right w:val="single" w:sz="4" w:space="0" w:color="auto"/>
            </w:tcBorders>
            <w:shd w:val="clear" w:color="000000" w:fill="FFFFFF"/>
            <w:vAlign w:val="center"/>
            <w:hideMark/>
          </w:tcPr>
          <w:p w:rsidR="005309AC" w:rsidRPr="00EC0832" w:rsidRDefault="005309AC" w:rsidP="005309AC">
            <w:pPr>
              <w:rPr>
                <w:rFonts w:ascii="Times New Roman" w:hAnsi="Times New Roman"/>
                <w:bCs/>
                <w:color w:val="000000"/>
                <w:sz w:val="20"/>
                <w:szCs w:val="20"/>
              </w:rPr>
            </w:pPr>
            <w:r w:rsidRPr="00EC0832">
              <w:rPr>
                <w:rFonts w:ascii="Times New Roman" w:hAnsi="Times New Roman"/>
                <w:bCs/>
                <w:color w:val="000000"/>
                <w:sz w:val="20"/>
                <w:szCs w:val="20"/>
                <w:u w:val="single"/>
              </w:rPr>
              <w:t>Подпрограмма</w:t>
            </w:r>
            <w:r w:rsidRPr="00EC0832">
              <w:rPr>
                <w:rFonts w:ascii="Times New Roman" w:hAnsi="Times New Roman"/>
                <w:bCs/>
                <w:color w:val="000000"/>
                <w:sz w:val="20"/>
                <w:szCs w:val="20"/>
              </w:rPr>
              <w:t xml:space="preserve"> «Развитие системы оповещения населения при угрозе возникновения чрезвычайных ситуаций на территории города </w:t>
            </w:r>
            <w:proofErr w:type="spellStart"/>
            <w:r w:rsidRPr="00EC0832">
              <w:rPr>
                <w:rFonts w:ascii="Times New Roman" w:hAnsi="Times New Roman"/>
                <w:bCs/>
                <w:color w:val="000000"/>
                <w:sz w:val="20"/>
                <w:szCs w:val="20"/>
              </w:rPr>
              <w:t>Мегиона</w:t>
            </w:r>
            <w:proofErr w:type="spellEnd"/>
            <w:r w:rsidRPr="00EC0832">
              <w:rPr>
                <w:rFonts w:ascii="Times New Roman" w:hAnsi="Times New Roman"/>
                <w:bCs/>
                <w:color w:val="000000"/>
                <w:sz w:val="20"/>
                <w:szCs w:val="20"/>
              </w:rPr>
              <w:t xml:space="preserve">» (средства местного бюджета) </w:t>
            </w:r>
          </w:p>
        </w:tc>
        <w:tc>
          <w:tcPr>
            <w:tcW w:w="1252" w:type="dxa"/>
            <w:tcBorders>
              <w:top w:val="nil"/>
              <w:left w:val="nil"/>
              <w:bottom w:val="single" w:sz="4" w:space="0" w:color="auto"/>
              <w:right w:val="single" w:sz="4" w:space="0" w:color="auto"/>
            </w:tcBorders>
            <w:shd w:val="clear" w:color="000000" w:fill="FFFFFF"/>
            <w:vAlign w:val="center"/>
          </w:tcPr>
          <w:p w:rsidR="005309AC" w:rsidRPr="00EC0832" w:rsidRDefault="004B266B" w:rsidP="005309AC">
            <w:pPr>
              <w:ind w:left="-106"/>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1 300,0</w:t>
            </w:r>
          </w:p>
        </w:tc>
        <w:tc>
          <w:tcPr>
            <w:tcW w:w="1187"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1 228,0</w:t>
            </w:r>
          </w:p>
        </w:tc>
        <w:tc>
          <w:tcPr>
            <w:tcW w:w="1148" w:type="dxa"/>
            <w:tcBorders>
              <w:top w:val="nil"/>
              <w:left w:val="nil"/>
              <w:bottom w:val="single" w:sz="4" w:space="0" w:color="auto"/>
              <w:right w:val="single" w:sz="4" w:space="0" w:color="auto"/>
            </w:tcBorders>
            <w:shd w:val="clear" w:color="000000" w:fill="FFFFFF"/>
            <w:vAlign w:val="center"/>
          </w:tcPr>
          <w:p w:rsidR="005309AC" w:rsidRPr="00EC0832" w:rsidRDefault="005309AC" w:rsidP="005309AC">
            <w:pPr>
              <w:ind w:left="-109"/>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0,0</w:t>
            </w:r>
          </w:p>
        </w:tc>
        <w:tc>
          <w:tcPr>
            <w:tcW w:w="1103" w:type="dxa"/>
            <w:tcBorders>
              <w:top w:val="nil"/>
              <w:left w:val="nil"/>
              <w:bottom w:val="single" w:sz="4" w:space="0" w:color="auto"/>
              <w:right w:val="single" w:sz="4" w:space="0" w:color="auto"/>
            </w:tcBorders>
            <w:shd w:val="clear" w:color="000000" w:fill="FFFFFF"/>
            <w:vAlign w:val="center"/>
          </w:tcPr>
          <w:p w:rsidR="005309AC" w:rsidRPr="00EC0832" w:rsidRDefault="005309AC" w:rsidP="005309AC">
            <w:pPr>
              <w:ind w:left="-119"/>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0,0</w:t>
            </w:r>
          </w:p>
        </w:tc>
        <w:tc>
          <w:tcPr>
            <w:tcW w:w="1967" w:type="dxa"/>
            <w:tcBorders>
              <w:top w:val="nil"/>
              <w:left w:val="nil"/>
              <w:bottom w:val="single" w:sz="4" w:space="0" w:color="auto"/>
              <w:right w:val="single" w:sz="4" w:space="0" w:color="auto"/>
            </w:tcBorders>
            <w:shd w:val="clear" w:color="auto" w:fill="auto"/>
          </w:tcPr>
          <w:p w:rsidR="005309AC" w:rsidRPr="00A70635" w:rsidRDefault="00EB256D" w:rsidP="008F196F">
            <w:pPr>
              <w:rPr>
                <w:rFonts w:ascii="Times New Roman" w:eastAsia="Times New Roman" w:hAnsi="Times New Roman"/>
                <w:sz w:val="20"/>
                <w:szCs w:val="20"/>
                <w:highlight w:val="yellow"/>
                <w:lang w:eastAsia="ru-RU"/>
              </w:rPr>
            </w:pPr>
            <w:r w:rsidRPr="00EB256D">
              <w:rPr>
                <w:rFonts w:ascii="Times New Roman" w:eastAsia="Times New Roman" w:hAnsi="Times New Roman"/>
                <w:sz w:val="20"/>
                <w:szCs w:val="20"/>
                <w:lang w:eastAsia="ru-RU"/>
              </w:rPr>
              <w:t xml:space="preserve">16.09.2024 заключен муниципальный контракт на оказание услуг по техническому обслуживанию и текущему ремонту систем оповещения </w:t>
            </w:r>
            <w:r w:rsidR="00807807">
              <w:rPr>
                <w:rFonts w:ascii="Times New Roman" w:eastAsia="Times New Roman" w:hAnsi="Times New Roman"/>
                <w:sz w:val="20"/>
                <w:szCs w:val="20"/>
                <w:lang w:eastAsia="ru-RU"/>
              </w:rPr>
              <w:t>на сумму</w:t>
            </w:r>
            <w:r w:rsidRPr="00EB256D">
              <w:rPr>
                <w:rFonts w:ascii="Times New Roman" w:eastAsia="Times New Roman" w:hAnsi="Times New Roman"/>
                <w:sz w:val="20"/>
                <w:szCs w:val="20"/>
                <w:lang w:eastAsia="ru-RU"/>
              </w:rPr>
              <w:t xml:space="preserve"> 375,9 тыс. рублей. Срок оказания услуг – до 31.12.2024</w:t>
            </w:r>
            <w:r w:rsidR="00807807">
              <w:rPr>
                <w:rFonts w:ascii="Times New Roman" w:eastAsia="Times New Roman" w:hAnsi="Times New Roman"/>
                <w:sz w:val="20"/>
                <w:szCs w:val="20"/>
                <w:lang w:eastAsia="ru-RU"/>
              </w:rPr>
              <w:t xml:space="preserve">. </w:t>
            </w:r>
            <w:r w:rsidR="008F196F">
              <w:rPr>
                <w:rFonts w:ascii="Times New Roman" w:eastAsia="Times New Roman" w:hAnsi="Times New Roman"/>
                <w:sz w:val="20"/>
                <w:szCs w:val="20"/>
                <w:lang w:eastAsia="ru-RU"/>
              </w:rPr>
              <w:t xml:space="preserve">                В 4 квартале 2024 года планируется</w:t>
            </w:r>
            <w:r w:rsidR="003E0AC4">
              <w:rPr>
                <w:rFonts w:ascii="Times New Roman" w:eastAsia="Times New Roman" w:hAnsi="Times New Roman"/>
                <w:sz w:val="20"/>
                <w:szCs w:val="20"/>
                <w:lang w:eastAsia="ru-RU"/>
              </w:rPr>
              <w:t xml:space="preserve"> заключение муниципального контракта на</w:t>
            </w:r>
            <w:r w:rsidR="008F196F">
              <w:rPr>
                <w:rFonts w:ascii="Times New Roman" w:eastAsia="Times New Roman" w:hAnsi="Times New Roman"/>
                <w:sz w:val="20"/>
                <w:szCs w:val="20"/>
                <w:lang w:eastAsia="ru-RU"/>
              </w:rPr>
              <w:t xml:space="preserve"> проведение ремонта </w:t>
            </w:r>
            <w:r w:rsidR="00570455">
              <w:rPr>
                <w:rFonts w:ascii="Times New Roman" w:eastAsia="Times New Roman" w:hAnsi="Times New Roman"/>
                <w:sz w:val="20"/>
                <w:szCs w:val="20"/>
                <w:lang w:eastAsia="ru-RU"/>
              </w:rPr>
              <w:t xml:space="preserve">и замены </w:t>
            </w:r>
            <w:r w:rsidR="00570455">
              <w:rPr>
                <w:rFonts w:ascii="Times New Roman" w:eastAsia="Times New Roman" w:hAnsi="Times New Roman"/>
                <w:sz w:val="20"/>
                <w:szCs w:val="20"/>
                <w:lang w:eastAsia="ru-RU"/>
              </w:rPr>
              <w:lastRenderedPageBreak/>
              <w:t xml:space="preserve">оборудования </w:t>
            </w:r>
            <w:r w:rsidR="008F196F">
              <w:rPr>
                <w:rFonts w:ascii="Times New Roman" w:eastAsia="Times New Roman" w:hAnsi="Times New Roman"/>
                <w:sz w:val="20"/>
                <w:szCs w:val="20"/>
                <w:lang w:eastAsia="ru-RU"/>
              </w:rPr>
              <w:t>системы оповещения</w:t>
            </w:r>
          </w:p>
        </w:tc>
      </w:tr>
      <w:tr w:rsidR="008F196F" w:rsidRPr="00A70635" w:rsidTr="005309AC">
        <w:trPr>
          <w:trHeight w:val="293"/>
        </w:trPr>
        <w:tc>
          <w:tcPr>
            <w:tcW w:w="377" w:type="dxa"/>
            <w:tcBorders>
              <w:top w:val="nil"/>
              <w:left w:val="single" w:sz="4" w:space="0" w:color="auto"/>
              <w:bottom w:val="single" w:sz="4" w:space="0" w:color="auto"/>
              <w:right w:val="single" w:sz="4" w:space="0" w:color="auto"/>
            </w:tcBorders>
            <w:shd w:val="clear" w:color="000000" w:fill="FFFFFF"/>
            <w:vAlign w:val="center"/>
          </w:tcPr>
          <w:p w:rsidR="005309AC" w:rsidRPr="00EB256D" w:rsidRDefault="005309AC" w:rsidP="005309AC">
            <w:pPr>
              <w:jc w:val="center"/>
              <w:rPr>
                <w:rFonts w:ascii="Times New Roman" w:eastAsia="Times New Roman" w:hAnsi="Times New Roman"/>
                <w:color w:val="000000"/>
                <w:sz w:val="20"/>
                <w:szCs w:val="20"/>
                <w:lang w:eastAsia="ru-RU"/>
              </w:rPr>
            </w:pPr>
            <w:r w:rsidRPr="00EC0832">
              <w:rPr>
                <w:rFonts w:ascii="Times New Roman" w:eastAsia="Times New Roman" w:hAnsi="Times New Roman"/>
                <w:color w:val="000000"/>
                <w:sz w:val="20"/>
                <w:szCs w:val="20"/>
                <w:lang w:eastAsia="ru-RU"/>
              </w:rPr>
              <w:lastRenderedPageBreak/>
              <w:t>3</w:t>
            </w:r>
          </w:p>
        </w:tc>
        <w:tc>
          <w:tcPr>
            <w:tcW w:w="2486" w:type="dxa"/>
            <w:tcBorders>
              <w:top w:val="nil"/>
              <w:left w:val="nil"/>
              <w:bottom w:val="single" w:sz="4" w:space="0" w:color="auto"/>
              <w:right w:val="single" w:sz="4" w:space="0" w:color="auto"/>
            </w:tcBorders>
            <w:shd w:val="clear" w:color="000000" w:fill="FFFFFF"/>
            <w:vAlign w:val="center"/>
          </w:tcPr>
          <w:p w:rsidR="005309AC" w:rsidRPr="00EC0832" w:rsidRDefault="005309AC" w:rsidP="005309AC">
            <w:pPr>
              <w:rPr>
                <w:rFonts w:ascii="Times New Roman" w:hAnsi="Times New Roman"/>
                <w:bCs/>
                <w:color w:val="000000"/>
                <w:sz w:val="20"/>
                <w:szCs w:val="20"/>
              </w:rPr>
            </w:pPr>
            <w:r w:rsidRPr="00EC0832">
              <w:rPr>
                <w:rFonts w:ascii="Times New Roman" w:hAnsi="Times New Roman"/>
                <w:bCs/>
                <w:color w:val="000000"/>
                <w:sz w:val="20"/>
                <w:szCs w:val="20"/>
                <w:u w:val="single"/>
              </w:rPr>
              <w:t>Подпрограмма</w:t>
            </w:r>
            <w:r w:rsidRPr="00EC0832">
              <w:rPr>
                <w:rFonts w:ascii="Times New Roman" w:hAnsi="Times New Roman"/>
                <w:bCs/>
                <w:color w:val="000000"/>
                <w:sz w:val="20"/>
                <w:szCs w:val="20"/>
              </w:rPr>
              <w:t xml:space="preserve"> «Предупреждение и ликвидация чрезвычайных ситуаций» (средства местного бюджета)</w:t>
            </w:r>
          </w:p>
        </w:tc>
        <w:tc>
          <w:tcPr>
            <w:tcW w:w="1252" w:type="dxa"/>
            <w:tcBorders>
              <w:top w:val="nil"/>
              <w:left w:val="nil"/>
              <w:bottom w:val="single" w:sz="4" w:space="0" w:color="auto"/>
              <w:right w:val="single" w:sz="4" w:space="0" w:color="auto"/>
            </w:tcBorders>
            <w:shd w:val="clear" w:color="000000" w:fill="FFFFFF"/>
            <w:vAlign w:val="center"/>
          </w:tcPr>
          <w:p w:rsidR="005309AC" w:rsidRPr="00EC0832" w:rsidRDefault="004B266B" w:rsidP="005309AC">
            <w:pPr>
              <w:ind w:left="-109"/>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46 567,7</w:t>
            </w:r>
          </w:p>
        </w:tc>
        <w:tc>
          <w:tcPr>
            <w:tcW w:w="1187"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ind w:left="-119"/>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46 949,5</w:t>
            </w:r>
          </w:p>
        </w:tc>
        <w:tc>
          <w:tcPr>
            <w:tcW w:w="1148" w:type="dxa"/>
            <w:tcBorders>
              <w:top w:val="nil"/>
              <w:left w:val="nil"/>
              <w:bottom w:val="single" w:sz="4" w:space="0" w:color="auto"/>
              <w:right w:val="single" w:sz="4" w:space="0" w:color="auto"/>
            </w:tcBorders>
            <w:shd w:val="clear" w:color="000000" w:fill="FFFFFF"/>
            <w:vAlign w:val="center"/>
          </w:tcPr>
          <w:p w:rsidR="005309AC" w:rsidRPr="00EC0832" w:rsidRDefault="00EC0832" w:rsidP="005309AC">
            <w:pPr>
              <w:ind w:left="-109"/>
              <w:jc w:val="center"/>
              <w:rPr>
                <w:rFonts w:ascii="Times New Roman" w:eastAsia="Times New Roman" w:hAnsi="Times New Roman"/>
                <w:sz w:val="20"/>
                <w:szCs w:val="20"/>
                <w:lang w:eastAsia="ru-RU"/>
              </w:rPr>
            </w:pPr>
            <w:r w:rsidRPr="00EC0832">
              <w:rPr>
                <w:rFonts w:ascii="Times New Roman" w:eastAsia="Times New Roman" w:hAnsi="Times New Roman"/>
                <w:sz w:val="20"/>
                <w:szCs w:val="20"/>
                <w:lang w:eastAsia="ru-RU"/>
              </w:rPr>
              <w:t>34 354,5</w:t>
            </w:r>
          </w:p>
        </w:tc>
        <w:tc>
          <w:tcPr>
            <w:tcW w:w="1103" w:type="dxa"/>
            <w:tcBorders>
              <w:top w:val="nil"/>
              <w:left w:val="nil"/>
              <w:bottom w:val="single" w:sz="4" w:space="0" w:color="auto"/>
              <w:right w:val="single" w:sz="4" w:space="0" w:color="auto"/>
            </w:tcBorders>
            <w:shd w:val="clear" w:color="000000" w:fill="FFFFFF"/>
            <w:vAlign w:val="center"/>
          </w:tcPr>
          <w:p w:rsidR="005309AC" w:rsidRPr="004F5280" w:rsidRDefault="00EC0832" w:rsidP="005309AC">
            <w:pPr>
              <w:ind w:left="-119"/>
              <w:jc w:val="center"/>
              <w:rPr>
                <w:rFonts w:ascii="Times New Roman" w:eastAsia="Times New Roman" w:hAnsi="Times New Roman"/>
                <w:sz w:val="20"/>
                <w:szCs w:val="20"/>
                <w:lang w:eastAsia="ru-RU"/>
              </w:rPr>
            </w:pPr>
            <w:r w:rsidRPr="004F5280">
              <w:rPr>
                <w:rFonts w:ascii="Times New Roman" w:eastAsia="Times New Roman" w:hAnsi="Times New Roman"/>
                <w:sz w:val="20"/>
                <w:szCs w:val="20"/>
                <w:lang w:eastAsia="ru-RU"/>
              </w:rPr>
              <w:t>73,2</w:t>
            </w:r>
          </w:p>
        </w:tc>
        <w:tc>
          <w:tcPr>
            <w:tcW w:w="1967" w:type="dxa"/>
            <w:tcBorders>
              <w:top w:val="nil"/>
              <w:left w:val="nil"/>
              <w:bottom w:val="single" w:sz="4" w:space="0" w:color="auto"/>
              <w:right w:val="single" w:sz="4" w:space="0" w:color="auto"/>
            </w:tcBorders>
            <w:shd w:val="clear" w:color="000000" w:fill="FFFFFF"/>
          </w:tcPr>
          <w:p w:rsidR="005309AC" w:rsidRPr="00807807" w:rsidRDefault="005309AC" w:rsidP="004F5280">
            <w:pPr>
              <w:rPr>
                <w:rFonts w:ascii="Times New Roman" w:eastAsia="Times New Roman" w:hAnsi="Times New Roman"/>
                <w:sz w:val="20"/>
                <w:szCs w:val="20"/>
                <w:lang w:eastAsia="ru-RU"/>
              </w:rPr>
            </w:pPr>
          </w:p>
        </w:tc>
      </w:tr>
    </w:tbl>
    <w:p w:rsidR="008E6C74" w:rsidRPr="00A70635" w:rsidRDefault="008E6C74" w:rsidP="007034B8">
      <w:pPr>
        <w:rPr>
          <w:rFonts w:ascii="Times New Roman" w:eastAsia="Times New Roman" w:hAnsi="Times New Roman"/>
          <w:b/>
          <w:bCs/>
          <w:color w:val="000000"/>
          <w:highlight w:val="yellow"/>
          <w:lang w:eastAsia="ru-RU"/>
        </w:rPr>
      </w:pPr>
    </w:p>
    <w:p w:rsidR="00E66A83" w:rsidRPr="005438CF" w:rsidRDefault="00E66A83" w:rsidP="00E66A83">
      <w:pPr>
        <w:jc w:val="center"/>
        <w:rPr>
          <w:rFonts w:ascii="Times New Roman" w:eastAsia="Times New Roman" w:hAnsi="Times New Roman"/>
          <w:b/>
          <w:bCs/>
          <w:color w:val="000000"/>
          <w:lang w:eastAsia="ru-RU"/>
        </w:rPr>
      </w:pPr>
      <w:r w:rsidRPr="005438CF">
        <w:rPr>
          <w:rFonts w:ascii="Times New Roman" w:eastAsia="Times New Roman" w:hAnsi="Times New Roman"/>
          <w:b/>
          <w:bCs/>
          <w:color w:val="000000"/>
          <w:lang w:eastAsia="ru-RU"/>
        </w:rPr>
        <w:t>2. Программа</w:t>
      </w:r>
    </w:p>
    <w:p w:rsidR="00E66A83" w:rsidRPr="005438CF" w:rsidRDefault="00E66A83" w:rsidP="00E66A83">
      <w:pPr>
        <w:jc w:val="center"/>
        <w:rPr>
          <w:rFonts w:ascii="Times New Roman" w:eastAsia="Times New Roman" w:hAnsi="Times New Roman"/>
          <w:b/>
          <w:bCs/>
          <w:color w:val="000000"/>
          <w:lang w:eastAsia="ru-RU"/>
        </w:rPr>
      </w:pPr>
      <w:r w:rsidRPr="005438CF">
        <w:rPr>
          <w:rFonts w:ascii="Times New Roman" w:eastAsia="Times New Roman" w:hAnsi="Times New Roman"/>
          <w:b/>
          <w:bCs/>
          <w:color w:val="000000"/>
          <w:lang w:eastAsia="ru-RU"/>
        </w:rPr>
        <w:t xml:space="preserve"> «Улучшение условий и охраны труда в городе </w:t>
      </w:r>
      <w:proofErr w:type="spellStart"/>
      <w:r w:rsidRPr="005438CF">
        <w:rPr>
          <w:rFonts w:ascii="Times New Roman" w:eastAsia="Times New Roman" w:hAnsi="Times New Roman"/>
          <w:b/>
          <w:bCs/>
          <w:color w:val="000000"/>
          <w:lang w:eastAsia="ru-RU"/>
        </w:rPr>
        <w:t>Мегионе</w:t>
      </w:r>
      <w:proofErr w:type="spellEnd"/>
      <w:r w:rsidRPr="005438CF">
        <w:rPr>
          <w:rFonts w:ascii="Times New Roman" w:eastAsia="Times New Roman" w:hAnsi="Times New Roman"/>
          <w:b/>
          <w:bCs/>
          <w:color w:val="000000"/>
          <w:lang w:eastAsia="ru-RU"/>
        </w:rPr>
        <w:t>»</w:t>
      </w:r>
    </w:p>
    <w:p w:rsidR="00E66A83" w:rsidRPr="005438CF" w:rsidRDefault="00E66A83" w:rsidP="00E66A83">
      <w:pPr>
        <w:jc w:val="center"/>
        <w:rPr>
          <w:rFonts w:ascii="Times New Roman" w:eastAsia="Times New Roman" w:hAnsi="Times New Roman"/>
          <w:b/>
          <w:bCs/>
          <w:color w:val="000000"/>
          <w:lang w:eastAsia="ru-RU"/>
        </w:rPr>
      </w:pPr>
    </w:p>
    <w:p w:rsidR="00E66A83" w:rsidRPr="005438CF" w:rsidRDefault="00E66A83" w:rsidP="00E66A83">
      <w:pPr>
        <w:ind w:firstLine="708"/>
        <w:jc w:val="both"/>
        <w:rPr>
          <w:rFonts w:ascii="Times New Roman" w:eastAsia="Times New Roman" w:hAnsi="Times New Roman"/>
          <w:bCs/>
          <w:color w:val="000000"/>
          <w:lang w:eastAsia="ru-RU"/>
        </w:rPr>
      </w:pPr>
      <w:r w:rsidRPr="005438CF">
        <w:rPr>
          <w:rFonts w:ascii="Times New Roman" w:eastAsia="Times New Roman" w:hAnsi="Times New Roman"/>
          <w:bCs/>
          <w:color w:val="000000"/>
          <w:lang w:eastAsia="ru-RU"/>
        </w:rPr>
        <w:t xml:space="preserve">Муниципальная программа «Улучшение условий и охраны труда в городе </w:t>
      </w:r>
      <w:proofErr w:type="spellStart"/>
      <w:r w:rsidRPr="005438CF">
        <w:rPr>
          <w:rFonts w:ascii="Times New Roman" w:eastAsia="Times New Roman" w:hAnsi="Times New Roman"/>
          <w:bCs/>
          <w:color w:val="000000"/>
          <w:lang w:eastAsia="ru-RU"/>
        </w:rPr>
        <w:t>Мегионе</w:t>
      </w:r>
      <w:proofErr w:type="spellEnd"/>
      <w:r w:rsidRPr="005438CF">
        <w:rPr>
          <w:rFonts w:ascii="Times New Roman" w:eastAsia="Times New Roman" w:hAnsi="Times New Roman"/>
          <w:bCs/>
          <w:color w:val="000000"/>
          <w:lang w:eastAsia="ru-RU"/>
        </w:rPr>
        <w:t>» утверждена постановлением администрации города от 03.11.2023 №1800 (с изменениями) (далее муниципальная программа).</w:t>
      </w:r>
    </w:p>
    <w:p w:rsidR="00E66A83" w:rsidRPr="005438CF" w:rsidRDefault="00E66A83" w:rsidP="00E66A83">
      <w:pPr>
        <w:ind w:firstLine="708"/>
        <w:jc w:val="both"/>
        <w:rPr>
          <w:rFonts w:ascii="Times New Roman" w:eastAsia="Times New Roman" w:hAnsi="Times New Roman"/>
          <w:bCs/>
          <w:color w:val="000000"/>
          <w:lang w:eastAsia="ru-RU"/>
        </w:rPr>
      </w:pPr>
      <w:r w:rsidRPr="005438CF">
        <w:rPr>
          <w:rFonts w:ascii="Times New Roman" w:eastAsia="Times New Roman" w:hAnsi="Times New Roman"/>
          <w:bCs/>
          <w:color w:val="000000"/>
          <w:lang w:eastAsia="ru-RU"/>
        </w:rPr>
        <w:t>Текст муниципальной программы</w:t>
      </w:r>
      <w:r w:rsidRPr="005438CF">
        <w:rPr>
          <w:rFonts w:ascii="Times New Roman" w:hAnsi="Times New Roman"/>
        </w:rPr>
        <w:t xml:space="preserve"> </w:t>
      </w:r>
      <w:r w:rsidRPr="005438CF">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9" w:history="1">
        <w:r w:rsidRPr="005438CF">
          <w:rPr>
            <w:rStyle w:val="aa"/>
            <w:rFonts w:ascii="Times New Roman" w:eastAsia="Times New Roman" w:hAnsi="Times New Roman"/>
            <w:bCs/>
            <w:lang w:eastAsia="ru-RU"/>
          </w:rPr>
          <w:t>https://admmegion.ru/programs/municipal/programmy-2024/okhrany-truda/</w:t>
        </w:r>
      </w:hyperlink>
      <w:r w:rsidRPr="005438CF">
        <w:rPr>
          <w:rFonts w:ascii="Times New Roman" w:eastAsia="Times New Roman" w:hAnsi="Times New Roman"/>
          <w:bCs/>
          <w:color w:val="000000"/>
          <w:lang w:eastAsia="ru-RU"/>
        </w:rPr>
        <w:t xml:space="preserve">. </w:t>
      </w:r>
    </w:p>
    <w:p w:rsidR="00E66A83" w:rsidRPr="005438CF" w:rsidRDefault="00E66A83" w:rsidP="00E66A83">
      <w:pPr>
        <w:jc w:val="both"/>
        <w:rPr>
          <w:rFonts w:ascii="Times New Roman" w:eastAsia="Times New Roman" w:hAnsi="Times New Roman"/>
          <w:bCs/>
          <w:color w:val="000000"/>
          <w:lang w:eastAsia="ru-RU"/>
        </w:rPr>
      </w:pPr>
      <w:r w:rsidRPr="005438CF">
        <w:rPr>
          <w:rFonts w:ascii="Times New Roman" w:eastAsia="Times New Roman" w:hAnsi="Times New Roman"/>
          <w:bCs/>
          <w:color w:val="000000"/>
          <w:lang w:eastAsia="ru-RU"/>
        </w:rPr>
        <w:tab/>
        <w:t>Ответственный исполнитель муниципальной программы – управление экономической политики администрации города.</w:t>
      </w:r>
    </w:p>
    <w:p w:rsidR="00E66A83" w:rsidRPr="005438CF" w:rsidRDefault="00E66A83" w:rsidP="00E66A83">
      <w:pPr>
        <w:ind w:firstLine="708"/>
        <w:jc w:val="both"/>
        <w:rPr>
          <w:rFonts w:ascii="Times New Roman" w:eastAsia="Times New Roman" w:hAnsi="Times New Roman"/>
          <w:bCs/>
          <w:color w:val="000000"/>
          <w:lang w:eastAsia="ru-RU"/>
        </w:rPr>
      </w:pPr>
      <w:r w:rsidRPr="005438CF">
        <w:rPr>
          <w:rFonts w:ascii="Times New Roman" w:eastAsia="Times New Roman" w:hAnsi="Times New Roman"/>
          <w:bCs/>
          <w:color w:val="000000"/>
          <w:lang w:eastAsia="ru-RU"/>
        </w:rPr>
        <w:t xml:space="preserve">Соисполнители муниципальной программы - муниципальное казенное учреждение «Служба обеспечения», муниципальные учреждения, организации города </w:t>
      </w:r>
      <w:proofErr w:type="spellStart"/>
      <w:r w:rsidRPr="005438CF">
        <w:rPr>
          <w:rFonts w:ascii="Times New Roman" w:eastAsia="Times New Roman" w:hAnsi="Times New Roman"/>
          <w:bCs/>
          <w:color w:val="000000"/>
          <w:lang w:eastAsia="ru-RU"/>
        </w:rPr>
        <w:t>Мегиона</w:t>
      </w:r>
      <w:proofErr w:type="spellEnd"/>
      <w:r w:rsidRPr="005438CF">
        <w:rPr>
          <w:rFonts w:ascii="Times New Roman" w:eastAsia="Times New Roman" w:hAnsi="Times New Roman"/>
          <w:bCs/>
          <w:color w:val="000000"/>
          <w:lang w:eastAsia="ru-RU"/>
        </w:rPr>
        <w:t>.</w:t>
      </w:r>
    </w:p>
    <w:p w:rsidR="00E66A83" w:rsidRDefault="00E66A83" w:rsidP="00E66A83">
      <w:pPr>
        <w:ind w:firstLine="708"/>
        <w:jc w:val="both"/>
        <w:rPr>
          <w:rFonts w:ascii="Times New Roman" w:hAnsi="Times New Roman"/>
        </w:rPr>
      </w:pPr>
      <w:r w:rsidRPr="005438CF">
        <w:rPr>
          <w:rFonts w:ascii="Times New Roman" w:eastAsia="Calibri" w:hAnsi="Times New Roman"/>
        </w:rPr>
        <w:t>Целью муниципальной программы является обеспечение конституционных прав и гарантий работников на здоровые и безопасные условия труда; с</w:t>
      </w:r>
      <w:r w:rsidRPr="005438CF">
        <w:rPr>
          <w:rFonts w:ascii="Times New Roman" w:hAnsi="Times New Roman"/>
        </w:rPr>
        <w:t xml:space="preserve">нижение уровней производственного травматизма и профессиональной заболеваемости среди работников города </w:t>
      </w:r>
      <w:proofErr w:type="spellStart"/>
      <w:r w:rsidRPr="005438CF">
        <w:rPr>
          <w:rFonts w:ascii="Times New Roman" w:hAnsi="Times New Roman"/>
        </w:rPr>
        <w:t>Мегиона</w:t>
      </w:r>
      <w:proofErr w:type="spellEnd"/>
      <w:r w:rsidRPr="005438CF">
        <w:rPr>
          <w:rFonts w:ascii="Times New Roman" w:hAnsi="Times New Roman"/>
        </w:rPr>
        <w:t>.</w:t>
      </w:r>
    </w:p>
    <w:p w:rsidR="00B8485B" w:rsidRPr="005438CF" w:rsidRDefault="00B8485B" w:rsidP="00E66A83">
      <w:pPr>
        <w:ind w:firstLine="708"/>
        <w:jc w:val="both"/>
        <w:rPr>
          <w:rFonts w:ascii="Times New Roman" w:hAnsi="Times New Roman"/>
        </w:rPr>
      </w:pPr>
    </w:p>
    <w:p w:rsidR="00E66A83" w:rsidRPr="005438CF" w:rsidRDefault="00E66A83" w:rsidP="00E66A83">
      <w:pPr>
        <w:ind w:firstLine="708"/>
        <w:jc w:val="both"/>
        <w:rPr>
          <w:rFonts w:ascii="Times New Roman" w:eastAsia="Calibri" w:hAnsi="Times New Roman"/>
          <w:b/>
        </w:rPr>
      </w:pPr>
      <w:r w:rsidRPr="005438CF">
        <w:rPr>
          <w:rFonts w:ascii="Times New Roman" w:eastAsia="Calibri" w:hAnsi="Times New Roman"/>
          <w:b/>
        </w:rPr>
        <w:t>Задачи муниципальной программы:</w:t>
      </w:r>
    </w:p>
    <w:p w:rsidR="00E66A83" w:rsidRPr="005438CF" w:rsidRDefault="00E66A83" w:rsidP="00E66A83">
      <w:pPr>
        <w:tabs>
          <w:tab w:val="left" w:pos="709"/>
          <w:tab w:val="left" w:pos="851"/>
          <w:tab w:val="left" w:pos="1134"/>
        </w:tabs>
        <w:ind w:firstLine="709"/>
        <w:jc w:val="both"/>
        <w:rPr>
          <w:rFonts w:ascii="Times New Roman" w:hAnsi="Times New Roman"/>
        </w:rPr>
      </w:pPr>
      <w:r w:rsidRPr="005438CF">
        <w:rPr>
          <w:rFonts w:ascii="Times New Roman" w:hAnsi="Times New Roman"/>
        </w:rPr>
        <w:t xml:space="preserve">1.Реализация превентивных мер, направленных на улучшение условий труда работников, снижения уровня производственного травматизма. </w:t>
      </w:r>
    </w:p>
    <w:p w:rsidR="00E66A83" w:rsidRPr="005438CF" w:rsidRDefault="00E66A83" w:rsidP="00E66A83">
      <w:pPr>
        <w:tabs>
          <w:tab w:val="left" w:pos="709"/>
          <w:tab w:val="left" w:pos="851"/>
          <w:tab w:val="left" w:pos="1134"/>
        </w:tabs>
        <w:ind w:firstLine="709"/>
        <w:jc w:val="both"/>
        <w:rPr>
          <w:rFonts w:ascii="Times New Roman" w:hAnsi="Times New Roman"/>
        </w:rPr>
      </w:pPr>
      <w:r w:rsidRPr="005438CF">
        <w:rPr>
          <w:rFonts w:ascii="Times New Roman" w:hAnsi="Times New Roman"/>
        </w:rPr>
        <w:t>2.Внедрение культуры безопасного труда.</w:t>
      </w:r>
    </w:p>
    <w:p w:rsidR="00E66A83" w:rsidRPr="005438CF" w:rsidRDefault="00E66A83" w:rsidP="00E66A83">
      <w:pPr>
        <w:tabs>
          <w:tab w:val="left" w:pos="709"/>
          <w:tab w:val="left" w:pos="851"/>
          <w:tab w:val="left" w:pos="1134"/>
        </w:tabs>
        <w:ind w:firstLine="709"/>
        <w:jc w:val="both"/>
        <w:rPr>
          <w:rFonts w:ascii="Times New Roman" w:hAnsi="Times New Roman"/>
        </w:rPr>
      </w:pPr>
      <w:r w:rsidRPr="005438CF">
        <w:rPr>
          <w:rFonts w:ascii="Times New Roman" w:hAnsi="Times New Roman"/>
        </w:rPr>
        <w:t xml:space="preserve">3.Развитие системы государственного управления охраной труда в городе </w:t>
      </w:r>
      <w:proofErr w:type="spellStart"/>
      <w:r w:rsidRPr="005438CF">
        <w:rPr>
          <w:rFonts w:ascii="Times New Roman" w:hAnsi="Times New Roman"/>
        </w:rPr>
        <w:t>Мегионе</w:t>
      </w:r>
      <w:proofErr w:type="spellEnd"/>
      <w:r w:rsidRPr="005438CF">
        <w:rPr>
          <w:rFonts w:ascii="Times New Roman" w:hAnsi="Times New Roman"/>
        </w:rPr>
        <w:t xml:space="preserve">. </w:t>
      </w:r>
    </w:p>
    <w:p w:rsidR="00E66A83" w:rsidRPr="005438CF" w:rsidRDefault="00E66A83" w:rsidP="00E66A83">
      <w:pPr>
        <w:jc w:val="both"/>
        <w:rPr>
          <w:rFonts w:ascii="Times New Roman" w:hAnsi="Times New Roman"/>
        </w:rPr>
      </w:pPr>
      <w:r w:rsidRPr="005438CF">
        <w:rPr>
          <w:rFonts w:ascii="Times New Roman" w:hAnsi="Times New Roman"/>
        </w:rPr>
        <w:t xml:space="preserve">            4.Совершенствование нормативно-правовой базы в области охраны труда.  </w:t>
      </w:r>
    </w:p>
    <w:p w:rsidR="00E66A83" w:rsidRPr="005438CF" w:rsidRDefault="00E66A83" w:rsidP="00E66A83">
      <w:pPr>
        <w:jc w:val="both"/>
        <w:rPr>
          <w:rFonts w:ascii="Times New Roman" w:hAnsi="Times New Roman"/>
        </w:rPr>
      </w:pPr>
      <w:r w:rsidRPr="005438CF">
        <w:rPr>
          <w:rFonts w:ascii="Times New Roman" w:hAnsi="Times New Roman"/>
        </w:rPr>
        <w:t xml:space="preserve">            5.Информационное обеспечение и пропаганда охраны труда на территории города </w:t>
      </w:r>
      <w:proofErr w:type="spellStart"/>
      <w:r w:rsidRPr="005438CF">
        <w:rPr>
          <w:rFonts w:ascii="Times New Roman" w:hAnsi="Times New Roman"/>
        </w:rPr>
        <w:t>Мегиона</w:t>
      </w:r>
      <w:proofErr w:type="spellEnd"/>
      <w:r w:rsidRPr="005438CF">
        <w:rPr>
          <w:rFonts w:ascii="Times New Roman" w:hAnsi="Times New Roman"/>
        </w:rPr>
        <w:t>.</w:t>
      </w:r>
    </w:p>
    <w:p w:rsidR="00E66A83" w:rsidRPr="005438CF" w:rsidRDefault="00E66A83" w:rsidP="00E66A83">
      <w:pPr>
        <w:tabs>
          <w:tab w:val="left" w:pos="709"/>
          <w:tab w:val="left" w:pos="851"/>
          <w:tab w:val="left" w:pos="1134"/>
        </w:tabs>
        <w:ind w:firstLine="709"/>
        <w:jc w:val="both"/>
        <w:rPr>
          <w:rFonts w:ascii="Times New Roman" w:hAnsi="Times New Roman"/>
        </w:rPr>
      </w:pPr>
      <w:r w:rsidRPr="005438CF">
        <w:rPr>
          <w:rFonts w:ascii="Times New Roman" w:hAnsi="Times New Roman"/>
          <w:bCs/>
        </w:rPr>
        <w:t>Уточненный объем бюджетных ассигнований составляет 2 668,0</w:t>
      </w:r>
      <w:r w:rsidRPr="005438CF">
        <w:rPr>
          <w:rFonts w:ascii="Times New Roman" w:hAnsi="Times New Roman"/>
        </w:rPr>
        <w:t xml:space="preserve"> тыс. рублей, </w:t>
      </w:r>
      <w:r w:rsidRPr="005438CF">
        <w:rPr>
          <w:rFonts w:ascii="Times New Roman" w:hAnsi="Times New Roman"/>
          <w:bCs/>
        </w:rPr>
        <w:t xml:space="preserve">исполнено 1 871,6 </w:t>
      </w:r>
      <w:r w:rsidRPr="005438CF">
        <w:rPr>
          <w:rFonts w:ascii="Times New Roman" w:eastAsia="Calibri" w:hAnsi="Times New Roman"/>
        </w:rPr>
        <w:t>тыс. рублей</w:t>
      </w:r>
      <w:r w:rsidRPr="005438CF">
        <w:rPr>
          <w:rFonts w:ascii="Times New Roman" w:hAnsi="Times New Roman"/>
          <w:bCs/>
        </w:rPr>
        <w:t>, или 70,</w:t>
      </w:r>
      <w:r w:rsidR="00150C08">
        <w:rPr>
          <w:rFonts w:ascii="Times New Roman" w:hAnsi="Times New Roman"/>
          <w:bCs/>
        </w:rPr>
        <w:t>1</w:t>
      </w:r>
      <w:r w:rsidRPr="005438CF">
        <w:rPr>
          <w:rFonts w:ascii="Times New Roman" w:hAnsi="Times New Roman"/>
          <w:bCs/>
        </w:rPr>
        <w:t>%, в том числе:</w:t>
      </w:r>
      <w:r w:rsidRPr="005438CF">
        <w:rPr>
          <w:rFonts w:ascii="Times New Roman" w:eastAsia="Times New Roman" w:hAnsi="Times New Roman"/>
          <w:lang w:eastAsia="ru-RU"/>
        </w:rPr>
        <w:t xml:space="preserve">   </w:t>
      </w:r>
    </w:p>
    <w:p w:rsidR="00E66A83" w:rsidRPr="005438CF" w:rsidRDefault="00E66A83" w:rsidP="00E66A83">
      <w:pPr>
        <w:ind w:left="360"/>
        <w:jc w:val="center"/>
        <w:rPr>
          <w:rFonts w:ascii="Times New Roman" w:hAnsi="Times New Roman"/>
          <w:bCs/>
          <w:sz w:val="20"/>
          <w:szCs w:val="20"/>
        </w:rPr>
      </w:pPr>
      <w:r w:rsidRPr="005438CF">
        <w:rPr>
          <w:rFonts w:ascii="Times New Roman" w:eastAsia="Times New Roman" w:hAnsi="Times New Roman"/>
          <w:bCs/>
          <w:color w:val="000000"/>
          <w:sz w:val="20"/>
          <w:szCs w:val="20"/>
          <w:lang w:eastAsia="ru-RU"/>
        </w:rPr>
        <w:t xml:space="preserve">       </w:t>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r>
      <w:r w:rsidRPr="005438CF">
        <w:rPr>
          <w:rFonts w:ascii="Times New Roman" w:eastAsia="Times New Roman" w:hAnsi="Times New Roman"/>
          <w:bCs/>
          <w:color w:val="000000"/>
          <w:sz w:val="20"/>
          <w:szCs w:val="20"/>
          <w:lang w:eastAsia="ru-RU"/>
        </w:rPr>
        <w:tab/>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E66A83" w:rsidRPr="00FA3DA2" w:rsidTr="00A65098">
        <w:tc>
          <w:tcPr>
            <w:tcW w:w="568"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 п/п</w:t>
            </w:r>
          </w:p>
        </w:tc>
        <w:tc>
          <w:tcPr>
            <w:tcW w:w="2976"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Источник финансирования</w:t>
            </w:r>
          </w:p>
        </w:tc>
        <w:tc>
          <w:tcPr>
            <w:tcW w:w="1985"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hAnsi="Times New Roman"/>
                <w:sz w:val="20"/>
                <w:szCs w:val="20"/>
              </w:rPr>
              <w:t xml:space="preserve">Утверждено решением Думы         города </w:t>
            </w:r>
            <w:proofErr w:type="spellStart"/>
            <w:r w:rsidRPr="00FA3DA2">
              <w:rPr>
                <w:rFonts w:ascii="Times New Roman" w:hAnsi="Times New Roman"/>
                <w:sz w:val="20"/>
                <w:szCs w:val="20"/>
              </w:rPr>
              <w:t>Мегиона</w:t>
            </w:r>
            <w:proofErr w:type="spellEnd"/>
            <w:r w:rsidRPr="00FA3DA2">
              <w:rPr>
                <w:rFonts w:ascii="Times New Roman" w:hAnsi="Times New Roman"/>
                <w:sz w:val="20"/>
                <w:szCs w:val="20"/>
              </w:rPr>
              <w:t xml:space="preserve"> от 15.12.2023  №347</w:t>
            </w:r>
          </w:p>
        </w:tc>
        <w:tc>
          <w:tcPr>
            <w:tcW w:w="1984"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Показатели сводной бюджетной</w:t>
            </w:r>
            <w:r>
              <w:rPr>
                <w:rFonts w:ascii="Times New Roman" w:eastAsia="Times New Roman" w:hAnsi="Times New Roman"/>
                <w:sz w:val="20"/>
                <w:szCs w:val="20"/>
              </w:rPr>
              <w:t xml:space="preserve"> росписи на 01.10</w:t>
            </w:r>
            <w:r w:rsidRPr="00FA3DA2">
              <w:rPr>
                <w:rFonts w:ascii="Times New Roman" w:eastAsia="Times New Roman" w:hAnsi="Times New Roman"/>
                <w:sz w:val="20"/>
                <w:szCs w:val="20"/>
              </w:rPr>
              <w:t>.2024</w:t>
            </w:r>
          </w:p>
        </w:tc>
        <w:tc>
          <w:tcPr>
            <w:tcW w:w="1418" w:type="dxa"/>
            <w:vAlign w:val="center"/>
          </w:tcPr>
          <w:p w:rsidR="00E66A83" w:rsidRPr="00FA3DA2" w:rsidRDefault="00E66A83" w:rsidP="00A65098">
            <w:pPr>
              <w:jc w:val="center"/>
              <w:rPr>
                <w:rFonts w:ascii="Times New Roman" w:eastAsia="Times New Roman" w:hAnsi="Times New Roman"/>
              </w:rPr>
            </w:pPr>
            <w:r w:rsidRPr="00FA3DA2">
              <w:rPr>
                <w:rFonts w:ascii="Times New Roman" w:eastAsia="Times New Roman" w:hAnsi="Times New Roman"/>
                <w:sz w:val="20"/>
                <w:szCs w:val="20"/>
              </w:rPr>
              <w:t xml:space="preserve">Исполнено на </w:t>
            </w:r>
            <w:r>
              <w:rPr>
                <w:rFonts w:ascii="Times New Roman" w:eastAsia="Times New Roman" w:hAnsi="Times New Roman"/>
                <w:sz w:val="20"/>
                <w:szCs w:val="20"/>
              </w:rPr>
              <w:t>01.10</w:t>
            </w:r>
            <w:r w:rsidRPr="00FA3DA2">
              <w:rPr>
                <w:rFonts w:ascii="Times New Roman" w:eastAsia="Times New Roman" w:hAnsi="Times New Roman"/>
                <w:sz w:val="20"/>
                <w:szCs w:val="20"/>
              </w:rPr>
              <w:t>.2024</w:t>
            </w:r>
          </w:p>
          <w:p w:rsidR="00E66A83" w:rsidRPr="00FA3DA2" w:rsidRDefault="00E66A83" w:rsidP="00A65098">
            <w:pPr>
              <w:jc w:val="center"/>
              <w:rPr>
                <w:rFonts w:ascii="Times New Roman" w:eastAsia="Times New Roman" w:hAnsi="Times New Roman"/>
                <w:sz w:val="20"/>
                <w:szCs w:val="20"/>
              </w:rPr>
            </w:pPr>
          </w:p>
        </w:tc>
        <w:tc>
          <w:tcPr>
            <w:tcW w:w="850"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 xml:space="preserve">% </w:t>
            </w:r>
            <w:proofErr w:type="spellStart"/>
            <w:r w:rsidRPr="00FA3DA2">
              <w:rPr>
                <w:rFonts w:ascii="Times New Roman" w:eastAsia="Times New Roman" w:hAnsi="Times New Roman"/>
                <w:sz w:val="20"/>
                <w:szCs w:val="20"/>
              </w:rPr>
              <w:t>испол</w:t>
            </w:r>
            <w:proofErr w:type="spellEnd"/>
            <w:r w:rsidRPr="00FA3DA2">
              <w:rPr>
                <w:rFonts w:ascii="Times New Roman" w:eastAsia="Times New Roman" w:hAnsi="Times New Roman"/>
                <w:sz w:val="20"/>
                <w:szCs w:val="20"/>
              </w:rPr>
              <w:t xml:space="preserve"> нения </w:t>
            </w:r>
          </w:p>
        </w:tc>
      </w:tr>
      <w:tr w:rsidR="00E66A83" w:rsidRPr="00FA3DA2" w:rsidTr="00A65098">
        <w:tc>
          <w:tcPr>
            <w:tcW w:w="568" w:type="dxa"/>
            <w:vAlign w:val="center"/>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1</w:t>
            </w:r>
          </w:p>
        </w:tc>
        <w:tc>
          <w:tcPr>
            <w:tcW w:w="2976" w:type="dxa"/>
            <w:vAlign w:val="center"/>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2</w:t>
            </w:r>
          </w:p>
        </w:tc>
        <w:tc>
          <w:tcPr>
            <w:tcW w:w="1985" w:type="dxa"/>
            <w:vAlign w:val="center"/>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3</w:t>
            </w:r>
          </w:p>
        </w:tc>
        <w:tc>
          <w:tcPr>
            <w:tcW w:w="1984" w:type="dxa"/>
            <w:vAlign w:val="center"/>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4</w:t>
            </w:r>
          </w:p>
        </w:tc>
        <w:tc>
          <w:tcPr>
            <w:tcW w:w="1418" w:type="dxa"/>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5</w:t>
            </w:r>
          </w:p>
        </w:tc>
        <w:tc>
          <w:tcPr>
            <w:tcW w:w="850" w:type="dxa"/>
          </w:tcPr>
          <w:p w:rsidR="00E66A83" w:rsidRPr="00FA3DA2" w:rsidRDefault="00E66A83" w:rsidP="00A65098">
            <w:pPr>
              <w:jc w:val="center"/>
              <w:rPr>
                <w:rFonts w:ascii="Times New Roman" w:eastAsia="Times New Roman" w:hAnsi="Times New Roman"/>
                <w:sz w:val="16"/>
                <w:szCs w:val="16"/>
              </w:rPr>
            </w:pPr>
            <w:r w:rsidRPr="00FA3DA2">
              <w:rPr>
                <w:rFonts w:ascii="Times New Roman" w:eastAsia="Times New Roman" w:hAnsi="Times New Roman"/>
                <w:sz w:val="16"/>
                <w:szCs w:val="16"/>
              </w:rPr>
              <w:t>6</w:t>
            </w:r>
          </w:p>
        </w:tc>
      </w:tr>
      <w:tr w:rsidR="00E66A83" w:rsidRPr="00FA3DA2" w:rsidTr="00A65098">
        <w:trPr>
          <w:trHeight w:val="185"/>
        </w:trPr>
        <w:tc>
          <w:tcPr>
            <w:tcW w:w="568" w:type="dxa"/>
          </w:tcPr>
          <w:p w:rsidR="00E66A83" w:rsidRPr="00FA3DA2" w:rsidRDefault="00E66A83" w:rsidP="00A65098">
            <w:pPr>
              <w:jc w:val="both"/>
              <w:rPr>
                <w:rFonts w:ascii="Times New Roman" w:eastAsia="Times New Roman" w:hAnsi="Times New Roman"/>
                <w:sz w:val="20"/>
                <w:szCs w:val="20"/>
              </w:rPr>
            </w:pPr>
          </w:p>
        </w:tc>
        <w:tc>
          <w:tcPr>
            <w:tcW w:w="2976" w:type="dxa"/>
            <w:vAlign w:val="center"/>
          </w:tcPr>
          <w:p w:rsidR="00E66A83" w:rsidRPr="00FA3DA2" w:rsidRDefault="00E66A83" w:rsidP="00A65098">
            <w:pPr>
              <w:rPr>
                <w:rFonts w:ascii="Times New Roman" w:eastAsia="Times New Roman" w:hAnsi="Times New Roman"/>
                <w:b/>
                <w:sz w:val="20"/>
                <w:szCs w:val="20"/>
              </w:rPr>
            </w:pPr>
            <w:r w:rsidRPr="00FA3DA2">
              <w:rPr>
                <w:rFonts w:ascii="Times New Roman" w:eastAsia="Times New Roman" w:hAnsi="Times New Roman"/>
                <w:b/>
                <w:sz w:val="20"/>
                <w:szCs w:val="20"/>
              </w:rPr>
              <w:t>Всего:</w:t>
            </w:r>
          </w:p>
        </w:tc>
        <w:tc>
          <w:tcPr>
            <w:tcW w:w="1985" w:type="dxa"/>
            <w:vAlign w:val="center"/>
          </w:tcPr>
          <w:p w:rsidR="00E66A83" w:rsidRPr="00FA3DA2" w:rsidRDefault="00E66A83" w:rsidP="00A65098">
            <w:pPr>
              <w:jc w:val="center"/>
              <w:rPr>
                <w:rFonts w:ascii="Times New Roman" w:eastAsia="Times New Roman" w:hAnsi="Times New Roman"/>
                <w:b/>
                <w:color w:val="000000"/>
                <w:sz w:val="20"/>
                <w:szCs w:val="20"/>
                <w:lang w:eastAsia="ru-RU"/>
              </w:rPr>
            </w:pPr>
            <w:r w:rsidRPr="00FA3DA2">
              <w:rPr>
                <w:rFonts w:ascii="Times New Roman" w:eastAsia="Times New Roman" w:hAnsi="Times New Roman"/>
                <w:b/>
                <w:color w:val="000000"/>
                <w:sz w:val="20"/>
                <w:szCs w:val="20"/>
                <w:lang w:eastAsia="ru-RU"/>
              </w:rPr>
              <w:t>2 668,0</w:t>
            </w:r>
          </w:p>
        </w:tc>
        <w:tc>
          <w:tcPr>
            <w:tcW w:w="1984" w:type="dxa"/>
            <w:vAlign w:val="center"/>
          </w:tcPr>
          <w:p w:rsidR="00E66A83" w:rsidRPr="00FA3DA2" w:rsidRDefault="00E66A83" w:rsidP="00A65098">
            <w:pPr>
              <w:jc w:val="center"/>
              <w:rPr>
                <w:rFonts w:ascii="Times New Roman" w:eastAsia="Times New Roman" w:hAnsi="Times New Roman"/>
                <w:b/>
                <w:color w:val="000000"/>
                <w:sz w:val="20"/>
                <w:szCs w:val="20"/>
                <w:lang w:eastAsia="ru-RU"/>
              </w:rPr>
            </w:pPr>
            <w:r w:rsidRPr="00FA3DA2">
              <w:rPr>
                <w:rFonts w:ascii="Times New Roman" w:eastAsia="Times New Roman" w:hAnsi="Times New Roman"/>
                <w:b/>
                <w:color w:val="000000"/>
                <w:sz w:val="20"/>
                <w:szCs w:val="20"/>
                <w:lang w:eastAsia="ru-RU"/>
              </w:rPr>
              <w:t>2 668,0</w:t>
            </w:r>
          </w:p>
        </w:tc>
        <w:tc>
          <w:tcPr>
            <w:tcW w:w="1418" w:type="dxa"/>
          </w:tcPr>
          <w:p w:rsidR="00E66A83" w:rsidRPr="00FA3DA2" w:rsidRDefault="00E66A83"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1 871,6</w:t>
            </w:r>
          </w:p>
        </w:tc>
        <w:tc>
          <w:tcPr>
            <w:tcW w:w="850" w:type="dxa"/>
          </w:tcPr>
          <w:p w:rsidR="00E66A83" w:rsidRPr="00FA3DA2" w:rsidRDefault="00E66A83" w:rsidP="00150C0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70,</w:t>
            </w:r>
            <w:r w:rsidR="00150C08">
              <w:rPr>
                <w:rFonts w:ascii="Times New Roman" w:eastAsia="Times New Roman" w:hAnsi="Times New Roman"/>
                <w:b/>
                <w:color w:val="000000"/>
                <w:sz w:val="20"/>
                <w:szCs w:val="20"/>
                <w:lang w:eastAsia="ru-RU"/>
              </w:rPr>
              <w:t>1</w:t>
            </w:r>
          </w:p>
        </w:tc>
      </w:tr>
      <w:tr w:rsidR="00E66A83" w:rsidRPr="00FA3DA2" w:rsidTr="00A65098">
        <w:trPr>
          <w:trHeight w:val="201"/>
        </w:trPr>
        <w:tc>
          <w:tcPr>
            <w:tcW w:w="568"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1</w:t>
            </w:r>
          </w:p>
        </w:tc>
        <w:tc>
          <w:tcPr>
            <w:tcW w:w="2976" w:type="dxa"/>
            <w:vAlign w:val="center"/>
          </w:tcPr>
          <w:p w:rsidR="00E66A83" w:rsidRPr="00FA3DA2" w:rsidRDefault="00E66A83" w:rsidP="00A65098">
            <w:pPr>
              <w:rPr>
                <w:rFonts w:ascii="Times New Roman" w:eastAsia="Times New Roman" w:hAnsi="Times New Roman"/>
                <w:sz w:val="20"/>
                <w:szCs w:val="20"/>
              </w:rPr>
            </w:pPr>
            <w:r w:rsidRPr="00FA3DA2">
              <w:rPr>
                <w:rFonts w:ascii="Times New Roman" w:eastAsia="Times New Roman" w:hAnsi="Times New Roman"/>
                <w:sz w:val="20"/>
                <w:szCs w:val="20"/>
              </w:rPr>
              <w:t xml:space="preserve">местный бюджет </w:t>
            </w:r>
          </w:p>
        </w:tc>
        <w:tc>
          <w:tcPr>
            <w:tcW w:w="1985" w:type="dxa"/>
            <w:vAlign w:val="center"/>
          </w:tcPr>
          <w:p w:rsidR="00E66A83" w:rsidRPr="00FA3DA2" w:rsidRDefault="00E66A83" w:rsidP="00A65098">
            <w:pPr>
              <w:jc w:val="center"/>
              <w:rPr>
                <w:rFonts w:ascii="Times New Roman" w:eastAsia="Times New Roman" w:hAnsi="Times New Roman"/>
                <w:color w:val="000000"/>
                <w:sz w:val="20"/>
                <w:szCs w:val="20"/>
                <w:lang w:eastAsia="ru-RU"/>
              </w:rPr>
            </w:pPr>
            <w:r w:rsidRPr="00FA3DA2">
              <w:rPr>
                <w:rFonts w:ascii="Times New Roman" w:eastAsia="Times New Roman" w:hAnsi="Times New Roman"/>
                <w:color w:val="000000"/>
                <w:sz w:val="20"/>
                <w:szCs w:val="20"/>
                <w:lang w:eastAsia="ru-RU"/>
              </w:rPr>
              <w:t>454,5</w:t>
            </w:r>
          </w:p>
        </w:tc>
        <w:tc>
          <w:tcPr>
            <w:tcW w:w="1984" w:type="dxa"/>
            <w:vAlign w:val="center"/>
          </w:tcPr>
          <w:p w:rsidR="00E66A83" w:rsidRPr="00FA3DA2" w:rsidRDefault="00E66A83" w:rsidP="00A65098">
            <w:pPr>
              <w:jc w:val="center"/>
              <w:rPr>
                <w:rFonts w:ascii="Times New Roman" w:eastAsia="Times New Roman" w:hAnsi="Times New Roman"/>
                <w:color w:val="000000"/>
                <w:sz w:val="20"/>
                <w:szCs w:val="20"/>
                <w:lang w:eastAsia="ru-RU"/>
              </w:rPr>
            </w:pPr>
            <w:r w:rsidRPr="00FA3DA2">
              <w:rPr>
                <w:rFonts w:ascii="Times New Roman" w:eastAsia="Times New Roman" w:hAnsi="Times New Roman"/>
                <w:color w:val="000000"/>
                <w:sz w:val="20"/>
                <w:szCs w:val="20"/>
                <w:lang w:eastAsia="ru-RU"/>
              </w:rPr>
              <w:t>454,5</w:t>
            </w:r>
          </w:p>
        </w:tc>
        <w:tc>
          <w:tcPr>
            <w:tcW w:w="1418" w:type="dxa"/>
          </w:tcPr>
          <w:p w:rsidR="00E66A83" w:rsidRPr="00FA3DA2"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347,6</w:t>
            </w:r>
          </w:p>
        </w:tc>
        <w:tc>
          <w:tcPr>
            <w:tcW w:w="850" w:type="dxa"/>
          </w:tcPr>
          <w:p w:rsidR="00E66A83" w:rsidRPr="00FA3DA2"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76,5</w:t>
            </w:r>
          </w:p>
        </w:tc>
      </w:tr>
      <w:tr w:rsidR="00E66A83" w:rsidRPr="00FA3DA2" w:rsidTr="00A65098">
        <w:tc>
          <w:tcPr>
            <w:tcW w:w="568" w:type="dxa"/>
            <w:vAlign w:val="center"/>
          </w:tcPr>
          <w:p w:rsidR="00E66A83" w:rsidRPr="00FA3DA2" w:rsidRDefault="00E66A83" w:rsidP="00A65098">
            <w:pPr>
              <w:jc w:val="center"/>
              <w:rPr>
                <w:rFonts w:ascii="Times New Roman" w:eastAsia="Times New Roman" w:hAnsi="Times New Roman"/>
                <w:sz w:val="20"/>
                <w:szCs w:val="20"/>
              </w:rPr>
            </w:pPr>
            <w:r w:rsidRPr="00FA3DA2">
              <w:rPr>
                <w:rFonts w:ascii="Times New Roman" w:eastAsia="Times New Roman" w:hAnsi="Times New Roman"/>
                <w:sz w:val="20"/>
                <w:szCs w:val="20"/>
              </w:rPr>
              <w:t>2</w:t>
            </w:r>
          </w:p>
        </w:tc>
        <w:tc>
          <w:tcPr>
            <w:tcW w:w="2976" w:type="dxa"/>
            <w:vAlign w:val="center"/>
          </w:tcPr>
          <w:p w:rsidR="00E66A83" w:rsidRPr="00FA3DA2" w:rsidRDefault="00E66A83" w:rsidP="00A65098">
            <w:pPr>
              <w:rPr>
                <w:rFonts w:ascii="Times New Roman" w:eastAsia="Times New Roman" w:hAnsi="Times New Roman"/>
                <w:sz w:val="20"/>
                <w:szCs w:val="20"/>
              </w:rPr>
            </w:pPr>
            <w:r w:rsidRPr="00FA3DA2">
              <w:rPr>
                <w:rFonts w:ascii="Times New Roman" w:eastAsia="Times New Roman" w:hAnsi="Times New Roman"/>
                <w:sz w:val="20"/>
                <w:szCs w:val="20"/>
              </w:rPr>
              <w:t>бюджет автономного округа</w:t>
            </w:r>
          </w:p>
        </w:tc>
        <w:tc>
          <w:tcPr>
            <w:tcW w:w="1985" w:type="dxa"/>
            <w:vAlign w:val="center"/>
          </w:tcPr>
          <w:p w:rsidR="00E66A83" w:rsidRPr="00FA3DA2" w:rsidRDefault="00E66A83" w:rsidP="00A65098">
            <w:pPr>
              <w:jc w:val="center"/>
              <w:rPr>
                <w:rFonts w:ascii="Times New Roman" w:eastAsia="Times New Roman" w:hAnsi="Times New Roman"/>
                <w:color w:val="000000"/>
                <w:sz w:val="20"/>
                <w:szCs w:val="20"/>
                <w:lang w:eastAsia="ru-RU"/>
              </w:rPr>
            </w:pPr>
            <w:r w:rsidRPr="00FA3DA2">
              <w:rPr>
                <w:rFonts w:ascii="Times New Roman" w:eastAsia="Times New Roman" w:hAnsi="Times New Roman"/>
                <w:color w:val="000000"/>
                <w:sz w:val="20"/>
                <w:szCs w:val="20"/>
                <w:lang w:eastAsia="ru-RU"/>
              </w:rPr>
              <w:t>2 213,5</w:t>
            </w:r>
          </w:p>
        </w:tc>
        <w:tc>
          <w:tcPr>
            <w:tcW w:w="1984" w:type="dxa"/>
            <w:vAlign w:val="center"/>
          </w:tcPr>
          <w:p w:rsidR="00E66A83" w:rsidRPr="00FA3DA2" w:rsidRDefault="00E66A83" w:rsidP="00A65098">
            <w:pPr>
              <w:jc w:val="center"/>
              <w:rPr>
                <w:rFonts w:ascii="Times New Roman" w:eastAsia="Times New Roman" w:hAnsi="Times New Roman"/>
                <w:color w:val="000000"/>
                <w:sz w:val="20"/>
                <w:szCs w:val="20"/>
                <w:lang w:eastAsia="ru-RU"/>
              </w:rPr>
            </w:pPr>
            <w:r w:rsidRPr="00FA3DA2">
              <w:rPr>
                <w:rFonts w:ascii="Times New Roman" w:eastAsia="Times New Roman" w:hAnsi="Times New Roman"/>
                <w:color w:val="000000"/>
                <w:sz w:val="20"/>
                <w:szCs w:val="20"/>
                <w:lang w:eastAsia="ru-RU"/>
              </w:rPr>
              <w:t>2 213,5</w:t>
            </w:r>
          </w:p>
        </w:tc>
        <w:tc>
          <w:tcPr>
            <w:tcW w:w="1418" w:type="dxa"/>
          </w:tcPr>
          <w:p w:rsidR="00E66A83" w:rsidRPr="00FA3DA2"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1 524,0</w:t>
            </w:r>
          </w:p>
        </w:tc>
        <w:tc>
          <w:tcPr>
            <w:tcW w:w="850" w:type="dxa"/>
          </w:tcPr>
          <w:p w:rsidR="00E66A83" w:rsidRPr="00FA3DA2"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68,9</w:t>
            </w:r>
          </w:p>
        </w:tc>
      </w:tr>
    </w:tbl>
    <w:p w:rsidR="00E66A83" w:rsidRPr="00A70635" w:rsidRDefault="00E66A83" w:rsidP="00E66A83">
      <w:pPr>
        <w:ind w:firstLine="708"/>
        <w:jc w:val="both"/>
        <w:rPr>
          <w:rFonts w:ascii="Times New Roman" w:hAnsi="Times New Roman"/>
          <w:highlight w:val="yellow"/>
        </w:rPr>
      </w:pPr>
    </w:p>
    <w:p w:rsidR="00E66A83" w:rsidRPr="00777E4C" w:rsidRDefault="00E66A83" w:rsidP="00E66A83">
      <w:pPr>
        <w:ind w:firstLine="708"/>
        <w:jc w:val="both"/>
        <w:rPr>
          <w:rFonts w:ascii="Times New Roman" w:hAnsi="Times New Roman"/>
        </w:rPr>
      </w:pPr>
      <w:r w:rsidRPr="00777E4C">
        <w:rPr>
          <w:rFonts w:ascii="Times New Roman" w:hAnsi="Times New Roman"/>
        </w:rPr>
        <w:t>Удельный вес к общем объему расходов бюджета составляет 0,04% к плану и 0,04% к исполнению расходной части бюджета города.</w:t>
      </w:r>
    </w:p>
    <w:p w:rsidR="00E66A83" w:rsidRPr="00777E4C" w:rsidRDefault="00E66A83" w:rsidP="00E66A83">
      <w:pPr>
        <w:ind w:firstLine="709"/>
        <w:jc w:val="both"/>
        <w:rPr>
          <w:rFonts w:ascii="Times New Roman" w:eastAsia="Times New Roman" w:hAnsi="Times New Roman"/>
        </w:rPr>
      </w:pPr>
      <w:r w:rsidRPr="00777E4C">
        <w:rPr>
          <w:rFonts w:ascii="Times New Roman" w:eastAsia="Times New Roman" w:hAnsi="Times New Roman"/>
        </w:rPr>
        <w:lastRenderedPageBreak/>
        <w:t>Муниципальная программа сформирована исходя из поставленных задач и не содержит подпрограмм.</w:t>
      </w:r>
    </w:p>
    <w:p w:rsidR="00E66A83" w:rsidRPr="00777E4C" w:rsidRDefault="00E66A83" w:rsidP="00E66A83">
      <w:pPr>
        <w:ind w:firstLine="709"/>
        <w:jc w:val="both"/>
        <w:rPr>
          <w:rFonts w:ascii="Times New Roman" w:hAnsi="Times New Roman"/>
        </w:rPr>
      </w:pPr>
      <w:r w:rsidRPr="00777E4C">
        <w:rPr>
          <w:rFonts w:ascii="Times New Roman" w:hAnsi="Times New Roman"/>
        </w:rPr>
        <w:t>Бюджетные ассигнования по данной программе направлены:</w:t>
      </w:r>
    </w:p>
    <w:p w:rsidR="00E66A83" w:rsidRPr="00777E4C" w:rsidRDefault="00E66A83" w:rsidP="00E66A83">
      <w:pPr>
        <w:ind w:firstLine="709"/>
        <w:jc w:val="both"/>
        <w:rPr>
          <w:rFonts w:ascii="Times New Roman" w:hAnsi="Times New Roman"/>
        </w:rPr>
      </w:pPr>
      <w:r w:rsidRPr="00777E4C">
        <w:rPr>
          <w:rFonts w:ascii="Times New Roman" w:hAnsi="Times New Roman"/>
        </w:rPr>
        <w:t xml:space="preserve">▪ на финансирование деятельности отдела труда управления экономической политики администрации города по осуществлению переданных полномочий по организации сбора и обработки информации о состоянии условий и охраны труда и по обеспечению методического руководства работой служб охраны труда в организациях. Уточненный объем бюджетных ассигнований составляет 2 213,5 тыс. рублей исполнено 1 524,0 тыс. рублей, или 68,9%.  Кассовое исполнение программных мероприятий осуществляется под фактическую потребность; </w:t>
      </w:r>
    </w:p>
    <w:p w:rsidR="00E66A83" w:rsidRPr="00777E4C" w:rsidRDefault="00E66A83" w:rsidP="00C15636">
      <w:pPr>
        <w:ind w:firstLine="708"/>
        <w:jc w:val="both"/>
        <w:rPr>
          <w:rFonts w:ascii="Times New Roman" w:hAnsi="Times New Roman"/>
        </w:rPr>
      </w:pPr>
      <w:r w:rsidRPr="00777E4C">
        <w:rPr>
          <w:rFonts w:ascii="Times New Roman" w:hAnsi="Times New Roman"/>
        </w:rPr>
        <w:t xml:space="preserve">▪ на реализацию мероприятий по </w:t>
      </w:r>
      <w:r w:rsidRPr="00777E4C">
        <w:rPr>
          <w:rFonts w:ascii="Times New Roman" w:hAnsi="Times New Roman"/>
          <w:bCs/>
          <w:color w:val="000000"/>
        </w:rPr>
        <w:t>улучшению условий и охраны труда (</w:t>
      </w:r>
      <w:r w:rsidRPr="00777E4C">
        <w:rPr>
          <w:rFonts w:ascii="Times New Roman" w:hAnsi="Times New Roman"/>
        </w:rPr>
        <w:t>подготовка нормативных правовых актов, методических документов по охране труда; организация и проведение аттестации рабочих мест по условиям труда в муниципальных учреждениях города; организация обучения и проверки знаний требований охраны труда руководителей и специалистов муниципальных учреждений, о</w:t>
      </w:r>
      <w:r w:rsidRPr="00777E4C">
        <w:rPr>
          <w:rFonts w:ascii="Times New Roman" w:eastAsia="Times New Roman" w:hAnsi="Times New Roman"/>
          <w:color w:val="000000"/>
          <w:lang w:eastAsia="ru-RU"/>
        </w:rPr>
        <w:t>рганизация обучения руководителей и специалистов муниципальных учреждений города пожарно-техническому минимуму, гражданской обороне и чрезвычайным ситуациям</w:t>
      </w:r>
      <w:r w:rsidRPr="00777E4C">
        <w:rPr>
          <w:rFonts w:ascii="Times New Roman" w:hAnsi="Times New Roman"/>
        </w:rPr>
        <w:t>). Уточненный объем бюджетных ассигнований составляет 454,5 тыс. рублей, исполнено 347,6 тыс. рублей, или 76,5%. Реализация мероприятий осуществляется в соответствии с сетевым графиком о финансовом обеспечении реализации муниципальной программы. Оплата работ производится в соответствии с условиями заключенных договоров на основании актов выполненных работ.</w:t>
      </w:r>
    </w:p>
    <w:p w:rsidR="00E66A83" w:rsidRPr="00A70635" w:rsidRDefault="00E66A83" w:rsidP="00E66A83">
      <w:pPr>
        <w:ind w:firstLine="709"/>
        <w:jc w:val="both"/>
        <w:rPr>
          <w:rFonts w:ascii="Times New Roman" w:hAnsi="Times New Roman"/>
          <w:highlight w:val="yellow"/>
        </w:rPr>
      </w:pPr>
    </w:p>
    <w:p w:rsidR="00E66A83" w:rsidRPr="00F72153" w:rsidRDefault="00E66A83" w:rsidP="00E66A83">
      <w:pPr>
        <w:jc w:val="center"/>
        <w:rPr>
          <w:rFonts w:ascii="Times New Roman" w:eastAsia="Times New Roman" w:hAnsi="Times New Roman"/>
          <w:b/>
          <w:bCs/>
          <w:color w:val="000000"/>
          <w:lang w:eastAsia="ru-RU"/>
        </w:rPr>
      </w:pPr>
      <w:r w:rsidRPr="00F72153">
        <w:rPr>
          <w:rFonts w:ascii="Times New Roman" w:eastAsia="Times New Roman" w:hAnsi="Times New Roman"/>
          <w:b/>
          <w:bCs/>
          <w:color w:val="000000"/>
          <w:lang w:eastAsia="ru-RU"/>
        </w:rPr>
        <w:t xml:space="preserve">3. Программа </w:t>
      </w:r>
    </w:p>
    <w:p w:rsidR="00E66A83" w:rsidRPr="00F72153" w:rsidRDefault="00E66A83" w:rsidP="00E66A83">
      <w:pPr>
        <w:jc w:val="center"/>
        <w:rPr>
          <w:rFonts w:ascii="Times New Roman" w:eastAsia="Times New Roman" w:hAnsi="Times New Roman"/>
          <w:b/>
          <w:bCs/>
          <w:color w:val="000000"/>
          <w:lang w:eastAsia="ru-RU"/>
        </w:rPr>
      </w:pPr>
      <w:r w:rsidRPr="00F72153">
        <w:rPr>
          <w:rFonts w:ascii="Times New Roman" w:eastAsia="Times New Roman" w:hAnsi="Times New Roman"/>
          <w:b/>
          <w:bCs/>
          <w:color w:val="000000"/>
          <w:lang w:eastAsia="ru-RU"/>
        </w:rPr>
        <w:t xml:space="preserve">«Поддержка и развитие малого и среднего предпринимательства на территории города </w:t>
      </w:r>
      <w:proofErr w:type="spellStart"/>
      <w:r w:rsidRPr="00F72153">
        <w:rPr>
          <w:rFonts w:ascii="Times New Roman" w:eastAsia="Times New Roman" w:hAnsi="Times New Roman"/>
          <w:b/>
          <w:bCs/>
          <w:color w:val="000000"/>
          <w:lang w:eastAsia="ru-RU"/>
        </w:rPr>
        <w:t>Мегиона</w:t>
      </w:r>
      <w:proofErr w:type="spellEnd"/>
      <w:r w:rsidRPr="00F72153">
        <w:rPr>
          <w:rFonts w:ascii="Times New Roman" w:eastAsia="Times New Roman" w:hAnsi="Times New Roman"/>
          <w:b/>
          <w:bCs/>
          <w:color w:val="000000"/>
          <w:lang w:eastAsia="ru-RU"/>
        </w:rPr>
        <w:t>»</w:t>
      </w:r>
    </w:p>
    <w:p w:rsidR="00E66A83" w:rsidRPr="00A70635" w:rsidRDefault="00E66A83" w:rsidP="00E66A83">
      <w:pPr>
        <w:jc w:val="center"/>
        <w:rPr>
          <w:rFonts w:ascii="Times New Roman" w:eastAsia="Times New Roman" w:hAnsi="Times New Roman"/>
          <w:b/>
          <w:bCs/>
          <w:color w:val="000000"/>
          <w:highlight w:val="yellow"/>
          <w:lang w:eastAsia="ru-RU"/>
        </w:rPr>
      </w:pPr>
    </w:p>
    <w:p w:rsidR="00E66A83" w:rsidRPr="00F72153" w:rsidRDefault="00E66A83" w:rsidP="00E66A83">
      <w:pPr>
        <w:ind w:firstLine="708"/>
        <w:jc w:val="both"/>
        <w:rPr>
          <w:rFonts w:ascii="Times New Roman" w:eastAsia="Times New Roman" w:hAnsi="Times New Roman"/>
          <w:bCs/>
          <w:color w:val="000000"/>
          <w:lang w:eastAsia="ru-RU"/>
        </w:rPr>
      </w:pPr>
      <w:r w:rsidRPr="00F72153">
        <w:rPr>
          <w:rFonts w:ascii="Times New Roman" w:eastAsia="Times New Roman" w:hAnsi="Times New Roman"/>
          <w:bCs/>
          <w:color w:val="000000"/>
          <w:lang w:eastAsia="ru-RU"/>
        </w:rPr>
        <w:t xml:space="preserve">Муниципальная программа «Поддержка и развитие малого и среднего предпринимательства на территории города </w:t>
      </w:r>
      <w:proofErr w:type="spellStart"/>
      <w:r w:rsidRPr="00F72153">
        <w:rPr>
          <w:rFonts w:ascii="Times New Roman" w:eastAsia="Times New Roman" w:hAnsi="Times New Roman"/>
          <w:bCs/>
          <w:color w:val="000000"/>
          <w:lang w:eastAsia="ru-RU"/>
        </w:rPr>
        <w:t>Мегиона</w:t>
      </w:r>
      <w:proofErr w:type="spellEnd"/>
      <w:r w:rsidRPr="00F72153">
        <w:rPr>
          <w:rFonts w:ascii="Times New Roman" w:eastAsia="Times New Roman" w:hAnsi="Times New Roman"/>
          <w:bCs/>
          <w:color w:val="000000"/>
          <w:lang w:eastAsia="ru-RU"/>
        </w:rPr>
        <w:t>» утверждена постановлением администрации города от 03.11.2023 №1801 (с изменениями) (далее муниципальная программа).</w:t>
      </w:r>
    </w:p>
    <w:p w:rsidR="00E66A83" w:rsidRPr="00F72153" w:rsidRDefault="00E66A83" w:rsidP="00E66A83">
      <w:pPr>
        <w:ind w:firstLine="708"/>
        <w:jc w:val="both"/>
        <w:rPr>
          <w:rFonts w:ascii="Times New Roman" w:eastAsia="Times New Roman" w:hAnsi="Times New Roman"/>
          <w:bCs/>
          <w:color w:val="000000"/>
          <w:lang w:eastAsia="ru-RU"/>
        </w:rPr>
      </w:pPr>
      <w:r w:rsidRPr="00F72153">
        <w:rPr>
          <w:rFonts w:ascii="Times New Roman" w:eastAsia="Times New Roman" w:hAnsi="Times New Roman"/>
          <w:bCs/>
          <w:color w:val="000000"/>
          <w:lang w:eastAsia="ru-RU"/>
        </w:rPr>
        <w:t>Текст муниципальной программы</w:t>
      </w:r>
      <w:r w:rsidRPr="00F72153">
        <w:rPr>
          <w:rFonts w:ascii="Times New Roman" w:hAnsi="Times New Roman"/>
        </w:rPr>
        <w:t xml:space="preserve"> </w:t>
      </w:r>
      <w:r w:rsidRPr="00F72153">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0" w:history="1">
        <w:r w:rsidRPr="00F72153">
          <w:rPr>
            <w:rStyle w:val="aa"/>
            <w:rFonts w:ascii="Times New Roman" w:eastAsia="Times New Roman" w:hAnsi="Times New Roman"/>
            <w:bCs/>
            <w:lang w:eastAsia="ru-RU"/>
          </w:rPr>
          <w:t>https://admmegion.ru/programs/municipal/programmy-2024/msp/</w:t>
        </w:r>
      </w:hyperlink>
      <w:r w:rsidRPr="00F72153">
        <w:rPr>
          <w:rFonts w:ascii="Times New Roman" w:eastAsia="Times New Roman" w:hAnsi="Times New Roman"/>
          <w:bCs/>
          <w:color w:val="000000"/>
          <w:lang w:eastAsia="ru-RU"/>
        </w:rPr>
        <w:t xml:space="preserve">. </w:t>
      </w:r>
    </w:p>
    <w:p w:rsidR="00E66A83" w:rsidRPr="00F72153" w:rsidRDefault="00E66A83" w:rsidP="00E66A83">
      <w:pPr>
        <w:jc w:val="both"/>
        <w:rPr>
          <w:rFonts w:ascii="Times New Roman" w:eastAsia="Times New Roman" w:hAnsi="Times New Roman"/>
          <w:bCs/>
          <w:color w:val="000000"/>
          <w:lang w:eastAsia="ru-RU"/>
        </w:rPr>
      </w:pPr>
      <w:r w:rsidRPr="00F72153">
        <w:rPr>
          <w:rFonts w:ascii="Times New Roman" w:eastAsia="Times New Roman" w:hAnsi="Times New Roman"/>
          <w:bCs/>
          <w:color w:val="000000"/>
          <w:lang w:eastAsia="ru-RU"/>
        </w:rPr>
        <w:tab/>
        <w:t>Ответственный исполнитель муниципальной программы – управление экономической политики администрации города.</w:t>
      </w:r>
    </w:p>
    <w:p w:rsidR="00E66A83" w:rsidRPr="00F72153" w:rsidRDefault="00E66A83" w:rsidP="00E66A83">
      <w:pPr>
        <w:ind w:firstLine="708"/>
        <w:jc w:val="both"/>
        <w:rPr>
          <w:rFonts w:ascii="Times New Roman" w:eastAsia="Times New Roman" w:hAnsi="Times New Roman"/>
          <w:bCs/>
          <w:color w:val="000000"/>
          <w:lang w:eastAsia="ru-RU"/>
        </w:rPr>
      </w:pPr>
      <w:r w:rsidRPr="00F72153">
        <w:rPr>
          <w:rFonts w:ascii="Times New Roman" w:eastAsia="Times New Roman" w:hAnsi="Times New Roman"/>
          <w:bCs/>
          <w:color w:val="000000"/>
          <w:lang w:eastAsia="ru-RU"/>
        </w:rPr>
        <w:t>Соисполнители муниципальной программы – департамент муниципальной собственности администрации города,</w:t>
      </w:r>
      <w:r w:rsidRPr="00F72153">
        <w:rPr>
          <w:rFonts w:ascii="Times New Roman" w:hAnsi="Times New Roman"/>
        </w:rPr>
        <w:t xml:space="preserve"> департамент землеустройства и градостроительства</w:t>
      </w:r>
      <w:r w:rsidRPr="00F72153">
        <w:rPr>
          <w:rFonts w:ascii="Times New Roman" w:eastAsia="Times New Roman" w:hAnsi="Times New Roman"/>
          <w:bCs/>
          <w:color w:val="000000"/>
          <w:lang w:eastAsia="ru-RU"/>
        </w:rPr>
        <w:t xml:space="preserve"> администрации города.</w:t>
      </w:r>
    </w:p>
    <w:p w:rsidR="00E66A83" w:rsidRDefault="00E66A83" w:rsidP="00E66A83">
      <w:pPr>
        <w:ind w:firstLine="720"/>
        <w:jc w:val="both"/>
        <w:rPr>
          <w:rFonts w:ascii="Times New Roman" w:eastAsia="Times New Roman" w:hAnsi="Times New Roman"/>
          <w:lang w:eastAsia="ru-RU"/>
        </w:rPr>
      </w:pPr>
      <w:r w:rsidRPr="00F72153">
        <w:rPr>
          <w:rFonts w:ascii="Times New Roman" w:eastAsia="Times New Roman" w:hAnsi="Times New Roman"/>
          <w:lang w:eastAsia="ru-RU"/>
        </w:rPr>
        <w:t xml:space="preserve">Целью муниципальной программы является </w:t>
      </w:r>
      <w:r w:rsidRPr="00F72153">
        <w:t>с</w:t>
      </w:r>
      <w:r w:rsidRPr="00F72153">
        <w:rPr>
          <w:rFonts w:ascii="Times New Roman" w:eastAsia="Times New Roman" w:hAnsi="Times New Roman"/>
          <w:lang w:eastAsia="ru-RU"/>
        </w:rPr>
        <w:t>оздание благоприятного предпринимательского климата и условий для ведения бизнеса.</w:t>
      </w:r>
    </w:p>
    <w:p w:rsidR="00B8485B" w:rsidRPr="00F72153" w:rsidRDefault="00B8485B" w:rsidP="00E66A83">
      <w:pPr>
        <w:ind w:firstLine="720"/>
        <w:jc w:val="both"/>
        <w:rPr>
          <w:rFonts w:ascii="Times New Roman" w:eastAsia="Times New Roman" w:hAnsi="Times New Roman"/>
          <w:lang w:eastAsia="ru-RU"/>
        </w:rPr>
      </w:pPr>
    </w:p>
    <w:p w:rsidR="00E66A83" w:rsidRPr="00F72153" w:rsidRDefault="00E66A83" w:rsidP="00E66A83">
      <w:pPr>
        <w:ind w:firstLine="720"/>
        <w:jc w:val="both"/>
        <w:rPr>
          <w:rFonts w:ascii="Times New Roman" w:eastAsia="Times New Roman" w:hAnsi="Times New Roman"/>
          <w:b/>
          <w:lang w:eastAsia="ru-RU"/>
        </w:rPr>
      </w:pPr>
      <w:r w:rsidRPr="00F72153">
        <w:rPr>
          <w:rFonts w:ascii="Times New Roman" w:eastAsia="Times New Roman" w:hAnsi="Times New Roman"/>
          <w:b/>
          <w:lang w:eastAsia="ru-RU"/>
        </w:rPr>
        <w:t>Задачи муниципальной программы:</w:t>
      </w:r>
    </w:p>
    <w:p w:rsidR="00E66A83" w:rsidRPr="00F72153" w:rsidRDefault="00E66A83" w:rsidP="00E66A83">
      <w:pPr>
        <w:pStyle w:val="a9"/>
        <w:widowControl w:val="0"/>
        <w:numPr>
          <w:ilvl w:val="0"/>
          <w:numId w:val="44"/>
        </w:numPr>
        <w:autoSpaceDE w:val="0"/>
        <w:autoSpaceDN w:val="0"/>
        <w:adjustRightInd w:val="0"/>
        <w:rPr>
          <w:rFonts w:ascii="Times New Roman" w:hAnsi="Times New Roman"/>
        </w:rPr>
      </w:pPr>
      <w:r w:rsidRPr="00F72153">
        <w:rPr>
          <w:rFonts w:ascii="Times New Roman" w:hAnsi="Times New Roman"/>
        </w:rPr>
        <w:t>Развитие малого и среднего предпринимательства.</w:t>
      </w:r>
    </w:p>
    <w:p w:rsidR="00E66A83" w:rsidRPr="00F72153" w:rsidRDefault="00E66A83" w:rsidP="00E66A83">
      <w:pPr>
        <w:pStyle w:val="a9"/>
        <w:numPr>
          <w:ilvl w:val="0"/>
          <w:numId w:val="44"/>
        </w:numPr>
        <w:tabs>
          <w:tab w:val="left" w:pos="709"/>
        </w:tabs>
        <w:jc w:val="both"/>
        <w:rPr>
          <w:rFonts w:ascii="Times New Roman" w:hAnsi="Times New Roman"/>
        </w:rPr>
      </w:pPr>
      <w:r w:rsidRPr="00F72153">
        <w:rPr>
          <w:rFonts w:ascii="Times New Roman" w:hAnsi="Times New Roman"/>
        </w:rPr>
        <w:t>Развитие сельского хозяйства.</w:t>
      </w:r>
    </w:p>
    <w:p w:rsidR="00E66A83" w:rsidRPr="0059328B" w:rsidRDefault="00E66A83" w:rsidP="00E66A83">
      <w:pPr>
        <w:tabs>
          <w:tab w:val="left" w:pos="709"/>
        </w:tabs>
        <w:ind w:firstLine="360"/>
        <w:jc w:val="both"/>
        <w:rPr>
          <w:rFonts w:ascii="Times New Roman" w:eastAsia="Times New Roman" w:hAnsi="Times New Roman"/>
          <w:lang w:eastAsia="ru-RU"/>
        </w:rPr>
      </w:pPr>
      <w:r w:rsidRPr="0059328B">
        <w:rPr>
          <w:rFonts w:ascii="Times New Roman" w:hAnsi="Times New Roman"/>
          <w:bCs/>
        </w:rPr>
        <w:t xml:space="preserve">      Уточненный объем бюджетных ассигнований составляет 23 028,6</w:t>
      </w:r>
      <w:r w:rsidRPr="0059328B">
        <w:rPr>
          <w:rFonts w:ascii="Times New Roman" w:hAnsi="Times New Roman"/>
        </w:rPr>
        <w:t xml:space="preserve"> тыс. рублей, </w:t>
      </w:r>
      <w:r w:rsidRPr="0059328B">
        <w:rPr>
          <w:rFonts w:ascii="Times New Roman" w:hAnsi="Times New Roman"/>
          <w:bCs/>
        </w:rPr>
        <w:t>исполнение составило 12 176,9 тыс. рублей или 52,9%, в том числе:</w:t>
      </w:r>
    </w:p>
    <w:p w:rsidR="00E66A83" w:rsidRPr="0059328B" w:rsidRDefault="00E66A83" w:rsidP="00E66A83">
      <w:pPr>
        <w:ind w:left="360"/>
        <w:jc w:val="center"/>
        <w:rPr>
          <w:rFonts w:ascii="Times New Roman" w:hAnsi="Times New Roman"/>
          <w:bCs/>
          <w:sz w:val="20"/>
          <w:szCs w:val="20"/>
        </w:rPr>
      </w:pPr>
      <w:r w:rsidRPr="0059328B">
        <w:rPr>
          <w:rFonts w:ascii="Times New Roman" w:eastAsia="Calibri" w:hAnsi="Times New Roman"/>
          <w:sz w:val="20"/>
          <w:szCs w:val="20"/>
          <w:lang w:eastAsia="ru-RU"/>
        </w:rPr>
        <w:t xml:space="preserve">                                                                                                                                                                </w:t>
      </w:r>
      <w:r w:rsidRPr="0059328B">
        <w:rPr>
          <w:rFonts w:ascii="Times New Roman" w:eastAsia="Times New Roman" w:hAnsi="Times New Roman"/>
          <w:bCs/>
          <w:color w:val="000000"/>
          <w:sz w:val="20"/>
          <w:szCs w:val="20"/>
          <w:lang w:eastAsia="ru-RU"/>
        </w:rPr>
        <w:t>(тыс. рублей)</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E66A83" w:rsidRPr="00A70635" w:rsidTr="00A65098">
        <w:tc>
          <w:tcPr>
            <w:tcW w:w="568"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Источник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hAnsi="Times New Roman"/>
                <w:sz w:val="20"/>
                <w:szCs w:val="20"/>
              </w:rPr>
              <w:t xml:space="preserve">Утверждено решением Думы         города </w:t>
            </w:r>
            <w:proofErr w:type="spellStart"/>
            <w:r w:rsidRPr="0059328B">
              <w:rPr>
                <w:rFonts w:ascii="Times New Roman" w:hAnsi="Times New Roman"/>
                <w:sz w:val="20"/>
                <w:szCs w:val="20"/>
              </w:rPr>
              <w:t>Мегиона</w:t>
            </w:r>
            <w:proofErr w:type="spellEnd"/>
            <w:r w:rsidRPr="0059328B">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Показатели сводной</w:t>
            </w:r>
            <w:r>
              <w:rPr>
                <w:rFonts w:ascii="Times New Roman" w:eastAsia="Times New Roman" w:hAnsi="Times New Roman"/>
                <w:sz w:val="20"/>
                <w:szCs w:val="20"/>
              </w:rPr>
              <w:t xml:space="preserve"> бюджетной росписи на 01.</w:t>
            </w:r>
            <w:r w:rsidRPr="0059328B">
              <w:rPr>
                <w:rFonts w:ascii="Times New Roman" w:eastAsia="Times New Roman" w:hAnsi="Times New Roman"/>
                <w:sz w:val="20"/>
                <w:szCs w:val="20"/>
              </w:rPr>
              <w:t>10.2024</w:t>
            </w:r>
          </w:p>
        </w:tc>
        <w:tc>
          <w:tcPr>
            <w:tcW w:w="1418" w:type="dxa"/>
            <w:tcBorders>
              <w:top w:val="single" w:sz="4" w:space="0" w:color="auto"/>
              <w:left w:val="single" w:sz="4" w:space="0" w:color="auto"/>
              <w:bottom w:val="single" w:sz="4" w:space="0" w:color="auto"/>
              <w:right w:val="single" w:sz="4" w:space="0" w:color="auto"/>
            </w:tcBorders>
            <w:vAlign w:val="center"/>
          </w:tcPr>
          <w:p w:rsidR="00E66A83" w:rsidRPr="0059328B" w:rsidRDefault="00E66A83" w:rsidP="00A65098">
            <w:pPr>
              <w:jc w:val="center"/>
              <w:rPr>
                <w:rFonts w:ascii="Times New Roman" w:eastAsia="Times New Roman" w:hAnsi="Times New Roman"/>
              </w:rPr>
            </w:pPr>
            <w:r w:rsidRPr="0059328B">
              <w:rPr>
                <w:rFonts w:ascii="Times New Roman" w:eastAsia="Times New Roman" w:hAnsi="Times New Roman"/>
                <w:sz w:val="20"/>
                <w:szCs w:val="20"/>
              </w:rPr>
              <w:t>И</w:t>
            </w:r>
            <w:r>
              <w:rPr>
                <w:rFonts w:ascii="Times New Roman" w:eastAsia="Times New Roman" w:hAnsi="Times New Roman"/>
                <w:sz w:val="20"/>
                <w:szCs w:val="20"/>
              </w:rPr>
              <w:t>сполнено на 01.</w:t>
            </w:r>
            <w:r>
              <w:rPr>
                <w:rFonts w:ascii="Times New Roman" w:eastAsia="Times New Roman" w:hAnsi="Times New Roman"/>
                <w:sz w:val="20"/>
                <w:szCs w:val="20"/>
                <w:lang w:val="en-US"/>
              </w:rPr>
              <w:t>10</w:t>
            </w:r>
            <w:r w:rsidRPr="0059328B">
              <w:rPr>
                <w:rFonts w:ascii="Times New Roman" w:eastAsia="Times New Roman" w:hAnsi="Times New Roman"/>
                <w:sz w:val="20"/>
                <w:szCs w:val="20"/>
              </w:rPr>
              <w:t>.2024</w:t>
            </w:r>
          </w:p>
          <w:p w:rsidR="00E66A83" w:rsidRPr="0059328B" w:rsidRDefault="00E66A83" w:rsidP="00A65098">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 xml:space="preserve">% </w:t>
            </w:r>
            <w:proofErr w:type="spellStart"/>
            <w:r w:rsidRPr="0059328B">
              <w:rPr>
                <w:rFonts w:ascii="Times New Roman" w:eastAsia="Times New Roman" w:hAnsi="Times New Roman"/>
                <w:sz w:val="20"/>
                <w:szCs w:val="20"/>
              </w:rPr>
              <w:t>испол</w:t>
            </w:r>
            <w:proofErr w:type="spellEnd"/>
          </w:p>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 xml:space="preserve">нения </w:t>
            </w:r>
          </w:p>
        </w:tc>
      </w:tr>
      <w:tr w:rsidR="00E66A83" w:rsidRPr="00A70635" w:rsidTr="00A65098">
        <w:tc>
          <w:tcPr>
            <w:tcW w:w="568"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E66A83" w:rsidRPr="0059328B" w:rsidRDefault="00E66A83" w:rsidP="00A65098">
            <w:pPr>
              <w:jc w:val="center"/>
              <w:rPr>
                <w:rFonts w:ascii="Times New Roman" w:eastAsia="Times New Roman" w:hAnsi="Times New Roman"/>
                <w:sz w:val="16"/>
                <w:szCs w:val="16"/>
              </w:rPr>
            </w:pPr>
            <w:r w:rsidRPr="0059328B">
              <w:rPr>
                <w:rFonts w:ascii="Times New Roman" w:eastAsia="Times New Roman" w:hAnsi="Times New Roman"/>
                <w:sz w:val="16"/>
                <w:szCs w:val="16"/>
              </w:rPr>
              <w:t>6</w:t>
            </w:r>
          </w:p>
        </w:tc>
      </w:tr>
      <w:tr w:rsidR="00E66A83" w:rsidRPr="00A70635" w:rsidTr="00A65098">
        <w:trPr>
          <w:trHeight w:val="185"/>
        </w:trPr>
        <w:tc>
          <w:tcPr>
            <w:tcW w:w="568"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rPr>
                <w:rFonts w:ascii="Times New Roman" w:eastAsia="Times New Roman" w:hAnsi="Times New Roman"/>
                <w:b/>
                <w:sz w:val="20"/>
                <w:szCs w:val="20"/>
              </w:rPr>
            </w:pPr>
            <w:r w:rsidRPr="0059328B">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b/>
                <w:color w:val="000000"/>
                <w:sz w:val="20"/>
                <w:szCs w:val="20"/>
                <w:lang w:eastAsia="ru-RU"/>
              </w:rPr>
            </w:pPr>
            <w:r w:rsidRPr="0059328B">
              <w:rPr>
                <w:rFonts w:ascii="Times New Roman" w:eastAsia="Times New Roman" w:hAnsi="Times New Roman"/>
                <w:b/>
                <w:color w:val="000000"/>
                <w:sz w:val="20"/>
                <w:szCs w:val="20"/>
                <w:lang w:eastAsia="ru-RU"/>
              </w:rPr>
              <w:t>22 246,5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eastAsia="ru-RU"/>
              </w:rPr>
              <w:t>23 028,</w:t>
            </w:r>
            <w:r>
              <w:rPr>
                <w:rFonts w:ascii="Times New Roman" w:eastAsia="Times New Roman" w:hAnsi="Times New Roman"/>
                <w:b/>
                <w:color w:val="000000"/>
                <w:sz w:val="20"/>
                <w:szCs w:val="20"/>
                <w:lang w:val="en-US" w:eastAsia="ru-RU"/>
              </w:rPr>
              <w:t>6</w:t>
            </w:r>
          </w:p>
        </w:tc>
        <w:tc>
          <w:tcPr>
            <w:tcW w:w="1418"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12 176,9</w:t>
            </w:r>
          </w:p>
        </w:tc>
        <w:tc>
          <w:tcPr>
            <w:tcW w:w="850"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52,9</w:t>
            </w:r>
          </w:p>
        </w:tc>
      </w:tr>
      <w:tr w:rsidR="00E66A83" w:rsidRPr="00A70635" w:rsidTr="00A65098">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rPr>
                <w:rFonts w:ascii="Times New Roman" w:eastAsia="Times New Roman" w:hAnsi="Times New Roman"/>
                <w:sz w:val="20"/>
                <w:szCs w:val="20"/>
              </w:rPr>
            </w:pPr>
            <w:r w:rsidRPr="0059328B">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227,1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227,1</w:t>
            </w:r>
          </w:p>
        </w:tc>
        <w:tc>
          <w:tcPr>
            <w:tcW w:w="1418"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227,0</w:t>
            </w:r>
          </w:p>
        </w:tc>
        <w:tc>
          <w:tcPr>
            <w:tcW w:w="850"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r>
      <w:tr w:rsidR="00E66A83" w:rsidRPr="00A70635" w:rsidTr="00A65098">
        <w:tc>
          <w:tcPr>
            <w:tcW w:w="568"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rPr>
                <w:rFonts w:ascii="Times New Roman" w:eastAsia="Times New Roman" w:hAnsi="Times New Roman"/>
                <w:sz w:val="20"/>
                <w:szCs w:val="20"/>
              </w:rPr>
            </w:pPr>
            <w:r w:rsidRPr="0059328B">
              <w:rPr>
                <w:rFonts w:ascii="Times New Roman" w:eastAsia="Times New Roman" w:hAnsi="Times New Roman"/>
                <w:sz w:val="20"/>
                <w:szCs w:val="20"/>
              </w:rPr>
              <w:t>бюджет автономного округа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22 019,4</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22 801,5</w:t>
            </w:r>
          </w:p>
        </w:tc>
        <w:tc>
          <w:tcPr>
            <w:tcW w:w="1418"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11 949,9</w:t>
            </w:r>
          </w:p>
        </w:tc>
        <w:tc>
          <w:tcPr>
            <w:tcW w:w="850" w:type="dxa"/>
            <w:tcBorders>
              <w:top w:val="single" w:sz="4" w:space="0" w:color="auto"/>
              <w:left w:val="single" w:sz="4" w:space="0" w:color="auto"/>
              <w:bottom w:val="single" w:sz="4" w:space="0" w:color="auto"/>
              <w:right w:val="single" w:sz="4" w:space="0" w:color="auto"/>
            </w:tcBorders>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r>
    </w:tbl>
    <w:p w:rsidR="00E66A83" w:rsidRPr="00A70635" w:rsidRDefault="00E66A83" w:rsidP="00E66A83">
      <w:pPr>
        <w:ind w:firstLine="708"/>
        <w:jc w:val="both"/>
        <w:rPr>
          <w:rFonts w:ascii="Times New Roman" w:hAnsi="Times New Roman"/>
          <w:highlight w:val="yellow"/>
        </w:rPr>
      </w:pPr>
    </w:p>
    <w:p w:rsidR="00E66A83" w:rsidRPr="00777E4C" w:rsidRDefault="00E66A83" w:rsidP="00E66A83">
      <w:pPr>
        <w:ind w:firstLine="708"/>
        <w:jc w:val="both"/>
        <w:rPr>
          <w:rFonts w:ascii="Times New Roman" w:hAnsi="Times New Roman"/>
        </w:rPr>
      </w:pPr>
      <w:r w:rsidRPr="00777E4C">
        <w:rPr>
          <w:rFonts w:ascii="Times New Roman" w:hAnsi="Times New Roman"/>
        </w:rPr>
        <w:t>Удельный вес к общем объему расходов бюд</w:t>
      </w:r>
      <w:r w:rsidR="00777E4C" w:rsidRPr="00777E4C">
        <w:rPr>
          <w:rFonts w:ascii="Times New Roman" w:hAnsi="Times New Roman"/>
        </w:rPr>
        <w:t>жета составляет 0,4% к плану 0,3</w:t>
      </w:r>
      <w:r w:rsidRPr="00777E4C">
        <w:rPr>
          <w:rFonts w:ascii="Times New Roman" w:hAnsi="Times New Roman"/>
        </w:rPr>
        <w:t>% к исполнению расходной части бюджета города.</w:t>
      </w:r>
    </w:p>
    <w:p w:rsidR="008E239A" w:rsidRDefault="00E66A83" w:rsidP="00E66A83">
      <w:pPr>
        <w:ind w:firstLine="851"/>
        <w:jc w:val="both"/>
        <w:rPr>
          <w:rFonts w:ascii="Times New Roman" w:hAnsi="Times New Roman"/>
          <w:bCs/>
          <w:highlight w:val="yellow"/>
        </w:rPr>
      </w:pPr>
      <w:r w:rsidRPr="00F72153">
        <w:rPr>
          <w:rFonts w:ascii="Times New Roman" w:hAnsi="Times New Roman"/>
          <w:bCs/>
        </w:rPr>
        <w:t xml:space="preserve">В 2024 году финансовое обеспечение направлено на реализацию </w:t>
      </w:r>
      <w:r w:rsidRPr="00E114A7">
        <w:rPr>
          <w:rFonts w:ascii="Times New Roman" w:hAnsi="Times New Roman"/>
          <w:bCs/>
        </w:rPr>
        <w:t>2</w:t>
      </w:r>
      <w:r w:rsidRPr="00F72153">
        <w:rPr>
          <w:rFonts w:ascii="Times New Roman" w:hAnsi="Times New Roman"/>
          <w:bCs/>
        </w:rPr>
        <w:t xml:space="preserve"> подпрограмм муниципальной программы. </w:t>
      </w:r>
      <w:r w:rsidRPr="00A70635">
        <w:rPr>
          <w:rFonts w:ascii="Times New Roman" w:hAnsi="Times New Roman"/>
          <w:bCs/>
          <w:highlight w:val="yellow"/>
        </w:rPr>
        <w:t xml:space="preserve">  </w:t>
      </w:r>
    </w:p>
    <w:p w:rsidR="008E239A" w:rsidRDefault="008E239A" w:rsidP="00E66A83">
      <w:pPr>
        <w:ind w:firstLine="851"/>
        <w:jc w:val="both"/>
        <w:rPr>
          <w:rFonts w:ascii="Times New Roman" w:hAnsi="Times New Roman"/>
          <w:bCs/>
        </w:rPr>
      </w:pPr>
      <w:r w:rsidRPr="008E239A">
        <w:rPr>
          <w:rFonts w:ascii="Times New Roman" w:hAnsi="Times New Roman"/>
          <w:bCs/>
        </w:rPr>
        <w:t xml:space="preserve">                                                                                                                                                            </w:t>
      </w:r>
      <w:r>
        <w:rPr>
          <w:rFonts w:ascii="Times New Roman" w:hAnsi="Times New Roman"/>
          <w:bCs/>
        </w:rPr>
        <w:t xml:space="preserve">   </w:t>
      </w:r>
    </w:p>
    <w:p w:rsidR="00E66A83" w:rsidRPr="008E239A" w:rsidRDefault="008E239A" w:rsidP="00E66A83">
      <w:pPr>
        <w:ind w:firstLine="851"/>
        <w:jc w:val="both"/>
        <w:rPr>
          <w:rFonts w:ascii="Times New Roman" w:hAnsi="Times New Roman"/>
          <w:bCs/>
          <w:sz w:val="20"/>
          <w:szCs w:val="20"/>
          <w:highlight w:val="yellow"/>
        </w:rPr>
      </w:pPr>
      <w:r>
        <w:rPr>
          <w:rFonts w:ascii="Times New Roman" w:hAnsi="Times New Roman"/>
          <w:bCs/>
        </w:rPr>
        <w:t xml:space="preserve">                                                                                                                               </w:t>
      </w:r>
      <w:r w:rsidRPr="008E239A">
        <w:rPr>
          <w:rFonts w:ascii="Times New Roman" w:hAnsi="Times New Roman"/>
          <w:bCs/>
          <w:sz w:val="20"/>
          <w:szCs w:val="20"/>
        </w:rPr>
        <w:t>(тыс. рублей)</w:t>
      </w:r>
      <w:r w:rsidR="00E66A83" w:rsidRPr="008E239A">
        <w:rPr>
          <w:rFonts w:ascii="Times New Roman" w:hAnsi="Times New Roman"/>
          <w:bCs/>
          <w:sz w:val="20"/>
          <w:szCs w:val="20"/>
          <w:highlight w:val="yellow"/>
        </w:rPr>
        <w:t xml:space="preserve">  </w:t>
      </w:r>
    </w:p>
    <w:tbl>
      <w:tblPr>
        <w:tblW w:w="5107" w:type="pct"/>
        <w:tblInd w:w="-34" w:type="dxa"/>
        <w:tblLayout w:type="fixed"/>
        <w:tblLook w:val="04A0" w:firstRow="1" w:lastRow="0" w:firstColumn="1" w:lastColumn="0" w:noHBand="0" w:noVBand="1"/>
      </w:tblPr>
      <w:tblGrid>
        <w:gridCol w:w="484"/>
        <w:gridCol w:w="2283"/>
        <w:gridCol w:w="1249"/>
        <w:gridCol w:w="1247"/>
        <w:gridCol w:w="1247"/>
        <w:gridCol w:w="692"/>
        <w:gridCol w:w="2632"/>
      </w:tblGrid>
      <w:tr w:rsidR="00E66A83" w:rsidRPr="00A70635" w:rsidTr="00A65098">
        <w:trPr>
          <w:trHeight w:val="196"/>
          <w:tblHeader/>
        </w:trPr>
        <w:tc>
          <w:tcPr>
            <w:tcW w:w="246" w:type="pct"/>
            <w:tcBorders>
              <w:top w:val="single" w:sz="4" w:space="0" w:color="auto"/>
              <w:left w:val="single" w:sz="4" w:space="0" w:color="auto"/>
              <w:right w:val="single" w:sz="4" w:space="0" w:color="auto"/>
            </w:tcBorders>
            <w:shd w:val="clear" w:color="000000" w:fill="FFFFFF"/>
            <w:vAlign w:val="center"/>
            <w:hideMark/>
          </w:tcPr>
          <w:p w:rsidR="00E66A83" w:rsidRPr="0059328B" w:rsidRDefault="00E66A83" w:rsidP="00A65098">
            <w:pPr>
              <w:ind w:left="-108"/>
              <w:jc w:val="center"/>
              <w:rPr>
                <w:rFonts w:ascii="Times New Roman" w:eastAsia="Times New Roman" w:hAnsi="Times New Roman"/>
                <w:color w:val="000000"/>
                <w:sz w:val="20"/>
                <w:szCs w:val="20"/>
                <w:lang w:eastAsia="ru-RU"/>
              </w:rPr>
            </w:pPr>
          </w:p>
          <w:p w:rsidR="00E66A83" w:rsidRPr="0059328B" w:rsidRDefault="00E66A83" w:rsidP="00A65098">
            <w:pPr>
              <w:ind w:left="-108"/>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 п/п</w:t>
            </w:r>
          </w:p>
        </w:tc>
        <w:tc>
          <w:tcPr>
            <w:tcW w:w="1161" w:type="pct"/>
            <w:tcBorders>
              <w:top w:val="single" w:sz="4" w:space="0" w:color="auto"/>
              <w:left w:val="single" w:sz="4" w:space="0" w:color="auto"/>
              <w:right w:val="single" w:sz="4" w:space="0" w:color="auto"/>
            </w:tcBorders>
            <w:shd w:val="clear" w:color="000000" w:fill="FFFFFF"/>
            <w:vAlign w:val="center"/>
            <w:hideMark/>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Наименование муниципальной программы/подпрограммы</w:t>
            </w:r>
          </w:p>
        </w:tc>
        <w:tc>
          <w:tcPr>
            <w:tcW w:w="635" w:type="pct"/>
            <w:tcBorders>
              <w:top w:val="single" w:sz="4" w:space="0" w:color="auto"/>
              <w:bottom w:val="single" w:sz="4" w:space="0" w:color="auto"/>
              <w:right w:val="single" w:sz="4" w:space="0" w:color="auto"/>
            </w:tcBorders>
            <w:shd w:val="clear" w:color="auto" w:fill="auto"/>
            <w:vAlign w:val="center"/>
          </w:tcPr>
          <w:p w:rsidR="00E66A83" w:rsidRPr="0059328B" w:rsidRDefault="00E66A83" w:rsidP="00A65098">
            <w:pPr>
              <w:jc w:val="center"/>
              <w:rPr>
                <w:rFonts w:ascii="Times New Roman" w:eastAsia="Times New Roman" w:hAnsi="Times New Roman"/>
                <w:sz w:val="20"/>
                <w:szCs w:val="20"/>
              </w:rPr>
            </w:pPr>
            <w:r w:rsidRPr="0059328B">
              <w:rPr>
                <w:rFonts w:ascii="Times New Roman" w:hAnsi="Times New Roman"/>
                <w:sz w:val="20"/>
                <w:szCs w:val="20"/>
              </w:rPr>
              <w:t xml:space="preserve">Утверждено решением Думы         города </w:t>
            </w:r>
            <w:proofErr w:type="spellStart"/>
            <w:r w:rsidRPr="0059328B">
              <w:rPr>
                <w:rFonts w:ascii="Times New Roman" w:hAnsi="Times New Roman"/>
                <w:sz w:val="20"/>
                <w:szCs w:val="20"/>
              </w:rPr>
              <w:t>Мегиона</w:t>
            </w:r>
            <w:proofErr w:type="spellEnd"/>
            <w:r w:rsidRPr="0059328B">
              <w:rPr>
                <w:rFonts w:ascii="Times New Roman" w:hAnsi="Times New Roman"/>
                <w:sz w:val="20"/>
                <w:szCs w:val="20"/>
              </w:rPr>
              <w:t xml:space="preserve"> от 15.12.2023  №347</w:t>
            </w:r>
          </w:p>
        </w:tc>
        <w:tc>
          <w:tcPr>
            <w:tcW w:w="634" w:type="pct"/>
            <w:tcBorders>
              <w:top w:val="single" w:sz="4" w:space="0" w:color="auto"/>
              <w:bottom w:val="single" w:sz="4" w:space="0" w:color="auto"/>
              <w:right w:val="single" w:sz="4" w:space="0" w:color="auto"/>
            </w:tcBorders>
            <w:shd w:val="clear" w:color="auto" w:fill="auto"/>
            <w:vAlign w:val="center"/>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Показатели сводной бюджетной росписи на 01.10.2024</w:t>
            </w:r>
          </w:p>
        </w:tc>
        <w:tc>
          <w:tcPr>
            <w:tcW w:w="634" w:type="pct"/>
            <w:tcBorders>
              <w:top w:val="single" w:sz="4" w:space="0" w:color="auto"/>
              <w:bottom w:val="single" w:sz="4" w:space="0" w:color="auto"/>
              <w:right w:val="single" w:sz="4" w:space="0" w:color="auto"/>
            </w:tcBorders>
            <w:vAlign w:val="center"/>
          </w:tcPr>
          <w:p w:rsidR="00E66A83" w:rsidRPr="0059328B" w:rsidRDefault="00E66A83" w:rsidP="00A65098">
            <w:pPr>
              <w:jc w:val="center"/>
              <w:rPr>
                <w:rFonts w:ascii="Times New Roman" w:eastAsia="Times New Roman" w:hAnsi="Times New Roman"/>
              </w:rPr>
            </w:pPr>
            <w:r w:rsidRPr="0059328B">
              <w:rPr>
                <w:rFonts w:ascii="Times New Roman" w:eastAsia="Times New Roman" w:hAnsi="Times New Roman"/>
                <w:sz w:val="20"/>
                <w:szCs w:val="20"/>
              </w:rPr>
              <w:t>Исполнено на 01.10.2024</w:t>
            </w:r>
          </w:p>
          <w:p w:rsidR="00E66A83" w:rsidRPr="0059328B" w:rsidRDefault="00E66A83" w:rsidP="00A65098">
            <w:pPr>
              <w:jc w:val="center"/>
              <w:rPr>
                <w:rFonts w:ascii="Times New Roman" w:eastAsia="Times New Roman" w:hAnsi="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 исполнения</w:t>
            </w:r>
          </w:p>
        </w:tc>
        <w:tc>
          <w:tcPr>
            <w:tcW w:w="1338" w:type="pct"/>
            <w:tcBorders>
              <w:top w:val="single" w:sz="4" w:space="0" w:color="auto"/>
              <w:left w:val="single" w:sz="4" w:space="0" w:color="auto"/>
              <w:bottom w:val="single" w:sz="4" w:space="0" w:color="auto"/>
              <w:right w:val="single" w:sz="4" w:space="0" w:color="auto"/>
            </w:tcBorders>
            <w:vAlign w:val="center"/>
          </w:tcPr>
          <w:p w:rsidR="00E66A83" w:rsidRPr="0059328B" w:rsidRDefault="00E66A83" w:rsidP="00A65098">
            <w:pPr>
              <w:jc w:val="center"/>
              <w:rPr>
                <w:rFonts w:ascii="Times New Roman" w:eastAsia="Times New Roman" w:hAnsi="Times New Roman"/>
                <w:sz w:val="20"/>
                <w:szCs w:val="20"/>
              </w:rPr>
            </w:pPr>
            <w:r w:rsidRPr="0059328B">
              <w:rPr>
                <w:rFonts w:ascii="Times New Roman" w:eastAsia="Times New Roman" w:hAnsi="Times New Roman"/>
                <w:sz w:val="20"/>
                <w:szCs w:val="20"/>
              </w:rPr>
              <w:t>Причины неисполн</w:t>
            </w:r>
            <w:r w:rsidR="008E239A">
              <w:rPr>
                <w:rFonts w:ascii="Times New Roman" w:eastAsia="Times New Roman" w:hAnsi="Times New Roman"/>
                <w:sz w:val="20"/>
                <w:szCs w:val="20"/>
              </w:rPr>
              <w:t>ения                   (менее 70</w:t>
            </w:r>
            <w:r w:rsidRPr="0059328B">
              <w:rPr>
                <w:rFonts w:ascii="Times New Roman" w:eastAsia="Times New Roman" w:hAnsi="Times New Roman"/>
                <w:sz w:val="20"/>
                <w:szCs w:val="20"/>
              </w:rPr>
              <w:t xml:space="preserve">%) </w:t>
            </w:r>
          </w:p>
        </w:tc>
      </w:tr>
      <w:tr w:rsidR="00E66A83" w:rsidRPr="00A70635" w:rsidTr="00A65098">
        <w:trPr>
          <w:trHeight w:val="141"/>
          <w:tblHeader/>
        </w:trPr>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6A83" w:rsidRPr="0059328B" w:rsidRDefault="00E66A83" w:rsidP="00A65098">
            <w:pPr>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E66A83" w:rsidRPr="0059328B" w:rsidRDefault="00E66A83" w:rsidP="00A65098">
            <w:pPr>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2</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E66A83" w:rsidRPr="0059328B" w:rsidRDefault="00E66A83" w:rsidP="00A65098">
            <w:pPr>
              <w:ind w:left="-106"/>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3</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E66A83" w:rsidRPr="0059328B" w:rsidRDefault="00E66A83" w:rsidP="00A65098">
            <w:pPr>
              <w:ind w:left="-109"/>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4</w:t>
            </w:r>
          </w:p>
        </w:tc>
        <w:tc>
          <w:tcPr>
            <w:tcW w:w="634" w:type="pct"/>
            <w:tcBorders>
              <w:top w:val="single" w:sz="4" w:space="0" w:color="auto"/>
              <w:left w:val="nil"/>
              <w:bottom w:val="single" w:sz="4" w:space="0" w:color="auto"/>
              <w:right w:val="single" w:sz="4" w:space="0" w:color="auto"/>
            </w:tcBorders>
            <w:shd w:val="clear" w:color="000000" w:fill="FFFFFF"/>
          </w:tcPr>
          <w:p w:rsidR="00E66A83" w:rsidRPr="0059328B" w:rsidRDefault="00E66A83" w:rsidP="00A65098">
            <w:pPr>
              <w:ind w:left="-119"/>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5</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6A83" w:rsidRPr="0059328B" w:rsidRDefault="00E66A83" w:rsidP="00A65098">
            <w:pPr>
              <w:ind w:left="-119"/>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6</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E66A83" w:rsidRPr="0059328B" w:rsidRDefault="00E66A83" w:rsidP="00A65098">
            <w:pPr>
              <w:ind w:left="-119"/>
              <w:jc w:val="center"/>
              <w:rPr>
                <w:rFonts w:ascii="Times New Roman" w:eastAsia="Times New Roman" w:hAnsi="Times New Roman"/>
                <w:color w:val="000000"/>
                <w:sz w:val="16"/>
                <w:szCs w:val="16"/>
                <w:lang w:eastAsia="ru-RU"/>
              </w:rPr>
            </w:pPr>
            <w:r w:rsidRPr="0059328B">
              <w:rPr>
                <w:rFonts w:ascii="Times New Roman" w:eastAsia="Times New Roman" w:hAnsi="Times New Roman"/>
                <w:color w:val="000000"/>
                <w:sz w:val="16"/>
                <w:szCs w:val="16"/>
                <w:lang w:eastAsia="ru-RU"/>
              </w:rPr>
              <w:t>7</w:t>
            </w:r>
          </w:p>
        </w:tc>
      </w:tr>
      <w:tr w:rsidR="00E66A83" w:rsidRPr="00A70635" w:rsidTr="00A65098">
        <w:trPr>
          <w:trHeight w:val="333"/>
        </w:trPr>
        <w:tc>
          <w:tcPr>
            <w:tcW w:w="246" w:type="pct"/>
            <w:vMerge w:val="restart"/>
            <w:tcBorders>
              <w:top w:val="nil"/>
              <w:left w:val="single" w:sz="4" w:space="0" w:color="auto"/>
              <w:right w:val="single" w:sz="4" w:space="0" w:color="auto"/>
            </w:tcBorders>
            <w:shd w:val="clear" w:color="000000" w:fill="FFFFFF"/>
            <w:vAlign w:val="center"/>
            <w:hideMark/>
          </w:tcPr>
          <w:p w:rsidR="00E66A83" w:rsidRPr="0059328B" w:rsidRDefault="00E66A83" w:rsidP="00A65098">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E66A83" w:rsidRPr="0059328B" w:rsidRDefault="00E66A83" w:rsidP="00A65098">
            <w:pPr>
              <w:jc w:val="both"/>
              <w:rPr>
                <w:rFonts w:ascii="Times New Roman" w:eastAsia="Times New Roman" w:hAnsi="Times New Roman"/>
                <w:b/>
                <w:bCs/>
                <w:sz w:val="20"/>
                <w:szCs w:val="20"/>
                <w:lang w:eastAsia="ru-RU"/>
              </w:rPr>
            </w:pPr>
            <w:r w:rsidRPr="0059328B">
              <w:rPr>
                <w:rFonts w:ascii="Times New Roman" w:eastAsia="Times New Roman" w:hAnsi="Times New Roman"/>
                <w:b/>
                <w:bCs/>
                <w:sz w:val="20"/>
                <w:szCs w:val="20"/>
                <w:lang w:eastAsia="ru-RU"/>
              </w:rPr>
              <w:t>Всего по муниципальной программе, в том числе:</w:t>
            </w:r>
          </w:p>
        </w:tc>
        <w:tc>
          <w:tcPr>
            <w:tcW w:w="635"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b/>
                <w:color w:val="000000"/>
                <w:sz w:val="20"/>
                <w:szCs w:val="20"/>
                <w:lang w:eastAsia="ru-RU"/>
              </w:rPr>
            </w:pPr>
            <w:r w:rsidRPr="0059328B">
              <w:rPr>
                <w:rFonts w:ascii="Times New Roman" w:eastAsia="Times New Roman" w:hAnsi="Times New Roman"/>
                <w:b/>
                <w:color w:val="000000"/>
                <w:sz w:val="20"/>
                <w:szCs w:val="20"/>
                <w:lang w:eastAsia="ru-RU"/>
              </w:rPr>
              <w:t>22 246,5</w:t>
            </w:r>
          </w:p>
        </w:tc>
        <w:tc>
          <w:tcPr>
            <w:tcW w:w="634"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b/>
                <w:color w:val="000000"/>
                <w:sz w:val="20"/>
                <w:szCs w:val="20"/>
                <w:lang w:eastAsia="ru-RU"/>
              </w:rPr>
            </w:pPr>
            <w:r w:rsidRPr="0059328B">
              <w:rPr>
                <w:rFonts w:ascii="Times New Roman" w:eastAsia="Times New Roman" w:hAnsi="Times New Roman"/>
                <w:b/>
                <w:color w:val="000000"/>
                <w:sz w:val="20"/>
                <w:szCs w:val="20"/>
                <w:lang w:eastAsia="ru-RU"/>
              </w:rPr>
              <w:t>2</w:t>
            </w:r>
            <w:r>
              <w:rPr>
                <w:rFonts w:ascii="Times New Roman" w:eastAsia="Times New Roman" w:hAnsi="Times New Roman"/>
                <w:b/>
                <w:color w:val="000000"/>
                <w:sz w:val="20"/>
                <w:szCs w:val="20"/>
                <w:lang w:eastAsia="ru-RU"/>
              </w:rPr>
              <w:t>3 028,6</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12 176,9</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52</w:t>
            </w:r>
            <w:r w:rsidRPr="0059328B">
              <w:rPr>
                <w:rFonts w:ascii="Times New Roman" w:eastAsia="Times New Roman" w:hAnsi="Times New Roman"/>
                <w:b/>
                <w:color w:val="000000"/>
                <w:sz w:val="20"/>
                <w:szCs w:val="20"/>
                <w:lang w:eastAsia="ru-RU"/>
              </w:rPr>
              <w:t>,9</w:t>
            </w:r>
          </w:p>
        </w:tc>
        <w:tc>
          <w:tcPr>
            <w:tcW w:w="1338" w:type="pct"/>
            <w:vMerge w:val="restart"/>
            <w:tcBorders>
              <w:top w:val="nil"/>
              <w:left w:val="single" w:sz="4" w:space="0" w:color="auto"/>
              <w:right w:val="single" w:sz="4" w:space="0" w:color="auto"/>
            </w:tcBorders>
            <w:shd w:val="clear" w:color="000000" w:fill="FFFFFF"/>
          </w:tcPr>
          <w:p w:rsidR="00E66A83" w:rsidRPr="0059328B" w:rsidRDefault="00E66A83" w:rsidP="00A65098">
            <w:pPr>
              <w:shd w:val="clear" w:color="auto" w:fill="FFFFFF"/>
              <w:jc w:val="both"/>
              <w:rPr>
                <w:rFonts w:ascii="Times New Roman" w:eastAsia="Times New Roman" w:hAnsi="Times New Roman"/>
                <w:b/>
                <w:color w:val="000000"/>
                <w:sz w:val="20"/>
                <w:szCs w:val="20"/>
                <w:lang w:eastAsia="ru-RU"/>
              </w:rPr>
            </w:pPr>
          </w:p>
        </w:tc>
      </w:tr>
      <w:tr w:rsidR="00E66A83" w:rsidRPr="00A70635" w:rsidTr="00A65098">
        <w:trPr>
          <w:trHeight w:val="230"/>
        </w:trPr>
        <w:tc>
          <w:tcPr>
            <w:tcW w:w="246" w:type="pct"/>
            <w:vMerge/>
            <w:tcBorders>
              <w:left w:val="single" w:sz="4" w:space="0" w:color="auto"/>
              <w:right w:val="single" w:sz="4" w:space="0" w:color="auto"/>
            </w:tcBorders>
            <w:shd w:val="clear" w:color="000000" w:fill="FFFFFF"/>
            <w:vAlign w:val="center"/>
          </w:tcPr>
          <w:p w:rsidR="00E66A83" w:rsidRPr="0059328B" w:rsidRDefault="00E66A83" w:rsidP="00A65098">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both"/>
              <w:rPr>
                <w:rFonts w:ascii="Times New Roman" w:eastAsia="Times New Roman" w:hAnsi="Times New Roman"/>
                <w:b/>
                <w:bCs/>
                <w:sz w:val="20"/>
                <w:szCs w:val="20"/>
                <w:lang w:eastAsia="ru-RU"/>
              </w:rPr>
            </w:pPr>
            <w:r w:rsidRPr="0059328B">
              <w:rPr>
                <w:rFonts w:ascii="Times New Roman" w:eastAsia="Times New Roman" w:hAnsi="Times New Roman"/>
                <w:sz w:val="20"/>
                <w:szCs w:val="20"/>
              </w:rPr>
              <w:t>местный бюджет</w:t>
            </w:r>
          </w:p>
        </w:tc>
        <w:tc>
          <w:tcPr>
            <w:tcW w:w="635"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227,1</w:t>
            </w:r>
          </w:p>
        </w:tc>
        <w:tc>
          <w:tcPr>
            <w:tcW w:w="634"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227,0</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1338" w:type="pct"/>
            <w:vMerge/>
            <w:tcBorders>
              <w:left w:val="single" w:sz="4" w:space="0" w:color="auto"/>
              <w:right w:val="single" w:sz="4" w:space="0" w:color="auto"/>
            </w:tcBorders>
            <w:shd w:val="clear" w:color="000000" w:fill="FFFFFF"/>
          </w:tcPr>
          <w:p w:rsidR="00E66A83" w:rsidRPr="0059328B" w:rsidRDefault="00E66A83" w:rsidP="00A65098">
            <w:pPr>
              <w:shd w:val="clear" w:color="auto" w:fill="FFFFFF"/>
              <w:jc w:val="both"/>
              <w:rPr>
                <w:rFonts w:ascii="Times New Roman" w:eastAsia="Times New Roman" w:hAnsi="Times New Roman"/>
                <w:color w:val="000000"/>
                <w:sz w:val="20"/>
                <w:szCs w:val="20"/>
                <w:lang w:eastAsia="ru-RU"/>
              </w:rPr>
            </w:pPr>
          </w:p>
        </w:tc>
      </w:tr>
      <w:tr w:rsidR="00E66A83" w:rsidRPr="00A70635" w:rsidTr="00A65098">
        <w:trPr>
          <w:trHeight w:val="230"/>
        </w:trPr>
        <w:tc>
          <w:tcPr>
            <w:tcW w:w="246" w:type="pct"/>
            <w:tcBorders>
              <w:left w:val="single" w:sz="4" w:space="0" w:color="auto"/>
              <w:right w:val="single" w:sz="4" w:space="0" w:color="auto"/>
            </w:tcBorders>
            <w:shd w:val="clear" w:color="000000" w:fill="FFFFFF"/>
            <w:vAlign w:val="center"/>
          </w:tcPr>
          <w:p w:rsidR="00E66A83" w:rsidRPr="0059328B" w:rsidRDefault="00E66A83" w:rsidP="00A65098">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both"/>
              <w:rPr>
                <w:rFonts w:ascii="Times New Roman" w:eastAsia="Times New Roman" w:hAnsi="Times New Roman"/>
                <w:sz w:val="20"/>
                <w:szCs w:val="20"/>
              </w:rPr>
            </w:pPr>
            <w:r w:rsidRPr="0059328B">
              <w:rPr>
                <w:rFonts w:ascii="Times New Roman" w:eastAsia="Times New Roman" w:hAnsi="Times New Roman"/>
                <w:sz w:val="20"/>
                <w:szCs w:val="20"/>
              </w:rPr>
              <w:t>бюджет автономного округа</w:t>
            </w:r>
          </w:p>
        </w:tc>
        <w:tc>
          <w:tcPr>
            <w:tcW w:w="635"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sidRPr="0059328B">
              <w:rPr>
                <w:rFonts w:ascii="Times New Roman" w:eastAsia="Times New Roman" w:hAnsi="Times New Roman"/>
                <w:color w:val="000000"/>
                <w:sz w:val="20"/>
                <w:szCs w:val="20"/>
                <w:lang w:eastAsia="ru-RU"/>
              </w:rPr>
              <w:t>22 019,4</w:t>
            </w:r>
          </w:p>
        </w:tc>
        <w:tc>
          <w:tcPr>
            <w:tcW w:w="634" w:type="pct"/>
            <w:tcBorders>
              <w:top w:val="nil"/>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22 801,5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11 949,9</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E66A83" w:rsidRPr="0059328B" w:rsidRDefault="00E66A83" w:rsidP="00A65098">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1338" w:type="pct"/>
            <w:tcBorders>
              <w:left w:val="single" w:sz="4" w:space="0" w:color="auto"/>
              <w:right w:val="single" w:sz="4" w:space="0" w:color="auto"/>
            </w:tcBorders>
            <w:shd w:val="clear" w:color="000000" w:fill="FFFFFF"/>
          </w:tcPr>
          <w:p w:rsidR="00E66A83" w:rsidRPr="0059328B" w:rsidRDefault="00E66A83" w:rsidP="00A65098">
            <w:pPr>
              <w:shd w:val="clear" w:color="auto" w:fill="FFFFFF"/>
              <w:jc w:val="both"/>
              <w:rPr>
                <w:rFonts w:ascii="Times New Roman" w:eastAsia="Times New Roman" w:hAnsi="Times New Roman"/>
                <w:color w:val="000000"/>
                <w:sz w:val="20"/>
                <w:szCs w:val="20"/>
                <w:lang w:eastAsia="ru-RU"/>
              </w:rPr>
            </w:pPr>
          </w:p>
        </w:tc>
      </w:tr>
      <w:tr w:rsidR="00E66A83" w:rsidRPr="00A70635" w:rsidTr="00A65098">
        <w:trPr>
          <w:trHeight w:val="1068"/>
        </w:trPr>
        <w:tc>
          <w:tcPr>
            <w:tcW w:w="246" w:type="pct"/>
            <w:vMerge w:val="restart"/>
            <w:tcBorders>
              <w:top w:val="single" w:sz="4" w:space="0" w:color="auto"/>
              <w:left w:val="single" w:sz="4" w:space="0" w:color="auto"/>
              <w:right w:val="single" w:sz="4" w:space="0" w:color="auto"/>
            </w:tcBorders>
            <w:shd w:val="clear" w:color="000000" w:fill="FFFFFF"/>
            <w:vAlign w:val="center"/>
            <w:hideMark/>
          </w:tcPr>
          <w:p w:rsidR="00E66A83" w:rsidRPr="00E130B4" w:rsidRDefault="00E66A83" w:rsidP="00A65098">
            <w:pPr>
              <w:jc w:val="center"/>
              <w:rPr>
                <w:rFonts w:ascii="Times New Roman" w:eastAsia="Times New Roman" w:hAnsi="Times New Roman"/>
                <w:color w:val="000000"/>
                <w:sz w:val="20"/>
                <w:szCs w:val="20"/>
                <w:lang w:eastAsia="ru-RU"/>
              </w:rPr>
            </w:pPr>
            <w:r w:rsidRPr="00E130B4">
              <w:rPr>
                <w:rFonts w:ascii="Times New Roman" w:eastAsia="Times New Roman" w:hAnsi="Times New Roman"/>
                <w:color w:val="000000"/>
                <w:sz w:val="20"/>
                <w:szCs w:val="20"/>
                <w:lang w:eastAsia="ru-RU"/>
              </w:rPr>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E66A83" w:rsidRPr="00E130B4" w:rsidRDefault="00E66A83" w:rsidP="00A65098">
            <w:pPr>
              <w:jc w:val="both"/>
              <w:rPr>
                <w:rFonts w:ascii="Times New Roman" w:hAnsi="Times New Roman"/>
                <w:sz w:val="20"/>
                <w:szCs w:val="20"/>
                <w:u w:val="single"/>
              </w:rPr>
            </w:pPr>
            <w:r w:rsidRPr="00E130B4">
              <w:rPr>
                <w:rFonts w:ascii="Times New Roman" w:hAnsi="Times New Roman"/>
                <w:sz w:val="20"/>
                <w:szCs w:val="20"/>
                <w:u w:val="single"/>
              </w:rPr>
              <w:t>подпрограмма «Поддержка и развитие малого и среднего предпринимательства»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4 540,4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4 540,4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4 540,3</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99,9</w:t>
            </w:r>
          </w:p>
        </w:tc>
        <w:tc>
          <w:tcPr>
            <w:tcW w:w="1338" w:type="pct"/>
            <w:vMerge w:val="restart"/>
            <w:tcBorders>
              <w:top w:val="single" w:sz="4" w:space="0" w:color="auto"/>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276"/>
        </w:trPr>
        <w:tc>
          <w:tcPr>
            <w:tcW w:w="246" w:type="pct"/>
            <w:vMerge/>
            <w:tcBorders>
              <w:left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color w:val="000000"/>
                <w:sz w:val="20"/>
                <w:szCs w:val="20"/>
                <w:lang w:eastAsia="ru-RU"/>
              </w:rPr>
            </w:pPr>
          </w:p>
        </w:tc>
        <w:tc>
          <w:tcPr>
            <w:tcW w:w="1161"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both"/>
              <w:rPr>
                <w:rFonts w:ascii="Times New Roman" w:hAnsi="Times New Roman"/>
                <w:sz w:val="20"/>
                <w:szCs w:val="20"/>
                <w:u w:val="single"/>
              </w:rPr>
            </w:pPr>
            <w:r w:rsidRPr="00E130B4">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227,0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99,9</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276"/>
        </w:trPr>
        <w:tc>
          <w:tcPr>
            <w:tcW w:w="246" w:type="pct"/>
            <w:vMerge/>
            <w:tcBorders>
              <w:left w:val="single" w:sz="4" w:space="0" w:color="auto"/>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color w:val="000000"/>
                <w:sz w:val="20"/>
                <w:szCs w:val="20"/>
                <w:lang w:eastAsia="ru-RU"/>
              </w:rPr>
            </w:pPr>
          </w:p>
        </w:tc>
        <w:tc>
          <w:tcPr>
            <w:tcW w:w="1161"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both"/>
              <w:rPr>
                <w:rFonts w:ascii="Times New Roman" w:hAnsi="Times New Roman"/>
                <w:sz w:val="20"/>
                <w:szCs w:val="20"/>
                <w:u w:val="single"/>
              </w:rPr>
            </w:pPr>
            <w:r w:rsidRPr="00E130B4">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4 313,3</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4 313,3</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4 313,3</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E130B4" w:rsidRDefault="00E66A83" w:rsidP="00A65098">
            <w:pPr>
              <w:jc w:val="center"/>
              <w:rPr>
                <w:rFonts w:ascii="Times New Roman" w:eastAsia="Times New Roman" w:hAnsi="Times New Roman"/>
                <w:sz w:val="20"/>
                <w:szCs w:val="20"/>
                <w:lang w:eastAsia="ru-RU"/>
              </w:rPr>
            </w:pPr>
            <w:r w:rsidRPr="00E130B4">
              <w:rPr>
                <w:rFonts w:ascii="Times New Roman" w:eastAsia="Times New Roman" w:hAnsi="Times New Roman"/>
                <w:sz w:val="20"/>
                <w:szCs w:val="20"/>
                <w:lang w:eastAsia="ru-RU"/>
              </w:rPr>
              <w:t>100,0</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298"/>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hAnsi="Times New Roman"/>
                <w:sz w:val="20"/>
                <w:szCs w:val="20"/>
                <w:u w:val="single"/>
              </w:rPr>
              <w:t>Региональный проект "Создание условий для легкого старта и комфортного ведения бизнеса"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343,4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343,4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val="en-US" w:eastAsia="ru-RU"/>
              </w:rPr>
            </w:pPr>
            <w:r w:rsidRPr="00BE1095">
              <w:rPr>
                <w:rFonts w:ascii="Times New Roman" w:eastAsia="Times New Roman" w:hAnsi="Times New Roman"/>
                <w:sz w:val="20"/>
                <w:szCs w:val="20"/>
                <w:lang w:val="en-US" w:eastAsia="ru-RU"/>
              </w:rPr>
              <w:t>343</w:t>
            </w:r>
            <w:r w:rsidRPr="00BE1095">
              <w:rPr>
                <w:rFonts w:ascii="Times New Roman" w:eastAsia="Times New Roman" w:hAnsi="Times New Roman"/>
                <w:sz w:val="20"/>
                <w:szCs w:val="20"/>
                <w:lang w:eastAsia="ru-RU"/>
              </w:rPr>
              <w:t>,</w:t>
            </w:r>
            <w:r w:rsidRPr="00BE1095">
              <w:rPr>
                <w:rFonts w:ascii="Times New Roman" w:eastAsia="Times New Roman" w:hAnsi="Times New Roman"/>
                <w:sz w:val="20"/>
                <w:szCs w:val="20"/>
                <w:lang w:val="en-US" w:eastAsia="ru-RU"/>
              </w:rPr>
              <w:t>4</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100,0</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17,2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17,2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17,2</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100,0</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326,2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326,2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326,2</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100,0</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hAnsi="Times New Roman"/>
                <w:sz w:val="20"/>
                <w:szCs w:val="20"/>
                <w:u w:val="single"/>
              </w:rPr>
              <w:t>Региональный проект "Акселерация субъектов малого и среднего предпринимательства"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4 197,0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4 197,0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4 196,9</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99,9</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209,8</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99,9</w:t>
            </w:r>
          </w:p>
        </w:tc>
        <w:tc>
          <w:tcPr>
            <w:tcW w:w="1338" w:type="pct"/>
            <w:vMerge/>
            <w:tcBorders>
              <w:left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3 987,1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3 987,1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3 987,1</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100,0</w:t>
            </w:r>
          </w:p>
        </w:tc>
        <w:tc>
          <w:tcPr>
            <w:tcW w:w="1338" w:type="pct"/>
            <w:vMerge/>
            <w:tcBorders>
              <w:left w:val="single" w:sz="4" w:space="0" w:color="auto"/>
              <w:bottom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1432"/>
        </w:trPr>
        <w:tc>
          <w:tcPr>
            <w:tcW w:w="246" w:type="pct"/>
            <w:tcBorders>
              <w:top w:val="single" w:sz="4" w:space="0" w:color="auto"/>
              <w:left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color w:val="000000"/>
                <w:sz w:val="20"/>
                <w:szCs w:val="20"/>
                <w:lang w:eastAsia="ru-RU"/>
              </w:rPr>
            </w:pPr>
            <w:r w:rsidRPr="00BE1095">
              <w:rPr>
                <w:rFonts w:ascii="Times New Roman" w:eastAsia="Times New Roman" w:hAnsi="Times New Roman"/>
                <w:color w:val="000000"/>
                <w:sz w:val="20"/>
                <w:szCs w:val="20"/>
                <w:lang w:eastAsia="ru-RU"/>
              </w:rPr>
              <w:t>2</w:t>
            </w:r>
          </w:p>
        </w:tc>
        <w:tc>
          <w:tcPr>
            <w:tcW w:w="1161"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both"/>
              <w:rPr>
                <w:rFonts w:ascii="Times New Roman" w:hAnsi="Times New Roman"/>
                <w:sz w:val="20"/>
                <w:szCs w:val="20"/>
                <w:u w:val="single"/>
              </w:rPr>
            </w:pPr>
            <w:r w:rsidRPr="00BE1095">
              <w:rPr>
                <w:rFonts w:ascii="Times New Roman" w:hAnsi="Times New Roman"/>
                <w:sz w:val="20"/>
                <w:szCs w:val="20"/>
                <w:u w:val="single"/>
              </w:rPr>
              <w:t xml:space="preserve">подпрограмма "Поддержка сельскохозяйственного производства" </w:t>
            </w:r>
            <w:r w:rsidRPr="00BE1095">
              <w:rPr>
                <w:rFonts w:ascii="Times New Roman" w:hAnsi="Times New Roman"/>
                <w:sz w:val="20"/>
                <w:szCs w:val="20"/>
              </w:rPr>
              <w:t>(бюджет автономного округа</w:t>
            </w:r>
            <w:r w:rsidRPr="00BE1095">
              <w:rPr>
                <w:rFonts w:ascii="Times New Roman" w:hAnsi="Times New Roman"/>
                <w:sz w:val="20"/>
                <w:szCs w:val="20"/>
                <w:u w:val="single"/>
              </w:rPr>
              <w:t>)</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17 706,1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18 488,2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7 636,6</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E1095" w:rsidRDefault="00E66A83" w:rsidP="00A65098">
            <w:pPr>
              <w:jc w:val="center"/>
              <w:rPr>
                <w:rFonts w:ascii="Times New Roman" w:eastAsia="Times New Roman" w:hAnsi="Times New Roman"/>
                <w:sz w:val="20"/>
                <w:szCs w:val="20"/>
                <w:lang w:eastAsia="ru-RU"/>
              </w:rPr>
            </w:pPr>
            <w:r w:rsidRPr="00BE1095">
              <w:rPr>
                <w:rFonts w:ascii="Times New Roman" w:eastAsia="Times New Roman" w:hAnsi="Times New Roman"/>
                <w:sz w:val="20"/>
                <w:szCs w:val="20"/>
                <w:lang w:eastAsia="ru-RU"/>
              </w:rPr>
              <w:t>41,3</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E66A83" w:rsidRPr="00A70635" w:rsidRDefault="00E66A83" w:rsidP="00A65098">
            <w:pPr>
              <w:jc w:val="both"/>
              <w:rPr>
                <w:rFonts w:ascii="Times New Roman" w:eastAsia="Times New Roman" w:hAnsi="Times New Roman"/>
                <w:sz w:val="20"/>
                <w:szCs w:val="20"/>
                <w:highlight w:val="yellow"/>
                <w:lang w:eastAsia="ru-RU"/>
              </w:rPr>
            </w:pPr>
          </w:p>
        </w:tc>
      </w:tr>
      <w:tr w:rsidR="00E66A83" w:rsidRPr="00A70635" w:rsidTr="00A65098">
        <w:trPr>
          <w:trHeight w:val="932"/>
        </w:trPr>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A83" w:rsidRPr="00F72153" w:rsidRDefault="00E66A83" w:rsidP="00A65098">
            <w:pPr>
              <w:jc w:val="both"/>
              <w:rPr>
                <w:rFonts w:ascii="Times New Roman" w:hAnsi="Times New Roman"/>
                <w:sz w:val="20"/>
                <w:szCs w:val="20"/>
                <w:u w:val="single"/>
              </w:rPr>
            </w:pPr>
            <w:r w:rsidRPr="00F72153">
              <w:rPr>
                <w:rFonts w:ascii="Times New Roman" w:hAnsi="Times New Roman"/>
                <w:sz w:val="20"/>
                <w:szCs w:val="20"/>
                <w:u w:val="single"/>
              </w:rPr>
              <w:t>основное мероприятие "Развитие отрасли животноводства"</w:t>
            </w:r>
          </w:p>
        </w:tc>
        <w:tc>
          <w:tcPr>
            <w:tcW w:w="635"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9 208,1</w:t>
            </w:r>
          </w:p>
        </w:tc>
        <w:tc>
          <w:tcPr>
            <w:tcW w:w="634"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12 990,2</w:t>
            </w:r>
          </w:p>
        </w:tc>
        <w:tc>
          <w:tcPr>
            <w:tcW w:w="634"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7 636,6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58,8</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E66A83" w:rsidRPr="00A70635" w:rsidRDefault="00E114A7" w:rsidP="00A65098">
            <w:pPr>
              <w:rPr>
                <w:rFonts w:ascii="Times New Roman" w:hAnsi="Times New Roman"/>
                <w:color w:val="000000"/>
                <w:sz w:val="20"/>
                <w:szCs w:val="20"/>
                <w:highlight w:val="yellow"/>
              </w:rPr>
            </w:pPr>
            <w:r w:rsidRPr="00057B09">
              <w:rPr>
                <w:rFonts w:ascii="Times New Roman" w:eastAsia="Times New Roman" w:hAnsi="Times New Roman"/>
                <w:sz w:val="20"/>
                <w:szCs w:val="20"/>
                <w:lang w:eastAsia="ru-RU"/>
              </w:rPr>
              <w:t>Предоставление субсидии производится в соответствии с поступившими заявлениями от субъектов МСП</w:t>
            </w:r>
          </w:p>
        </w:tc>
      </w:tr>
      <w:tr w:rsidR="00E66A83" w:rsidRPr="00A70635" w:rsidTr="00A65098">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A83" w:rsidRPr="00F72153" w:rsidRDefault="00E66A83" w:rsidP="00A65098">
            <w:pPr>
              <w:jc w:val="both"/>
              <w:rPr>
                <w:rFonts w:ascii="Times New Roman" w:hAnsi="Times New Roman"/>
                <w:sz w:val="20"/>
                <w:szCs w:val="20"/>
                <w:u w:val="single"/>
              </w:rPr>
            </w:pPr>
            <w:r w:rsidRPr="00F72153">
              <w:rPr>
                <w:rFonts w:ascii="Times New Roman" w:hAnsi="Times New Roman"/>
                <w:sz w:val="20"/>
                <w:szCs w:val="20"/>
                <w:u w:val="single"/>
              </w:rPr>
              <w:t xml:space="preserve">основное мероприятие "Поддержка </w:t>
            </w:r>
            <w:proofErr w:type="spellStart"/>
            <w:r w:rsidRPr="00F72153">
              <w:rPr>
                <w:rFonts w:ascii="Times New Roman" w:hAnsi="Times New Roman"/>
                <w:sz w:val="20"/>
                <w:szCs w:val="20"/>
                <w:u w:val="single"/>
              </w:rPr>
              <w:t>рыбохозяйственного</w:t>
            </w:r>
            <w:proofErr w:type="spellEnd"/>
            <w:r w:rsidRPr="00F72153">
              <w:rPr>
                <w:rFonts w:ascii="Times New Roman" w:hAnsi="Times New Roman"/>
                <w:sz w:val="20"/>
                <w:szCs w:val="20"/>
                <w:u w:val="single"/>
              </w:rPr>
              <w:t xml:space="preserve"> комплекса"</w:t>
            </w:r>
          </w:p>
        </w:tc>
        <w:tc>
          <w:tcPr>
            <w:tcW w:w="635"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8 498,0</w:t>
            </w:r>
          </w:p>
        </w:tc>
        <w:tc>
          <w:tcPr>
            <w:tcW w:w="634"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5 498,0</w:t>
            </w:r>
          </w:p>
        </w:tc>
        <w:tc>
          <w:tcPr>
            <w:tcW w:w="634" w:type="pct"/>
            <w:tcBorders>
              <w:top w:val="single" w:sz="4" w:space="0" w:color="auto"/>
              <w:left w:val="nil"/>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66A83" w:rsidRPr="00F72153" w:rsidRDefault="00E66A83" w:rsidP="00A65098">
            <w:pPr>
              <w:jc w:val="center"/>
              <w:rPr>
                <w:rFonts w:ascii="Times New Roman" w:eastAsia="Times New Roman" w:hAnsi="Times New Roman"/>
                <w:sz w:val="20"/>
                <w:szCs w:val="20"/>
                <w:lang w:eastAsia="ru-RU"/>
              </w:rPr>
            </w:pPr>
            <w:r w:rsidRPr="00F72153">
              <w:rPr>
                <w:rFonts w:ascii="Times New Roman" w:eastAsia="Times New Roman" w:hAnsi="Times New Roman"/>
                <w:sz w:val="20"/>
                <w:szCs w:val="20"/>
                <w:lang w:eastAsia="ru-RU"/>
              </w:rPr>
              <w:t>0,0</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E66A83" w:rsidRPr="00777E4C" w:rsidRDefault="00E66A83" w:rsidP="00A65098">
            <w:pPr>
              <w:rPr>
                <w:rFonts w:ascii="Times New Roman" w:eastAsia="Times New Roman" w:hAnsi="Times New Roman"/>
                <w:sz w:val="20"/>
                <w:szCs w:val="20"/>
                <w:lang w:eastAsia="ru-RU"/>
              </w:rPr>
            </w:pPr>
            <w:r w:rsidRPr="00777E4C">
              <w:rPr>
                <w:rFonts w:ascii="Times New Roman" w:eastAsia="Times New Roman" w:hAnsi="Times New Roman"/>
                <w:sz w:val="20"/>
                <w:szCs w:val="20"/>
                <w:lang w:eastAsia="ru-RU"/>
              </w:rPr>
              <w:t>В связи с отсутствием заявлений от субъектов малого и среднего предпринимательства</w:t>
            </w:r>
          </w:p>
          <w:p w:rsidR="00E66A83" w:rsidRPr="00777E4C" w:rsidRDefault="00E66A83" w:rsidP="00A65098">
            <w:pPr>
              <w:jc w:val="both"/>
              <w:rPr>
                <w:rFonts w:ascii="Times New Roman" w:eastAsia="Times New Roman" w:hAnsi="Times New Roman"/>
                <w:sz w:val="20"/>
                <w:szCs w:val="20"/>
                <w:lang w:eastAsia="ru-RU"/>
              </w:rPr>
            </w:pPr>
          </w:p>
        </w:tc>
      </w:tr>
    </w:tbl>
    <w:p w:rsidR="00362EEC" w:rsidRDefault="00362EEC" w:rsidP="00362EEC">
      <w:pPr>
        <w:rPr>
          <w:rFonts w:ascii="Times New Roman" w:eastAsia="Times New Roman" w:hAnsi="Times New Roman"/>
          <w:b/>
          <w:bCs/>
          <w:color w:val="000000"/>
          <w:lang w:eastAsia="ru-RU"/>
        </w:rPr>
      </w:pPr>
    </w:p>
    <w:p w:rsidR="00C15636" w:rsidRDefault="00C15636" w:rsidP="00420AA5">
      <w:pPr>
        <w:jc w:val="center"/>
        <w:rPr>
          <w:rFonts w:ascii="Times New Roman" w:eastAsia="Times New Roman" w:hAnsi="Times New Roman"/>
          <w:b/>
          <w:bCs/>
          <w:color w:val="000000"/>
          <w:lang w:eastAsia="ru-RU"/>
        </w:rPr>
      </w:pPr>
    </w:p>
    <w:p w:rsidR="00553632" w:rsidRPr="00AE6DB7" w:rsidRDefault="00553632" w:rsidP="00420AA5">
      <w:pPr>
        <w:jc w:val="center"/>
        <w:rPr>
          <w:rFonts w:ascii="Times New Roman" w:eastAsia="Times New Roman" w:hAnsi="Times New Roman"/>
          <w:b/>
          <w:bCs/>
          <w:color w:val="000000"/>
          <w:lang w:eastAsia="ru-RU"/>
        </w:rPr>
      </w:pPr>
      <w:r w:rsidRPr="00AE6DB7">
        <w:rPr>
          <w:rFonts w:ascii="Times New Roman" w:eastAsia="Times New Roman" w:hAnsi="Times New Roman"/>
          <w:b/>
          <w:bCs/>
          <w:color w:val="000000"/>
          <w:lang w:eastAsia="ru-RU"/>
        </w:rPr>
        <w:lastRenderedPageBreak/>
        <w:t>4. Программа</w:t>
      </w:r>
    </w:p>
    <w:p w:rsidR="00553632" w:rsidRPr="00AE6DB7" w:rsidRDefault="00553632" w:rsidP="00553632">
      <w:pPr>
        <w:jc w:val="center"/>
        <w:rPr>
          <w:rFonts w:ascii="Times New Roman" w:eastAsia="Times New Roman" w:hAnsi="Times New Roman"/>
          <w:b/>
          <w:bCs/>
          <w:color w:val="000000"/>
          <w:lang w:eastAsia="ru-RU"/>
        </w:rPr>
      </w:pPr>
      <w:r w:rsidRPr="00AE6DB7">
        <w:rPr>
          <w:rFonts w:ascii="Times New Roman" w:eastAsia="Times New Roman" w:hAnsi="Times New Roman"/>
          <w:b/>
          <w:bCs/>
          <w:color w:val="000000"/>
          <w:lang w:eastAsia="ru-RU"/>
        </w:rPr>
        <w:t xml:space="preserve"> «Развитие гражданского общества на территории города </w:t>
      </w:r>
      <w:proofErr w:type="spellStart"/>
      <w:r w:rsidRPr="00AE6DB7">
        <w:rPr>
          <w:rFonts w:ascii="Times New Roman" w:eastAsia="Times New Roman" w:hAnsi="Times New Roman"/>
          <w:b/>
          <w:bCs/>
          <w:color w:val="000000"/>
          <w:lang w:eastAsia="ru-RU"/>
        </w:rPr>
        <w:t>Мегиона</w:t>
      </w:r>
      <w:proofErr w:type="spellEnd"/>
      <w:r w:rsidRPr="00AE6DB7">
        <w:rPr>
          <w:rFonts w:ascii="Times New Roman" w:eastAsia="Times New Roman" w:hAnsi="Times New Roman"/>
          <w:b/>
          <w:bCs/>
          <w:color w:val="000000"/>
          <w:lang w:eastAsia="ru-RU"/>
        </w:rPr>
        <w:t>»</w:t>
      </w:r>
    </w:p>
    <w:p w:rsidR="00553632" w:rsidRPr="00A70635" w:rsidRDefault="00553632" w:rsidP="00553632">
      <w:pPr>
        <w:jc w:val="center"/>
        <w:rPr>
          <w:rFonts w:ascii="Times New Roman" w:eastAsia="Times New Roman" w:hAnsi="Times New Roman"/>
          <w:b/>
          <w:bCs/>
          <w:color w:val="000000"/>
          <w:highlight w:val="yellow"/>
          <w:lang w:eastAsia="ru-RU"/>
        </w:rPr>
      </w:pPr>
    </w:p>
    <w:p w:rsidR="00553632" w:rsidRPr="00AE6DB7" w:rsidRDefault="00553632" w:rsidP="00553632">
      <w:pPr>
        <w:ind w:firstLine="708"/>
        <w:jc w:val="both"/>
        <w:rPr>
          <w:rFonts w:ascii="Times New Roman" w:eastAsia="Times New Roman" w:hAnsi="Times New Roman"/>
          <w:bCs/>
          <w:color w:val="000000"/>
          <w:lang w:eastAsia="ru-RU"/>
        </w:rPr>
      </w:pPr>
      <w:r w:rsidRPr="00AE6DB7">
        <w:rPr>
          <w:rFonts w:ascii="Times New Roman" w:eastAsia="Times New Roman" w:hAnsi="Times New Roman"/>
          <w:bCs/>
          <w:color w:val="000000"/>
          <w:lang w:eastAsia="ru-RU"/>
        </w:rPr>
        <w:t xml:space="preserve">Муниципальная программа «Развитие гражданского общества на территории города </w:t>
      </w:r>
      <w:proofErr w:type="spellStart"/>
      <w:r w:rsidRPr="00AE6DB7">
        <w:rPr>
          <w:rFonts w:ascii="Times New Roman" w:eastAsia="Times New Roman" w:hAnsi="Times New Roman"/>
          <w:bCs/>
          <w:color w:val="000000"/>
          <w:lang w:eastAsia="ru-RU"/>
        </w:rPr>
        <w:t>Мегион</w:t>
      </w:r>
      <w:r w:rsidR="00D00A92" w:rsidRPr="00AE6DB7">
        <w:rPr>
          <w:rFonts w:ascii="Times New Roman" w:eastAsia="Times New Roman" w:hAnsi="Times New Roman"/>
          <w:bCs/>
          <w:color w:val="000000"/>
          <w:lang w:eastAsia="ru-RU"/>
        </w:rPr>
        <w:t>а</w:t>
      </w:r>
      <w:proofErr w:type="spellEnd"/>
      <w:r w:rsidRPr="00AE6DB7">
        <w:rPr>
          <w:rFonts w:ascii="Times New Roman" w:eastAsia="Times New Roman" w:hAnsi="Times New Roman"/>
          <w:bCs/>
          <w:color w:val="000000"/>
          <w:lang w:eastAsia="ru-RU"/>
        </w:rPr>
        <w:t xml:space="preserve">» утверждена постановлением администрации города от </w:t>
      </w:r>
      <w:r w:rsidR="003D6525" w:rsidRPr="00AE6DB7">
        <w:rPr>
          <w:rFonts w:ascii="Times New Roman" w:eastAsia="Times New Roman" w:hAnsi="Times New Roman"/>
          <w:bCs/>
          <w:color w:val="000000"/>
          <w:lang w:eastAsia="ru-RU"/>
        </w:rPr>
        <w:t>16.11.2023</w:t>
      </w:r>
      <w:r w:rsidRPr="00AE6DB7">
        <w:rPr>
          <w:rFonts w:ascii="Times New Roman" w:eastAsia="Times New Roman" w:hAnsi="Times New Roman"/>
          <w:bCs/>
          <w:color w:val="000000"/>
          <w:lang w:eastAsia="ru-RU"/>
        </w:rPr>
        <w:t xml:space="preserve"> №</w:t>
      </w:r>
      <w:r w:rsidR="003D6525" w:rsidRPr="00AE6DB7">
        <w:rPr>
          <w:rFonts w:ascii="Times New Roman" w:eastAsia="Times New Roman" w:hAnsi="Times New Roman"/>
          <w:bCs/>
          <w:color w:val="000000"/>
          <w:lang w:eastAsia="ru-RU"/>
        </w:rPr>
        <w:t>1901</w:t>
      </w:r>
      <w:r w:rsidRPr="00AE6DB7">
        <w:rPr>
          <w:rFonts w:ascii="Times New Roman" w:eastAsia="Times New Roman" w:hAnsi="Times New Roman"/>
          <w:bCs/>
          <w:color w:val="000000"/>
          <w:lang w:eastAsia="ru-RU"/>
        </w:rPr>
        <w:t xml:space="preserve"> (далее муниципальная программа).</w:t>
      </w:r>
    </w:p>
    <w:p w:rsidR="00553632" w:rsidRPr="00AE6DB7" w:rsidRDefault="00553632" w:rsidP="00553632">
      <w:pPr>
        <w:ind w:firstLine="708"/>
        <w:jc w:val="both"/>
      </w:pPr>
      <w:r w:rsidRPr="00AE6DB7">
        <w:rPr>
          <w:rFonts w:ascii="Times New Roman" w:eastAsia="Times New Roman" w:hAnsi="Times New Roman"/>
          <w:bCs/>
          <w:color w:val="000000"/>
          <w:lang w:eastAsia="ru-RU"/>
        </w:rPr>
        <w:t>Текст муниципальной программы</w:t>
      </w:r>
      <w:r w:rsidRPr="00AE6DB7">
        <w:rPr>
          <w:rFonts w:ascii="Times New Roman" w:hAnsi="Times New Roman"/>
        </w:rPr>
        <w:t xml:space="preserve"> </w:t>
      </w:r>
      <w:r w:rsidRPr="00AE6DB7">
        <w:rPr>
          <w:rFonts w:ascii="Times New Roman" w:eastAsia="Times New Roman" w:hAnsi="Times New Roman"/>
          <w:bCs/>
          <w:color w:val="000000"/>
          <w:lang w:eastAsia="ru-RU"/>
        </w:rPr>
        <w:t xml:space="preserve">в актуальной редакции размещен </w:t>
      </w:r>
      <w:r w:rsidR="003D6525" w:rsidRPr="00AE6DB7">
        <w:rPr>
          <w:rFonts w:ascii="Times New Roman" w:eastAsia="Times New Roman" w:hAnsi="Times New Roman"/>
          <w:bCs/>
          <w:color w:val="000000"/>
          <w:lang w:eastAsia="ru-RU"/>
        </w:rPr>
        <w:t xml:space="preserve">в сети Интернет по электронному </w:t>
      </w:r>
      <w:r w:rsidRPr="00AE6DB7">
        <w:rPr>
          <w:rFonts w:ascii="Times New Roman" w:eastAsia="Times New Roman" w:hAnsi="Times New Roman"/>
          <w:bCs/>
          <w:color w:val="000000"/>
          <w:lang w:eastAsia="ru-RU"/>
        </w:rPr>
        <w:t>адресу:</w:t>
      </w:r>
      <w:r w:rsidR="003D6525" w:rsidRPr="00AE6DB7">
        <w:rPr>
          <w:rFonts w:ascii="Times New Roman" w:eastAsia="Times New Roman" w:hAnsi="Times New Roman"/>
          <w:bCs/>
          <w:color w:val="000000"/>
          <w:lang w:eastAsia="ru-RU"/>
        </w:rPr>
        <w:t xml:space="preserve">                                    </w:t>
      </w:r>
      <w:hyperlink r:id="rId11" w:history="1">
        <w:r w:rsidR="003D6525" w:rsidRPr="00AE6DB7">
          <w:rPr>
            <w:rStyle w:val="aa"/>
          </w:rPr>
          <w:t>https://admmegion.ru/programs/municipal/programmy-2024/grazhdan-obshchestvo/</w:t>
        </w:r>
      </w:hyperlink>
      <w:r w:rsidR="003D6525" w:rsidRPr="00AE6DB7">
        <w:t>.</w:t>
      </w:r>
    </w:p>
    <w:p w:rsidR="00553632" w:rsidRPr="00AE6DB7" w:rsidRDefault="00553632" w:rsidP="00553632">
      <w:pPr>
        <w:tabs>
          <w:tab w:val="left" w:pos="709"/>
        </w:tabs>
        <w:jc w:val="both"/>
        <w:rPr>
          <w:rFonts w:ascii="Times New Roman" w:hAnsi="Times New Roman"/>
        </w:rPr>
      </w:pPr>
      <w:r w:rsidRPr="00AE6DB7">
        <w:rPr>
          <w:rFonts w:ascii="Times New Roman" w:eastAsia="Times New Roman" w:hAnsi="Times New Roman"/>
          <w:bCs/>
          <w:color w:val="000000"/>
          <w:lang w:eastAsia="ru-RU"/>
        </w:rPr>
        <w:t xml:space="preserve">       </w:t>
      </w:r>
      <w:r w:rsidRPr="00AE6DB7">
        <w:rPr>
          <w:rFonts w:ascii="Times New Roman" w:eastAsia="Times New Roman" w:hAnsi="Times New Roman"/>
          <w:bCs/>
          <w:color w:val="000000"/>
          <w:lang w:eastAsia="ru-RU"/>
        </w:rPr>
        <w:tab/>
        <w:t>Ответственный исполнитель муниципальной программы - управление общественных связей администрации города</w:t>
      </w:r>
      <w:r w:rsidRPr="00AE6DB7">
        <w:rPr>
          <w:rFonts w:ascii="Times New Roman" w:hAnsi="Times New Roman"/>
        </w:rPr>
        <w:t>.</w:t>
      </w:r>
    </w:p>
    <w:p w:rsidR="003C083D" w:rsidRPr="00AE6DB7" w:rsidRDefault="00553632" w:rsidP="003C083D">
      <w:pPr>
        <w:tabs>
          <w:tab w:val="left" w:pos="709"/>
        </w:tabs>
        <w:ind w:left="35" w:firstLine="674"/>
        <w:jc w:val="both"/>
        <w:rPr>
          <w:rFonts w:ascii="Times New Roman" w:eastAsia="Times New Roman" w:hAnsi="Times New Roman"/>
          <w:bCs/>
          <w:color w:val="000000"/>
          <w:lang w:eastAsia="ru-RU"/>
        </w:rPr>
      </w:pPr>
      <w:r w:rsidRPr="00AE6DB7">
        <w:rPr>
          <w:rFonts w:ascii="Times New Roman" w:eastAsia="Times New Roman" w:hAnsi="Times New Roman"/>
          <w:bCs/>
          <w:color w:val="000000"/>
          <w:lang w:eastAsia="ru-RU"/>
        </w:rPr>
        <w:t xml:space="preserve">Соисполнители муниципальной программы - </w:t>
      </w:r>
      <w:r w:rsidR="003C083D" w:rsidRPr="00AE6DB7">
        <w:rPr>
          <w:rFonts w:ascii="Times New Roman" w:eastAsia="Times New Roman" w:hAnsi="Times New Roman"/>
          <w:bCs/>
          <w:color w:val="000000"/>
          <w:lang w:eastAsia="ru-RU"/>
        </w:rPr>
        <w:t>департамент муниципальной собственности администрации города, департамент образования администрации города, управление культуры администрации города, управление физической культуры и спорта администрации города, отдел молодежной политики администрации города.</w:t>
      </w:r>
    </w:p>
    <w:p w:rsidR="00553632" w:rsidRDefault="003C083D" w:rsidP="003C083D">
      <w:pPr>
        <w:tabs>
          <w:tab w:val="left" w:pos="709"/>
        </w:tabs>
        <w:ind w:left="35" w:firstLine="674"/>
        <w:jc w:val="both"/>
        <w:rPr>
          <w:rFonts w:ascii="Times New Roman" w:eastAsia="Calibri" w:hAnsi="Times New Roman"/>
        </w:rPr>
      </w:pPr>
      <w:r w:rsidRPr="00AE6DB7">
        <w:rPr>
          <w:rFonts w:ascii="Times New Roman" w:eastAsia="Times New Roman" w:hAnsi="Times New Roman"/>
          <w:bCs/>
          <w:color w:val="000000"/>
          <w:lang w:eastAsia="ru-RU"/>
        </w:rPr>
        <w:t xml:space="preserve"> </w:t>
      </w:r>
      <w:r w:rsidR="00553632" w:rsidRPr="00AE6DB7">
        <w:rPr>
          <w:rFonts w:ascii="Times New Roman" w:eastAsia="Calibri" w:hAnsi="Times New Roman"/>
        </w:rPr>
        <w:t>Целью муниципальной программы является создание условий для развития институтов гражданского общества и реализации гражданских инициатив, формирование культуры открытости в системе муниципального управления.</w:t>
      </w:r>
    </w:p>
    <w:p w:rsidR="00B8485B" w:rsidRPr="00AE6DB7" w:rsidRDefault="00B8485B" w:rsidP="003C083D">
      <w:pPr>
        <w:tabs>
          <w:tab w:val="left" w:pos="709"/>
        </w:tabs>
        <w:ind w:left="35" w:firstLine="674"/>
        <w:jc w:val="both"/>
        <w:rPr>
          <w:rFonts w:ascii="Times New Roman" w:eastAsia="Calibri" w:hAnsi="Times New Roman"/>
        </w:rPr>
      </w:pPr>
    </w:p>
    <w:p w:rsidR="00553632" w:rsidRPr="00AE6DB7" w:rsidRDefault="00553632" w:rsidP="00553632">
      <w:pPr>
        <w:ind w:firstLine="708"/>
        <w:jc w:val="both"/>
        <w:rPr>
          <w:rFonts w:ascii="Times New Roman" w:eastAsia="Calibri" w:hAnsi="Times New Roman"/>
        </w:rPr>
      </w:pPr>
      <w:r w:rsidRPr="00AE6DB7">
        <w:rPr>
          <w:rFonts w:ascii="Times New Roman" w:eastAsia="Times New Roman" w:hAnsi="Times New Roman"/>
          <w:b/>
          <w:lang w:eastAsia="ru-RU"/>
        </w:rPr>
        <w:t>Задачи муниципальной программы:</w:t>
      </w:r>
    </w:p>
    <w:p w:rsidR="00553632" w:rsidRPr="00AE6DB7" w:rsidRDefault="00553632" w:rsidP="00553632">
      <w:pPr>
        <w:jc w:val="both"/>
        <w:rPr>
          <w:rFonts w:ascii="Times New Roman" w:hAnsi="Times New Roman"/>
        </w:rPr>
      </w:pPr>
      <w:r w:rsidRPr="00AE6DB7">
        <w:rPr>
          <w:rFonts w:ascii="Times New Roman" w:hAnsi="Times New Roman"/>
        </w:rPr>
        <w:t xml:space="preserve">            1.Обеспечение поддержки гражданских инициатив.</w:t>
      </w:r>
    </w:p>
    <w:p w:rsidR="00553632" w:rsidRPr="00AE6DB7" w:rsidRDefault="00553632" w:rsidP="00553632">
      <w:pPr>
        <w:ind w:firstLine="709"/>
        <w:jc w:val="both"/>
        <w:rPr>
          <w:rFonts w:ascii="Times New Roman" w:hAnsi="Times New Roman"/>
        </w:rPr>
      </w:pPr>
      <w:r w:rsidRPr="00AE6DB7">
        <w:rPr>
          <w:rFonts w:ascii="Times New Roman" w:hAnsi="Times New Roman"/>
        </w:rPr>
        <w:t>2.Обеспечение открытого муниципального управления, эффективного информационного взаимодействия власти и общества.</w:t>
      </w:r>
    </w:p>
    <w:p w:rsidR="00553632" w:rsidRPr="00AE6DB7" w:rsidRDefault="00553632" w:rsidP="00553632">
      <w:pPr>
        <w:ind w:firstLine="708"/>
        <w:jc w:val="both"/>
        <w:rPr>
          <w:rFonts w:ascii="Times New Roman" w:hAnsi="Times New Roman"/>
        </w:rPr>
      </w:pPr>
      <w:r w:rsidRPr="00AE6DB7">
        <w:rPr>
          <w:rFonts w:ascii="Times New Roman" w:hAnsi="Times New Roman"/>
        </w:rPr>
        <w:t xml:space="preserve">3.Создание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в городе </w:t>
      </w:r>
      <w:proofErr w:type="spellStart"/>
      <w:r w:rsidRPr="00AE6DB7">
        <w:rPr>
          <w:rFonts w:ascii="Times New Roman" w:hAnsi="Times New Roman"/>
        </w:rPr>
        <w:t>Мегионе</w:t>
      </w:r>
      <w:proofErr w:type="spellEnd"/>
      <w:r w:rsidRPr="00AE6DB7">
        <w:rPr>
          <w:rFonts w:ascii="Times New Roman" w:hAnsi="Times New Roman"/>
        </w:rPr>
        <w:t>.</w:t>
      </w:r>
    </w:p>
    <w:p w:rsidR="003C083D" w:rsidRPr="00AE6DB7" w:rsidRDefault="003C083D" w:rsidP="00553632">
      <w:pPr>
        <w:ind w:firstLine="708"/>
        <w:jc w:val="both"/>
        <w:rPr>
          <w:rFonts w:ascii="Times New Roman" w:hAnsi="Times New Roman"/>
        </w:rPr>
      </w:pPr>
      <w:r w:rsidRPr="00AE6DB7">
        <w:rPr>
          <w:rFonts w:ascii="Times New Roman" w:hAnsi="Times New Roman"/>
        </w:rPr>
        <w:t xml:space="preserve">4.Обеспечение условий для поддержания стабильного качества жизни отдельных категорий граждан, проживающих в городе </w:t>
      </w:r>
      <w:proofErr w:type="spellStart"/>
      <w:r w:rsidRPr="00AE6DB7">
        <w:rPr>
          <w:rFonts w:ascii="Times New Roman" w:hAnsi="Times New Roman"/>
        </w:rPr>
        <w:t>Мегионе</w:t>
      </w:r>
      <w:proofErr w:type="spellEnd"/>
      <w:r w:rsidRPr="00AE6DB7">
        <w:rPr>
          <w:rFonts w:ascii="Times New Roman" w:hAnsi="Times New Roman"/>
        </w:rPr>
        <w:t>.</w:t>
      </w:r>
    </w:p>
    <w:p w:rsidR="00551FBA" w:rsidRPr="004B0E1C" w:rsidRDefault="00551FBA" w:rsidP="00553632">
      <w:pPr>
        <w:ind w:firstLine="708"/>
        <w:jc w:val="both"/>
        <w:rPr>
          <w:rFonts w:ascii="Times New Roman" w:hAnsi="Times New Roman"/>
        </w:rPr>
      </w:pPr>
    </w:p>
    <w:p w:rsidR="00B76F86" w:rsidRPr="004B0E1C" w:rsidRDefault="00553632" w:rsidP="00553632">
      <w:pPr>
        <w:ind w:firstLine="708"/>
        <w:jc w:val="both"/>
        <w:rPr>
          <w:rFonts w:ascii="Times New Roman" w:hAnsi="Times New Roman"/>
        </w:rPr>
      </w:pPr>
      <w:r w:rsidRPr="004B0E1C">
        <w:rPr>
          <w:rFonts w:ascii="Times New Roman" w:hAnsi="Times New Roman"/>
        </w:rPr>
        <w:t xml:space="preserve">Удельный вес к общему плановому объему </w:t>
      </w:r>
      <w:r w:rsidR="00516FAF" w:rsidRPr="004B0E1C">
        <w:rPr>
          <w:rFonts w:ascii="Times New Roman" w:hAnsi="Times New Roman"/>
        </w:rPr>
        <w:t xml:space="preserve">расходов бюджета составляет </w:t>
      </w:r>
      <w:r w:rsidR="00C4308B" w:rsidRPr="004B0E1C">
        <w:rPr>
          <w:rFonts w:ascii="Times New Roman" w:hAnsi="Times New Roman"/>
        </w:rPr>
        <w:t>1,</w:t>
      </w:r>
      <w:r w:rsidR="004B0E1C" w:rsidRPr="004B0E1C">
        <w:rPr>
          <w:rFonts w:ascii="Times New Roman" w:hAnsi="Times New Roman"/>
        </w:rPr>
        <w:t>1</w:t>
      </w:r>
      <w:r w:rsidRPr="004B0E1C">
        <w:rPr>
          <w:rFonts w:ascii="Times New Roman" w:hAnsi="Times New Roman"/>
        </w:rPr>
        <w:t>% и 0,</w:t>
      </w:r>
      <w:r w:rsidR="00C4308B" w:rsidRPr="004B0E1C">
        <w:rPr>
          <w:rFonts w:ascii="Times New Roman" w:hAnsi="Times New Roman"/>
        </w:rPr>
        <w:t>1</w:t>
      </w:r>
      <w:r w:rsidRPr="004B0E1C">
        <w:rPr>
          <w:rFonts w:ascii="Times New Roman" w:hAnsi="Times New Roman"/>
        </w:rPr>
        <w:t>% к исполнению расходной части бюджета города.</w:t>
      </w:r>
    </w:p>
    <w:p w:rsidR="00B76F86" w:rsidRPr="004B0E1C" w:rsidRDefault="00B76F86" w:rsidP="00553632">
      <w:pPr>
        <w:ind w:firstLine="708"/>
        <w:jc w:val="both"/>
        <w:rPr>
          <w:rFonts w:ascii="Times New Roman" w:hAnsi="Times New Roman"/>
        </w:rPr>
      </w:pPr>
    </w:p>
    <w:p w:rsidR="00553632" w:rsidRPr="004B0E1C" w:rsidRDefault="00553632" w:rsidP="00553632">
      <w:pPr>
        <w:rPr>
          <w:rFonts w:ascii="Times New Roman" w:hAnsi="Times New Roman"/>
          <w:bCs/>
          <w:sz w:val="20"/>
          <w:szCs w:val="20"/>
        </w:rPr>
      </w:pPr>
      <w:r w:rsidRPr="004B0E1C">
        <w:rPr>
          <w:rFonts w:ascii="Times New Roman" w:eastAsia="Times New Roman" w:hAnsi="Times New Roman"/>
          <w:bCs/>
          <w:color w:val="000000"/>
          <w:sz w:val="20"/>
          <w:szCs w:val="20"/>
          <w:lang w:eastAsia="ru-RU"/>
        </w:rPr>
        <w:t xml:space="preserve">                                                                                                                                                                        (тыс. рублей)</w:t>
      </w:r>
      <w:r w:rsidRPr="004B0E1C">
        <w:rPr>
          <w:rFonts w:ascii="Times New Roman" w:hAnsi="Times New Roman"/>
          <w:bCs/>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4757B" w:rsidRPr="00E8337A" w:rsidTr="0054757B">
        <w:tc>
          <w:tcPr>
            <w:tcW w:w="568" w:type="dxa"/>
            <w:vAlign w:val="center"/>
          </w:tcPr>
          <w:p w:rsidR="0054757B" w:rsidRPr="00E8337A" w:rsidRDefault="0054757B" w:rsidP="0054757B">
            <w:pPr>
              <w:jc w:val="center"/>
              <w:rPr>
                <w:rFonts w:ascii="Times New Roman" w:eastAsia="Times New Roman" w:hAnsi="Times New Roman"/>
                <w:sz w:val="20"/>
                <w:szCs w:val="20"/>
              </w:rPr>
            </w:pPr>
            <w:r w:rsidRPr="00E8337A">
              <w:rPr>
                <w:rFonts w:ascii="Times New Roman" w:eastAsia="Times New Roman" w:hAnsi="Times New Roman"/>
                <w:sz w:val="20"/>
                <w:szCs w:val="20"/>
              </w:rPr>
              <w:t>№ п/п</w:t>
            </w:r>
          </w:p>
        </w:tc>
        <w:tc>
          <w:tcPr>
            <w:tcW w:w="2976" w:type="dxa"/>
            <w:vAlign w:val="center"/>
          </w:tcPr>
          <w:p w:rsidR="0054757B" w:rsidRPr="00E8337A" w:rsidRDefault="0054757B" w:rsidP="0054757B">
            <w:pPr>
              <w:jc w:val="center"/>
              <w:rPr>
                <w:rFonts w:ascii="Times New Roman" w:eastAsia="Times New Roman" w:hAnsi="Times New Roman"/>
                <w:sz w:val="20"/>
                <w:szCs w:val="20"/>
              </w:rPr>
            </w:pPr>
            <w:r w:rsidRPr="00E8337A">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vAlign w:val="center"/>
          </w:tcPr>
          <w:p w:rsidR="0054757B" w:rsidRPr="00E8337A" w:rsidRDefault="0054757B" w:rsidP="0054757B">
            <w:pPr>
              <w:jc w:val="center"/>
              <w:rPr>
                <w:rFonts w:ascii="Times New Roman" w:eastAsia="Times New Roman" w:hAnsi="Times New Roman"/>
                <w:sz w:val="20"/>
                <w:szCs w:val="20"/>
              </w:rPr>
            </w:pPr>
            <w:r w:rsidRPr="00E8337A">
              <w:rPr>
                <w:rFonts w:ascii="Times New Roman" w:hAnsi="Times New Roman"/>
                <w:sz w:val="20"/>
                <w:szCs w:val="20"/>
              </w:rPr>
              <w:t xml:space="preserve">Утверждено решением Думы         города </w:t>
            </w:r>
            <w:proofErr w:type="spellStart"/>
            <w:r w:rsidRPr="00E8337A">
              <w:rPr>
                <w:rFonts w:ascii="Times New Roman" w:hAnsi="Times New Roman"/>
                <w:sz w:val="20"/>
                <w:szCs w:val="20"/>
              </w:rPr>
              <w:t>Мегиона</w:t>
            </w:r>
            <w:proofErr w:type="spellEnd"/>
            <w:r w:rsidRPr="00E8337A">
              <w:rPr>
                <w:rFonts w:ascii="Times New Roman" w:hAnsi="Times New Roman"/>
                <w:sz w:val="20"/>
                <w:szCs w:val="20"/>
              </w:rPr>
              <w:t xml:space="preserve"> от 15.12.2023  №347</w:t>
            </w:r>
          </w:p>
        </w:tc>
        <w:tc>
          <w:tcPr>
            <w:tcW w:w="1984" w:type="dxa"/>
            <w:tcBorders>
              <w:top w:val="single" w:sz="4" w:space="0" w:color="auto"/>
              <w:bottom w:val="single" w:sz="4" w:space="0" w:color="auto"/>
              <w:right w:val="single" w:sz="4" w:space="0" w:color="auto"/>
            </w:tcBorders>
            <w:shd w:val="clear" w:color="auto" w:fill="auto"/>
            <w:vAlign w:val="center"/>
          </w:tcPr>
          <w:p w:rsidR="0054757B" w:rsidRPr="00E8337A" w:rsidRDefault="0054757B" w:rsidP="00E8337A">
            <w:pPr>
              <w:jc w:val="center"/>
              <w:rPr>
                <w:rFonts w:ascii="Times New Roman" w:eastAsia="Times New Roman" w:hAnsi="Times New Roman"/>
                <w:sz w:val="20"/>
                <w:szCs w:val="20"/>
              </w:rPr>
            </w:pPr>
            <w:r w:rsidRPr="00E8337A">
              <w:rPr>
                <w:rFonts w:ascii="Times New Roman" w:eastAsia="Times New Roman" w:hAnsi="Times New Roman"/>
                <w:sz w:val="20"/>
                <w:szCs w:val="20"/>
              </w:rPr>
              <w:t>Показатели сводной бюджетной росписи на 01.</w:t>
            </w:r>
            <w:r w:rsidR="00E8337A" w:rsidRPr="00E8337A">
              <w:rPr>
                <w:rFonts w:ascii="Times New Roman" w:eastAsia="Times New Roman" w:hAnsi="Times New Roman"/>
                <w:sz w:val="20"/>
                <w:szCs w:val="20"/>
              </w:rPr>
              <w:t>10</w:t>
            </w:r>
            <w:r w:rsidRPr="00E8337A">
              <w:rPr>
                <w:rFonts w:ascii="Times New Roman" w:eastAsia="Times New Roman" w:hAnsi="Times New Roman"/>
                <w:sz w:val="20"/>
                <w:szCs w:val="20"/>
              </w:rPr>
              <w:t>.2024</w:t>
            </w:r>
          </w:p>
        </w:tc>
        <w:tc>
          <w:tcPr>
            <w:tcW w:w="1418" w:type="dxa"/>
            <w:tcBorders>
              <w:top w:val="single" w:sz="4" w:space="0" w:color="auto"/>
              <w:bottom w:val="single" w:sz="4" w:space="0" w:color="auto"/>
              <w:right w:val="single" w:sz="4" w:space="0" w:color="auto"/>
            </w:tcBorders>
            <w:vAlign w:val="center"/>
          </w:tcPr>
          <w:p w:rsidR="0054757B" w:rsidRPr="00E8337A" w:rsidRDefault="0054757B" w:rsidP="0054757B">
            <w:pPr>
              <w:jc w:val="center"/>
              <w:rPr>
                <w:rFonts w:ascii="Times New Roman" w:eastAsia="Times New Roman" w:hAnsi="Times New Roman"/>
              </w:rPr>
            </w:pPr>
            <w:r w:rsidRPr="00E8337A">
              <w:rPr>
                <w:rFonts w:ascii="Times New Roman" w:eastAsia="Times New Roman" w:hAnsi="Times New Roman"/>
                <w:sz w:val="20"/>
                <w:szCs w:val="20"/>
              </w:rPr>
              <w:t>Исполнено на 01.</w:t>
            </w:r>
            <w:r w:rsidR="00E8337A" w:rsidRPr="00E8337A">
              <w:rPr>
                <w:rFonts w:ascii="Times New Roman" w:eastAsia="Times New Roman" w:hAnsi="Times New Roman"/>
                <w:sz w:val="20"/>
                <w:szCs w:val="20"/>
              </w:rPr>
              <w:t>10</w:t>
            </w:r>
            <w:r w:rsidRPr="00E8337A">
              <w:rPr>
                <w:rFonts w:ascii="Times New Roman" w:eastAsia="Times New Roman" w:hAnsi="Times New Roman"/>
                <w:sz w:val="20"/>
                <w:szCs w:val="20"/>
              </w:rPr>
              <w:t>.2024</w:t>
            </w:r>
          </w:p>
          <w:p w:rsidR="0054757B" w:rsidRPr="00E8337A" w:rsidRDefault="0054757B" w:rsidP="0054757B">
            <w:pPr>
              <w:jc w:val="center"/>
              <w:rPr>
                <w:rFonts w:ascii="Times New Roman" w:eastAsia="Times New Roman" w:hAnsi="Times New Roman"/>
                <w:sz w:val="20"/>
                <w:szCs w:val="20"/>
              </w:rPr>
            </w:pPr>
          </w:p>
        </w:tc>
        <w:tc>
          <w:tcPr>
            <w:tcW w:w="850" w:type="dxa"/>
            <w:vAlign w:val="center"/>
          </w:tcPr>
          <w:p w:rsidR="0054757B" w:rsidRPr="00E8337A" w:rsidRDefault="0054757B" w:rsidP="0054757B">
            <w:pPr>
              <w:jc w:val="center"/>
              <w:rPr>
                <w:rFonts w:ascii="Times New Roman" w:eastAsia="Times New Roman" w:hAnsi="Times New Roman"/>
                <w:sz w:val="20"/>
                <w:szCs w:val="20"/>
              </w:rPr>
            </w:pPr>
            <w:r w:rsidRPr="00E8337A">
              <w:rPr>
                <w:rFonts w:ascii="Times New Roman" w:eastAsia="Times New Roman" w:hAnsi="Times New Roman"/>
                <w:sz w:val="20"/>
                <w:szCs w:val="20"/>
              </w:rPr>
              <w:t xml:space="preserve">% </w:t>
            </w:r>
            <w:proofErr w:type="spellStart"/>
            <w:r w:rsidRPr="00E8337A">
              <w:rPr>
                <w:rFonts w:ascii="Times New Roman" w:eastAsia="Times New Roman" w:hAnsi="Times New Roman"/>
                <w:sz w:val="20"/>
                <w:szCs w:val="20"/>
              </w:rPr>
              <w:t>испол</w:t>
            </w:r>
            <w:proofErr w:type="spellEnd"/>
          </w:p>
          <w:p w:rsidR="0054757B" w:rsidRPr="00E8337A" w:rsidRDefault="0054757B" w:rsidP="0054757B">
            <w:pPr>
              <w:jc w:val="center"/>
              <w:rPr>
                <w:rFonts w:ascii="Times New Roman" w:eastAsia="Times New Roman" w:hAnsi="Times New Roman"/>
                <w:sz w:val="20"/>
                <w:szCs w:val="20"/>
              </w:rPr>
            </w:pPr>
            <w:r w:rsidRPr="00E8337A">
              <w:rPr>
                <w:rFonts w:ascii="Times New Roman" w:eastAsia="Times New Roman" w:hAnsi="Times New Roman"/>
                <w:sz w:val="20"/>
                <w:szCs w:val="20"/>
              </w:rPr>
              <w:t xml:space="preserve">нения </w:t>
            </w:r>
          </w:p>
        </w:tc>
      </w:tr>
      <w:tr w:rsidR="00553632" w:rsidRPr="00E8337A" w:rsidTr="00D12A14">
        <w:tc>
          <w:tcPr>
            <w:tcW w:w="568" w:type="dxa"/>
            <w:vAlign w:val="center"/>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1</w:t>
            </w:r>
          </w:p>
        </w:tc>
        <w:tc>
          <w:tcPr>
            <w:tcW w:w="2976" w:type="dxa"/>
            <w:vAlign w:val="center"/>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2</w:t>
            </w:r>
          </w:p>
        </w:tc>
        <w:tc>
          <w:tcPr>
            <w:tcW w:w="1985" w:type="dxa"/>
            <w:vAlign w:val="center"/>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3</w:t>
            </w:r>
          </w:p>
        </w:tc>
        <w:tc>
          <w:tcPr>
            <w:tcW w:w="1984" w:type="dxa"/>
            <w:vAlign w:val="center"/>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4</w:t>
            </w:r>
          </w:p>
        </w:tc>
        <w:tc>
          <w:tcPr>
            <w:tcW w:w="1418" w:type="dxa"/>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5</w:t>
            </w:r>
          </w:p>
        </w:tc>
        <w:tc>
          <w:tcPr>
            <w:tcW w:w="850" w:type="dxa"/>
          </w:tcPr>
          <w:p w:rsidR="00553632" w:rsidRPr="00E8337A" w:rsidRDefault="00553632" w:rsidP="00D12A14">
            <w:pPr>
              <w:jc w:val="center"/>
              <w:rPr>
                <w:rFonts w:ascii="Times New Roman" w:eastAsia="Times New Roman" w:hAnsi="Times New Roman"/>
                <w:sz w:val="16"/>
                <w:szCs w:val="16"/>
              </w:rPr>
            </w:pPr>
            <w:r w:rsidRPr="00E8337A">
              <w:rPr>
                <w:rFonts w:ascii="Times New Roman" w:eastAsia="Times New Roman" w:hAnsi="Times New Roman"/>
                <w:sz w:val="16"/>
                <w:szCs w:val="16"/>
              </w:rPr>
              <w:t>6</w:t>
            </w:r>
          </w:p>
        </w:tc>
      </w:tr>
      <w:tr w:rsidR="00553632" w:rsidRPr="00E8337A" w:rsidTr="00D12A14">
        <w:trPr>
          <w:trHeight w:val="185"/>
        </w:trPr>
        <w:tc>
          <w:tcPr>
            <w:tcW w:w="568" w:type="dxa"/>
          </w:tcPr>
          <w:p w:rsidR="00553632" w:rsidRPr="00E8337A" w:rsidRDefault="00553632" w:rsidP="00D12A14">
            <w:pPr>
              <w:jc w:val="both"/>
              <w:rPr>
                <w:rFonts w:ascii="Times New Roman" w:eastAsia="Times New Roman" w:hAnsi="Times New Roman"/>
                <w:sz w:val="20"/>
                <w:szCs w:val="20"/>
              </w:rPr>
            </w:pPr>
          </w:p>
        </w:tc>
        <w:tc>
          <w:tcPr>
            <w:tcW w:w="2976" w:type="dxa"/>
            <w:vAlign w:val="center"/>
          </w:tcPr>
          <w:p w:rsidR="00553632" w:rsidRPr="00E8337A" w:rsidRDefault="00553632" w:rsidP="00D12A14">
            <w:pPr>
              <w:rPr>
                <w:rFonts w:ascii="Times New Roman" w:eastAsia="Times New Roman" w:hAnsi="Times New Roman"/>
                <w:b/>
                <w:sz w:val="20"/>
                <w:szCs w:val="20"/>
              </w:rPr>
            </w:pPr>
            <w:r w:rsidRPr="00E8337A">
              <w:rPr>
                <w:rFonts w:ascii="Times New Roman" w:eastAsia="Times New Roman" w:hAnsi="Times New Roman"/>
                <w:b/>
                <w:sz w:val="20"/>
                <w:szCs w:val="20"/>
              </w:rPr>
              <w:t>Всего:</w:t>
            </w:r>
          </w:p>
        </w:tc>
        <w:tc>
          <w:tcPr>
            <w:tcW w:w="1985" w:type="dxa"/>
            <w:vAlign w:val="center"/>
          </w:tcPr>
          <w:p w:rsidR="00553632" w:rsidRPr="00E8337A" w:rsidRDefault="0054757B" w:rsidP="00D12A14">
            <w:pPr>
              <w:jc w:val="center"/>
              <w:rPr>
                <w:rFonts w:ascii="Times New Roman" w:eastAsia="Times New Roman" w:hAnsi="Times New Roman"/>
                <w:b/>
                <w:color w:val="000000"/>
                <w:sz w:val="20"/>
                <w:szCs w:val="20"/>
                <w:lang w:eastAsia="ru-RU"/>
              </w:rPr>
            </w:pPr>
            <w:r w:rsidRPr="00E8337A">
              <w:rPr>
                <w:rFonts w:ascii="Times New Roman" w:eastAsia="Times New Roman" w:hAnsi="Times New Roman"/>
                <w:b/>
                <w:color w:val="000000"/>
                <w:sz w:val="20"/>
                <w:szCs w:val="20"/>
                <w:lang w:eastAsia="ru-RU"/>
              </w:rPr>
              <w:t>6 977,0</w:t>
            </w:r>
          </w:p>
        </w:tc>
        <w:tc>
          <w:tcPr>
            <w:tcW w:w="1984" w:type="dxa"/>
            <w:vAlign w:val="center"/>
          </w:tcPr>
          <w:p w:rsidR="00553632" w:rsidRPr="00E8337A" w:rsidRDefault="0054757B" w:rsidP="00D12A14">
            <w:pPr>
              <w:jc w:val="center"/>
              <w:rPr>
                <w:rFonts w:ascii="Times New Roman" w:eastAsia="Times New Roman" w:hAnsi="Times New Roman"/>
                <w:b/>
                <w:color w:val="000000"/>
                <w:sz w:val="20"/>
                <w:szCs w:val="20"/>
                <w:lang w:eastAsia="ru-RU"/>
              </w:rPr>
            </w:pPr>
            <w:r w:rsidRPr="00E8337A">
              <w:rPr>
                <w:rFonts w:ascii="Times New Roman" w:eastAsia="Times New Roman" w:hAnsi="Times New Roman"/>
                <w:b/>
                <w:color w:val="000000"/>
                <w:sz w:val="20"/>
                <w:szCs w:val="20"/>
                <w:lang w:eastAsia="ru-RU"/>
              </w:rPr>
              <w:t>6 977,0</w:t>
            </w:r>
          </w:p>
        </w:tc>
        <w:tc>
          <w:tcPr>
            <w:tcW w:w="1418" w:type="dxa"/>
          </w:tcPr>
          <w:p w:rsidR="00553632" w:rsidRPr="00E8337A" w:rsidRDefault="00E8337A" w:rsidP="00D12A14">
            <w:pPr>
              <w:jc w:val="center"/>
              <w:rPr>
                <w:rFonts w:ascii="Times New Roman" w:eastAsia="Times New Roman" w:hAnsi="Times New Roman"/>
                <w:b/>
                <w:color w:val="000000"/>
                <w:sz w:val="20"/>
                <w:szCs w:val="20"/>
                <w:lang w:eastAsia="ru-RU"/>
              </w:rPr>
            </w:pPr>
            <w:r w:rsidRPr="00E8337A">
              <w:rPr>
                <w:rFonts w:ascii="Times New Roman" w:eastAsia="Times New Roman" w:hAnsi="Times New Roman"/>
                <w:b/>
                <w:color w:val="000000"/>
                <w:sz w:val="20"/>
                <w:szCs w:val="20"/>
                <w:lang w:eastAsia="ru-RU"/>
              </w:rPr>
              <w:t>5 098,8</w:t>
            </w:r>
          </w:p>
        </w:tc>
        <w:tc>
          <w:tcPr>
            <w:tcW w:w="850" w:type="dxa"/>
          </w:tcPr>
          <w:p w:rsidR="00553632" w:rsidRPr="00E8337A" w:rsidRDefault="00E8337A" w:rsidP="00D12A14">
            <w:pPr>
              <w:jc w:val="center"/>
              <w:rPr>
                <w:rFonts w:ascii="Times New Roman" w:eastAsia="Times New Roman" w:hAnsi="Times New Roman"/>
                <w:b/>
                <w:color w:val="000000"/>
                <w:sz w:val="20"/>
                <w:szCs w:val="20"/>
                <w:lang w:eastAsia="ru-RU"/>
              </w:rPr>
            </w:pPr>
            <w:r w:rsidRPr="00E8337A">
              <w:rPr>
                <w:rFonts w:ascii="Times New Roman" w:eastAsia="Times New Roman" w:hAnsi="Times New Roman"/>
                <w:b/>
                <w:color w:val="000000"/>
                <w:sz w:val="20"/>
                <w:szCs w:val="20"/>
                <w:lang w:eastAsia="ru-RU"/>
              </w:rPr>
              <w:t>73,1</w:t>
            </w:r>
          </w:p>
        </w:tc>
      </w:tr>
      <w:tr w:rsidR="00553632" w:rsidRPr="00A70635" w:rsidTr="00D12A14">
        <w:trPr>
          <w:trHeight w:val="201"/>
        </w:trPr>
        <w:tc>
          <w:tcPr>
            <w:tcW w:w="568" w:type="dxa"/>
            <w:vAlign w:val="center"/>
          </w:tcPr>
          <w:p w:rsidR="00553632" w:rsidRPr="00E8337A" w:rsidRDefault="00553632" w:rsidP="00D12A14">
            <w:pPr>
              <w:jc w:val="center"/>
              <w:rPr>
                <w:rFonts w:ascii="Times New Roman" w:eastAsia="Times New Roman" w:hAnsi="Times New Roman"/>
                <w:sz w:val="20"/>
                <w:szCs w:val="20"/>
              </w:rPr>
            </w:pPr>
            <w:r w:rsidRPr="00E8337A">
              <w:rPr>
                <w:rFonts w:ascii="Times New Roman" w:eastAsia="Times New Roman" w:hAnsi="Times New Roman"/>
                <w:sz w:val="20"/>
                <w:szCs w:val="20"/>
              </w:rPr>
              <w:t>1</w:t>
            </w:r>
          </w:p>
        </w:tc>
        <w:tc>
          <w:tcPr>
            <w:tcW w:w="2976" w:type="dxa"/>
            <w:vAlign w:val="center"/>
          </w:tcPr>
          <w:p w:rsidR="00553632" w:rsidRPr="00E8337A" w:rsidRDefault="00553632" w:rsidP="00D12A14">
            <w:pPr>
              <w:rPr>
                <w:rFonts w:ascii="Times New Roman" w:eastAsia="Times New Roman" w:hAnsi="Times New Roman"/>
                <w:sz w:val="20"/>
                <w:szCs w:val="20"/>
              </w:rPr>
            </w:pPr>
            <w:r w:rsidRPr="00E8337A">
              <w:rPr>
                <w:rFonts w:ascii="Times New Roman" w:eastAsia="Times New Roman" w:hAnsi="Times New Roman"/>
                <w:sz w:val="20"/>
                <w:szCs w:val="20"/>
              </w:rPr>
              <w:t xml:space="preserve">местный бюджет </w:t>
            </w:r>
          </w:p>
        </w:tc>
        <w:tc>
          <w:tcPr>
            <w:tcW w:w="1985" w:type="dxa"/>
            <w:vAlign w:val="center"/>
          </w:tcPr>
          <w:p w:rsidR="00553632" w:rsidRPr="00E8337A" w:rsidRDefault="0054757B" w:rsidP="00D12A14">
            <w:pPr>
              <w:jc w:val="center"/>
              <w:rPr>
                <w:rFonts w:ascii="Times New Roman" w:eastAsia="Times New Roman" w:hAnsi="Times New Roman"/>
                <w:color w:val="000000"/>
                <w:sz w:val="20"/>
                <w:szCs w:val="20"/>
                <w:lang w:eastAsia="ru-RU"/>
              </w:rPr>
            </w:pPr>
            <w:r w:rsidRPr="00E8337A">
              <w:rPr>
                <w:rFonts w:ascii="Times New Roman" w:eastAsia="Times New Roman" w:hAnsi="Times New Roman"/>
                <w:b/>
                <w:color w:val="000000"/>
                <w:sz w:val="20"/>
                <w:szCs w:val="20"/>
                <w:lang w:eastAsia="ru-RU"/>
              </w:rPr>
              <w:t>6 977,0</w:t>
            </w:r>
          </w:p>
        </w:tc>
        <w:tc>
          <w:tcPr>
            <w:tcW w:w="1984" w:type="dxa"/>
            <w:vAlign w:val="center"/>
          </w:tcPr>
          <w:p w:rsidR="00553632" w:rsidRPr="00E8337A" w:rsidRDefault="0054757B" w:rsidP="00D12A14">
            <w:pPr>
              <w:jc w:val="center"/>
              <w:rPr>
                <w:rFonts w:ascii="Times New Roman" w:eastAsia="Times New Roman" w:hAnsi="Times New Roman"/>
                <w:color w:val="000000"/>
                <w:sz w:val="20"/>
                <w:szCs w:val="20"/>
                <w:lang w:eastAsia="ru-RU"/>
              </w:rPr>
            </w:pPr>
            <w:r w:rsidRPr="00E8337A">
              <w:rPr>
                <w:rFonts w:ascii="Times New Roman" w:eastAsia="Times New Roman" w:hAnsi="Times New Roman"/>
                <w:b/>
                <w:color w:val="000000"/>
                <w:sz w:val="20"/>
                <w:szCs w:val="20"/>
                <w:lang w:eastAsia="ru-RU"/>
              </w:rPr>
              <w:t>6 977,0</w:t>
            </w:r>
          </w:p>
        </w:tc>
        <w:tc>
          <w:tcPr>
            <w:tcW w:w="1418" w:type="dxa"/>
          </w:tcPr>
          <w:p w:rsidR="00553632" w:rsidRPr="00E8337A" w:rsidRDefault="00E8337A" w:rsidP="00D12A14">
            <w:pPr>
              <w:jc w:val="center"/>
              <w:rPr>
                <w:rFonts w:ascii="Times New Roman" w:eastAsia="Times New Roman" w:hAnsi="Times New Roman"/>
                <w:color w:val="000000"/>
                <w:sz w:val="20"/>
                <w:szCs w:val="20"/>
                <w:lang w:eastAsia="ru-RU"/>
              </w:rPr>
            </w:pPr>
            <w:r w:rsidRPr="00E8337A">
              <w:rPr>
                <w:rFonts w:ascii="Times New Roman" w:eastAsia="Times New Roman" w:hAnsi="Times New Roman"/>
                <w:b/>
                <w:color w:val="000000"/>
                <w:sz w:val="20"/>
                <w:szCs w:val="20"/>
                <w:lang w:eastAsia="ru-RU"/>
              </w:rPr>
              <w:t>5 098,8</w:t>
            </w:r>
          </w:p>
        </w:tc>
        <w:tc>
          <w:tcPr>
            <w:tcW w:w="850" w:type="dxa"/>
          </w:tcPr>
          <w:p w:rsidR="00553632" w:rsidRPr="00E8337A" w:rsidRDefault="00E8337A" w:rsidP="00D12A14">
            <w:pPr>
              <w:jc w:val="center"/>
              <w:rPr>
                <w:rFonts w:ascii="Times New Roman" w:eastAsia="Times New Roman" w:hAnsi="Times New Roman"/>
                <w:color w:val="000000"/>
                <w:sz w:val="20"/>
                <w:szCs w:val="20"/>
                <w:lang w:eastAsia="ru-RU"/>
              </w:rPr>
            </w:pPr>
            <w:r w:rsidRPr="00E8337A">
              <w:rPr>
                <w:rFonts w:ascii="Times New Roman" w:eastAsia="Times New Roman" w:hAnsi="Times New Roman"/>
                <w:color w:val="000000"/>
                <w:sz w:val="20"/>
                <w:szCs w:val="20"/>
                <w:lang w:eastAsia="ru-RU"/>
              </w:rPr>
              <w:t>73,1</w:t>
            </w:r>
          </w:p>
        </w:tc>
      </w:tr>
    </w:tbl>
    <w:p w:rsidR="00553632" w:rsidRPr="00627A16" w:rsidRDefault="00553632" w:rsidP="00553632">
      <w:pPr>
        <w:ind w:firstLine="708"/>
        <w:jc w:val="both"/>
        <w:rPr>
          <w:rFonts w:ascii="Times New Roman" w:eastAsia="Calibri" w:hAnsi="Times New Roman"/>
          <w:lang w:eastAsia="ru-RU"/>
        </w:rPr>
      </w:pPr>
    </w:p>
    <w:p w:rsidR="00553632" w:rsidRPr="00627A16" w:rsidRDefault="00553632" w:rsidP="00553632">
      <w:pPr>
        <w:ind w:firstLine="360"/>
        <w:jc w:val="both"/>
        <w:rPr>
          <w:rFonts w:ascii="Times New Roman" w:hAnsi="Times New Roman"/>
          <w:bCs/>
        </w:rPr>
      </w:pPr>
      <w:r w:rsidRPr="00627A16">
        <w:rPr>
          <w:rFonts w:ascii="Times New Roman" w:hAnsi="Times New Roman"/>
          <w:bCs/>
        </w:rPr>
        <w:t xml:space="preserve">      Уточненный объем бюджетных ассигнований составляет </w:t>
      </w:r>
      <w:r w:rsidR="0054757B" w:rsidRPr="00627A16">
        <w:rPr>
          <w:rFonts w:ascii="Times New Roman" w:hAnsi="Times New Roman"/>
          <w:bCs/>
        </w:rPr>
        <w:t>6 977,0</w:t>
      </w:r>
      <w:r w:rsidRPr="00627A16">
        <w:rPr>
          <w:rFonts w:ascii="Times New Roman" w:hAnsi="Times New Roman"/>
        </w:rPr>
        <w:t xml:space="preserve"> тыс. рублей, </w:t>
      </w:r>
      <w:r w:rsidRPr="00627A16">
        <w:rPr>
          <w:rFonts w:ascii="Times New Roman" w:hAnsi="Times New Roman"/>
          <w:bCs/>
        </w:rPr>
        <w:t xml:space="preserve">исполнение составило </w:t>
      </w:r>
      <w:r w:rsidR="00627A16" w:rsidRPr="00627A16">
        <w:rPr>
          <w:rFonts w:ascii="Times New Roman" w:hAnsi="Times New Roman"/>
          <w:bCs/>
        </w:rPr>
        <w:t>5 098,8</w:t>
      </w:r>
      <w:r w:rsidRPr="00627A16">
        <w:rPr>
          <w:rFonts w:ascii="Times New Roman" w:hAnsi="Times New Roman"/>
          <w:bCs/>
        </w:rPr>
        <w:t xml:space="preserve"> тыс. рублей или </w:t>
      </w:r>
      <w:r w:rsidR="00627A16" w:rsidRPr="00627A16">
        <w:rPr>
          <w:rFonts w:ascii="Times New Roman" w:hAnsi="Times New Roman"/>
          <w:bCs/>
        </w:rPr>
        <w:t>73,1</w:t>
      </w:r>
      <w:r w:rsidRPr="00627A16">
        <w:rPr>
          <w:rFonts w:ascii="Times New Roman" w:hAnsi="Times New Roman"/>
          <w:bCs/>
        </w:rPr>
        <w:t>%.</w:t>
      </w:r>
    </w:p>
    <w:p w:rsidR="00553632" w:rsidRPr="00627A16" w:rsidRDefault="00553632" w:rsidP="00553632">
      <w:pPr>
        <w:ind w:firstLine="851"/>
        <w:jc w:val="both"/>
        <w:rPr>
          <w:rFonts w:ascii="Times New Roman" w:hAnsi="Times New Roman"/>
          <w:bCs/>
        </w:rPr>
      </w:pPr>
      <w:r w:rsidRPr="00627A16">
        <w:rPr>
          <w:rFonts w:ascii="Times New Roman" w:hAnsi="Times New Roman"/>
          <w:bCs/>
        </w:rPr>
        <w:t>В 202</w:t>
      </w:r>
      <w:r w:rsidR="0054757B" w:rsidRPr="00627A16">
        <w:rPr>
          <w:rFonts w:ascii="Times New Roman" w:hAnsi="Times New Roman"/>
          <w:bCs/>
        </w:rPr>
        <w:t>4</w:t>
      </w:r>
      <w:r w:rsidRPr="00627A16">
        <w:rPr>
          <w:rFonts w:ascii="Times New Roman" w:hAnsi="Times New Roman"/>
          <w:bCs/>
        </w:rPr>
        <w:t xml:space="preserve"> году финансовое обеспечение направлено на реализацию 3 подпрограмм муниципальной программы.     </w:t>
      </w:r>
    </w:p>
    <w:tbl>
      <w:tblPr>
        <w:tblW w:w="5186" w:type="pct"/>
        <w:tblInd w:w="-34" w:type="dxa"/>
        <w:tblLayout w:type="fixed"/>
        <w:tblLook w:val="04A0" w:firstRow="1" w:lastRow="0" w:firstColumn="1" w:lastColumn="0" w:noHBand="0" w:noVBand="1"/>
      </w:tblPr>
      <w:tblGrid>
        <w:gridCol w:w="486"/>
        <w:gridCol w:w="2283"/>
        <w:gridCol w:w="1248"/>
        <w:gridCol w:w="1354"/>
        <w:gridCol w:w="1220"/>
        <w:gridCol w:w="679"/>
        <w:gridCol w:w="2716"/>
      </w:tblGrid>
      <w:tr w:rsidR="00553632" w:rsidRPr="00A70635" w:rsidTr="00D12A14">
        <w:trPr>
          <w:trHeight w:val="196"/>
          <w:tblHeader/>
        </w:trPr>
        <w:tc>
          <w:tcPr>
            <w:tcW w:w="243" w:type="pct"/>
            <w:tcBorders>
              <w:top w:val="single" w:sz="4" w:space="0" w:color="auto"/>
              <w:left w:val="single" w:sz="4" w:space="0" w:color="auto"/>
              <w:right w:val="single" w:sz="4" w:space="0" w:color="auto"/>
            </w:tcBorders>
            <w:shd w:val="clear" w:color="000000" w:fill="FFFFFF"/>
            <w:vAlign w:val="center"/>
            <w:hideMark/>
          </w:tcPr>
          <w:p w:rsidR="00553632" w:rsidRPr="00ED6D8A" w:rsidRDefault="00553632" w:rsidP="00D12A14">
            <w:pPr>
              <w:ind w:left="-108"/>
              <w:jc w:val="center"/>
              <w:rPr>
                <w:rFonts w:ascii="Times New Roman" w:eastAsia="Times New Roman" w:hAnsi="Times New Roman"/>
                <w:color w:val="000000"/>
                <w:sz w:val="20"/>
                <w:szCs w:val="20"/>
                <w:lang w:eastAsia="ru-RU"/>
              </w:rPr>
            </w:pPr>
          </w:p>
          <w:p w:rsidR="00553632" w:rsidRPr="00ED6D8A" w:rsidRDefault="00553632" w:rsidP="00D12A14">
            <w:pPr>
              <w:ind w:left="-108"/>
              <w:jc w:val="center"/>
              <w:rPr>
                <w:rFonts w:ascii="Times New Roman" w:eastAsia="Times New Roman" w:hAnsi="Times New Roman"/>
                <w:color w:val="000000"/>
                <w:sz w:val="20"/>
                <w:szCs w:val="20"/>
                <w:lang w:eastAsia="ru-RU"/>
              </w:rPr>
            </w:pPr>
            <w:r w:rsidRPr="00ED6D8A">
              <w:rPr>
                <w:rFonts w:ascii="Times New Roman" w:eastAsia="Times New Roman" w:hAnsi="Times New Roman"/>
                <w:color w:val="000000"/>
                <w:sz w:val="20"/>
                <w:szCs w:val="20"/>
                <w:lang w:eastAsia="ru-RU"/>
              </w:rPr>
              <w:t>№ п/п</w:t>
            </w:r>
          </w:p>
        </w:tc>
        <w:tc>
          <w:tcPr>
            <w:tcW w:w="1143" w:type="pct"/>
            <w:tcBorders>
              <w:top w:val="single" w:sz="4" w:space="0" w:color="auto"/>
              <w:left w:val="single" w:sz="4" w:space="0" w:color="auto"/>
              <w:right w:val="single" w:sz="4" w:space="0" w:color="auto"/>
            </w:tcBorders>
            <w:shd w:val="clear" w:color="000000" w:fill="FFFFFF"/>
            <w:vAlign w:val="center"/>
            <w:hideMark/>
          </w:tcPr>
          <w:p w:rsidR="00553632" w:rsidRPr="00ED6D8A" w:rsidRDefault="00553632" w:rsidP="00D12A14">
            <w:pPr>
              <w:jc w:val="center"/>
              <w:rPr>
                <w:rFonts w:ascii="Times New Roman" w:eastAsia="Times New Roman" w:hAnsi="Times New Roman"/>
                <w:color w:val="000000"/>
                <w:sz w:val="20"/>
                <w:szCs w:val="20"/>
                <w:lang w:eastAsia="ru-RU"/>
              </w:rPr>
            </w:pPr>
            <w:r w:rsidRPr="00ED6D8A">
              <w:rPr>
                <w:rFonts w:ascii="Times New Roman" w:eastAsia="Times New Roman" w:hAnsi="Times New Roman"/>
                <w:color w:val="000000"/>
                <w:sz w:val="20"/>
                <w:szCs w:val="20"/>
                <w:lang w:eastAsia="ru-RU"/>
              </w:rPr>
              <w:t>Наименование муниципальной программы/подпрограммы</w:t>
            </w:r>
          </w:p>
        </w:tc>
        <w:tc>
          <w:tcPr>
            <w:tcW w:w="625" w:type="pct"/>
            <w:tcBorders>
              <w:top w:val="single" w:sz="4" w:space="0" w:color="auto"/>
              <w:bottom w:val="single" w:sz="4" w:space="0" w:color="auto"/>
              <w:right w:val="single" w:sz="4" w:space="0" w:color="auto"/>
            </w:tcBorders>
            <w:shd w:val="clear" w:color="auto" w:fill="auto"/>
            <w:vAlign w:val="center"/>
          </w:tcPr>
          <w:p w:rsidR="00553632" w:rsidRPr="00ED6D8A" w:rsidRDefault="00DA46C6" w:rsidP="00D12A14">
            <w:pPr>
              <w:jc w:val="center"/>
              <w:rPr>
                <w:rFonts w:ascii="Times New Roman" w:eastAsia="Times New Roman" w:hAnsi="Times New Roman"/>
                <w:sz w:val="20"/>
                <w:szCs w:val="20"/>
              </w:rPr>
            </w:pPr>
            <w:r w:rsidRPr="00ED6D8A">
              <w:rPr>
                <w:rFonts w:ascii="Times New Roman" w:hAnsi="Times New Roman"/>
                <w:sz w:val="20"/>
                <w:szCs w:val="20"/>
              </w:rPr>
              <w:t xml:space="preserve">Утверждено решением Думы         города </w:t>
            </w:r>
            <w:proofErr w:type="spellStart"/>
            <w:r w:rsidRPr="00ED6D8A">
              <w:rPr>
                <w:rFonts w:ascii="Times New Roman" w:hAnsi="Times New Roman"/>
                <w:sz w:val="20"/>
                <w:szCs w:val="20"/>
              </w:rPr>
              <w:t>Мегиона</w:t>
            </w:r>
            <w:proofErr w:type="spellEnd"/>
            <w:r w:rsidRPr="00ED6D8A">
              <w:rPr>
                <w:rFonts w:ascii="Times New Roman" w:hAnsi="Times New Roman"/>
                <w:sz w:val="20"/>
                <w:szCs w:val="20"/>
              </w:rPr>
              <w:t xml:space="preserve"> от 15.12.2023  №347</w:t>
            </w:r>
          </w:p>
        </w:tc>
        <w:tc>
          <w:tcPr>
            <w:tcW w:w="678" w:type="pct"/>
            <w:tcBorders>
              <w:top w:val="single" w:sz="4" w:space="0" w:color="auto"/>
              <w:bottom w:val="single" w:sz="4" w:space="0" w:color="auto"/>
              <w:right w:val="single" w:sz="4" w:space="0" w:color="auto"/>
            </w:tcBorders>
            <w:shd w:val="clear" w:color="auto" w:fill="auto"/>
          </w:tcPr>
          <w:p w:rsidR="00553632" w:rsidRPr="00ED6D8A" w:rsidRDefault="00DA46C6" w:rsidP="00ED6D8A">
            <w:r w:rsidRPr="00ED6D8A">
              <w:rPr>
                <w:rFonts w:ascii="Times New Roman" w:eastAsia="Times New Roman" w:hAnsi="Times New Roman"/>
                <w:sz w:val="20"/>
                <w:szCs w:val="20"/>
              </w:rPr>
              <w:t>Показатели сводной бюджетной росписи на 01.</w:t>
            </w:r>
            <w:r w:rsidR="00ED6D8A" w:rsidRPr="00ED6D8A">
              <w:rPr>
                <w:rFonts w:ascii="Times New Roman" w:eastAsia="Times New Roman" w:hAnsi="Times New Roman"/>
                <w:sz w:val="20"/>
                <w:szCs w:val="20"/>
              </w:rPr>
              <w:t>10</w:t>
            </w:r>
            <w:r w:rsidRPr="00ED6D8A">
              <w:rPr>
                <w:rFonts w:ascii="Times New Roman" w:eastAsia="Times New Roman" w:hAnsi="Times New Roman"/>
                <w:sz w:val="20"/>
                <w:szCs w:val="20"/>
              </w:rPr>
              <w:t>.2024</w:t>
            </w:r>
          </w:p>
        </w:tc>
        <w:tc>
          <w:tcPr>
            <w:tcW w:w="611" w:type="pct"/>
            <w:tcBorders>
              <w:top w:val="single" w:sz="4" w:space="0" w:color="auto"/>
              <w:bottom w:val="single" w:sz="4" w:space="0" w:color="auto"/>
              <w:right w:val="single" w:sz="4" w:space="0" w:color="auto"/>
            </w:tcBorders>
          </w:tcPr>
          <w:p w:rsidR="00553632" w:rsidRPr="00ED6D8A" w:rsidRDefault="00DA46C6" w:rsidP="00ED6D8A">
            <w:r w:rsidRPr="00ED6D8A">
              <w:rPr>
                <w:rFonts w:ascii="Times New Roman" w:eastAsia="Times New Roman" w:hAnsi="Times New Roman"/>
                <w:sz w:val="20"/>
                <w:szCs w:val="20"/>
              </w:rPr>
              <w:t>Исполнено на 01.</w:t>
            </w:r>
            <w:r w:rsidR="00ED6D8A" w:rsidRPr="00ED6D8A">
              <w:rPr>
                <w:rFonts w:ascii="Times New Roman" w:eastAsia="Times New Roman" w:hAnsi="Times New Roman"/>
                <w:sz w:val="20"/>
                <w:szCs w:val="20"/>
              </w:rPr>
              <w:t>10</w:t>
            </w:r>
            <w:r w:rsidRPr="00ED6D8A">
              <w:rPr>
                <w:rFonts w:ascii="Times New Roman" w:eastAsia="Times New Roman" w:hAnsi="Times New Roman"/>
                <w:sz w:val="20"/>
                <w:szCs w:val="20"/>
              </w:rPr>
              <w:t>.2024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553632" w:rsidRPr="00ED6D8A" w:rsidRDefault="00553632" w:rsidP="00D12A14">
            <w:pPr>
              <w:jc w:val="center"/>
              <w:rPr>
                <w:rFonts w:ascii="Times New Roman" w:eastAsia="Times New Roman" w:hAnsi="Times New Roman"/>
                <w:sz w:val="20"/>
                <w:szCs w:val="20"/>
              </w:rPr>
            </w:pPr>
            <w:r w:rsidRPr="00ED6D8A">
              <w:rPr>
                <w:rFonts w:ascii="Times New Roman" w:eastAsia="Times New Roman" w:hAnsi="Times New Roman"/>
                <w:sz w:val="20"/>
                <w:szCs w:val="20"/>
              </w:rPr>
              <w:t>% исполнения</w:t>
            </w:r>
          </w:p>
        </w:tc>
        <w:tc>
          <w:tcPr>
            <w:tcW w:w="1360" w:type="pct"/>
            <w:tcBorders>
              <w:top w:val="single" w:sz="4" w:space="0" w:color="auto"/>
              <w:left w:val="single" w:sz="4" w:space="0" w:color="auto"/>
              <w:bottom w:val="single" w:sz="4" w:space="0" w:color="auto"/>
              <w:right w:val="single" w:sz="4" w:space="0" w:color="auto"/>
            </w:tcBorders>
            <w:vAlign w:val="center"/>
          </w:tcPr>
          <w:p w:rsidR="00553632" w:rsidRPr="00ED6D8A" w:rsidRDefault="00553632" w:rsidP="00D12A14">
            <w:pPr>
              <w:jc w:val="center"/>
              <w:rPr>
                <w:rFonts w:ascii="Times New Roman" w:eastAsia="Times New Roman" w:hAnsi="Times New Roman"/>
                <w:sz w:val="20"/>
                <w:szCs w:val="20"/>
              </w:rPr>
            </w:pPr>
            <w:r w:rsidRPr="00ED6D8A">
              <w:rPr>
                <w:rFonts w:ascii="Times New Roman" w:eastAsia="Times New Roman" w:hAnsi="Times New Roman"/>
                <w:sz w:val="20"/>
                <w:szCs w:val="20"/>
              </w:rPr>
              <w:t xml:space="preserve">Причины неисполнения </w:t>
            </w:r>
          </w:p>
        </w:tc>
      </w:tr>
      <w:tr w:rsidR="00553632" w:rsidRPr="00A70635" w:rsidTr="00D12A14">
        <w:trPr>
          <w:trHeight w:val="141"/>
          <w:tblHeader/>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ED6D8A" w:rsidRDefault="00553632" w:rsidP="00D12A14">
            <w:pPr>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1</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553632" w:rsidRPr="00ED6D8A" w:rsidRDefault="00553632" w:rsidP="00D12A14">
            <w:pPr>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2</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553632" w:rsidRPr="00ED6D8A" w:rsidRDefault="00553632" w:rsidP="00D12A14">
            <w:pPr>
              <w:ind w:left="-106"/>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3</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rsidR="00553632" w:rsidRPr="00ED6D8A" w:rsidRDefault="00553632" w:rsidP="00D12A14">
            <w:pPr>
              <w:ind w:left="-109"/>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4</w:t>
            </w:r>
          </w:p>
        </w:tc>
        <w:tc>
          <w:tcPr>
            <w:tcW w:w="611" w:type="pct"/>
            <w:tcBorders>
              <w:top w:val="single" w:sz="4" w:space="0" w:color="auto"/>
              <w:left w:val="nil"/>
              <w:bottom w:val="single" w:sz="4" w:space="0" w:color="auto"/>
              <w:right w:val="single" w:sz="4" w:space="0" w:color="auto"/>
            </w:tcBorders>
            <w:shd w:val="clear" w:color="000000" w:fill="FFFFFF"/>
          </w:tcPr>
          <w:p w:rsidR="00553632" w:rsidRPr="00ED6D8A" w:rsidRDefault="00553632" w:rsidP="00D12A14">
            <w:pPr>
              <w:ind w:left="-119"/>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5</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ED6D8A" w:rsidRDefault="00553632" w:rsidP="00D12A14">
            <w:pPr>
              <w:ind w:left="-119"/>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6</w:t>
            </w:r>
          </w:p>
        </w:tc>
        <w:tc>
          <w:tcPr>
            <w:tcW w:w="1360" w:type="pct"/>
            <w:tcBorders>
              <w:top w:val="single" w:sz="4" w:space="0" w:color="auto"/>
              <w:left w:val="single" w:sz="4" w:space="0" w:color="auto"/>
              <w:bottom w:val="single" w:sz="4" w:space="0" w:color="auto"/>
              <w:right w:val="single" w:sz="4" w:space="0" w:color="auto"/>
            </w:tcBorders>
            <w:shd w:val="clear" w:color="000000" w:fill="FFFFFF"/>
          </w:tcPr>
          <w:p w:rsidR="00553632" w:rsidRPr="00ED6D8A" w:rsidRDefault="00553632" w:rsidP="00D12A14">
            <w:pPr>
              <w:ind w:left="-119"/>
              <w:jc w:val="center"/>
              <w:rPr>
                <w:rFonts w:ascii="Times New Roman" w:eastAsia="Times New Roman" w:hAnsi="Times New Roman"/>
                <w:color w:val="000000"/>
                <w:sz w:val="16"/>
                <w:szCs w:val="16"/>
                <w:lang w:eastAsia="ru-RU"/>
              </w:rPr>
            </w:pPr>
            <w:r w:rsidRPr="00ED6D8A">
              <w:rPr>
                <w:rFonts w:ascii="Times New Roman" w:eastAsia="Times New Roman" w:hAnsi="Times New Roman"/>
                <w:color w:val="000000"/>
                <w:sz w:val="16"/>
                <w:szCs w:val="16"/>
                <w:lang w:eastAsia="ru-RU"/>
              </w:rPr>
              <w:t>7</w:t>
            </w:r>
          </w:p>
        </w:tc>
      </w:tr>
      <w:tr w:rsidR="00553632" w:rsidRPr="00A70635" w:rsidTr="00D12A14">
        <w:trPr>
          <w:trHeight w:val="333"/>
        </w:trPr>
        <w:tc>
          <w:tcPr>
            <w:tcW w:w="243" w:type="pct"/>
            <w:vMerge w:val="restart"/>
            <w:tcBorders>
              <w:top w:val="nil"/>
              <w:left w:val="single" w:sz="4" w:space="0" w:color="auto"/>
              <w:right w:val="single" w:sz="4" w:space="0" w:color="auto"/>
            </w:tcBorders>
            <w:shd w:val="clear" w:color="000000" w:fill="FFFFFF"/>
            <w:vAlign w:val="center"/>
            <w:hideMark/>
          </w:tcPr>
          <w:p w:rsidR="00553632" w:rsidRPr="00A70635" w:rsidRDefault="00553632" w:rsidP="00D12A14">
            <w:pPr>
              <w:jc w:val="both"/>
              <w:rPr>
                <w:rFonts w:ascii="Times New Roman" w:eastAsia="Times New Roman" w:hAnsi="Times New Roman"/>
                <w:color w:val="000000"/>
                <w:sz w:val="20"/>
                <w:szCs w:val="20"/>
                <w:highlight w:val="yellow"/>
                <w:lang w:eastAsia="ru-RU"/>
              </w:rPr>
            </w:pPr>
          </w:p>
        </w:tc>
        <w:tc>
          <w:tcPr>
            <w:tcW w:w="1143" w:type="pct"/>
            <w:tcBorders>
              <w:top w:val="nil"/>
              <w:left w:val="nil"/>
              <w:bottom w:val="single" w:sz="4" w:space="0" w:color="auto"/>
              <w:right w:val="single" w:sz="4" w:space="0" w:color="auto"/>
            </w:tcBorders>
            <w:shd w:val="clear" w:color="000000" w:fill="FFFFFF"/>
            <w:vAlign w:val="center"/>
            <w:hideMark/>
          </w:tcPr>
          <w:p w:rsidR="00553632" w:rsidRPr="00ED6D8A" w:rsidRDefault="00553632" w:rsidP="00D12A14">
            <w:pPr>
              <w:jc w:val="both"/>
              <w:rPr>
                <w:rFonts w:ascii="Times New Roman" w:eastAsia="Times New Roman" w:hAnsi="Times New Roman"/>
                <w:b/>
                <w:bCs/>
                <w:sz w:val="20"/>
                <w:szCs w:val="20"/>
                <w:lang w:eastAsia="ru-RU"/>
              </w:rPr>
            </w:pPr>
            <w:r w:rsidRPr="00ED6D8A">
              <w:rPr>
                <w:rFonts w:ascii="Times New Roman" w:eastAsia="Times New Roman" w:hAnsi="Times New Roman"/>
                <w:b/>
                <w:bCs/>
                <w:sz w:val="20"/>
                <w:szCs w:val="20"/>
                <w:lang w:eastAsia="ru-RU"/>
              </w:rPr>
              <w:t xml:space="preserve">Всего по муниципальной </w:t>
            </w:r>
            <w:r w:rsidRPr="00ED6D8A">
              <w:rPr>
                <w:rFonts w:ascii="Times New Roman" w:eastAsia="Times New Roman" w:hAnsi="Times New Roman"/>
                <w:b/>
                <w:bCs/>
                <w:sz w:val="20"/>
                <w:szCs w:val="20"/>
                <w:lang w:eastAsia="ru-RU"/>
              </w:rPr>
              <w:lastRenderedPageBreak/>
              <w:t>программе, в том числе:</w:t>
            </w:r>
          </w:p>
        </w:tc>
        <w:tc>
          <w:tcPr>
            <w:tcW w:w="625" w:type="pct"/>
            <w:tcBorders>
              <w:top w:val="nil"/>
              <w:left w:val="nil"/>
              <w:bottom w:val="single" w:sz="4" w:space="0" w:color="auto"/>
              <w:right w:val="single" w:sz="4" w:space="0" w:color="auto"/>
            </w:tcBorders>
            <w:shd w:val="clear" w:color="000000" w:fill="FFFFFF"/>
            <w:vAlign w:val="center"/>
          </w:tcPr>
          <w:p w:rsidR="00553632" w:rsidRPr="00ED6D8A" w:rsidRDefault="0054757B"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lastRenderedPageBreak/>
              <w:t>6 977,0</w:t>
            </w:r>
          </w:p>
        </w:tc>
        <w:tc>
          <w:tcPr>
            <w:tcW w:w="678" w:type="pct"/>
            <w:tcBorders>
              <w:top w:val="nil"/>
              <w:left w:val="nil"/>
              <w:bottom w:val="single" w:sz="4" w:space="0" w:color="auto"/>
              <w:right w:val="single" w:sz="4" w:space="0" w:color="auto"/>
            </w:tcBorders>
            <w:shd w:val="clear" w:color="000000" w:fill="FFFFFF"/>
            <w:vAlign w:val="center"/>
          </w:tcPr>
          <w:p w:rsidR="00553632" w:rsidRPr="00ED6D8A" w:rsidRDefault="0054757B"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6 977,0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ED6D8A" w:rsidP="004C6433">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5 098,8</w:t>
            </w:r>
          </w:p>
        </w:tc>
        <w:tc>
          <w:tcPr>
            <w:tcW w:w="340" w:type="pct"/>
            <w:tcBorders>
              <w:top w:val="nil"/>
              <w:left w:val="single" w:sz="4" w:space="0" w:color="auto"/>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73,1</w:t>
            </w:r>
          </w:p>
        </w:tc>
        <w:tc>
          <w:tcPr>
            <w:tcW w:w="1360" w:type="pct"/>
            <w:vMerge w:val="restart"/>
            <w:tcBorders>
              <w:top w:val="nil"/>
              <w:left w:val="single" w:sz="4" w:space="0" w:color="auto"/>
              <w:right w:val="single" w:sz="4" w:space="0" w:color="auto"/>
            </w:tcBorders>
            <w:shd w:val="clear" w:color="000000" w:fill="FFFFFF"/>
          </w:tcPr>
          <w:p w:rsidR="00553632" w:rsidRPr="00A70635" w:rsidRDefault="00553632" w:rsidP="00D12A14">
            <w:pPr>
              <w:shd w:val="clear" w:color="auto" w:fill="FFFFFF"/>
              <w:jc w:val="both"/>
              <w:rPr>
                <w:rFonts w:ascii="Times New Roman" w:eastAsia="Times New Roman" w:hAnsi="Times New Roman"/>
                <w:b/>
                <w:color w:val="000000"/>
                <w:sz w:val="20"/>
                <w:szCs w:val="20"/>
                <w:highlight w:val="yellow"/>
                <w:lang w:eastAsia="ru-RU"/>
              </w:rPr>
            </w:pPr>
          </w:p>
        </w:tc>
      </w:tr>
      <w:tr w:rsidR="00553632" w:rsidRPr="00A70635" w:rsidTr="00D12A14">
        <w:trPr>
          <w:trHeight w:val="230"/>
        </w:trPr>
        <w:tc>
          <w:tcPr>
            <w:tcW w:w="243" w:type="pct"/>
            <w:vMerge/>
            <w:tcBorders>
              <w:left w:val="single" w:sz="4" w:space="0" w:color="auto"/>
              <w:right w:val="single" w:sz="4" w:space="0" w:color="auto"/>
            </w:tcBorders>
            <w:shd w:val="clear" w:color="000000" w:fill="FFFFFF"/>
            <w:vAlign w:val="center"/>
          </w:tcPr>
          <w:p w:rsidR="00553632" w:rsidRPr="00A70635" w:rsidRDefault="00553632" w:rsidP="00D12A14">
            <w:pPr>
              <w:jc w:val="both"/>
              <w:rPr>
                <w:rFonts w:ascii="Times New Roman" w:eastAsia="Times New Roman" w:hAnsi="Times New Roman"/>
                <w:color w:val="000000"/>
                <w:sz w:val="20"/>
                <w:szCs w:val="20"/>
                <w:highlight w:val="yellow"/>
                <w:lang w:eastAsia="ru-RU"/>
              </w:rPr>
            </w:pPr>
          </w:p>
        </w:tc>
        <w:tc>
          <w:tcPr>
            <w:tcW w:w="1143" w:type="pct"/>
            <w:tcBorders>
              <w:top w:val="nil"/>
              <w:left w:val="nil"/>
              <w:bottom w:val="single" w:sz="4" w:space="0" w:color="auto"/>
              <w:right w:val="single" w:sz="4" w:space="0" w:color="auto"/>
            </w:tcBorders>
            <w:shd w:val="clear" w:color="000000" w:fill="FFFFFF"/>
            <w:vAlign w:val="center"/>
          </w:tcPr>
          <w:p w:rsidR="00553632" w:rsidRPr="00ED6D8A" w:rsidRDefault="00553632" w:rsidP="00D12A14">
            <w:pPr>
              <w:jc w:val="both"/>
              <w:rPr>
                <w:rFonts w:ascii="Times New Roman" w:eastAsia="Times New Roman" w:hAnsi="Times New Roman"/>
                <w:b/>
                <w:bCs/>
                <w:sz w:val="20"/>
                <w:szCs w:val="20"/>
                <w:lang w:eastAsia="ru-RU"/>
              </w:rPr>
            </w:pPr>
            <w:r w:rsidRPr="00ED6D8A">
              <w:rPr>
                <w:rFonts w:ascii="Times New Roman" w:eastAsia="Times New Roman" w:hAnsi="Times New Roman"/>
                <w:sz w:val="20"/>
                <w:szCs w:val="20"/>
              </w:rPr>
              <w:t>местный бюджет</w:t>
            </w:r>
          </w:p>
        </w:tc>
        <w:tc>
          <w:tcPr>
            <w:tcW w:w="625" w:type="pct"/>
            <w:tcBorders>
              <w:top w:val="nil"/>
              <w:left w:val="nil"/>
              <w:bottom w:val="single" w:sz="4" w:space="0" w:color="auto"/>
              <w:right w:val="single" w:sz="4" w:space="0" w:color="auto"/>
            </w:tcBorders>
            <w:shd w:val="clear" w:color="000000" w:fill="FFFFFF"/>
            <w:vAlign w:val="center"/>
          </w:tcPr>
          <w:p w:rsidR="00553632" w:rsidRPr="00ED6D8A" w:rsidRDefault="0062607E"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6 977,0</w:t>
            </w:r>
          </w:p>
        </w:tc>
        <w:tc>
          <w:tcPr>
            <w:tcW w:w="678" w:type="pct"/>
            <w:tcBorders>
              <w:top w:val="nil"/>
              <w:left w:val="nil"/>
              <w:bottom w:val="single" w:sz="4" w:space="0" w:color="auto"/>
              <w:right w:val="single" w:sz="4" w:space="0" w:color="auto"/>
            </w:tcBorders>
            <w:shd w:val="clear" w:color="000000" w:fill="FFFFFF"/>
            <w:vAlign w:val="center"/>
          </w:tcPr>
          <w:p w:rsidR="00553632" w:rsidRPr="00ED6D8A" w:rsidRDefault="0062607E"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6 977,0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5 098,8</w:t>
            </w:r>
          </w:p>
        </w:tc>
        <w:tc>
          <w:tcPr>
            <w:tcW w:w="340" w:type="pct"/>
            <w:tcBorders>
              <w:top w:val="nil"/>
              <w:left w:val="single" w:sz="4" w:space="0" w:color="auto"/>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b/>
                <w:color w:val="000000"/>
                <w:sz w:val="20"/>
                <w:szCs w:val="20"/>
                <w:lang w:eastAsia="ru-RU"/>
              </w:rPr>
            </w:pPr>
            <w:r w:rsidRPr="00ED6D8A">
              <w:rPr>
                <w:rFonts w:ascii="Times New Roman" w:eastAsia="Times New Roman" w:hAnsi="Times New Roman"/>
                <w:b/>
                <w:color w:val="000000"/>
                <w:sz w:val="20"/>
                <w:szCs w:val="20"/>
                <w:lang w:eastAsia="ru-RU"/>
              </w:rPr>
              <w:t>73,1</w:t>
            </w:r>
          </w:p>
        </w:tc>
        <w:tc>
          <w:tcPr>
            <w:tcW w:w="1360" w:type="pct"/>
            <w:vMerge/>
            <w:tcBorders>
              <w:left w:val="single" w:sz="4" w:space="0" w:color="auto"/>
              <w:right w:val="single" w:sz="4" w:space="0" w:color="auto"/>
            </w:tcBorders>
            <w:shd w:val="clear" w:color="000000" w:fill="FFFFFF"/>
          </w:tcPr>
          <w:p w:rsidR="00553632" w:rsidRPr="00A70635" w:rsidRDefault="00553632" w:rsidP="00D12A14">
            <w:pPr>
              <w:shd w:val="clear" w:color="auto" w:fill="FFFFFF"/>
              <w:jc w:val="both"/>
              <w:rPr>
                <w:rFonts w:ascii="Times New Roman" w:eastAsia="Times New Roman" w:hAnsi="Times New Roman"/>
                <w:color w:val="000000"/>
                <w:sz w:val="20"/>
                <w:szCs w:val="20"/>
                <w:highlight w:val="yellow"/>
                <w:lang w:eastAsia="ru-RU"/>
              </w:rPr>
            </w:pPr>
          </w:p>
        </w:tc>
      </w:tr>
      <w:tr w:rsidR="00553632" w:rsidRPr="00A70635" w:rsidTr="00D12A14">
        <w:trPr>
          <w:trHeight w:val="2424"/>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ED6D8A" w:rsidRDefault="00553632" w:rsidP="00D12A14">
            <w:pPr>
              <w:jc w:val="center"/>
              <w:rPr>
                <w:rFonts w:ascii="Times New Roman" w:eastAsia="Times New Roman" w:hAnsi="Times New Roman"/>
                <w:color w:val="000000"/>
                <w:sz w:val="20"/>
                <w:szCs w:val="20"/>
                <w:lang w:eastAsia="ru-RU"/>
              </w:rPr>
            </w:pPr>
            <w:r w:rsidRPr="00ED6D8A">
              <w:rPr>
                <w:rFonts w:ascii="Times New Roman" w:eastAsia="Times New Roman" w:hAnsi="Times New Roman"/>
                <w:color w:val="000000"/>
                <w:sz w:val="20"/>
                <w:szCs w:val="20"/>
                <w:lang w:eastAsia="ru-RU"/>
              </w:rPr>
              <w:t>1</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553632" w:rsidRPr="00ED6D8A" w:rsidRDefault="00553632" w:rsidP="00D12A14">
            <w:pPr>
              <w:jc w:val="both"/>
              <w:rPr>
                <w:rFonts w:ascii="Times New Roman" w:hAnsi="Times New Roman"/>
                <w:sz w:val="20"/>
                <w:szCs w:val="20"/>
                <w:u w:val="single"/>
              </w:rPr>
            </w:pPr>
            <w:r w:rsidRPr="00ED6D8A">
              <w:rPr>
                <w:rFonts w:ascii="Times New Roman" w:hAnsi="Times New Roman"/>
                <w:sz w:val="20"/>
                <w:szCs w:val="20"/>
                <w:u w:val="single"/>
              </w:rPr>
              <w:t>подпрограмма "Создание условий для реализации гражданских инициатив</w:t>
            </w:r>
            <w:r w:rsidRPr="00ED6D8A">
              <w:rPr>
                <w:rFonts w:ascii="Times New Roman" w:hAnsi="Times New Roman"/>
                <w:sz w:val="20"/>
                <w:szCs w:val="20"/>
              </w:rPr>
              <w:t>"(средства местного бюджета)</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4C6433" w:rsidP="00D12A14">
            <w:pPr>
              <w:jc w:val="center"/>
              <w:rPr>
                <w:rFonts w:ascii="Times New Roman" w:eastAsia="Times New Roman" w:hAnsi="Times New Roman"/>
                <w:sz w:val="20"/>
                <w:szCs w:val="20"/>
                <w:lang w:eastAsia="ru-RU"/>
              </w:rPr>
            </w:pPr>
            <w:r w:rsidRPr="00ED6D8A">
              <w:rPr>
                <w:rFonts w:ascii="Times New Roman" w:eastAsia="Times New Roman" w:hAnsi="Times New Roman"/>
                <w:color w:val="000000"/>
                <w:sz w:val="20"/>
                <w:szCs w:val="20"/>
                <w:lang w:eastAsia="ru-RU"/>
              </w:rPr>
              <w:t>6 759,5</w:t>
            </w:r>
          </w:p>
        </w:tc>
        <w:tc>
          <w:tcPr>
            <w:tcW w:w="678"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4C6433"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6 759,5</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4 898,8</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ED6D8A" w:rsidRDefault="00553632" w:rsidP="00D12A14">
            <w:pPr>
              <w:jc w:val="center"/>
              <w:rPr>
                <w:rFonts w:ascii="Times New Roman" w:eastAsia="Times New Roman" w:hAnsi="Times New Roman"/>
                <w:sz w:val="20"/>
                <w:szCs w:val="20"/>
                <w:lang w:eastAsia="ru-RU"/>
              </w:rPr>
            </w:pPr>
          </w:p>
          <w:p w:rsidR="00553632" w:rsidRPr="00ED6D8A" w:rsidRDefault="00ED6D8A"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72,5</w:t>
            </w:r>
          </w:p>
          <w:p w:rsidR="00553632" w:rsidRPr="00ED6D8A" w:rsidRDefault="00553632" w:rsidP="00D12A14">
            <w:pPr>
              <w:jc w:val="center"/>
              <w:rPr>
                <w:rFonts w:ascii="Times New Roman" w:eastAsia="Times New Roman" w:hAnsi="Times New Roman"/>
                <w:sz w:val="20"/>
                <w:szCs w:val="20"/>
                <w:lang w:eastAsia="ru-RU"/>
              </w:rPr>
            </w:pPr>
          </w:p>
        </w:tc>
        <w:tc>
          <w:tcPr>
            <w:tcW w:w="1360" w:type="pct"/>
            <w:tcBorders>
              <w:top w:val="single" w:sz="4" w:space="0" w:color="auto"/>
              <w:left w:val="single" w:sz="4" w:space="0" w:color="auto"/>
              <w:bottom w:val="nil"/>
              <w:right w:val="single" w:sz="4" w:space="0" w:color="auto"/>
            </w:tcBorders>
            <w:shd w:val="clear" w:color="000000" w:fill="FFFFFF"/>
          </w:tcPr>
          <w:p w:rsidR="00553632" w:rsidRPr="00A70635" w:rsidRDefault="00553632" w:rsidP="00384D0A">
            <w:pPr>
              <w:jc w:val="both"/>
              <w:rPr>
                <w:rFonts w:ascii="Times New Roman" w:eastAsia="Times New Roman" w:hAnsi="Times New Roman"/>
                <w:sz w:val="20"/>
                <w:szCs w:val="20"/>
                <w:highlight w:val="yellow"/>
                <w:lang w:eastAsia="ru-RU"/>
              </w:rPr>
            </w:pPr>
          </w:p>
        </w:tc>
      </w:tr>
      <w:tr w:rsidR="00553632" w:rsidRPr="00A70635" w:rsidTr="00B76F86">
        <w:trPr>
          <w:trHeight w:val="695"/>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ED6D8A" w:rsidRDefault="00553632" w:rsidP="00D12A14">
            <w:pPr>
              <w:jc w:val="center"/>
              <w:rPr>
                <w:rFonts w:ascii="Times New Roman" w:eastAsia="Times New Roman" w:hAnsi="Times New Roman"/>
                <w:color w:val="000000"/>
                <w:sz w:val="20"/>
                <w:szCs w:val="20"/>
                <w:lang w:eastAsia="ru-RU"/>
              </w:rPr>
            </w:pPr>
            <w:r w:rsidRPr="00ED6D8A">
              <w:rPr>
                <w:rFonts w:ascii="Times New Roman" w:eastAsia="Times New Roman" w:hAnsi="Times New Roman"/>
                <w:color w:val="000000"/>
                <w:sz w:val="20"/>
                <w:szCs w:val="20"/>
                <w:lang w:eastAsia="ru-RU"/>
              </w:rPr>
              <w:t>2</w:t>
            </w:r>
          </w:p>
        </w:tc>
        <w:tc>
          <w:tcPr>
            <w:tcW w:w="1143" w:type="pct"/>
            <w:tcBorders>
              <w:top w:val="nil"/>
              <w:left w:val="nil"/>
              <w:bottom w:val="single" w:sz="4" w:space="0" w:color="auto"/>
              <w:right w:val="single" w:sz="4" w:space="0" w:color="auto"/>
            </w:tcBorders>
            <w:shd w:val="clear" w:color="000000" w:fill="FFFFFF"/>
            <w:vAlign w:val="center"/>
            <w:hideMark/>
          </w:tcPr>
          <w:p w:rsidR="00553632" w:rsidRPr="00ED6D8A" w:rsidRDefault="00553632" w:rsidP="00D12A14">
            <w:pPr>
              <w:jc w:val="both"/>
              <w:rPr>
                <w:rFonts w:ascii="Times New Roman" w:hAnsi="Times New Roman"/>
                <w:sz w:val="20"/>
                <w:szCs w:val="20"/>
                <w:u w:val="single"/>
              </w:rPr>
            </w:pPr>
            <w:r w:rsidRPr="00ED6D8A">
              <w:rPr>
                <w:rFonts w:ascii="Times New Roman" w:hAnsi="Times New Roman"/>
                <w:sz w:val="20"/>
                <w:szCs w:val="20"/>
                <w:u w:val="single"/>
              </w:rPr>
              <w:t xml:space="preserve">подпрограмма "Обеспечение доступа граждан к информации о социально значимых мероприятиях города </w:t>
            </w:r>
            <w:proofErr w:type="spellStart"/>
            <w:r w:rsidRPr="00ED6D8A">
              <w:rPr>
                <w:rFonts w:ascii="Times New Roman" w:hAnsi="Times New Roman"/>
                <w:sz w:val="20"/>
                <w:szCs w:val="20"/>
                <w:u w:val="single"/>
              </w:rPr>
              <w:t>Мегиона</w:t>
            </w:r>
            <w:proofErr w:type="spellEnd"/>
            <w:r w:rsidRPr="00ED6D8A">
              <w:rPr>
                <w:rFonts w:ascii="Times New Roman" w:hAnsi="Times New Roman"/>
                <w:sz w:val="20"/>
                <w:szCs w:val="20"/>
              </w:rPr>
              <w:t>"(средства местного бюджета)</w:t>
            </w:r>
          </w:p>
        </w:tc>
        <w:tc>
          <w:tcPr>
            <w:tcW w:w="625" w:type="pct"/>
            <w:tcBorders>
              <w:top w:val="nil"/>
              <w:left w:val="nil"/>
              <w:bottom w:val="single" w:sz="4" w:space="0" w:color="auto"/>
              <w:right w:val="single" w:sz="4" w:space="0" w:color="auto"/>
            </w:tcBorders>
            <w:shd w:val="clear" w:color="000000" w:fill="FFFFFF"/>
            <w:vAlign w:val="center"/>
          </w:tcPr>
          <w:p w:rsidR="00553632" w:rsidRPr="00ED6D8A" w:rsidRDefault="001B1797" w:rsidP="00D12A14">
            <w:pPr>
              <w:jc w:val="center"/>
            </w:pPr>
            <w:r w:rsidRPr="00ED6D8A">
              <w:rPr>
                <w:rFonts w:ascii="Times New Roman" w:eastAsia="Times New Roman" w:hAnsi="Times New Roman"/>
                <w:sz w:val="20"/>
                <w:szCs w:val="20"/>
                <w:lang w:eastAsia="ru-RU"/>
              </w:rPr>
              <w:t>17,5</w:t>
            </w:r>
          </w:p>
        </w:tc>
        <w:tc>
          <w:tcPr>
            <w:tcW w:w="678" w:type="pct"/>
            <w:tcBorders>
              <w:top w:val="nil"/>
              <w:left w:val="nil"/>
              <w:bottom w:val="single" w:sz="4" w:space="0" w:color="auto"/>
              <w:right w:val="single" w:sz="4" w:space="0" w:color="auto"/>
            </w:tcBorders>
            <w:shd w:val="clear" w:color="000000" w:fill="FFFFFF"/>
            <w:vAlign w:val="center"/>
          </w:tcPr>
          <w:p w:rsidR="00553632" w:rsidRPr="00ED6D8A" w:rsidRDefault="001B1797" w:rsidP="00D12A14">
            <w:pPr>
              <w:jc w:val="center"/>
            </w:pPr>
            <w:r w:rsidRPr="00ED6D8A">
              <w:rPr>
                <w:rFonts w:ascii="Times New Roman" w:eastAsia="Times New Roman" w:hAnsi="Times New Roman"/>
                <w:sz w:val="20"/>
                <w:szCs w:val="20"/>
                <w:lang w:eastAsia="ru-RU"/>
              </w:rPr>
              <w:t>17,5</w:t>
            </w:r>
          </w:p>
        </w:tc>
        <w:tc>
          <w:tcPr>
            <w:tcW w:w="611" w:type="pct"/>
            <w:tcBorders>
              <w:top w:val="single" w:sz="4" w:space="0" w:color="auto"/>
              <w:left w:val="nil"/>
              <w:bottom w:val="single" w:sz="4" w:space="0" w:color="auto"/>
              <w:right w:val="single" w:sz="4" w:space="0" w:color="auto"/>
            </w:tcBorders>
            <w:shd w:val="clear" w:color="auto" w:fill="auto"/>
            <w:vAlign w:val="center"/>
          </w:tcPr>
          <w:p w:rsidR="00553632" w:rsidRPr="00ED6D8A" w:rsidRDefault="001B1797"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0,0</w:t>
            </w:r>
          </w:p>
        </w:tc>
        <w:tc>
          <w:tcPr>
            <w:tcW w:w="340" w:type="pct"/>
            <w:tcBorders>
              <w:top w:val="nil"/>
              <w:left w:val="single" w:sz="4" w:space="0" w:color="auto"/>
              <w:bottom w:val="single" w:sz="4" w:space="0" w:color="auto"/>
              <w:right w:val="single" w:sz="4" w:space="0" w:color="auto"/>
            </w:tcBorders>
            <w:shd w:val="clear" w:color="auto" w:fill="auto"/>
            <w:vAlign w:val="center"/>
          </w:tcPr>
          <w:p w:rsidR="00553632" w:rsidRPr="00ED6D8A" w:rsidRDefault="001B1797"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0,0</w:t>
            </w:r>
          </w:p>
        </w:tc>
        <w:tc>
          <w:tcPr>
            <w:tcW w:w="1360" w:type="pct"/>
            <w:tcBorders>
              <w:top w:val="single" w:sz="4" w:space="0" w:color="auto"/>
              <w:left w:val="single" w:sz="4" w:space="0" w:color="auto"/>
              <w:bottom w:val="single" w:sz="4" w:space="0" w:color="auto"/>
              <w:right w:val="single" w:sz="4" w:space="0" w:color="auto"/>
            </w:tcBorders>
          </w:tcPr>
          <w:p w:rsidR="00553632" w:rsidRPr="00ED6D8A" w:rsidRDefault="00945243" w:rsidP="00DF44DC">
            <w:pPr>
              <w:jc w:val="both"/>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Содействие развитию социальной рекламы деятельности СОНКО в средствах массовой информации, а также размещени</w:t>
            </w:r>
            <w:r w:rsidR="00DF44DC" w:rsidRPr="00ED6D8A">
              <w:rPr>
                <w:rFonts w:ascii="Times New Roman" w:eastAsia="Times New Roman" w:hAnsi="Times New Roman"/>
                <w:sz w:val="20"/>
                <w:szCs w:val="20"/>
                <w:lang w:eastAsia="ru-RU"/>
              </w:rPr>
              <w:t>е</w:t>
            </w:r>
            <w:r w:rsidRPr="00ED6D8A">
              <w:rPr>
                <w:rFonts w:ascii="Times New Roman" w:eastAsia="Times New Roman" w:hAnsi="Times New Roman"/>
                <w:sz w:val="20"/>
                <w:szCs w:val="20"/>
                <w:lang w:eastAsia="ru-RU"/>
              </w:rPr>
              <w:t xml:space="preserve"> наружной социальной рекламы запланировано на декабрь 2024 года.</w:t>
            </w:r>
          </w:p>
        </w:tc>
      </w:tr>
      <w:tr w:rsidR="00553632" w:rsidRPr="00A70635" w:rsidTr="00D12A14">
        <w:trPr>
          <w:trHeight w:val="475"/>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ED6D8A" w:rsidRDefault="00553632" w:rsidP="00D12A14">
            <w:pPr>
              <w:jc w:val="center"/>
              <w:rPr>
                <w:rFonts w:ascii="Times New Roman" w:eastAsia="Times New Roman" w:hAnsi="Times New Roman"/>
                <w:color w:val="000000"/>
                <w:sz w:val="20"/>
                <w:szCs w:val="20"/>
                <w:lang w:eastAsia="ru-RU"/>
              </w:rPr>
            </w:pPr>
            <w:r w:rsidRPr="00ED6D8A">
              <w:rPr>
                <w:rFonts w:ascii="Times New Roman" w:eastAsia="Times New Roman" w:hAnsi="Times New Roman"/>
                <w:color w:val="000000"/>
                <w:sz w:val="20"/>
                <w:szCs w:val="20"/>
                <w:lang w:eastAsia="ru-RU"/>
              </w:rPr>
              <w:t>3</w:t>
            </w:r>
          </w:p>
        </w:tc>
        <w:tc>
          <w:tcPr>
            <w:tcW w:w="1143" w:type="pct"/>
            <w:tcBorders>
              <w:top w:val="nil"/>
              <w:left w:val="single" w:sz="4" w:space="0" w:color="auto"/>
              <w:bottom w:val="single" w:sz="4" w:space="0" w:color="auto"/>
              <w:right w:val="single" w:sz="4" w:space="0" w:color="auto"/>
            </w:tcBorders>
            <w:shd w:val="clear" w:color="000000" w:fill="FFFFFF"/>
            <w:vAlign w:val="center"/>
          </w:tcPr>
          <w:p w:rsidR="00553632" w:rsidRPr="00ED6D8A" w:rsidRDefault="00553632" w:rsidP="00D12A14">
            <w:pPr>
              <w:jc w:val="both"/>
              <w:rPr>
                <w:rFonts w:ascii="Times New Roman" w:hAnsi="Times New Roman"/>
                <w:sz w:val="20"/>
                <w:szCs w:val="20"/>
                <w:u w:val="single"/>
              </w:rPr>
            </w:pPr>
            <w:r w:rsidRPr="00ED6D8A">
              <w:rPr>
                <w:rFonts w:ascii="Times New Roman" w:hAnsi="Times New Roman"/>
                <w:sz w:val="20"/>
                <w:szCs w:val="20"/>
                <w:u w:val="single"/>
              </w:rPr>
              <w:t xml:space="preserve">подпрограмма "Создание условий для выполнения функций, направленных на обеспечение прав и законных интересов  жителей городского округа в отдельных сферах жизнедеятельности" </w:t>
            </w:r>
            <w:r w:rsidRPr="00ED6D8A">
              <w:rPr>
                <w:rFonts w:ascii="Times New Roman" w:hAnsi="Times New Roman"/>
                <w:sz w:val="20"/>
                <w:szCs w:val="20"/>
              </w:rPr>
              <w:t>(средства местного бюджета)</w:t>
            </w:r>
          </w:p>
        </w:tc>
        <w:tc>
          <w:tcPr>
            <w:tcW w:w="625" w:type="pct"/>
            <w:tcBorders>
              <w:top w:val="nil"/>
              <w:left w:val="nil"/>
              <w:bottom w:val="single" w:sz="4" w:space="0" w:color="auto"/>
              <w:right w:val="single" w:sz="4" w:space="0" w:color="auto"/>
            </w:tcBorders>
            <w:shd w:val="clear" w:color="000000" w:fill="FFFFFF"/>
            <w:vAlign w:val="center"/>
          </w:tcPr>
          <w:p w:rsidR="00553632" w:rsidRPr="00ED6D8A" w:rsidRDefault="001B1797"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2</w:t>
            </w:r>
            <w:r w:rsidR="00553632" w:rsidRPr="00ED6D8A">
              <w:rPr>
                <w:rFonts w:ascii="Times New Roman" w:eastAsia="Times New Roman" w:hAnsi="Times New Roman"/>
                <w:sz w:val="20"/>
                <w:szCs w:val="20"/>
                <w:lang w:eastAsia="ru-RU"/>
              </w:rPr>
              <w:t>00,0</w:t>
            </w:r>
          </w:p>
        </w:tc>
        <w:tc>
          <w:tcPr>
            <w:tcW w:w="678" w:type="pct"/>
            <w:tcBorders>
              <w:top w:val="nil"/>
              <w:left w:val="nil"/>
              <w:bottom w:val="single" w:sz="4" w:space="0" w:color="auto"/>
              <w:right w:val="single" w:sz="4" w:space="0" w:color="auto"/>
            </w:tcBorders>
            <w:shd w:val="clear" w:color="000000" w:fill="FFFFFF"/>
            <w:vAlign w:val="center"/>
          </w:tcPr>
          <w:p w:rsidR="00553632" w:rsidRPr="00ED6D8A" w:rsidRDefault="001B1797"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200,0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200,0</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ED6D8A" w:rsidRDefault="00ED6D8A" w:rsidP="00D12A14">
            <w:pPr>
              <w:jc w:val="center"/>
              <w:rPr>
                <w:rFonts w:ascii="Times New Roman" w:eastAsia="Times New Roman" w:hAnsi="Times New Roman"/>
                <w:sz w:val="20"/>
                <w:szCs w:val="20"/>
                <w:lang w:eastAsia="ru-RU"/>
              </w:rPr>
            </w:pPr>
            <w:r w:rsidRPr="00ED6D8A">
              <w:rPr>
                <w:rFonts w:ascii="Times New Roman" w:eastAsia="Times New Roman" w:hAnsi="Times New Roman"/>
                <w:sz w:val="20"/>
                <w:szCs w:val="20"/>
                <w:lang w:eastAsia="ru-RU"/>
              </w:rPr>
              <w:t>10</w:t>
            </w:r>
            <w:r w:rsidR="00553632" w:rsidRPr="00ED6D8A">
              <w:rPr>
                <w:rFonts w:ascii="Times New Roman" w:eastAsia="Times New Roman" w:hAnsi="Times New Roman"/>
                <w:sz w:val="20"/>
                <w:szCs w:val="20"/>
                <w:lang w:eastAsia="ru-RU"/>
              </w:rPr>
              <w:t>0,0</w:t>
            </w:r>
          </w:p>
        </w:tc>
        <w:tc>
          <w:tcPr>
            <w:tcW w:w="1360" w:type="pct"/>
            <w:tcBorders>
              <w:top w:val="single" w:sz="4" w:space="0" w:color="auto"/>
              <w:left w:val="single" w:sz="4" w:space="0" w:color="auto"/>
              <w:bottom w:val="single" w:sz="4" w:space="0" w:color="auto"/>
              <w:right w:val="single" w:sz="4" w:space="0" w:color="auto"/>
            </w:tcBorders>
            <w:shd w:val="clear" w:color="000000" w:fill="FFFFFF"/>
          </w:tcPr>
          <w:p w:rsidR="00553632" w:rsidRPr="00A70635" w:rsidRDefault="00553632" w:rsidP="007E7562">
            <w:pPr>
              <w:pStyle w:val="ae"/>
              <w:rPr>
                <w:rFonts w:ascii="Times New Roman" w:eastAsia="Times New Roman" w:hAnsi="Times New Roman"/>
                <w:sz w:val="20"/>
                <w:szCs w:val="20"/>
                <w:highlight w:val="yellow"/>
                <w:lang w:eastAsia="ru-RU"/>
              </w:rPr>
            </w:pPr>
          </w:p>
        </w:tc>
      </w:tr>
    </w:tbl>
    <w:p w:rsidR="009745AE" w:rsidRPr="00A70635" w:rsidRDefault="009745AE" w:rsidP="00B76F86">
      <w:pPr>
        <w:rPr>
          <w:rFonts w:ascii="Times New Roman" w:eastAsia="Times New Roman" w:hAnsi="Times New Roman"/>
          <w:b/>
          <w:bCs/>
          <w:color w:val="000000"/>
          <w:highlight w:val="yellow"/>
          <w:lang w:eastAsia="ru-RU"/>
        </w:rPr>
      </w:pPr>
    </w:p>
    <w:p w:rsidR="008E2737" w:rsidRPr="00AE13A2" w:rsidRDefault="008E2737" w:rsidP="0028703D">
      <w:pPr>
        <w:jc w:val="center"/>
        <w:rPr>
          <w:rFonts w:ascii="Times New Roman" w:eastAsia="Times New Roman" w:hAnsi="Times New Roman"/>
          <w:b/>
          <w:bCs/>
          <w:color w:val="000000"/>
          <w:lang w:eastAsia="ru-RU"/>
        </w:rPr>
      </w:pPr>
      <w:r w:rsidRPr="00AE13A2">
        <w:rPr>
          <w:rFonts w:ascii="Times New Roman" w:eastAsia="Times New Roman" w:hAnsi="Times New Roman"/>
          <w:b/>
          <w:bCs/>
          <w:color w:val="000000"/>
          <w:lang w:eastAsia="ru-RU"/>
        </w:rPr>
        <w:t>5. Программа</w:t>
      </w:r>
    </w:p>
    <w:p w:rsidR="008E2737" w:rsidRPr="00AE13A2" w:rsidRDefault="008E2737" w:rsidP="0079250C">
      <w:pPr>
        <w:jc w:val="center"/>
        <w:rPr>
          <w:rFonts w:ascii="Times New Roman" w:eastAsia="Times New Roman" w:hAnsi="Times New Roman"/>
          <w:b/>
          <w:bCs/>
          <w:color w:val="000000"/>
          <w:lang w:eastAsia="ru-RU"/>
        </w:rPr>
      </w:pPr>
      <w:r w:rsidRPr="00AE13A2">
        <w:rPr>
          <w:rFonts w:ascii="Times New Roman" w:eastAsia="Times New Roman" w:hAnsi="Times New Roman"/>
          <w:b/>
          <w:bCs/>
          <w:color w:val="000000"/>
          <w:lang w:eastAsia="ru-RU"/>
        </w:rPr>
        <w:t xml:space="preserve"> «Управление муниципальными финансами в город</w:t>
      </w:r>
      <w:r w:rsidR="00DE3CA6" w:rsidRPr="00AE13A2">
        <w:rPr>
          <w:rFonts w:ascii="Times New Roman" w:eastAsia="Times New Roman" w:hAnsi="Times New Roman"/>
          <w:b/>
          <w:bCs/>
          <w:color w:val="000000"/>
          <w:lang w:eastAsia="ru-RU"/>
        </w:rPr>
        <w:t>е</w:t>
      </w:r>
      <w:r w:rsidRPr="00AE13A2">
        <w:rPr>
          <w:rFonts w:ascii="Times New Roman" w:eastAsia="Times New Roman" w:hAnsi="Times New Roman"/>
          <w:b/>
          <w:bCs/>
          <w:color w:val="000000"/>
          <w:lang w:eastAsia="ru-RU"/>
        </w:rPr>
        <w:t xml:space="preserve"> </w:t>
      </w:r>
      <w:proofErr w:type="spellStart"/>
      <w:r w:rsidRPr="00AE13A2">
        <w:rPr>
          <w:rFonts w:ascii="Times New Roman" w:eastAsia="Times New Roman" w:hAnsi="Times New Roman"/>
          <w:b/>
          <w:bCs/>
          <w:color w:val="000000"/>
          <w:lang w:eastAsia="ru-RU"/>
        </w:rPr>
        <w:t>Мегион</w:t>
      </w:r>
      <w:r w:rsidR="0079250C" w:rsidRPr="00AE13A2">
        <w:rPr>
          <w:rFonts w:ascii="Times New Roman" w:eastAsia="Times New Roman" w:hAnsi="Times New Roman"/>
          <w:b/>
          <w:bCs/>
          <w:color w:val="000000"/>
          <w:lang w:eastAsia="ru-RU"/>
        </w:rPr>
        <w:t>е</w:t>
      </w:r>
      <w:proofErr w:type="spellEnd"/>
      <w:r w:rsidRPr="00AE13A2">
        <w:rPr>
          <w:rFonts w:ascii="Times New Roman" w:eastAsia="Times New Roman" w:hAnsi="Times New Roman"/>
          <w:b/>
          <w:bCs/>
          <w:color w:val="000000"/>
          <w:lang w:eastAsia="ru-RU"/>
        </w:rPr>
        <w:t>»</w:t>
      </w:r>
    </w:p>
    <w:p w:rsidR="008E2737" w:rsidRPr="00AE13A2" w:rsidRDefault="008E2737" w:rsidP="008E2737">
      <w:pPr>
        <w:ind w:firstLine="708"/>
        <w:jc w:val="both"/>
        <w:rPr>
          <w:rFonts w:ascii="Times New Roman" w:eastAsia="Times New Roman" w:hAnsi="Times New Roman"/>
          <w:bCs/>
          <w:color w:val="000000"/>
          <w:lang w:eastAsia="ru-RU"/>
        </w:rPr>
      </w:pPr>
    </w:p>
    <w:p w:rsidR="008E2737" w:rsidRPr="00AE13A2" w:rsidRDefault="008E2737" w:rsidP="008E2737">
      <w:pPr>
        <w:ind w:firstLine="708"/>
        <w:jc w:val="both"/>
        <w:rPr>
          <w:rFonts w:ascii="Times New Roman" w:eastAsia="Times New Roman" w:hAnsi="Times New Roman"/>
          <w:bCs/>
          <w:color w:val="000000"/>
          <w:lang w:eastAsia="ru-RU"/>
        </w:rPr>
      </w:pPr>
      <w:r w:rsidRPr="00AE13A2">
        <w:rPr>
          <w:rFonts w:ascii="Times New Roman" w:eastAsia="Times New Roman" w:hAnsi="Times New Roman"/>
          <w:bCs/>
          <w:color w:val="000000"/>
          <w:lang w:eastAsia="ru-RU"/>
        </w:rPr>
        <w:t>Муниципальная программа «Управление муниципальными финансами в город</w:t>
      </w:r>
      <w:r w:rsidR="00155DC8" w:rsidRPr="00AE13A2">
        <w:rPr>
          <w:rFonts w:ascii="Times New Roman" w:eastAsia="Times New Roman" w:hAnsi="Times New Roman"/>
          <w:bCs/>
          <w:color w:val="000000"/>
          <w:lang w:eastAsia="ru-RU"/>
        </w:rPr>
        <w:t>е</w:t>
      </w:r>
      <w:r w:rsidRPr="00AE13A2">
        <w:rPr>
          <w:rFonts w:ascii="Times New Roman" w:eastAsia="Times New Roman" w:hAnsi="Times New Roman"/>
          <w:bCs/>
          <w:color w:val="000000"/>
          <w:lang w:eastAsia="ru-RU"/>
        </w:rPr>
        <w:t xml:space="preserve"> </w:t>
      </w:r>
      <w:proofErr w:type="spellStart"/>
      <w:r w:rsidRPr="00AE13A2">
        <w:rPr>
          <w:rFonts w:ascii="Times New Roman" w:eastAsia="Times New Roman" w:hAnsi="Times New Roman"/>
          <w:bCs/>
          <w:color w:val="000000"/>
          <w:lang w:eastAsia="ru-RU"/>
        </w:rPr>
        <w:t>Мегион</w:t>
      </w:r>
      <w:r w:rsidR="00155DC8" w:rsidRPr="00AE13A2">
        <w:rPr>
          <w:rFonts w:ascii="Times New Roman" w:eastAsia="Times New Roman" w:hAnsi="Times New Roman"/>
          <w:bCs/>
          <w:color w:val="000000"/>
          <w:lang w:eastAsia="ru-RU"/>
        </w:rPr>
        <w:t>е</w:t>
      </w:r>
      <w:proofErr w:type="spellEnd"/>
      <w:r w:rsidRPr="00AE13A2">
        <w:rPr>
          <w:rFonts w:ascii="Times New Roman" w:eastAsia="Times New Roman" w:hAnsi="Times New Roman"/>
          <w:bCs/>
          <w:color w:val="000000"/>
          <w:lang w:eastAsia="ru-RU"/>
        </w:rPr>
        <w:t xml:space="preserve">» утверждена постановлением администрации города от </w:t>
      </w:r>
      <w:r w:rsidR="00764731" w:rsidRPr="00AE13A2">
        <w:rPr>
          <w:rFonts w:ascii="Times New Roman" w:eastAsia="Times New Roman" w:hAnsi="Times New Roman"/>
          <w:bCs/>
          <w:color w:val="000000"/>
          <w:lang w:eastAsia="ru-RU"/>
        </w:rPr>
        <w:t>26.10.2023 №1736</w:t>
      </w:r>
      <w:r w:rsidRPr="00AE13A2">
        <w:rPr>
          <w:rFonts w:ascii="Times New Roman" w:eastAsia="Times New Roman" w:hAnsi="Times New Roman"/>
          <w:bCs/>
          <w:color w:val="000000"/>
          <w:lang w:eastAsia="ru-RU"/>
        </w:rPr>
        <w:t xml:space="preserve"> (с изменениями) (далее муниципальная программа).</w:t>
      </w:r>
    </w:p>
    <w:p w:rsidR="008E2737" w:rsidRPr="00AE13A2" w:rsidRDefault="008E2737" w:rsidP="008E2737">
      <w:pPr>
        <w:ind w:firstLine="708"/>
        <w:jc w:val="both"/>
        <w:rPr>
          <w:rFonts w:ascii="Times New Roman" w:eastAsia="Times New Roman" w:hAnsi="Times New Roman"/>
          <w:bCs/>
          <w:color w:val="000000"/>
          <w:lang w:eastAsia="ru-RU"/>
        </w:rPr>
      </w:pPr>
      <w:r w:rsidRPr="00AE13A2">
        <w:rPr>
          <w:rFonts w:ascii="Times New Roman" w:eastAsia="Times New Roman" w:hAnsi="Times New Roman"/>
          <w:bCs/>
          <w:color w:val="000000"/>
          <w:lang w:eastAsia="ru-RU"/>
        </w:rPr>
        <w:t>Текст муниципальной программы</w:t>
      </w:r>
      <w:r w:rsidRPr="00AE13A2">
        <w:rPr>
          <w:rFonts w:ascii="Times New Roman" w:hAnsi="Times New Roman"/>
        </w:rPr>
        <w:t xml:space="preserve"> </w:t>
      </w:r>
      <w:r w:rsidRPr="00AE13A2">
        <w:rPr>
          <w:rFonts w:ascii="Times New Roman" w:eastAsia="Times New Roman" w:hAnsi="Times New Roman"/>
          <w:bCs/>
          <w:color w:val="000000"/>
          <w:lang w:eastAsia="ru-RU"/>
        </w:rPr>
        <w:t>в актуальной редакции размещен в сети Интернет по</w:t>
      </w:r>
      <w:r w:rsidR="0079250C" w:rsidRPr="00AE13A2">
        <w:rPr>
          <w:rFonts w:ascii="Times New Roman" w:eastAsia="Times New Roman" w:hAnsi="Times New Roman"/>
          <w:bCs/>
          <w:color w:val="000000"/>
          <w:lang w:eastAsia="ru-RU"/>
        </w:rPr>
        <w:t xml:space="preserve"> электронному адресу:</w:t>
      </w:r>
      <w:r w:rsidR="0079250C" w:rsidRPr="00AE13A2">
        <w:t xml:space="preserve"> </w:t>
      </w:r>
      <w:r w:rsidR="0079250C" w:rsidRPr="00AE13A2">
        <w:rPr>
          <w:rFonts w:ascii="Times New Roman" w:hAnsi="Times New Roman"/>
          <w:color w:val="0000FF"/>
        </w:rPr>
        <w:t xml:space="preserve"> </w:t>
      </w:r>
      <w:hyperlink r:id="rId12" w:history="1">
        <w:r w:rsidR="0079250C" w:rsidRPr="00AE13A2">
          <w:rPr>
            <w:rStyle w:val="aa"/>
            <w:rFonts w:ascii="Times New Roman" w:hAnsi="Times New Roman"/>
            <w:lang w:val="en-US"/>
          </w:rPr>
          <w:t>https</w:t>
        </w:r>
        <w:r w:rsidR="0079250C" w:rsidRPr="00AE13A2">
          <w:rPr>
            <w:rStyle w:val="aa"/>
            <w:rFonts w:ascii="Times New Roman" w:hAnsi="Times New Roman"/>
          </w:rPr>
          <w:t>://</w:t>
        </w:r>
        <w:proofErr w:type="spellStart"/>
        <w:r w:rsidR="0079250C" w:rsidRPr="00AE13A2">
          <w:rPr>
            <w:rStyle w:val="aa"/>
            <w:rFonts w:ascii="Times New Roman" w:hAnsi="Times New Roman"/>
            <w:lang w:val="en-US"/>
          </w:rPr>
          <w:t>admmegion</w:t>
        </w:r>
        <w:proofErr w:type="spellEnd"/>
        <w:r w:rsidR="0079250C" w:rsidRPr="00AE13A2">
          <w:rPr>
            <w:rStyle w:val="aa"/>
            <w:rFonts w:ascii="Times New Roman" w:hAnsi="Times New Roman"/>
          </w:rPr>
          <w:t>.</w:t>
        </w:r>
        <w:proofErr w:type="spellStart"/>
        <w:r w:rsidR="0079250C" w:rsidRPr="00AE13A2">
          <w:rPr>
            <w:rStyle w:val="aa"/>
            <w:rFonts w:ascii="Times New Roman" w:hAnsi="Times New Roman"/>
            <w:lang w:val="en-US"/>
          </w:rPr>
          <w:t>ru</w:t>
        </w:r>
        <w:proofErr w:type="spellEnd"/>
        <w:r w:rsidR="0079250C" w:rsidRPr="00AE13A2">
          <w:rPr>
            <w:rStyle w:val="aa"/>
            <w:rFonts w:ascii="Times New Roman" w:hAnsi="Times New Roman"/>
          </w:rPr>
          <w:t>/</w:t>
        </w:r>
        <w:r w:rsidR="0079250C" w:rsidRPr="00AE13A2">
          <w:rPr>
            <w:rStyle w:val="aa"/>
            <w:rFonts w:ascii="Times New Roman" w:hAnsi="Times New Roman"/>
            <w:lang w:val="en-US"/>
          </w:rPr>
          <w:t>programs</w:t>
        </w:r>
        <w:r w:rsidR="0079250C" w:rsidRPr="00AE13A2">
          <w:rPr>
            <w:rStyle w:val="aa"/>
            <w:rFonts w:ascii="Times New Roman" w:hAnsi="Times New Roman"/>
          </w:rPr>
          <w:t>/</w:t>
        </w:r>
        <w:r w:rsidR="0079250C" w:rsidRPr="00AE13A2">
          <w:rPr>
            <w:rStyle w:val="aa"/>
            <w:rFonts w:ascii="Times New Roman" w:hAnsi="Times New Roman"/>
            <w:lang w:val="en-US"/>
          </w:rPr>
          <w:t>municipal</w:t>
        </w:r>
        <w:r w:rsidR="0079250C" w:rsidRPr="00AE13A2">
          <w:rPr>
            <w:rStyle w:val="aa"/>
            <w:rFonts w:ascii="Times New Roman" w:hAnsi="Times New Roman"/>
          </w:rPr>
          <w:t>/</w:t>
        </w:r>
        <w:proofErr w:type="spellStart"/>
        <w:r w:rsidR="0079250C" w:rsidRPr="00AE13A2">
          <w:rPr>
            <w:rStyle w:val="aa"/>
            <w:rFonts w:ascii="Times New Roman" w:hAnsi="Times New Roman"/>
            <w:lang w:val="en-US"/>
          </w:rPr>
          <w:t>programmy</w:t>
        </w:r>
        <w:proofErr w:type="spellEnd"/>
        <w:r w:rsidR="0079250C" w:rsidRPr="00AE13A2">
          <w:rPr>
            <w:rStyle w:val="aa"/>
            <w:rFonts w:ascii="Times New Roman" w:hAnsi="Times New Roman"/>
          </w:rPr>
          <w:t>-2024/</w:t>
        </w:r>
        <w:proofErr w:type="spellStart"/>
        <w:r w:rsidR="0079250C" w:rsidRPr="00AE13A2">
          <w:rPr>
            <w:rStyle w:val="aa"/>
            <w:rFonts w:ascii="Times New Roman" w:hAnsi="Times New Roman"/>
            <w:lang w:val="en-US"/>
          </w:rPr>
          <w:t>upravFinance</w:t>
        </w:r>
        <w:proofErr w:type="spellEnd"/>
        <w:r w:rsidR="0079250C" w:rsidRPr="00AE13A2">
          <w:rPr>
            <w:rStyle w:val="aa"/>
            <w:rFonts w:ascii="Times New Roman" w:hAnsi="Times New Roman"/>
          </w:rPr>
          <w:t>/</w:t>
        </w:r>
      </w:hyperlink>
      <w:r w:rsidR="0079250C" w:rsidRPr="00AE13A2">
        <w:rPr>
          <w:rFonts w:ascii="Times New Roman" w:hAnsi="Times New Roman"/>
          <w:color w:val="0000FF"/>
        </w:rPr>
        <w:t>.</w:t>
      </w:r>
    </w:p>
    <w:p w:rsidR="008E2737" w:rsidRPr="00AE13A2" w:rsidRDefault="00C250FF" w:rsidP="008E2737">
      <w:pPr>
        <w:ind w:firstLine="708"/>
        <w:jc w:val="both"/>
        <w:rPr>
          <w:rFonts w:ascii="Times New Roman" w:eastAsia="Times New Roman" w:hAnsi="Times New Roman"/>
          <w:bCs/>
          <w:color w:val="000000"/>
          <w:lang w:eastAsia="ru-RU"/>
        </w:rPr>
      </w:pPr>
      <w:r w:rsidRPr="00AE13A2">
        <w:rPr>
          <w:rFonts w:ascii="Times New Roman" w:eastAsia="Times New Roman" w:hAnsi="Times New Roman"/>
          <w:bCs/>
          <w:color w:val="000000"/>
          <w:lang w:eastAsia="ru-RU"/>
        </w:rPr>
        <w:t>Ответственный и</w:t>
      </w:r>
      <w:r w:rsidR="00D80F88" w:rsidRPr="00AE13A2">
        <w:rPr>
          <w:rFonts w:ascii="Times New Roman" w:eastAsia="Times New Roman" w:hAnsi="Times New Roman"/>
          <w:bCs/>
          <w:color w:val="000000"/>
          <w:lang w:eastAsia="ru-RU"/>
        </w:rPr>
        <w:t>сполнитель</w:t>
      </w:r>
      <w:r w:rsidR="008E2737" w:rsidRPr="00AE13A2">
        <w:rPr>
          <w:rFonts w:ascii="Times New Roman" w:eastAsia="Times New Roman" w:hAnsi="Times New Roman"/>
          <w:bCs/>
          <w:color w:val="000000"/>
          <w:lang w:eastAsia="ru-RU"/>
        </w:rPr>
        <w:t xml:space="preserve"> муниципальной программы - департамент финансов администрации города.</w:t>
      </w:r>
    </w:p>
    <w:p w:rsidR="008E2737" w:rsidRPr="00AE13A2" w:rsidRDefault="00D80F88" w:rsidP="008E2737">
      <w:pPr>
        <w:ind w:firstLine="708"/>
        <w:jc w:val="both"/>
        <w:rPr>
          <w:rFonts w:ascii="Times New Roman" w:eastAsia="Times New Roman" w:hAnsi="Times New Roman"/>
          <w:bCs/>
          <w:color w:val="000000"/>
          <w:lang w:eastAsia="ru-RU"/>
        </w:rPr>
      </w:pPr>
      <w:r w:rsidRPr="00AE13A2">
        <w:rPr>
          <w:rFonts w:ascii="Times New Roman" w:eastAsia="Times New Roman" w:hAnsi="Times New Roman"/>
          <w:bCs/>
          <w:color w:val="000000"/>
          <w:lang w:eastAsia="ru-RU"/>
        </w:rPr>
        <w:t>Сои</w:t>
      </w:r>
      <w:r w:rsidR="008E2737" w:rsidRPr="00AE13A2">
        <w:rPr>
          <w:rFonts w:ascii="Times New Roman" w:eastAsia="Times New Roman" w:hAnsi="Times New Roman"/>
          <w:bCs/>
          <w:color w:val="000000"/>
          <w:lang w:eastAsia="ru-RU"/>
        </w:rPr>
        <w:t>сполнители муниципальной программы – муниципальное казенное учреждение «Служба обеспечения», администрация города.</w:t>
      </w:r>
    </w:p>
    <w:p w:rsidR="008E2737" w:rsidRDefault="008E2737" w:rsidP="008E2737">
      <w:pPr>
        <w:ind w:firstLine="708"/>
        <w:jc w:val="both"/>
        <w:rPr>
          <w:rFonts w:ascii="Times New Roman" w:eastAsia="Calibri" w:hAnsi="Times New Roman"/>
        </w:rPr>
      </w:pPr>
      <w:r w:rsidRPr="00AE13A2">
        <w:rPr>
          <w:rFonts w:ascii="Times New Roman" w:eastAsia="Calibri" w:hAnsi="Times New Roman"/>
        </w:rPr>
        <w:t>Целью муниципальной программы является обеспечение долгосрочной сбалансированности и устойчивости бюджета город</w:t>
      </w:r>
      <w:r w:rsidR="00155DC8" w:rsidRPr="00AE13A2">
        <w:rPr>
          <w:rFonts w:ascii="Times New Roman" w:eastAsia="Calibri" w:hAnsi="Times New Roman"/>
        </w:rPr>
        <w:t>а</w:t>
      </w:r>
      <w:r w:rsidRPr="00AE13A2">
        <w:rPr>
          <w:rFonts w:ascii="Times New Roman" w:eastAsia="Calibri" w:hAnsi="Times New Roman"/>
        </w:rPr>
        <w:t xml:space="preserve"> </w:t>
      </w:r>
      <w:proofErr w:type="spellStart"/>
      <w:r w:rsidRPr="00AE13A2">
        <w:rPr>
          <w:rFonts w:ascii="Times New Roman" w:eastAsia="Calibri" w:hAnsi="Times New Roman"/>
        </w:rPr>
        <w:t>Мегион</w:t>
      </w:r>
      <w:r w:rsidR="00155DC8" w:rsidRPr="00AE13A2">
        <w:rPr>
          <w:rFonts w:ascii="Times New Roman" w:eastAsia="Calibri" w:hAnsi="Times New Roman"/>
        </w:rPr>
        <w:t>а</w:t>
      </w:r>
      <w:proofErr w:type="spellEnd"/>
      <w:r w:rsidRPr="00AE13A2">
        <w:rPr>
          <w:rFonts w:ascii="Times New Roman" w:eastAsia="Calibri" w:hAnsi="Times New Roman"/>
        </w:rPr>
        <w:t>, повышение качества управления муниципальными финансами город</w:t>
      </w:r>
      <w:r w:rsidR="00155DC8" w:rsidRPr="00AE13A2">
        <w:rPr>
          <w:rFonts w:ascii="Times New Roman" w:eastAsia="Calibri" w:hAnsi="Times New Roman"/>
        </w:rPr>
        <w:t>а</w:t>
      </w:r>
      <w:r w:rsidRPr="00AE13A2">
        <w:rPr>
          <w:rFonts w:ascii="Times New Roman" w:eastAsia="Calibri" w:hAnsi="Times New Roman"/>
        </w:rPr>
        <w:t xml:space="preserve"> </w:t>
      </w:r>
      <w:proofErr w:type="spellStart"/>
      <w:r w:rsidRPr="00AE13A2">
        <w:rPr>
          <w:rFonts w:ascii="Times New Roman" w:eastAsia="Calibri" w:hAnsi="Times New Roman"/>
        </w:rPr>
        <w:t>Мегион</w:t>
      </w:r>
      <w:r w:rsidR="00155DC8" w:rsidRPr="00AE13A2">
        <w:rPr>
          <w:rFonts w:ascii="Times New Roman" w:eastAsia="Calibri" w:hAnsi="Times New Roman"/>
        </w:rPr>
        <w:t>а</w:t>
      </w:r>
      <w:proofErr w:type="spellEnd"/>
      <w:r w:rsidRPr="00AE13A2">
        <w:rPr>
          <w:rFonts w:ascii="Times New Roman" w:eastAsia="Calibri" w:hAnsi="Times New Roman"/>
        </w:rPr>
        <w:t>.</w:t>
      </w:r>
    </w:p>
    <w:p w:rsidR="00B8485B" w:rsidRPr="00AE13A2" w:rsidRDefault="00B8485B" w:rsidP="008E2737">
      <w:pPr>
        <w:ind w:firstLine="708"/>
        <w:jc w:val="both"/>
        <w:rPr>
          <w:rFonts w:ascii="Times New Roman" w:eastAsia="Calibri" w:hAnsi="Times New Roman"/>
        </w:rPr>
      </w:pPr>
    </w:p>
    <w:p w:rsidR="008E2737" w:rsidRPr="00AE13A2" w:rsidRDefault="008E2737" w:rsidP="008E2737">
      <w:pPr>
        <w:ind w:firstLine="708"/>
        <w:rPr>
          <w:rFonts w:ascii="Times New Roman" w:eastAsia="Calibri" w:hAnsi="Times New Roman"/>
          <w:b/>
        </w:rPr>
      </w:pPr>
      <w:r w:rsidRPr="00AE13A2">
        <w:rPr>
          <w:rFonts w:ascii="Times New Roman" w:eastAsia="Calibri" w:hAnsi="Times New Roman"/>
          <w:b/>
        </w:rPr>
        <w:lastRenderedPageBreak/>
        <w:t>Задачи муниципальной программы:</w:t>
      </w:r>
    </w:p>
    <w:p w:rsidR="008E2737" w:rsidRPr="00AE13A2" w:rsidRDefault="008E2737" w:rsidP="008E2737">
      <w:pPr>
        <w:ind w:firstLine="708"/>
        <w:rPr>
          <w:rFonts w:ascii="Times New Roman" w:eastAsia="Calibri" w:hAnsi="Times New Roman"/>
        </w:rPr>
      </w:pPr>
      <w:r w:rsidRPr="00AE13A2">
        <w:rPr>
          <w:rFonts w:ascii="Times New Roman" w:eastAsia="Calibri" w:hAnsi="Times New Roman"/>
        </w:rPr>
        <w:t>1.Обеспечение сбалансированности бюджета город</w:t>
      </w:r>
      <w:r w:rsidR="00155DC8" w:rsidRPr="00AE13A2">
        <w:rPr>
          <w:rFonts w:ascii="Times New Roman" w:eastAsia="Calibri" w:hAnsi="Times New Roman"/>
        </w:rPr>
        <w:t>а</w:t>
      </w:r>
      <w:r w:rsidRPr="00AE13A2">
        <w:rPr>
          <w:rFonts w:ascii="Times New Roman" w:eastAsia="Calibri" w:hAnsi="Times New Roman"/>
        </w:rPr>
        <w:t xml:space="preserve"> </w:t>
      </w:r>
      <w:proofErr w:type="spellStart"/>
      <w:r w:rsidRPr="00AE13A2">
        <w:rPr>
          <w:rFonts w:ascii="Times New Roman" w:eastAsia="Calibri" w:hAnsi="Times New Roman"/>
        </w:rPr>
        <w:t>Мегион</w:t>
      </w:r>
      <w:r w:rsidR="00155DC8" w:rsidRPr="00AE13A2">
        <w:rPr>
          <w:rFonts w:ascii="Times New Roman" w:eastAsia="Calibri" w:hAnsi="Times New Roman"/>
        </w:rPr>
        <w:t>а</w:t>
      </w:r>
      <w:proofErr w:type="spellEnd"/>
      <w:r w:rsidRPr="00AE13A2">
        <w:rPr>
          <w:rFonts w:ascii="Times New Roman" w:eastAsia="Calibri" w:hAnsi="Times New Roman"/>
        </w:rPr>
        <w:t>.</w:t>
      </w:r>
    </w:p>
    <w:p w:rsidR="008E2737" w:rsidRPr="00AE13A2" w:rsidRDefault="008E2737" w:rsidP="008E2737">
      <w:pPr>
        <w:ind w:firstLine="708"/>
        <w:rPr>
          <w:rFonts w:ascii="Times New Roman" w:eastAsia="Calibri" w:hAnsi="Times New Roman"/>
        </w:rPr>
      </w:pPr>
      <w:r w:rsidRPr="00AE13A2">
        <w:rPr>
          <w:rFonts w:ascii="Times New Roman" w:eastAsia="Calibri" w:hAnsi="Times New Roman"/>
        </w:rPr>
        <w:t>2.Эффективное управление муниципальным долгом.</w:t>
      </w:r>
    </w:p>
    <w:p w:rsidR="008E2737" w:rsidRPr="00BA5496" w:rsidRDefault="008E2737" w:rsidP="008E2737">
      <w:pPr>
        <w:tabs>
          <w:tab w:val="left" w:pos="709"/>
        </w:tabs>
        <w:ind w:firstLine="360"/>
        <w:jc w:val="both"/>
        <w:rPr>
          <w:rFonts w:ascii="Times New Roman" w:hAnsi="Times New Roman"/>
          <w:bCs/>
        </w:rPr>
      </w:pPr>
      <w:r w:rsidRPr="0022578D">
        <w:rPr>
          <w:rFonts w:ascii="Times New Roman" w:hAnsi="Times New Roman"/>
          <w:bCs/>
        </w:rPr>
        <w:t xml:space="preserve">      </w:t>
      </w:r>
      <w:r w:rsidRPr="00BA5496">
        <w:rPr>
          <w:rFonts w:ascii="Times New Roman" w:hAnsi="Times New Roman"/>
          <w:bCs/>
        </w:rPr>
        <w:t xml:space="preserve">Уточненный объем бюджетных ассигнований составляет </w:t>
      </w:r>
      <w:r w:rsidR="0022578D" w:rsidRPr="00BA5496">
        <w:rPr>
          <w:rFonts w:ascii="Times New Roman" w:hAnsi="Times New Roman"/>
          <w:bCs/>
        </w:rPr>
        <w:t>44 244,0</w:t>
      </w:r>
      <w:r w:rsidRPr="00BA5496">
        <w:rPr>
          <w:rFonts w:ascii="Times New Roman" w:eastAsia="Calibri" w:hAnsi="Times New Roman"/>
        </w:rPr>
        <w:t xml:space="preserve"> </w:t>
      </w:r>
      <w:r w:rsidRPr="00BA5496">
        <w:rPr>
          <w:rFonts w:ascii="Times New Roman" w:hAnsi="Times New Roman"/>
        </w:rPr>
        <w:t xml:space="preserve">тыс. рублей, </w:t>
      </w:r>
      <w:r w:rsidR="00155DC8" w:rsidRPr="00BA5496">
        <w:rPr>
          <w:rFonts w:ascii="Times New Roman" w:hAnsi="Times New Roman"/>
          <w:bCs/>
        </w:rPr>
        <w:t xml:space="preserve">исполнено </w:t>
      </w:r>
      <w:r w:rsidR="0022578D" w:rsidRPr="00BA5496">
        <w:rPr>
          <w:rFonts w:ascii="Times New Roman" w:hAnsi="Times New Roman"/>
          <w:bCs/>
        </w:rPr>
        <w:t>31 395,0</w:t>
      </w:r>
      <w:r w:rsidRPr="00BA5496">
        <w:rPr>
          <w:rFonts w:ascii="Times New Roman" w:eastAsia="Calibri" w:hAnsi="Times New Roman"/>
        </w:rPr>
        <w:t xml:space="preserve"> тыс. рублей</w:t>
      </w:r>
      <w:r w:rsidR="00155DC8" w:rsidRPr="00BA5496">
        <w:rPr>
          <w:rFonts w:ascii="Times New Roman" w:hAnsi="Times New Roman"/>
          <w:bCs/>
        </w:rPr>
        <w:t xml:space="preserve"> или </w:t>
      </w:r>
      <w:r w:rsidR="0022578D" w:rsidRPr="00BA5496">
        <w:rPr>
          <w:rFonts w:ascii="Times New Roman" w:hAnsi="Times New Roman"/>
          <w:bCs/>
        </w:rPr>
        <w:t>71,0</w:t>
      </w:r>
      <w:r w:rsidRPr="00BA5496">
        <w:rPr>
          <w:rFonts w:ascii="Times New Roman" w:hAnsi="Times New Roman"/>
          <w:bCs/>
        </w:rPr>
        <w:t xml:space="preserve"> %, в том числе:</w:t>
      </w:r>
      <w:r w:rsidRPr="00BA5496">
        <w:rPr>
          <w:rFonts w:ascii="Times New Roman" w:eastAsia="Calibri" w:hAnsi="Times New Roman"/>
        </w:rPr>
        <w:tab/>
      </w:r>
      <w:r w:rsidRPr="00BA5496">
        <w:rPr>
          <w:rFonts w:ascii="Times New Roman" w:eastAsia="Calibri" w:hAnsi="Times New Roman"/>
        </w:rPr>
        <w:tab/>
      </w:r>
      <w:r w:rsidRPr="00BA5496">
        <w:rPr>
          <w:rFonts w:ascii="Times New Roman" w:eastAsia="Calibri" w:hAnsi="Times New Roman"/>
        </w:rPr>
        <w:tab/>
      </w:r>
      <w:r w:rsidRPr="00BA5496">
        <w:rPr>
          <w:rFonts w:ascii="Times New Roman" w:eastAsia="Calibri" w:hAnsi="Times New Roman"/>
        </w:rPr>
        <w:tab/>
        <w:t xml:space="preserve">      </w:t>
      </w:r>
    </w:p>
    <w:p w:rsidR="003A09B0" w:rsidRPr="00BA5496" w:rsidRDefault="003A09B0" w:rsidP="003A09B0">
      <w:pPr>
        <w:jc w:val="both"/>
        <w:rPr>
          <w:rFonts w:ascii="Times New Roman" w:eastAsia="Calibri" w:hAnsi="Times New Roman"/>
        </w:rPr>
      </w:pPr>
    </w:p>
    <w:p w:rsidR="003A09B0" w:rsidRPr="00BA5496" w:rsidRDefault="003A09B0" w:rsidP="003A09B0">
      <w:pPr>
        <w:jc w:val="both"/>
        <w:rPr>
          <w:rFonts w:ascii="Times New Roman" w:eastAsia="Times New Roman" w:hAnsi="Times New Roman"/>
          <w:bCs/>
          <w:color w:val="000000"/>
        </w:rPr>
      </w:pPr>
      <w:r w:rsidRPr="00BA5496">
        <w:rPr>
          <w:rFonts w:ascii="Times New Roman" w:eastAsia="Calibri" w:hAnsi="Times New Roman"/>
        </w:rPr>
        <w:t xml:space="preserve">                                                                                                                                            </w:t>
      </w:r>
      <w:r w:rsidRPr="00BA5496">
        <w:rPr>
          <w:rFonts w:ascii="Times New Roman" w:eastAsia="Calibri" w:hAnsi="Times New Roman"/>
          <w:sz w:val="20"/>
          <w:szCs w:val="20"/>
        </w:rPr>
        <w:t>(тыс. рублей)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984"/>
        <w:gridCol w:w="1985"/>
        <w:gridCol w:w="1275"/>
        <w:gridCol w:w="1134"/>
      </w:tblGrid>
      <w:tr w:rsidR="003A09B0" w:rsidRPr="00BA5496" w:rsidTr="00114F59">
        <w:trPr>
          <w:trHeight w:val="455"/>
        </w:trPr>
        <w:tc>
          <w:tcPr>
            <w:tcW w:w="567" w:type="dxa"/>
            <w:vAlign w:val="center"/>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№п/п</w:t>
            </w:r>
          </w:p>
        </w:tc>
        <w:tc>
          <w:tcPr>
            <w:tcW w:w="2694" w:type="dxa"/>
            <w:vAlign w:val="center"/>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Источник финансирования</w:t>
            </w:r>
          </w:p>
        </w:tc>
        <w:tc>
          <w:tcPr>
            <w:tcW w:w="1984"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 xml:space="preserve">Утверждено решением Думы         города </w:t>
            </w:r>
            <w:proofErr w:type="spellStart"/>
            <w:r w:rsidRPr="00BA5496">
              <w:rPr>
                <w:rFonts w:ascii="Times New Roman" w:hAnsi="Times New Roman"/>
                <w:sz w:val="20"/>
                <w:szCs w:val="20"/>
              </w:rPr>
              <w:t>Мегиона</w:t>
            </w:r>
            <w:proofErr w:type="spellEnd"/>
            <w:r w:rsidRPr="00BA5496">
              <w:rPr>
                <w:rFonts w:ascii="Times New Roman" w:hAnsi="Times New Roman"/>
                <w:sz w:val="20"/>
                <w:szCs w:val="20"/>
              </w:rPr>
              <w:t xml:space="preserve"> от 15.12.2023  №347</w:t>
            </w:r>
          </w:p>
        </w:tc>
        <w:tc>
          <w:tcPr>
            <w:tcW w:w="1985" w:type="dxa"/>
            <w:vAlign w:val="center"/>
          </w:tcPr>
          <w:p w:rsidR="003A09B0" w:rsidRPr="00BA5496" w:rsidRDefault="003A09B0" w:rsidP="00BA5496">
            <w:pPr>
              <w:jc w:val="center"/>
              <w:rPr>
                <w:rFonts w:ascii="Times New Roman" w:hAnsi="Times New Roman"/>
                <w:sz w:val="20"/>
                <w:szCs w:val="20"/>
              </w:rPr>
            </w:pPr>
            <w:r w:rsidRPr="00BA5496">
              <w:rPr>
                <w:rFonts w:ascii="Times New Roman" w:hAnsi="Times New Roman"/>
                <w:sz w:val="20"/>
                <w:szCs w:val="20"/>
              </w:rPr>
              <w:t>Показатели сводной бюджетной росписи на 01.</w:t>
            </w:r>
            <w:r w:rsidR="00BA5496" w:rsidRPr="00BA5496">
              <w:rPr>
                <w:rFonts w:ascii="Times New Roman" w:hAnsi="Times New Roman"/>
                <w:sz w:val="20"/>
                <w:szCs w:val="20"/>
              </w:rPr>
              <w:t>10</w:t>
            </w:r>
            <w:r w:rsidRPr="00BA5496">
              <w:rPr>
                <w:rFonts w:ascii="Times New Roman" w:hAnsi="Times New Roman"/>
                <w:sz w:val="20"/>
                <w:szCs w:val="20"/>
              </w:rPr>
              <w:t>.2024</w:t>
            </w:r>
          </w:p>
        </w:tc>
        <w:tc>
          <w:tcPr>
            <w:tcW w:w="1275" w:type="dxa"/>
            <w:vAlign w:val="center"/>
          </w:tcPr>
          <w:p w:rsidR="003A09B0" w:rsidRPr="00BA5496" w:rsidRDefault="003A09B0" w:rsidP="00BA5496">
            <w:pPr>
              <w:jc w:val="center"/>
              <w:rPr>
                <w:rFonts w:ascii="Times New Roman" w:hAnsi="Times New Roman"/>
                <w:sz w:val="20"/>
                <w:szCs w:val="20"/>
              </w:rPr>
            </w:pPr>
            <w:r w:rsidRPr="00BA5496">
              <w:rPr>
                <w:rFonts w:ascii="Times New Roman" w:hAnsi="Times New Roman"/>
                <w:sz w:val="20"/>
                <w:szCs w:val="20"/>
              </w:rPr>
              <w:t>Исполнено на 01.</w:t>
            </w:r>
            <w:r w:rsidR="00BA5496" w:rsidRPr="00BA5496">
              <w:rPr>
                <w:rFonts w:ascii="Times New Roman" w:hAnsi="Times New Roman"/>
                <w:sz w:val="20"/>
                <w:szCs w:val="20"/>
              </w:rPr>
              <w:t>10</w:t>
            </w:r>
            <w:r w:rsidRPr="00BA5496">
              <w:rPr>
                <w:rFonts w:ascii="Times New Roman" w:hAnsi="Times New Roman"/>
                <w:sz w:val="20"/>
                <w:szCs w:val="20"/>
              </w:rPr>
              <w:t>.2024</w:t>
            </w:r>
          </w:p>
        </w:tc>
        <w:tc>
          <w:tcPr>
            <w:tcW w:w="1134" w:type="dxa"/>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 исполнения</w:t>
            </w:r>
          </w:p>
        </w:tc>
      </w:tr>
      <w:tr w:rsidR="003A09B0" w:rsidRPr="00BA5496" w:rsidTr="00114F59">
        <w:trPr>
          <w:trHeight w:val="191"/>
        </w:trPr>
        <w:tc>
          <w:tcPr>
            <w:tcW w:w="567"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1</w:t>
            </w:r>
          </w:p>
        </w:tc>
        <w:tc>
          <w:tcPr>
            <w:tcW w:w="2694"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2</w:t>
            </w:r>
          </w:p>
        </w:tc>
        <w:tc>
          <w:tcPr>
            <w:tcW w:w="1984"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3</w:t>
            </w:r>
          </w:p>
        </w:tc>
        <w:tc>
          <w:tcPr>
            <w:tcW w:w="1985"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4</w:t>
            </w:r>
          </w:p>
        </w:tc>
        <w:tc>
          <w:tcPr>
            <w:tcW w:w="1275"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5</w:t>
            </w:r>
          </w:p>
        </w:tc>
        <w:tc>
          <w:tcPr>
            <w:tcW w:w="1134" w:type="dxa"/>
          </w:tcPr>
          <w:p w:rsidR="003A09B0" w:rsidRPr="00BA5496" w:rsidRDefault="003A09B0" w:rsidP="00393639">
            <w:pPr>
              <w:jc w:val="center"/>
              <w:rPr>
                <w:rFonts w:ascii="Times New Roman" w:hAnsi="Times New Roman"/>
                <w:sz w:val="16"/>
                <w:szCs w:val="16"/>
              </w:rPr>
            </w:pPr>
            <w:r w:rsidRPr="00BA5496">
              <w:rPr>
                <w:rFonts w:ascii="Times New Roman" w:hAnsi="Times New Roman"/>
                <w:sz w:val="16"/>
                <w:szCs w:val="16"/>
              </w:rPr>
              <w:t>6</w:t>
            </w:r>
          </w:p>
        </w:tc>
      </w:tr>
      <w:tr w:rsidR="003A09B0" w:rsidRPr="00BA5496" w:rsidTr="00114F59">
        <w:trPr>
          <w:trHeight w:val="253"/>
        </w:trPr>
        <w:tc>
          <w:tcPr>
            <w:tcW w:w="567" w:type="dxa"/>
          </w:tcPr>
          <w:p w:rsidR="003A09B0" w:rsidRPr="00BA5496" w:rsidRDefault="003A09B0" w:rsidP="00393639">
            <w:pPr>
              <w:jc w:val="both"/>
              <w:rPr>
                <w:rFonts w:ascii="Times New Roman" w:hAnsi="Times New Roman"/>
                <w:i/>
                <w:sz w:val="20"/>
                <w:szCs w:val="20"/>
              </w:rPr>
            </w:pPr>
          </w:p>
        </w:tc>
        <w:tc>
          <w:tcPr>
            <w:tcW w:w="2694" w:type="dxa"/>
          </w:tcPr>
          <w:p w:rsidR="003A09B0" w:rsidRPr="00BA5496" w:rsidRDefault="003A09B0" w:rsidP="00393639">
            <w:pPr>
              <w:jc w:val="both"/>
              <w:rPr>
                <w:rFonts w:ascii="Times New Roman" w:hAnsi="Times New Roman"/>
                <w:b/>
                <w:sz w:val="20"/>
                <w:szCs w:val="20"/>
              </w:rPr>
            </w:pPr>
            <w:r w:rsidRPr="00BA5496">
              <w:rPr>
                <w:rFonts w:ascii="Times New Roman" w:hAnsi="Times New Roman"/>
                <w:b/>
                <w:sz w:val="20"/>
                <w:szCs w:val="20"/>
              </w:rPr>
              <w:t>Всего:</w:t>
            </w:r>
          </w:p>
        </w:tc>
        <w:tc>
          <w:tcPr>
            <w:tcW w:w="1984" w:type="dxa"/>
          </w:tcPr>
          <w:p w:rsidR="003A09B0" w:rsidRPr="00BA5496" w:rsidRDefault="003A09B0" w:rsidP="00393639">
            <w:pPr>
              <w:jc w:val="center"/>
              <w:rPr>
                <w:rFonts w:ascii="Times New Roman" w:hAnsi="Times New Roman"/>
                <w:b/>
                <w:sz w:val="20"/>
                <w:szCs w:val="20"/>
              </w:rPr>
            </w:pPr>
            <w:r w:rsidRPr="00BA5496">
              <w:rPr>
                <w:rFonts w:ascii="Times New Roman" w:hAnsi="Times New Roman"/>
                <w:b/>
                <w:sz w:val="20"/>
                <w:szCs w:val="20"/>
              </w:rPr>
              <w:t>43 259,9</w:t>
            </w:r>
          </w:p>
        </w:tc>
        <w:tc>
          <w:tcPr>
            <w:tcW w:w="1985" w:type="dxa"/>
          </w:tcPr>
          <w:p w:rsidR="003A09B0" w:rsidRPr="00BA5496" w:rsidRDefault="00BA5496" w:rsidP="00393639">
            <w:pPr>
              <w:jc w:val="center"/>
              <w:rPr>
                <w:rFonts w:ascii="Times New Roman" w:hAnsi="Times New Roman"/>
                <w:b/>
                <w:sz w:val="20"/>
                <w:szCs w:val="20"/>
              </w:rPr>
            </w:pPr>
            <w:r w:rsidRPr="00BA5496">
              <w:rPr>
                <w:rFonts w:ascii="Times New Roman" w:hAnsi="Times New Roman"/>
                <w:b/>
                <w:sz w:val="20"/>
                <w:szCs w:val="20"/>
              </w:rPr>
              <w:t>44 244,0</w:t>
            </w:r>
          </w:p>
        </w:tc>
        <w:tc>
          <w:tcPr>
            <w:tcW w:w="1275" w:type="dxa"/>
          </w:tcPr>
          <w:p w:rsidR="003A09B0" w:rsidRPr="00BA5496" w:rsidRDefault="00BA5496" w:rsidP="00393639">
            <w:pPr>
              <w:jc w:val="center"/>
              <w:rPr>
                <w:rFonts w:ascii="Times New Roman" w:hAnsi="Times New Roman"/>
                <w:b/>
                <w:sz w:val="20"/>
                <w:szCs w:val="20"/>
              </w:rPr>
            </w:pPr>
            <w:r w:rsidRPr="00BA5496">
              <w:rPr>
                <w:rFonts w:ascii="Times New Roman" w:hAnsi="Times New Roman"/>
                <w:b/>
                <w:sz w:val="20"/>
                <w:szCs w:val="20"/>
              </w:rPr>
              <w:t>31 395,0</w:t>
            </w:r>
          </w:p>
        </w:tc>
        <w:tc>
          <w:tcPr>
            <w:tcW w:w="1134" w:type="dxa"/>
          </w:tcPr>
          <w:p w:rsidR="003A09B0" w:rsidRPr="00BA5496" w:rsidRDefault="00BA5496" w:rsidP="00393639">
            <w:pPr>
              <w:jc w:val="center"/>
              <w:rPr>
                <w:rFonts w:ascii="Times New Roman" w:hAnsi="Times New Roman"/>
                <w:b/>
                <w:sz w:val="20"/>
                <w:szCs w:val="20"/>
              </w:rPr>
            </w:pPr>
            <w:r w:rsidRPr="00BA5496">
              <w:rPr>
                <w:rFonts w:ascii="Times New Roman" w:hAnsi="Times New Roman"/>
                <w:b/>
                <w:sz w:val="20"/>
                <w:szCs w:val="20"/>
              </w:rPr>
              <w:t>71,0</w:t>
            </w:r>
          </w:p>
        </w:tc>
      </w:tr>
      <w:tr w:rsidR="003A09B0" w:rsidRPr="00BA5496" w:rsidTr="00114F59">
        <w:trPr>
          <w:trHeight w:val="277"/>
        </w:trPr>
        <w:tc>
          <w:tcPr>
            <w:tcW w:w="567" w:type="dxa"/>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 xml:space="preserve">   1.</w:t>
            </w:r>
          </w:p>
        </w:tc>
        <w:tc>
          <w:tcPr>
            <w:tcW w:w="2694" w:type="dxa"/>
            <w:vAlign w:val="center"/>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местный бюджет</w:t>
            </w:r>
          </w:p>
        </w:tc>
        <w:tc>
          <w:tcPr>
            <w:tcW w:w="1984"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43 259,9</w:t>
            </w:r>
          </w:p>
        </w:tc>
        <w:tc>
          <w:tcPr>
            <w:tcW w:w="1985" w:type="dxa"/>
            <w:vAlign w:val="center"/>
          </w:tcPr>
          <w:p w:rsidR="003A09B0" w:rsidRPr="00BA5496" w:rsidRDefault="00BA5496" w:rsidP="00171CA6">
            <w:pPr>
              <w:jc w:val="center"/>
              <w:rPr>
                <w:rFonts w:ascii="Times New Roman" w:hAnsi="Times New Roman"/>
                <w:sz w:val="20"/>
                <w:szCs w:val="20"/>
              </w:rPr>
            </w:pPr>
            <w:r w:rsidRPr="00BA5496">
              <w:rPr>
                <w:rFonts w:ascii="Times New Roman" w:hAnsi="Times New Roman"/>
                <w:sz w:val="20"/>
                <w:szCs w:val="20"/>
              </w:rPr>
              <w:t>43 628,1</w:t>
            </w:r>
          </w:p>
        </w:tc>
        <w:tc>
          <w:tcPr>
            <w:tcW w:w="1275" w:type="dxa"/>
            <w:vAlign w:val="center"/>
          </w:tcPr>
          <w:p w:rsidR="003A09B0" w:rsidRPr="00BA5496" w:rsidRDefault="00BA5496" w:rsidP="00393639">
            <w:pPr>
              <w:jc w:val="center"/>
              <w:rPr>
                <w:rFonts w:ascii="Times New Roman" w:hAnsi="Times New Roman"/>
                <w:sz w:val="20"/>
                <w:szCs w:val="20"/>
              </w:rPr>
            </w:pPr>
            <w:r w:rsidRPr="00BA5496">
              <w:rPr>
                <w:rFonts w:ascii="Times New Roman" w:hAnsi="Times New Roman"/>
                <w:sz w:val="20"/>
                <w:szCs w:val="20"/>
              </w:rPr>
              <w:t>30 779,1</w:t>
            </w:r>
          </w:p>
        </w:tc>
        <w:tc>
          <w:tcPr>
            <w:tcW w:w="1134" w:type="dxa"/>
            <w:vAlign w:val="center"/>
          </w:tcPr>
          <w:p w:rsidR="003A09B0" w:rsidRPr="00BA5496" w:rsidRDefault="00BA5496" w:rsidP="00393639">
            <w:pPr>
              <w:jc w:val="center"/>
              <w:rPr>
                <w:rFonts w:ascii="Times New Roman" w:hAnsi="Times New Roman"/>
                <w:sz w:val="20"/>
                <w:szCs w:val="20"/>
              </w:rPr>
            </w:pPr>
            <w:r w:rsidRPr="00BA5496">
              <w:rPr>
                <w:rFonts w:ascii="Times New Roman" w:hAnsi="Times New Roman"/>
                <w:sz w:val="20"/>
                <w:szCs w:val="20"/>
              </w:rPr>
              <w:t>70,6</w:t>
            </w:r>
          </w:p>
        </w:tc>
      </w:tr>
      <w:tr w:rsidR="003A09B0" w:rsidRPr="00A70635" w:rsidTr="00114F59">
        <w:trPr>
          <w:trHeight w:val="277"/>
        </w:trPr>
        <w:tc>
          <w:tcPr>
            <w:tcW w:w="567" w:type="dxa"/>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 xml:space="preserve">   2.</w:t>
            </w:r>
          </w:p>
        </w:tc>
        <w:tc>
          <w:tcPr>
            <w:tcW w:w="2694" w:type="dxa"/>
            <w:vAlign w:val="center"/>
          </w:tcPr>
          <w:p w:rsidR="003A09B0" w:rsidRPr="00BA5496" w:rsidRDefault="003A09B0" w:rsidP="00393639">
            <w:pPr>
              <w:jc w:val="both"/>
              <w:rPr>
                <w:rFonts w:ascii="Times New Roman" w:hAnsi="Times New Roman"/>
                <w:sz w:val="20"/>
                <w:szCs w:val="20"/>
              </w:rPr>
            </w:pPr>
            <w:r w:rsidRPr="00BA5496">
              <w:rPr>
                <w:rFonts w:ascii="Times New Roman" w:hAnsi="Times New Roman"/>
                <w:sz w:val="20"/>
                <w:szCs w:val="20"/>
              </w:rPr>
              <w:t>бюджет автономного округа</w:t>
            </w:r>
          </w:p>
        </w:tc>
        <w:tc>
          <w:tcPr>
            <w:tcW w:w="1984"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0,0</w:t>
            </w:r>
          </w:p>
        </w:tc>
        <w:tc>
          <w:tcPr>
            <w:tcW w:w="1985"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264,4</w:t>
            </w:r>
          </w:p>
        </w:tc>
        <w:tc>
          <w:tcPr>
            <w:tcW w:w="1275"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264,4</w:t>
            </w:r>
          </w:p>
        </w:tc>
        <w:tc>
          <w:tcPr>
            <w:tcW w:w="1134" w:type="dxa"/>
            <w:vAlign w:val="center"/>
          </w:tcPr>
          <w:p w:rsidR="003A09B0" w:rsidRPr="00BA5496" w:rsidRDefault="003A09B0" w:rsidP="00393639">
            <w:pPr>
              <w:jc w:val="center"/>
              <w:rPr>
                <w:rFonts w:ascii="Times New Roman" w:hAnsi="Times New Roman"/>
                <w:sz w:val="20"/>
                <w:szCs w:val="20"/>
              </w:rPr>
            </w:pPr>
            <w:r w:rsidRPr="00BA5496">
              <w:rPr>
                <w:rFonts w:ascii="Times New Roman" w:hAnsi="Times New Roman"/>
                <w:sz w:val="20"/>
                <w:szCs w:val="20"/>
              </w:rPr>
              <w:t>100,0</w:t>
            </w:r>
          </w:p>
        </w:tc>
      </w:tr>
      <w:tr w:rsidR="00BA5496" w:rsidRPr="00A70635" w:rsidTr="00114F59">
        <w:trPr>
          <w:trHeight w:val="277"/>
        </w:trPr>
        <w:tc>
          <w:tcPr>
            <w:tcW w:w="567" w:type="dxa"/>
          </w:tcPr>
          <w:p w:rsidR="00BA5496" w:rsidRPr="00BA5496" w:rsidRDefault="00BA5496" w:rsidP="00BA5496">
            <w:pPr>
              <w:jc w:val="both"/>
              <w:rPr>
                <w:rFonts w:ascii="Times New Roman" w:hAnsi="Times New Roman"/>
                <w:sz w:val="20"/>
                <w:szCs w:val="20"/>
              </w:rPr>
            </w:pPr>
            <w:r w:rsidRPr="00BA5496">
              <w:rPr>
                <w:rFonts w:ascii="Times New Roman" w:hAnsi="Times New Roman"/>
                <w:sz w:val="20"/>
                <w:szCs w:val="20"/>
              </w:rPr>
              <w:t xml:space="preserve">   </w:t>
            </w:r>
            <w:r>
              <w:rPr>
                <w:rFonts w:ascii="Times New Roman" w:hAnsi="Times New Roman"/>
                <w:sz w:val="20"/>
                <w:szCs w:val="20"/>
              </w:rPr>
              <w:t>3</w:t>
            </w:r>
            <w:r w:rsidRPr="00BA5496">
              <w:rPr>
                <w:rFonts w:ascii="Times New Roman" w:hAnsi="Times New Roman"/>
                <w:sz w:val="20"/>
                <w:szCs w:val="20"/>
              </w:rPr>
              <w:t>.</w:t>
            </w:r>
          </w:p>
        </w:tc>
        <w:tc>
          <w:tcPr>
            <w:tcW w:w="2694" w:type="dxa"/>
            <w:vAlign w:val="center"/>
          </w:tcPr>
          <w:p w:rsidR="00BA5496" w:rsidRPr="00BA5496" w:rsidRDefault="00BA5496" w:rsidP="00BA5496">
            <w:pPr>
              <w:jc w:val="both"/>
              <w:rPr>
                <w:rFonts w:ascii="Times New Roman" w:hAnsi="Times New Roman"/>
                <w:sz w:val="20"/>
                <w:szCs w:val="20"/>
              </w:rPr>
            </w:pPr>
            <w:r>
              <w:rPr>
                <w:rFonts w:ascii="Times New Roman" w:hAnsi="Times New Roman"/>
                <w:sz w:val="20"/>
                <w:szCs w:val="20"/>
              </w:rPr>
              <w:t>федеральный бюджет</w:t>
            </w:r>
          </w:p>
        </w:tc>
        <w:tc>
          <w:tcPr>
            <w:tcW w:w="1984" w:type="dxa"/>
            <w:vAlign w:val="center"/>
          </w:tcPr>
          <w:p w:rsidR="00BA5496" w:rsidRPr="00BA5496" w:rsidRDefault="00BA5496" w:rsidP="00BA5496">
            <w:pPr>
              <w:jc w:val="center"/>
              <w:rPr>
                <w:rFonts w:ascii="Times New Roman" w:hAnsi="Times New Roman"/>
                <w:sz w:val="20"/>
                <w:szCs w:val="20"/>
              </w:rPr>
            </w:pPr>
            <w:r w:rsidRPr="00BA5496">
              <w:rPr>
                <w:rFonts w:ascii="Times New Roman" w:hAnsi="Times New Roman"/>
                <w:sz w:val="20"/>
                <w:szCs w:val="20"/>
              </w:rPr>
              <w:t>0,0</w:t>
            </w:r>
          </w:p>
        </w:tc>
        <w:tc>
          <w:tcPr>
            <w:tcW w:w="1985" w:type="dxa"/>
            <w:vAlign w:val="center"/>
          </w:tcPr>
          <w:p w:rsidR="00BA5496" w:rsidRPr="00BA5496" w:rsidRDefault="00BA5496" w:rsidP="00BA5496">
            <w:pPr>
              <w:jc w:val="center"/>
              <w:rPr>
                <w:rFonts w:ascii="Times New Roman" w:hAnsi="Times New Roman"/>
                <w:sz w:val="20"/>
                <w:szCs w:val="20"/>
              </w:rPr>
            </w:pPr>
            <w:r>
              <w:rPr>
                <w:rFonts w:ascii="Times New Roman" w:hAnsi="Times New Roman"/>
                <w:sz w:val="20"/>
                <w:szCs w:val="20"/>
              </w:rPr>
              <w:t>351,5</w:t>
            </w:r>
          </w:p>
        </w:tc>
        <w:tc>
          <w:tcPr>
            <w:tcW w:w="1275" w:type="dxa"/>
            <w:vAlign w:val="center"/>
          </w:tcPr>
          <w:p w:rsidR="00BA5496" w:rsidRPr="00BA5496" w:rsidRDefault="00BA5496" w:rsidP="00BA5496">
            <w:pPr>
              <w:jc w:val="center"/>
              <w:rPr>
                <w:rFonts w:ascii="Times New Roman" w:hAnsi="Times New Roman"/>
                <w:sz w:val="20"/>
                <w:szCs w:val="20"/>
              </w:rPr>
            </w:pPr>
            <w:r>
              <w:rPr>
                <w:rFonts w:ascii="Times New Roman" w:hAnsi="Times New Roman"/>
                <w:sz w:val="20"/>
                <w:szCs w:val="20"/>
              </w:rPr>
              <w:t>351,5</w:t>
            </w:r>
          </w:p>
        </w:tc>
        <w:tc>
          <w:tcPr>
            <w:tcW w:w="1134" w:type="dxa"/>
            <w:vAlign w:val="center"/>
          </w:tcPr>
          <w:p w:rsidR="00BA5496" w:rsidRPr="00BA5496" w:rsidRDefault="00BA5496" w:rsidP="00BA5496">
            <w:pPr>
              <w:jc w:val="center"/>
              <w:rPr>
                <w:rFonts w:ascii="Times New Roman" w:hAnsi="Times New Roman"/>
                <w:sz w:val="20"/>
                <w:szCs w:val="20"/>
              </w:rPr>
            </w:pPr>
            <w:r w:rsidRPr="00BA5496">
              <w:rPr>
                <w:rFonts w:ascii="Times New Roman" w:hAnsi="Times New Roman"/>
                <w:sz w:val="20"/>
                <w:szCs w:val="20"/>
              </w:rPr>
              <w:t>100,0</w:t>
            </w:r>
          </w:p>
        </w:tc>
      </w:tr>
    </w:tbl>
    <w:p w:rsidR="00114F59" w:rsidRDefault="00114F59" w:rsidP="008E2737">
      <w:pPr>
        <w:ind w:firstLine="708"/>
        <w:jc w:val="both"/>
        <w:rPr>
          <w:rFonts w:ascii="Times New Roman" w:hAnsi="Times New Roman"/>
          <w:highlight w:val="yellow"/>
        </w:rPr>
      </w:pPr>
    </w:p>
    <w:p w:rsidR="008E2737" w:rsidRPr="009A7D02" w:rsidRDefault="008E2737" w:rsidP="008E2737">
      <w:pPr>
        <w:ind w:firstLine="708"/>
        <w:jc w:val="both"/>
        <w:rPr>
          <w:rFonts w:ascii="Times New Roman" w:hAnsi="Times New Roman"/>
          <w:bCs/>
        </w:rPr>
      </w:pPr>
      <w:r w:rsidRPr="009A7D02">
        <w:rPr>
          <w:rFonts w:ascii="Times New Roman" w:hAnsi="Times New Roman"/>
        </w:rPr>
        <w:t xml:space="preserve">Удельный вес к общему объему расходов бюджета составляет </w:t>
      </w:r>
      <w:r w:rsidR="00E60E5D" w:rsidRPr="009A7D02">
        <w:rPr>
          <w:rFonts w:ascii="Times New Roman" w:eastAsia="Times New Roman" w:hAnsi="Times New Roman"/>
          <w:lang w:eastAsia="ru-RU"/>
        </w:rPr>
        <w:t>0,7</w:t>
      </w:r>
      <w:r w:rsidRPr="009A7D02">
        <w:rPr>
          <w:rFonts w:ascii="Times New Roman" w:hAnsi="Times New Roman"/>
        </w:rPr>
        <w:t xml:space="preserve">% к плану и </w:t>
      </w:r>
      <w:r w:rsidR="00E60E5D" w:rsidRPr="009A7D02">
        <w:rPr>
          <w:rFonts w:ascii="Times New Roman" w:hAnsi="Times New Roman"/>
        </w:rPr>
        <w:t>0,</w:t>
      </w:r>
      <w:r w:rsidR="003A09B0" w:rsidRPr="009A7D02">
        <w:rPr>
          <w:rFonts w:ascii="Times New Roman" w:hAnsi="Times New Roman"/>
        </w:rPr>
        <w:t>7</w:t>
      </w:r>
      <w:r w:rsidRPr="009A7D02">
        <w:rPr>
          <w:rFonts w:ascii="Times New Roman" w:hAnsi="Times New Roman"/>
        </w:rPr>
        <w:t>% к исполнению расходной части бюджета города.</w:t>
      </w:r>
    </w:p>
    <w:p w:rsidR="008E2737" w:rsidRPr="00A70635" w:rsidRDefault="008E2737" w:rsidP="008E2737">
      <w:pPr>
        <w:ind w:firstLine="709"/>
        <w:jc w:val="both"/>
        <w:rPr>
          <w:rFonts w:ascii="Times New Roman" w:hAnsi="Times New Roman"/>
          <w:bCs/>
          <w:highlight w:val="yellow"/>
        </w:rPr>
      </w:pPr>
      <w:r w:rsidRPr="00A70635">
        <w:rPr>
          <w:rFonts w:ascii="Times New Roman" w:hAnsi="Times New Roman"/>
          <w:bCs/>
          <w:highlight w:val="yellow"/>
        </w:rPr>
        <w:t xml:space="preserve">              </w:t>
      </w:r>
    </w:p>
    <w:p w:rsidR="008E2737" w:rsidRPr="00F453B7" w:rsidRDefault="008E2737" w:rsidP="007557B8">
      <w:pPr>
        <w:ind w:firstLine="709"/>
        <w:jc w:val="center"/>
        <w:rPr>
          <w:rFonts w:ascii="Times New Roman" w:eastAsia="Times New Roman" w:hAnsi="Times New Roman"/>
          <w:lang w:eastAsia="ru-RU"/>
        </w:rPr>
      </w:pPr>
      <w:r w:rsidRPr="00F453B7">
        <w:rPr>
          <w:rFonts w:ascii="Times New Roman" w:eastAsia="Times New Roman" w:hAnsi="Times New Roman"/>
          <w:lang w:eastAsia="ru-RU"/>
        </w:rPr>
        <w:t>Структура муниципальной программы состоит из двух подпрограмм:</w:t>
      </w:r>
    </w:p>
    <w:p w:rsidR="008E2737" w:rsidRPr="00F453B7" w:rsidRDefault="008E2737" w:rsidP="008E2737">
      <w:pPr>
        <w:ind w:firstLine="709"/>
        <w:jc w:val="both"/>
        <w:rPr>
          <w:rFonts w:ascii="Times New Roman" w:hAnsi="Times New Roman"/>
          <w:bCs/>
        </w:rPr>
      </w:pPr>
    </w:p>
    <w:p w:rsidR="008E2737" w:rsidRPr="00F453B7" w:rsidRDefault="008E2737" w:rsidP="008E2737">
      <w:pPr>
        <w:ind w:firstLine="709"/>
        <w:jc w:val="center"/>
        <w:rPr>
          <w:rFonts w:ascii="Times New Roman" w:hAnsi="Times New Roman"/>
          <w:bCs/>
          <w:color w:val="000000"/>
          <w:u w:val="single"/>
        </w:rPr>
      </w:pPr>
      <w:r w:rsidRPr="00F453B7">
        <w:rPr>
          <w:rFonts w:ascii="Times New Roman" w:hAnsi="Times New Roman"/>
          <w:bCs/>
          <w:color w:val="000000"/>
          <w:u w:val="single"/>
        </w:rPr>
        <w:t>1.подпрограмма «</w:t>
      </w:r>
      <w:r w:rsidRPr="00F453B7">
        <w:rPr>
          <w:rFonts w:ascii="Times New Roman" w:hAnsi="Times New Roman"/>
          <w:u w:val="single"/>
        </w:rPr>
        <w:t>Организация бюджетного процесса в город</w:t>
      </w:r>
      <w:r w:rsidR="00FE33B6" w:rsidRPr="00F453B7">
        <w:rPr>
          <w:rFonts w:ascii="Times New Roman" w:hAnsi="Times New Roman"/>
          <w:u w:val="single"/>
        </w:rPr>
        <w:t>е</w:t>
      </w:r>
      <w:r w:rsidRPr="00F453B7">
        <w:rPr>
          <w:rFonts w:ascii="Times New Roman" w:hAnsi="Times New Roman"/>
          <w:u w:val="single"/>
        </w:rPr>
        <w:t xml:space="preserve"> </w:t>
      </w:r>
      <w:proofErr w:type="spellStart"/>
      <w:r w:rsidRPr="00F453B7">
        <w:rPr>
          <w:rFonts w:ascii="Times New Roman" w:hAnsi="Times New Roman"/>
          <w:u w:val="single"/>
        </w:rPr>
        <w:t>Мегион</w:t>
      </w:r>
      <w:r w:rsidR="00FE33B6" w:rsidRPr="00F453B7">
        <w:rPr>
          <w:rFonts w:ascii="Times New Roman" w:hAnsi="Times New Roman"/>
          <w:u w:val="single"/>
        </w:rPr>
        <w:t>е</w:t>
      </w:r>
      <w:proofErr w:type="spellEnd"/>
      <w:r w:rsidRPr="00F453B7">
        <w:rPr>
          <w:rFonts w:ascii="Times New Roman" w:hAnsi="Times New Roman"/>
          <w:bCs/>
          <w:color w:val="000000"/>
          <w:u w:val="single"/>
        </w:rPr>
        <w:t>»</w:t>
      </w:r>
    </w:p>
    <w:p w:rsidR="001D4A0C" w:rsidRPr="00F453B7" w:rsidRDefault="008E2737" w:rsidP="008E2737">
      <w:pPr>
        <w:ind w:left="7788"/>
        <w:jc w:val="both"/>
        <w:rPr>
          <w:rFonts w:ascii="Times New Roman" w:eastAsia="Times New Roman" w:hAnsi="Times New Roman"/>
          <w:bCs/>
          <w:color w:val="000000"/>
          <w:sz w:val="20"/>
          <w:szCs w:val="20"/>
          <w:lang w:eastAsia="ru-RU"/>
        </w:rPr>
      </w:pPr>
      <w:r w:rsidRPr="00F453B7">
        <w:rPr>
          <w:rFonts w:ascii="Times New Roman" w:eastAsia="Times New Roman" w:hAnsi="Times New Roman"/>
          <w:bCs/>
          <w:color w:val="000000"/>
          <w:sz w:val="20"/>
          <w:szCs w:val="20"/>
          <w:lang w:eastAsia="ru-RU"/>
        </w:rPr>
        <w:t xml:space="preserve"> </w:t>
      </w:r>
    </w:p>
    <w:p w:rsidR="008E2737" w:rsidRPr="00F453B7" w:rsidRDefault="00516FAF" w:rsidP="008E2737">
      <w:pPr>
        <w:ind w:left="7788"/>
        <w:jc w:val="both"/>
        <w:rPr>
          <w:rFonts w:ascii="Times New Roman" w:eastAsia="Calibri" w:hAnsi="Times New Roman"/>
          <w:b/>
          <w:bCs/>
        </w:rPr>
      </w:pPr>
      <w:r w:rsidRPr="00F453B7">
        <w:rPr>
          <w:rFonts w:ascii="Times New Roman" w:eastAsia="Times New Roman" w:hAnsi="Times New Roman"/>
          <w:bCs/>
          <w:color w:val="000000"/>
          <w:sz w:val="20"/>
          <w:szCs w:val="20"/>
          <w:lang w:eastAsia="ru-RU"/>
        </w:rPr>
        <w:t xml:space="preserve">        </w:t>
      </w:r>
      <w:r w:rsidR="008E2737" w:rsidRPr="00F453B7">
        <w:rPr>
          <w:rFonts w:ascii="Times New Roman" w:eastAsia="Times New Roman" w:hAnsi="Times New Roman"/>
          <w:bCs/>
          <w:color w:val="000000"/>
          <w:sz w:val="20"/>
          <w:szCs w:val="20"/>
          <w:lang w:eastAsia="ru-RU"/>
        </w:rPr>
        <w:t>(тыс. рублей)</w:t>
      </w:r>
    </w:p>
    <w:tbl>
      <w:tblPr>
        <w:tblW w:w="4891" w:type="pct"/>
        <w:tblInd w:w="108" w:type="dxa"/>
        <w:tblLayout w:type="fixed"/>
        <w:tblLook w:val="04A0" w:firstRow="1" w:lastRow="0" w:firstColumn="1" w:lastColumn="0" w:noHBand="0" w:noVBand="1"/>
      </w:tblPr>
      <w:tblGrid>
        <w:gridCol w:w="554"/>
        <w:gridCol w:w="2771"/>
        <w:gridCol w:w="1801"/>
        <w:gridCol w:w="1384"/>
        <w:gridCol w:w="1384"/>
        <w:gridCol w:w="1524"/>
      </w:tblGrid>
      <w:tr w:rsidR="008E2737" w:rsidRPr="00F453B7" w:rsidTr="00550C52">
        <w:trPr>
          <w:trHeight w:val="301"/>
          <w:tblHeader/>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F453B7" w:rsidRDefault="008E2737" w:rsidP="00550C52">
            <w:pPr>
              <w:ind w:left="-108"/>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 п/п</w:t>
            </w:r>
          </w:p>
        </w:tc>
        <w:tc>
          <w:tcPr>
            <w:tcW w:w="14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Наименование   подпрограммы</w:t>
            </w:r>
          </w:p>
        </w:tc>
        <w:tc>
          <w:tcPr>
            <w:tcW w:w="956" w:type="pct"/>
            <w:tcBorders>
              <w:top w:val="single" w:sz="4" w:space="0" w:color="auto"/>
              <w:bottom w:val="single" w:sz="4" w:space="0" w:color="auto"/>
              <w:right w:val="single" w:sz="4" w:space="0" w:color="auto"/>
            </w:tcBorders>
            <w:shd w:val="clear" w:color="auto" w:fill="auto"/>
          </w:tcPr>
          <w:p w:rsidR="008E2737" w:rsidRPr="00F453B7" w:rsidRDefault="008E2737" w:rsidP="00154D4A">
            <w:pPr>
              <w:jc w:val="center"/>
              <w:rPr>
                <w:rFonts w:ascii="Times New Roman" w:hAnsi="Times New Roman"/>
                <w:sz w:val="20"/>
                <w:szCs w:val="20"/>
              </w:rPr>
            </w:pPr>
            <w:r w:rsidRPr="00F453B7">
              <w:rPr>
                <w:rFonts w:ascii="Times New Roman" w:hAnsi="Times New Roman"/>
                <w:sz w:val="20"/>
                <w:szCs w:val="20"/>
              </w:rPr>
              <w:t xml:space="preserve">Утверждено решением Думы         города </w:t>
            </w:r>
            <w:proofErr w:type="spellStart"/>
            <w:r w:rsidRPr="00F453B7">
              <w:rPr>
                <w:rFonts w:ascii="Times New Roman" w:hAnsi="Times New Roman"/>
                <w:sz w:val="20"/>
                <w:szCs w:val="20"/>
              </w:rPr>
              <w:t>Мегиона</w:t>
            </w:r>
            <w:proofErr w:type="spellEnd"/>
            <w:r w:rsidRPr="00F453B7">
              <w:rPr>
                <w:rFonts w:ascii="Times New Roman" w:hAnsi="Times New Roman"/>
                <w:sz w:val="20"/>
                <w:szCs w:val="20"/>
              </w:rPr>
              <w:t xml:space="preserve"> </w:t>
            </w:r>
            <w:r w:rsidR="00764731" w:rsidRPr="00F453B7">
              <w:rPr>
                <w:rFonts w:ascii="Times New Roman" w:hAnsi="Times New Roman"/>
                <w:sz w:val="20"/>
                <w:szCs w:val="20"/>
              </w:rPr>
              <w:t>от 15</w:t>
            </w:r>
            <w:r w:rsidR="0026428F" w:rsidRPr="00F453B7">
              <w:rPr>
                <w:rFonts w:ascii="Times New Roman" w:hAnsi="Times New Roman"/>
                <w:sz w:val="20"/>
                <w:szCs w:val="20"/>
              </w:rPr>
              <w:t>.12.202</w:t>
            </w:r>
            <w:r w:rsidR="00764731" w:rsidRPr="00F453B7">
              <w:rPr>
                <w:rFonts w:ascii="Times New Roman" w:hAnsi="Times New Roman"/>
                <w:sz w:val="20"/>
                <w:szCs w:val="20"/>
              </w:rPr>
              <w:t>3</w:t>
            </w:r>
            <w:r w:rsidR="0026428F" w:rsidRPr="00F453B7">
              <w:rPr>
                <w:rFonts w:ascii="Times New Roman" w:hAnsi="Times New Roman"/>
                <w:sz w:val="20"/>
                <w:szCs w:val="20"/>
              </w:rPr>
              <w:t xml:space="preserve">  №</w:t>
            </w:r>
            <w:r w:rsidR="00764731" w:rsidRPr="00F453B7">
              <w:rPr>
                <w:rFonts w:ascii="Times New Roman" w:hAnsi="Times New Roman"/>
                <w:sz w:val="20"/>
                <w:szCs w:val="20"/>
              </w:rPr>
              <w:t>3</w:t>
            </w:r>
            <w:r w:rsidR="00B62CF2" w:rsidRPr="00F453B7">
              <w:rPr>
                <w:rFonts w:ascii="Times New Roman" w:hAnsi="Times New Roman"/>
                <w:sz w:val="20"/>
                <w:szCs w:val="20"/>
              </w:rPr>
              <w:t>47</w:t>
            </w:r>
          </w:p>
        </w:tc>
        <w:tc>
          <w:tcPr>
            <w:tcW w:w="735" w:type="pct"/>
            <w:tcBorders>
              <w:top w:val="single" w:sz="4" w:space="0" w:color="auto"/>
              <w:bottom w:val="single" w:sz="4" w:space="0" w:color="auto"/>
              <w:right w:val="single" w:sz="4" w:space="0" w:color="auto"/>
            </w:tcBorders>
            <w:shd w:val="clear" w:color="auto" w:fill="auto"/>
            <w:vAlign w:val="center"/>
          </w:tcPr>
          <w:p w:rsidR="008E2737" w:rsidRPr="00F453B7" w:rsidRDefault="008E2737" w:rsidP="00F453B7">
            <w:pPr>
              <w:jc w:val="center"/>
              <w:rPr>
                <w:rFonts w:ascii="Times New Roman" w:hAnsi="Times New Roman"/>
                <w:sz w:val="20"/>
                <w:szCs w:val="20"/>
              </w:rPr>
            </w:pPr>
            <w:r w:rsidRPr="00F453B7">
              <w:rPr>
                <w:rFonts w:ascii="Times New Roman" w:hAnsi="Times New Roman"/>
                <w:sz w:val="20"/>
                <w:szCs w:val="20"/>
              </w:rPr>
              <w:t>Показатели свод</w:t>
            </w:r>
            <w:r w:rsidR="00C52565" w:rsidRPr="00F453B7">
              <w:rPr>
                <w:rFonts w:ascii="Times New Roman" w:hAnsi="Times New Roman"/>
                <w:sz w:val="20"/>
                <w:szCs w:val="20"/>
              </w:rPr>
              <w:t>ной бюджетной росписи на 01.</w:t>
            </w:r>
            <w:r w:rsidR="00F453B7" w:rsidRPr="00F453B7">
              <w:rPr>
                <w:rFonts w:ascii="Times New Roman" w:hAnsi="Times New Roman"/>
                <w:sz w:val="20"/>
                <w:szCs w:val="20"/>
              </w:rPr>
              <w:t>10</w:t>
            </w:r>
            <w:r w:rsidR="007D0BD3" w:rsidRPr="00F453B7">
              <w:rPr>
                <w:rFonts w:ascii="Times New Roman" w:hAnsi="Times New Roman"/>
                <w:sz w:val="20"/>
                <w:szCs w:val="20"/>
              </w:rPr>
              <w:t>.202</w:t>
            </w:r>
            <w:r w:rsidR="00311EFD" w:rsidRPr="00F453B7">
              <w:rPr>
                <w:rFonts w:ascii="Times New Roman" w:hAnsi="Times New Roman"/>
                <w:sz w:val="20"/>
                <w:szCs w:val="20"/>
              </w:rPr>
              <w:t>4</w:t>
            </w:r>
          </w:p>
        </w:tc>
        <w:tc>
          <w:tcPr>
            <w:tcW w:w="735" w:type="pct"/>
            <w:tcBorders>
              <w:top w:val="single" w:sz="4" w:space="0" w:color="auto"/>
              <w:bottom w:val="single" w:sz="4" w:space="0" w:color="auto"/>
              <w:right w:val="single" w:sz="4" w:space="0" w:color="auto"/>
            </w:tcBorders>
            <w:shd w:val="clear" w:color="auto" w:fill="auto"/>
            <w:vAlign w:val="center"/>
          </w:tcPr>
          <w:p w:rsidR="008E2737" w:rsidRPr="00F453B7" w:rsidRDefault="00C52565" w:rsidP="00F453B7">
            <w:pPr>
              <w:jc w:val="center"/>
              <w:rPr>
                <w:rFonts w:ascii="Times New Roman" w:hAnsi="Times New Roman"/>
                <w:sz w:val="20"/>
                <w:szCs w:val="20"/>
              </w:rPr>
            </w:pPr>
            <w:r w:rsidRPr="00F453B7">
              <w:rPr>
                <w:rFonts w:ascii="Times New Roman" w:hAnsi="Times New Roman"/>
                <w:sz w:val="20"/>
                <w:szCs w:val="20"/>
              </w:rPr>
              <w:t>Исполнено на 01.</w:t>
            </w:r>
            <w:r w:rsidR="00F453B7" w:rsidRPr="00F453B7">
              <w:rPr>
                <w:rFonts w:ascii="Times New Roman" w:hAnsi="Times New Roman"/>
                <w:sz w:val="20"/>
                <w:szCs w:val="20"/>
              </w:rPr>
              <w:t>10</w:t>
            </w:r>
            <w:r w:rsidR="007D0BD3" w:rsidRPr="00F453B7">
              <w:rPr>
                <w:rFonts w:ascii="Times New Roman" w:hAnsi="Times New Roman"/>
                <w:sz w:val="20"/>
                <w:szCs w:val="20"/>
              </w:rPr>
              <w:t>.202</w:t>
            </w:r>
            <w:r w:rsidR="00311EFD" w:rsidRPr="00F453B7">
              <w:rPr>
                <w:rFonts w:ascii="Times New Roman" w:hAnsi="Times New Roman"/>
                <w:sz w:val="20"/>
                <w:szCs w:val="20"/>
              </w:rPr>
              <w:t>4</w:t>
            </w:r>
          </w:p>
        </w:tc>
        <w:tc>
          <w:tcPr>
            <w:tcW w:w="809" w:type="pct"/>
            <w:tcBorders>
              <w:top w:val="single" w:sz="4" w:space="0" w:color="auto"/>
              <w:bottom w:val="single" w:sz="4" w:space="0" w:color="auto"/>
              <w:right w:val="single" w:sz="4" w:space="0" w:color="auto"/>
            </w:tcBorders>
            <w:shd w:val="clear" w:color="auto" w:fill="auto"/>
            <w:vAlign w:val="center"/>
          </w:tcPr>
          <w:p w:rsidR="008E2737" w:rsidRPr="00F453B7" w:rsidRDefault="008E2737" w:rsidP="00550C52">
            <w:pPr>
              <w:jc w:val="center"/>
              <w:rPr>
                <w:rFonts w:ascii="Times New Roman" w:hAnsi="Times New Roman"/>
                <w:sz w:val="20"/>
                <w:szCs w:val="20"/>
              </w:rPr>
            </w:pPr>
            <w:r w:rsidRPr="00F453B7">
              <w:rPr>
                <w:rFonts w:ascii="Times New Roman" w:hAnsi="Times New Roman"/>
                <w:sz w:val="20"/>
                <w:szCs w:val="20"/>
              </w:rPr>
              <w:t>% исполнения</w:t>
            </w:r>
          </w:p>
        </w:tc>
      </w:tr>
      <w:tr w:rsidR="008E2737" w:rsidRPr="00F453B7" w:rsidTr="001E5F3E">
        <w:trPr>
          <w:trHeight w:val="283"/>
          <w:tblHeader/>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1</w:t>
            </w:r>
          </w:p>
        </w:tc>
        <w:tc>
          <w:tcPr>
            <w:tcW w:w="1471" w:type="pct"/>
            <w:tcBorders>
              <w:top w:val="single" w:sz="4" w:space="0" w:color="auto"/>
              <w:left w:val="nil"/>
              <w:bottom w:val="single" w:sz="4" w:space="0" w:color="auto"/>
              <w:right w:val="single" w:sz="4" w:space="0" w:color="auto"/>
            </w:tcBorders>
            <w:shd w:val="clear" w:color="000000" w:fill="FFFFFF"/>
            <w:vAlign w:val="center"/>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2</w:t>
            </w:r>
          </w:p>
        </w:tc>
        <w:tc>
          <w:tcPr>
            <w:tcW w:w="956" w:type="pct"/>
            <w:tcBorders>
              <w:top w:val="nil"/>
              <w:left w:val="nil"/>
              <w:bottom w:val="single" w:sz="4" w:space="0" w:color="auto"/>
              <w:right w:val="single" w:sz="4" w:space="0" w:color="auto"/>
            </w:tcBorders>
            <w:shd w:val="clear" w:color="000000" w:fill="FFFFFF"/>
            <w:vAlign w:val="center"/>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3</w:t>
            </w:r>
          </w:p>
        </w:tc>
        <w:tc>
          <w:tcPr>
            <w:tcW w:w="735" w:type="pct"/>
            <w:tcBorders>
              <w:top w:val="nil"/>
              <w:left w:val="nil"/>
              <w:bottom w:val="single" w:sz="4" w:space="0" w:color="auto"/>
              <w:right w:val="single" w:sz="4" w:space="0" w:color="auto"/>
            </w:tcBorders>
            <w:shd w:val="clear" w:color="000000" w:fill="FFFFFF"/>
            <w:vAlign w:val="center"/>
          </w:tcPr>
          <w:p w:rsidR="008E2737" w:rsidRPr="00F453B7" w:rsidRDefault="008E2737" w:rsidP="00550C52">
            <w:pPr>
              <w:ind w:left="-106"/>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4</w:t>
            </w:r>
          </w:p>
        </w:tc>
        <w:tc>
          <w:tcPr>
            <w:tcW w:w="735" w:type="pct"/>
            <w:tcBorders>
              <w:top w:val="nil"/>
              <w:left w:val="nil"/>
              <w:bottom w:val="single" w:sz="4" w:space="0" w:color="auto"/>
              <w:right w:val="single" w:sz="4" w:space="0" w:color="auto"/>
            </w:tcBorders>
            <w:shd w:val="clear" w:color="000000" w:fill="FFFFFF"/>
            <w:vAlign w:val="center"/>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5</w:t>
            </w:r>
          </w:p>
        </w:tc>
        <w:tc>
          <w:tcPr>
            <w:tcW w:w="809" w:type="pct"/>
            <w:tcBorders>
              <w:top w:val="nil"/>
              <w:left w:val="nil"/>
              <w:bottom w:val="single" w:sz="4" w:space="0" w:color="auto"/>
              <w:right w:val="single" w:sz="4" w:space="0" w:color="auto"/>
            </w:tcBorders>
            <w:shd w:val="clear" w:color="000000" w:fill="FFFFFF"/>
            <w:vAlign w:val="center"/>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6</w:t>
            </w:r>
          </w:p>
        </w:tc>
      </w:tr>
      <w:tr w:rsidR="008E2737" w:rsidRPr="00F453B7"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F453B7" w:rsidRDefault="008E2737" w:rsidP="00550C52">
            <w:pPr>
              <w:jc w:val="center"/>
              <w:rPr>
                <w:rFonts w:ascii="Times New Roman" w:eastAsia="Times New Roman" w:hAnsi="Times New Roman"/>
                <w:color w:val="000000"/>
                <w:sz w:val="20"/>
                <w:szCs w:val="20"/>
                <w:lang w:eastAsia="ru-RU"/>
              </w:rPr>
            </w:pPr>
            <w:r w:rsidRPr="00F453B7">
              <w:rPr>
                <w:rFonts w:ascii="Times New Roman" w:eastAsia="Times New Roman" w:hAnsi="Times New Roman"/>
                <w:color w:val="000000"/>
                <w:sz w:val="20"/>
                <w:szCs w:val="20"/>
                <w:lang w:eastAsia="ru-RU"/>
              </w:rPr>
              <w:t>1.</w:t>
            </w:r>
          </w:p>
        </w:tc>
        <w:tc>
          <w:tcPr>
            <w:tcW w:w="1471" w:type="pct"/>
            <w:tcBorders>
              <w:top w:val="single" w:sz="4" w:space="0" w:color="auto"/>
              <w:left w:val="nil"/>
              <w:bottom w:val="single" w:sz="4" w:space="0" w:color="auto"/>
              <w:right w:val="single" w:sz="4" w:space="0" w:color="auto"/>
            </w:tcBorders>
            <w:shd w:val="clear" w:color="000000" w:fill="FFFFFF"/>
            <w:vAlign w:val="center"/>
            <w:hideMark/>
          </w:tcPr>
          <w:p w:rsidR="008E2737" w:rsidRPr="00F453B7" w:rsidRDefault="008E2737" w:rsidP="001E5F3E">
            <w:pPr>
              <w:rPr>
                <w:rFonts w:ascii="Times New Roman" w:eastAsia="Times New Roman" w:hAnsi="Times New Roman"/>
                <w:sz w:val="20"/>
                <w:szCs w:val="20"/>
                <w:lang w:eastAsia="ru-RU"/>
              </w:rPr>
            </w:pPr>
            <w:r w:rsidRPr="00F453B7">
              <w:rPr>
                <w:rFonts w:ascii="Times New Roman" w:hAnsi="Times New Roman"/>
                <w:sz w:val="20"/>
                <w:szCs w:val="20"/>
              </w:rPr>
              <w:t>Организация бюджетного процесса в город</w:t>
            </w:r>
            <w:r w:rsidR="00FE33B6" w:rsidRPr="00F453B7">
              <w:rPr>
                <w:rFonts w:ascii="Times New Roman" w:hAnsi="Times New Roman"/>
                <w:sz w:val="20"/>
                <w:szCs w:val="20"/>
              </w:rPr>
              <w:t>е</w:t>
            </w:r>
            <w:r w:rsidRPr="00F453B7">
              <w:rPr>
                <w:rFonts w:ascii="Times New Roman" w:hAnsi="Times New Roman"/>
                <w:sz w:val="20"/>
                <w:szCs w:val="20"/>
              </w:rPr>
              <w:t xml:space="preserve"> </w:t>
            </w:r>
            <w:proofErr w:type="spellStart"/>
            <w:r w:rsidRPr="00F453B7">
              <w:rPr>
                <w:rFonts w:ascii="Times New Roman" w:hAnsi="Times New Roman"/>
                <w:sz w:val="20"/>
                <w:szCs w:val="20"/>
              </w:rPr>
              <w:t>Мегион</w:t>
            </w:r>
            <w:r w:rsidR="00FE33B6" w:rsidRPr="00F453B7">
              <w:rPr>
                <w:rFonts w:ascii="Times New Roman" w:hAnsi="Times New Roman"/>
                <w:sz w:val="20"/>
                <w:szCs w:val="20"/>
              </w:rPr>
              <w:t>е</w:t>
            </w:r>
            <w:proofErr w:type="spellEnd"/>
            <w:r w:rsidRPr="00F453B7">
              <w:rPr>
                <w:rFonts w:ascii="Times New Roman" w:hAnsi="Times New Roman"/>
                <w:sz w:val="20"/>
                <w:szCs w:val="20"/>
              </w:rPr>
              <w:t xml:space="preserve">                         </w:t>
            </w:r>
            <w:r w:rsidRPr="00F453B7">
              <w:rPr>
                <w:rFonts w:ascii="Times New Roman" w:hAnsi="Times New Roman"/>
                <w:bCs/>
                <w:color w:val="000000"/>
                <w:sz w:val="20"/>
                <w:szCs w:val="20"/>
              </w:rPr>
              <w:t xml:space="preserve"> </w:t>
            </w:r>
          </w:p>
        </w:tc>
        <w:tc>
          <w:tcPr>
            <w:tcW w:w="956" w:type="pct"/>
            <w:tcBorders>
              <w:top w:val="single" w:sz="4" w:space="0" w:color="auto"/>
              <w:left w:val="nil"/>
              <w:bottom w:val="single" w:sz="4" w:space="0" w:color="auto"/>
              <w:right w:val="single" w:sz="4" w:space="0" w:color="auto"/>
            </w:tcBorders>
            <w:shd w:val="clear" w:color="000000" w:fill="FFFFFF"/>
            <w:vAlign w:val="center"/>
          </w:tcPr>
          <w:p w:rsidR="008E2737" w:rsidRPr="00F453B7" w:rsidRDefault="00764731" w:rsidP="00550C52">
            <w:pPr>
              <w:jc w:val="center"/>
              <w:rPr>
                <w:rFonts w:ascii="Times New Roman" w:eastAsia="Times New Roman" w:hAnsi="Times New Roman"/>
                <w:sz w:val="20"/>
                <w:szCs w:val="20"/>
                <w:lang w:eastAsia="ru-RU"/>
              </w:rPr>
            </w:pPr>
            <w:r w:rsidRPr="00F453B7">
              <w:rPr>
                <w:rFonts w:ascii="Times New Roman" w:hAnsi="Times New Roman"/>
                <w:sz w:val="20"/>
                <w:szCs w:val="20"/>
              </w:rPr>
              <w:t>42 359,9</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8E2737" w:rsidRPr="00F453B7" w:rsidRDefault="00F453B7" w:rsidP="00550C52">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43 519,0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8E2737" w:rsidRPr="00F453B7" w:rsidRDefault="00F453B7" w:rsidP="00BA0F6B">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31 199,1</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8E2737" w:rsidRPr="00F453B7" w:rsidRDefault="00F453B7" w:rsidP="00BA0F6B">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71,7</w:t>
            </w:r>
          </w:p>
        </w:tc>
      </w:tr>
      <w:tr w:rsidR="001E5F3E" w:rsidRPr="00F453B7"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F453B7" w:rsidRDefault="001E5F3E" w:rsidP="001E5F3E">
            <w:pPr>
              <w:jc w:val="center"/>
              <w:rPr>
                <w:rFonts w:ascii="Times New Roman" w:eastAsia="Times New Roman" w:hAnsi="Times New Roman"/>
                <w:color w:val="000000"/>
                <w:sz w:val="20"/>
                <w:szCs w:val="20"/>
                <w:lang w:eastAsia="ru-RU"/>
              </w:rPr>
            </w:pPr>
          </w:p>
        </w:tc>
        <w:tc>
          <w:tcPr>
            <w:tcW w:w="1471" w:type="pct"/>
            <w:tcBorders>
              <w:top w:val="single" w:sz="4" w:space="0" w:color="auto"/>
              <w:left w:val="single" w:sz="4" w:space="0" w:color="auto"/>
              <w:bottom w:val="single" w:sz="4" w:space="0" w:color="auto"/>
              <w:right w:val="single" w:sz="4" w:space="0" w:color="auto"/>
            </w:tcBorders>
            <w:vAlign w:val="center"/>
          </w:tcPr>
          <w:p w:rsidR="001E5F3E" w:rsidRPr="00F453B7" w:rsidRDefault="001E5F3E" w:rsidP="001E5F3E">
            <w:pPr>
              <w:jc w:val="both"/>
              <w:rPr>
                <w:rFonts w:ascii="Times New Roman" w:hAnsi="Times New Roman"/>
                <w:sz w:val="20"/>
                <w:szCs w:val="20"/>
              </w:rPr>
            </w:pPr>
            <w:r w:rsidRPr="00F453B7">
              <w:rPr>
                <w:rFonts w:ascii="Times New Roman" w:hAnsi="Times New Roman"/>
                <w:sz w:val="20"/>
                <w:szCs w:val="20"/>
              </w:rPr>
              <w:t>местный бюджет</w:t>
            </w:r>
          </w:p>
        </w:tc>
        <w:tc>
          <w:tcPr>
            <w:tcW w:w="956"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F453B7" w:rsidRDefault="002F0CC2" w:rsidP="001E5F3E">
            <w:pPr>
              <w:jc w:val="center"/>
              <w:rPr>
                <w:rFonts w:ascii="Times New Roman" w:hAnsi="Times New Roman"/>
                <w:sz w:val="20"/>
                <w:szCs w:val="20"/>
              </w:rPr>
            </w:pPr>
            <w:r w:rsidRPr="00F453B7">
              <w:rPr>
                <w:rFonts w:ascii="Times New Roman" w:hAnsi="Times New Roman"/>
                <w:sz w:val="20"/>
                <w:szCs w:val="20"/>
              </w:rPr>
              <w:t>42 359,9</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F453B7" w:rsidP="002F0CC2">
            <w:pPr>
              <w:ind w:left="-106"/>
              <w:jc w:val="center"/>
              <w:rPr>
                <w:rFonts w:ascii="Times New Roman" w:hAnsi="Times New Roman"/>
                <w:sz w:val="20"/>
                <w:szCs w:val="20"/>
              </w:rPr>
            </w:pPr>
            <w:r w:rsidRPr="00F453B7">
              <w:rPr>
                <w:rFonts w:ascii="Times New Roman" w:hAnsi="Times New Roman"/>
                <w:sz w:val="20"/>
                <w:szCs w:val="20"/>
              </w:rPr>
              <w:t>42 903,1</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F453B7" w:rsidP="001E5F3E">
            <w:pPr>
              <w:ind w:left="-106"/>
              <w:jc w:val="center"/>
              <w:rPr>
                <w:rFonts w:ascii="Times New Roman" w:hAnsi="Times New Roman"/>
                <w:sz w:val="20"/>
                <w:szCs w:val="20"/>
              </w:rPr>
            </w:pPr>
            <w:r w:rsidRPr="00F453B7">
              <w:rPr>
                <w:rFonts w:ascii="Times New Roman" w:hAnsi="Times New Roman"/>
                <w:sz w:val="20"/>
                <w:szCs w:val="20"/>
              </w:rPr>
              <w:t>30 583,2</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F453B7" w:rsidP="001E5F3E">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71,3</w:t>
            </w:r>
          </w:p>
        </w:tc>
      </w:tr>
      <w:tr w:rsidR="001E5F3E" w:rsidRPr="00F453B7"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F453B7" w:rsidRDefault="001E5F3E" w:rsidP="001E5F3E">
            <w:pPr>
              <w:jc w:val="center"/>
              <w:rPr>
                <w:rFonts w:ascii="Times New Roman" w:eastAsia="Times New Roman" w:hAnsi="Times New Roman"/>
                <w:color w:val="000000"/>
                <w:sz w:val="20"/>
                <w:szCs w:val="20"/>
                <w:lang w:eastAsia="ru-RU"/>
              </w:rPr>
            </w:pPr>
          </w:p>
        </w:tc>
        <w:tc>
          <w:tcPr>
            <w:tcW w:w="1471" w:type="pct"/>
            <w:tcBorders>
              <w:top w:val="single" w:sz="4" w:space="0" w:color="auto"/>
              <w:left w:val="single" w:sz="4" w:space="0" w:color="auto"/>
              <w:bottom w:val="single" w:sz="4" w:space="0" w:color="auto"/>
              <w:right w:val="single" w:sz="4" w:space="0" w:color="auto"/>
            </w:tcBorders>
            <w:vAlign w:val="center"/>
          </w:tcPr>
          <w:p w:rsidR="001E5F3E" w:rsidRPr="00F453B7" w:rsidRDefault="001E5F3E" w:rsidP="001E5F3E">
            <w:pPr>
              <w:jc w:val="both"/>
              <w:rPr>
                <w:rFonts w:ascii="Times New Roman" w:hAnsi="Times New Roman"/>
                <w:sz w:val="20"/>
                <w:szCs w:val="20"/>
              </w:rPr>
            </w:pPr>
            <w:r w:rsidRPr="00F453B7">
              <w:rPr>
                <w:rFonts w:ascii="Times New Roman" w:hAnsi="Times New Roman"/>
                <w:sz w:val="20"/>
                <w:szCs w:val="20"/>
              </w:rPr>
              <w:t>бюджет автономного округа</w:t>
            </w:r>
          </w:p>
        </w:tc>
        <w:tc>
          <w:tcPr>
            <w:tcW w:w="956"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F453B7" w:rsidRDefault="002F0CC2" w:rsidP="001E5F3E">
            <w:pPr>
              <w:jc w:val="center"/>
              <w:rPr>
                <w:rFonts w:ascii="Times New Roman" w:hAnsi="Times New Roman"/>
                <w:sz w:val="20"/>
                <w:szCs w:val="20"/>
              </w:rPr>
            </w:pPr>
            <w:r w:rsidRPr="00F453B7">
              <w:rPr>
                <w:rFonts w:ascii="Times New Roman" w:hAnsi="Times New Roman"/>
                <w:sz w:val="20"/>
                <w:szCs w:val="20"/>
              </w:rPr>
              <w:t>0,0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2F0CC2" w:rsidP="001E5F3E">
            <w:pPr>
              <w:ind w:left="-106"/>
              <w:jc w:val="center"/>
              <w:rPr>
                <w:rFonts w:ascii="Times New Roman" w:hAnsi="Times New Roman"/>
                <w:sz w:val="20"/>
                <w:szCs w:val="20"/>
              </w:rPr>
            </w:pPr>
            <w:r w:rsidRPr="00F453B7">
              <w:rPr>
                <w:rFonts w:ascii="Times New Roman" w:hAnsi="Times New Roman"/>
                <w:sz w:val="20"/>
                <w:szCs w:val="20"/>
              </w:rPr>
              <w:t>264,4</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2F0CC2" w:rsidP="001E5F3E">
            <w:pPr>
              <w:ind w:left="-106"/>
              <w:jc w:val="center"/>
              <w:rPr>
                <w:rFonts w:ascii="Times New Roman" w:hAnsi="Times New Roman"/>
                <w:sz w:val="20"/>
                <w:szCs w:val="20"/>
              </w:rPr>
            </w:pPr>
            <w:r w:rsidRPr="00F453B7">
              <w:rPr>
                <w:rFonts w:ascii="Times New Roman" w:hAnsi="Times New Roman"/>
                <w:sz w:val="20"/>
                <w:szCs w:val="20"/>
              </w:rPr>
              <w:t>264,4</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1E5F3E" w:rsidRPr="00F453B7" w:rsidRDefault="002F0CC2" w:rsidP="001E5F3E">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100,0</w:t>
            </w:r>
          </w:p>
        </w:tc>
      </w:tr>
      <w:tr w:rsidR="00F453B7" w:rsidRPr="00F453B7"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F453B7" w:rsidRPr="00F453B7" w:rsidRDefault="00F453B7" w:rsidP="001E5F3E">
            <w:pPr>
              <w:jc w:val="center"/>
              <w:rPr>
                <w:rFonts w:ascii="Times New Roman" w:eastAsia="Times New Roman" w:hAnsi="Times New Roman"/>
                <w:color w:val="000000"/>
                <w:sz w:val="20"/>
                <w:szCs w:val="20"/>
                <w:lang w:eastAsia="ru-RU"/>
              </w:rPr>
            </w:pPr>
          </w:p>
        </w:tc>
        <w:tc>
          <w:tcPr>
            <w:tcW w:w="1471" w:type="pct"/>
            <w:tcBorders>
              <w:top w:val="single" w:sz="4" w:space="0" w:color="auto"/>
              <w:left w:val="single" w:sz="4" w:space="0" w:color="auto"/>
              <w:bottom w:val="single" w:sz="4" w:space="0" w:color="auto"/>
              <w:right w:val="single" w:sz="4" w:space="0" w:color="auto"/>
            </w:tcBorders>
            <w:vAlign w:val="center"/>
          </w:tcPr>
          <w:p w:rsidR="00F453B7" w:rsidRPr="00F453B7" w:rsidRDefault="00F453B7" w:rsidP="001E5F3E">
            <w:pPr>
              <w:jc w:val="both"/>
              <w:rPr>
                <w:rFonts w:ascii="Times New Roman" w:hAnsi="Times New Roman"/>
                <w:sz w:val="20"/>
                <w:szCs w:val="20"/>
              </w:rPr>
            </w:pPr>
            <w:r w:rsidRPr="00F453B7">
              <w:rPr>
                <w:rFonts w:ascii="Times New Roman" w:hAnsi="Times New Roman"/>
                <w:sz w:val="20"/>
                <w:szCs w:val="20"/>
              </w:rPr>
              <w:t>федеральный бюджет</w:t>
            </w:r>
          </w:p>
        </w:tc>
        <w:tc>
          <w:tcPr>
            <w:tcW w:w="956" w:type="pct"/>
            <w:tcBorders>
              <w:top w:val="single" w:sz="4" w:space="0" w:color="auto"/>
              <w:left w:val="single" w:sz="4" w:space="0" w:color="auto"/>
              <w:bottom w:val="single" w:sz="4" w:space="0" w:color="auto"/>
              <w:right w:val="single" w:sz="4" w:space="0" w:color="auto"/>
            </w:tcBorders>
            <w:shd w:val="clear" w:color="000000" w:fill="FFFFFF"/>
            <w:vAlign w:val="center"/>
          </w:tcPr>
          <w:p w:rsidR="00F453B7" w:rsidRPr="00F453B7" w:rsidRDefault="00F453B7" w:rsidP="001E5F3E">
            <w:pPr>
              <w:jc w:val="center"/>
              <w:rPr>
                <w:rFonts w:ascii="Times New Roman" w:hAnsi="Times New Roman"/>
                <w:sz w:val="20"/>
                <w:szCs w:val="20"/>
              </w:rPr>
            </w:pPr>
            <w:r w:rsidRPr="00F453B7">
              <w:rPr>
                <w:rFonts w:ascii="Times New Roman" w:hAnsi="Times New Roman"/>
                <w:sz w:val="20"/>
                <w:szCs w:val="20"/>
              </w:rPr>
              <w:t>0,0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F453B7" w:rsidRPr="00F453B7" w:rsidRDefault="00F453B7" w:rsidP="001E5F3E">
            <w:pPr>
              <w:ind w:left="-106"/>
              <w:jc w:val="center"/>
              <w:rPr>
                <w:rFonts w:ascii="Times New Roman" w:hAnsi="Times New Roman"/>
                <w:sz w:val="20"/>
                <w:szCs w:val="20"/>
              </w:rPr>
            </w:pPr>
            <w:r w:rsidRPr="00F453B7">
              <w:rPr>
                <w:rFonts w:ascii="Times New Roman" w:hAnsi="Times New Roman"/>
                <w:sz w:val="20"/>
                <w:szCs w:val="20"/>
              </w:rPr>
              <w:t>351,5</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F453B7" w:rsidRPr="00F453B7" w:rsidRDefault="00F453B7" w:rsidP="001E5F3E">
            <w:pPr>
              <w:ind w:left="-106"/>
              <w:jc w:val="center"/>
              <w:rPr>
                <w:rFonts w:ascii="Times New Roman" w:hAnsi="Times New Roman"/>
                <w:sz w:val="20"/>
                <w:szCs w:val="20"/>
              </w:rPr>
            </w:pPr>
            <w:r w:rsidRPr="00F453B7">
              <w:rPr>
                <w:rFonts w:ascii="Times New Roman" w:hAnsi="Times New Roman"/>
                <w:sz w:val="20"/>
                <w:szCs w:val="20"/>
              </w:rPr>
              <w:t>351,5</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F453B7" w:rsidRPr="00F453B7" w:rsidRDefault="00F453B7" w:rsidP="001E5F3E">
            <w:pPr>
              <w:ind w:left="-106"/>
              <w:jc w:val="center"/>
              <w:rPr>
                <w:rFonts w:ascii="Times New Roman" w:eastAsia="Times New Roman" w:hAnsi="Times New Roman"/>
                <w:sz w:val="20"/>
                <w:szCs w:val="20"/>
                <w:lang w:eastAsia="ru-RU"/>
              </w:rPr>
            </w:pPr>
            <w:r w:rsidRPr="00F453B7">
              <w:rPr>
                <w:rFonts w:ascii="Times New Roman" w:eastAsia="Times New Roman" w:hAnsi="Times New Roman"/>
                <w:sz w:val="20"/>
                <w:szCs w:val="20"/>
                <w:lang w:eastAsia="ru-RU"/>
              </w:rPr>
              <w:t>100,0</w:t>
            </w:r>
          </w:p>
        </w:tc>
      </w:tr>
    </w:tbl>
    <w:p w:rsidR="008E2737" w:rsidRPr="00F453B7" w:rsidRDefault="008E2737" w:rsidP="008E2737">
      <w:pPr>
        <w:tabs>
          <w:tab w:val="left" w:pos="709"/>
        </w:tabs>
        <w:jc w:val="both"/>
        <w:rPr>
          <w:rFonts w:ascii="Times New Roman" w:eastAsia="Times New Roman" w:hAnsi="Times New Roman"/>
          <w:lang w:eastAsia="ru-RU"/>
        </w:rPr>
      </w:pPr>
      <w:r w:rsidRPr="00F453B7">
        <w:rPr>
          <w:rFonts w:ascii="Times New Roman" w:eastAsia="Times New Roman" w:hAnsi="Times New Roman"/>
          <w:lang w:eastAsia="ru-RU"/>
        </w:rPr>
        <w:t xml:space="preserve">          </w:t>
      </w:r>
    </w:p>
    <w:p w:rsidR="008E2737" w:rsidRPr="00F453B7" w:rsidRDefault="008E2737" w:rsidP="008E2737">
      <w:pPr>
        <w:tabs>
          <w:tab w:val="left" w:pos="709"/>
        </w:tabs>
        <w:jc w:val="both"/>
        <w:rPr>
          <w:rFonts w:ascii="Times New Roman" w:eastAsia="Times New Roman" w:hAnsi="Times New Roman"/>
          <w:lang w:eastAsia="ru-RU"/>
        </w:rPr>
      </w:pPr>
      <w:r w:rsidRPr="00F453B7">
        <w:rPr>
          <w:rFonts w:ascii="Times New Roman" w:eastAsia="Times New Roman" w:hAnsi="Times New Roman"/>
          <w:lang w:eastAsia="ru-RU"/>
        </w:rPr>
        <w:tab/>
        <w:t xml:space="preserve">В рамках реализации данной подпрограммы отражены расходы на </w:t>
      </w:r>
      <w:r w:rsidR="00083743" w:rsidRPr="00F453B7">
        <w:rPr>
          <w:rFonts w:ascii="Times New Roman" w:eastAsia="Times New Roman" w:hAnsi="Times New Roman"/>
          <w:lang w:eastAsia="ru-RU"/>
        </w:rPr>
        <w:t xml:space="preserve">финансовое </w:t>
      </w:r>
      <w:r w:rsidRPr="00F453B7">
        <w:rPr>
          <w:rFonts w:ascii="Times New Roman" w:eastAsia="Times New Roman" w:hAnsi="Times New Roman"/>
          <w:lang w:eastAsia="ru-RU"/>
        </w:rPr>
        <w:t>обеспечение деятельности департамента финансов администрации города.</w:t>
      </w:r>
    </w:p>
    <w:p w:rsidR="008E2737" w:rsidRPr="00A70635" w:rsidRDefault="008E2737" w:rsidP="008E2737">
      <w:pPr>
        <w:pStyle w:val="a9"/>
        <w:jc w:val="both"/>
        <w:rPr>
          <w:rFonts w:ascii="Times New Roman" w:hAnsi="Times New Roman"/>
          <w:bCs/>
          <w:color w:val="000000"/>
          <w:highlight w:val="yellow"/>
          <w:u w:val="single"/>
        </w:rPr>
      </w:pPr>
    </w:p>
    <w:p w:rsidR="008E2737" w:rsidRPr="00DE5DEB" w:rsidRDefault="008E2737" w:rsidP="008E2737">
      <w:pPr>
        <w:pStyle w:val="a9"/>
        <w:jc w:val="both"/>
        <w:rPr>
          <w:rFonts w:ascii="Times New Roman" w:eastAsia="Times New Roman" w:hAnsi="Times New Roman"/>
          <w:bCs/>
          <w:color w:val="000000"/>
          <w:sz w:val="20"/>
          <w:szCs w:val="20"/>
          <w:lang w:eastAsia="ru-RU"/>
        </w:rPr>
      </w:pPr>
      <w:r w:rsidRPr="00DE5DEB">
        <w:rPr>
          <w:rFonts w:ascii="Times New Roman" w:hAnsi="Times New Roman"/>
          <w:bCs/>
          <w:color w:val="000000"/>
        </w:rPr>
        <w:t xml:space="preserve">                        </w:t>
      </w:r>
      <w:r w:rsidRPr="00DE5DEB">
        <w:rPr>
          <w:rFonts w:ascii="Times New Roman" w:hAnsi="Times New Roman"/>
          <w:bCs/>
          <w:color w:val="000000"/>
          <w:u w:val="single"/>
        </w:rPr>
        <w:t xml:space="preserve"> 2.подпрограмма «</w:t>
      </w:r>
      <w:r w:rsidRPr="00DE5DEB">
        <w:rPr>
          <w:rFonts w:ascii="Times New Roman" w:hAnsi="Times New Roman"/>
          <w:u w:val="single"/>
        </w:rPr>
        <w:t>Управление муниципальным долгом</w:t>
      </w:r>
      <w:r w:rsidRPr="00DE5DEB">
        <w:rPr>
          <w:rFonts w:ascii="Times New Roman" w:hAnsi="Times New Roman"/>
          <w:bCs/>
          <w:color w:val="000000"/>
          <w:u w:val="single"/>
        </w:rPr>
        <w:t>»</w:t>
      </w:r>
      <w:r w:rsidRPr="00DE5DEB">
        <w:rPr>
          <w:rFonts w:ascii="Times New Roman" w:eastAsia="Times New Roman" w:hAnsi="Times New Roman"/>
          <w:bCs/>
          <w:color w:val="000000"/>
          <w:sz w:val="20"/>
          <w:szCs w:val="20"/>
          <w:lang w:eastAsia="ru-RU"/>
        </w:rPr>
        <w:t xml:space="preserve">                                                                                                                                            </w:t>
      </w:r>
    </w:p>
    <w:p w:rsidR="008E2737" w:rsidRPr="00DE5DEB" w:rsidRDefault="008E2737" w:rsidP="008E2737">
      <w:pPr>
        <w:ind w:left="6372" w:firstLine="708"/>
        <w:jc w:val="both"/>
        <w:rPr>
          <w:rFonts w:ascii="Times New Roman" w:eastAsia="Calibri" w:hAnsi="Times New Roman"/>
          <w:b/>
          <w:bCs/>
        </w:rPr>
      </w:pPr>
      <w:r w:rsidRPr="00DE5DEB">
        <w:rPr>
          <w:rFonts w:ascii="Times New Roman" w:eastAsia="Times New Roman" w:hAnsi="Times New Roman"/>
          <w:bCs/>
          <w:color w:val="000000"/>
          <w:sz w:val="20"/>
          <w:szCs w:val="20"/>
          <w:lang w:eastAsia="ru-RU"/>
        </w:rPr>
        <w:t xml:space="preserve">                         (тыс. рублей)</w:t>
      </w:r>
    </w:p>
    <w:tbl>
      <w:tblPr>
        <w:tblW w:w="4891" w:type="pct"/>
        <w:tblInd w:w="108" w:type="dxa"/>
        <w:tblLayout w:type="fixed"/>
        <w:tblLook w:val="04A0" w:firstRow="1" w:lastRow="0" w:firstColumn="1" w:lastColumn="0" w:noHBand="0" w:noVBand="1"/>
      </w:tblPr>
      <w:tblGrid>
        <w:gridCol w:w="558"/>
        <w:gridCol w:w="2773"/>
        <w:gridCol w:w="1795"/>
        <w:gridCol w:w="1386"/>
        <w:gridCol w:w="1384"/>
        <w:gridCol w:w="1522"/>
      </w:tblGrid>
      <w:tr w:rsidR="008E2737" w:rsidRPr="00DE5DEB" w:rsidTr="00550C52">
        <w:trPr>
          <w:trHeight w:val="301"/>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DE5DEB" w:rsidRDefault="008E2737" w:rsidP="00550C52">
            <w:pPr>
              <w:ind w:left="-108"/>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 п/п</w:t>
            </w:r>
          </w:p>
        </w:tc>
        <w:tc>
          <w:tcPr>
            <w:tcW w:w="14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Наименование   подпрограммы</w:t>
            </w:r>
          </w:p>
        </w:tc>
        <w:tc>
          <w:tcPr>
            <w:tcW w:w="953" w:type="pct"/>
            <w:tcBorders>
              <w:top w:val="single" w:sz="4" w:space="0" w:color="auto"/>
              <w:bottom w:val="single" w:sz="4" w:space="0" w:color="auto"/>
              <w:right w:val="single" w:sz="4" w:space="0" w:color="auto"/>
            </w:tcBorders>
            <w:shd w:val="clear" w:color="auto" w:fill="auto"/>
          </w:tcPr>
          <w:p w:rsidR="008E2737" w:rsidRPr="00DE5DEB" w:rsidRDefault="008E2737" w:rsidP="00154D4A">
            <w:pPr>
              <w:jc w:val="center"/>
              <w:rPr>
                <w:rFonts w:ascii="Times New Roman" w:hAnsi="Times New Roman"/>
                <w:sz w:val="20"/>
                <w:szCs w:val="20"/>
              </w:rPr>
            </w:pPr>
            <w:r w:rsidRPr="00DE5DEB">
              <w:rPr>
                <w:rFonts w:ascii="Times New Roman" w:hAnsi="Times New Roman"/>
                <w:sz w:val="20"/>
                <w:szCs w:val="20"/>
              </w:rPr>
              <w:t xml:space="preserve">Утверждено решением Думы         города </w:t>
            </w:r>
            <w:proofErr w:type="spellStart"/>
            <w:r w:rsidRPr="00DE5DEB">
              <w:rPr>
                <w:rFonts w:ascii="Times New Roman" w:hAnsi="Times New Roman"/>
                <w:sz w:val="20"/>
                <w:szCs w:val="20"/>
              </w:rPr>
              <w:t>Мегиона</w:t>
            </w:r>
            <w:proofErr w:type="spellEnd"/>
            <w:r w:rsidRPr="00DE5DEB">
              <w:rPr>
                <w:rFonts w:ascii="Times New Roman" w:hAnsi="Times New Roman"/>
                <w:sz w:val="20"/>
                <w:szCs w:val="20"/>
              </w:rPr>
              <w:t xml:space="preserve"> </w:t>
            </w:r>
            <w:r w:rsidR="00764731" w:rsidRPr="00DE5DEB">
              <w:rPr>
                <w:rFonts w:ascii="Times New Roman" w:hAnsi="Times New Roman"/>
                <w:sz w:val="20"/>
                <w:szCs w:val="20"/>
              </w:rPr>
              <w:t>от 15</w:t>
            </w:r>
            <w:r w:rsidR="0026428F" w:rsidRPr="00DE5DEB">
              <w:rPr>
                <w:rFonts w:ascii="Times New Roman" w:hAnsi="Times New Roman"/>
                <w:sz w:val="20"/>
                <w:szCs w:val="20"/>
              </w:rPr>
              <w:t>.12.202</w:t>
            </w:r>
            <w:r w:rsidR="00764731" w:rsidRPr="00DE5DEB">
              <w:rPr>
                <w:rFonts w:ascii="Times New Roman" w:hAnsi="Times New Roman"/>
                <w:sz w:val="20"/>
                <w:szCs w:val="20"/>
              </w:rPr>
              <w:t>3</w:t>
            </w:r>
            <w:r w:rsidR="0026428F" w:rsidRPr="00DE5DEB">
              <w:rPr>
                <w:rFonts w:ascii="Times New Roman" w:hAnsi="Times New Roman"/>
                <w:sz w:val="20"/>
                <w:szCs w:val="20"/>
              </w:rPr>
              <w:t xml:space="preserve">  №</w:t>
            </w:r>
            <w:r w:rsidR="00764731" w:rsidRPr="00DE5DEB">
              <w:rPr>
                <w:rFonts w:ascii="Times New Roman" w:hAnsi="Times New Roman"/>
                <w:sz w:val="20"/>
                <w:szCs w:val="20"/>
              </w:rPr>
              <w:t>3</w:t>
            </w:r>
            <w:r w:rsidR="007D0BD3" w:rsidRPr="00DE5DEB">
              <w:rPr>
                <w:rFonts w:ascii="Times New Roman" w:hAnsi="Times New Roman"/>
                <w:sz w:val="20"/>
                <w:szCs w:val="20"/>
              </w:rPr>
              <w:t>47</w:t>
            </w:r>
          </w:p>
        </w:tc>
        <w:tc>
          <w:tcPr>
            <w:tcW w:w="736" w:type="pct"/>
            <w:tcBorders>
              <w:top w:val="single" w:sz="4" w:space="0" w:color="auto"/>
              <w:bottom w:val="single" w:sz="4" w:space="0" w:color="auto"/>
              <w:right w:val="single" w:sz="4" w:space="0" w:color="auto"/>
            </w:tcBorders>
            <w:shd w:val="clear" w:color="auto" w:fill="auto"/>
            <w:vAlign w:val="center"/>
          </w:tcPr>
          <w:p w:rsidR="008E2737" w:rsidRPr="00DE5DEB" w:rsidRDefault="008E2737" w:rsidP="00DE5DEB">
            <w:pPr>
              <w:jc w:val="center"/>
              <w:rPr>
                <w:rFonts w:ascii="Times New Roman" w:hAnsi="Times New Roman"/>
                <w:sz w:val="20"/>
                <w:szCs w:val="20"/>
              </w:rPr>
            </w:pPr>
            <w:r w:rsidRPr="00DE5DEB">
              <w:rPr>
                <w:rFonts w:ascii="Times New Roman" w:hAnsi="Times New Roman"/>
                <w:sz w:val="20"/>
                <w:szCs w:val="20"/>
              </w:rPr>
              <w:t>Показатели сводн</w:t>
            </w:r>
            <w:r w:rsidR="00C52565" w:rsidRPr="00DE5DEB">
              <w:rPr>
                <w:rFonts w:ascii="Times New Roman" w:hAnsi="Times New Roman"/>
                <w:sz w:val="20"/>
                <w:szCs w:val="20"/>
              </w:rPr>
              <w:t>ой бюджетной росписи на 01.</w:t>
            </w:r>
            <w:r w:rsidR="00DE5DEB" w:rsidRPr="00DE5DEB">
              <w:rPr>
                <w:rFonts w:ascii="Times New Roman" w:hAnsi="Times New Roman"/>
                <w:sz w:val="20"/>
                <w:szCs w:val="20"/>
              </w:rPr>
              <w:t>10</w:t>
            </w:r>
            <w:r w:rsidR="00B62CF2" w:rsidRPr="00DE5DEB">
              <w:rPr>
                <w:rFonts w:ascii="Times New Roman" w:hAnsi="Times New Roman"/>
                <w:sz w:val="20"/>
                <w:szCs w:val="20"/>
              </w:rPr>
              <w:t>.202</w:t>
            </w:r>
            <w:r w:rsidR="00311EFD" w:rsidRPr="00DE5DEB">
              <w:rPr>
                <w:rFonts w:ascii="Times New Roman" w:hAnsi="Times New Roman"/>
                <w:sz w:val="20"/>
                <w:szCs w:val="20"/>
              </w:rPr>
              <w:t>4</w:t>
            </w:r>
          </w:p>
        </w:tc>
        <w:tc>
          <w:tcPr>
            <w:tcW w:w="735" w:type="pct"/>
            <w:tcBorders>
              <w:top w:val="single" w:sz="4" w:space="0" w:color="auto"/>
              <w:bottom w:val="single" w:sz="4" w:space="0" w:color="auto"/>
              <w:right w:val="single" w:sz="4" w:space="0" w:color="auto"/>
            </w:tcBorders>
            <w:shd w:val="clear" w:color="auto" w:fill="auto"/>
            <w:vAlign w:val="center"/>
          </w:tcPr>
          <w:p w:rsidR="008E2737" w:rsidRPr="00DE5DEB" w:rsidRDefault="00ED7D80" w:rsidP="00DE5DEB">
            <w:pPr>
              <w:jc w:val="center"/>
              <w:rPr>
                <w:rFonts w:ascii="Times New Roman" w:hAnsi="Times New Roman"/>
                <w:sz w:val="20"/>
                <w:szCs w:val="20"/>
              </w:rPr>
            </w:pPr>
            <w:r w:rsidRPr="00DE5DEB">
              <w:rPr>
                <w:rFonts w:ascii="Times New Roman" w:hAnsi="Times New Roman"/>
                <w:sz w:val="20"/>
                <w:szCs w:val="20"/>
              </w:rPr>
              <w:t>И</w:t>
            </w:r>
            <w:r w:rsidR="00C52565" w:rsidRPr="00DE5DEB">
              <w:rPr>
                <w:rFonts w:ascii="Times New Roman" w:hAnsi="Times New Roman"/>
                <w:sz w:val="20"/>
                <w:szCs w:val="20"/>
              </w:rPr>
              <w:t>сполнено на 01.</w:t>
            </w:r>
            <w:r w:rsidR="00DE5DEB" w:rsidRPr="00DE5DEB">
              <w:rPr>
                <w:rFonts w:ascii="Times New Roman" w:hAnsi="Times New Roman"/>
                <w:sz w:val="20"/>
                <w:szCs w:val="20"/>
              </w:rPr>
              <w:t>10</w:t>
            </w:r>
            <w:r w:rsidR="00F928E2" w:rsidRPr="00DE5DEB">
              <w:rPr>
                <w:rFonts w:ascii="Times New Roman" w:hAnsi="Times New Roman"/>
                <w:sz w:val="20"/>
                <w:szCs w:val="20"/>
              </w:rPr>
              <w:t>.</w:t>
            </w:r>
            <w:r w:rsidR="00B62CF2" w:rsidRPr="00DE5DEB">
              <w:rPr>
                <w:rFonts w:ascii="Times New Roman" w:hAnsi="Times New Roman"/>
                <w:sz w:val="20"/>
                <w:szCs w:val="20"/>
              </w:rPr>
              <w:t>202</w:t>
            </w:r>
            <w:r w:rsidR="00311EFD" w:rsidRPr="00DE5DEB">
              <w:rPr>
                <w:rFonts w:ascii="Times New Roman" w:hAnsi="Times New Roman"/>
                <w:sz w:val="20"/>
                <w:szCs w:val="20"/>
              </w:rPr>
              <w:t>4</w:t>
            </w:r>
          </w:p>
        </w:tc>
        <w:tc>
          <w:tcPr>
            <w:tcW w:w="808" w:type="pct"/>
            <w:tcBorders>
              <w:top w:val="single" w:sz="4" w:space="0" w:color="auto"/>
              <w:bottom w:val="single" w:sz="4" w:space="0" w:color="auto"/>
              <w:right w:val="single" w:sz="4" w:space="0" w:color="auto"/>
            </w:tcBorders>
            <w:shd w:val="clear" w:color="auto" w:fill="auto"/>
            <w:vAlign w:val="center"/>
          </w:tcPr>
          <w:p w:rsidR="008E2737" w:rsidRPr="00DE5DEB" w:rsidRDefault="008E2737" w:rsidP="00550C52">
            <w:pPr>
              <w:jc w:val="center"/>
              <w:rPr>
                <w:rFonts w:ascii="Times New Roman" w:hAnsi="Times New Roman"/>
                <w:sz w:val="20"/>
                <w:szCs w:val="20"/>
              </w:rPr>
            </w:pPr>
            <w:r w:rsidRPr="00DE5DEB">
              <w:rPr>
                <w:rFonts w:ascii="Times New Roman" w:hAnsi="Times New Roman"/>
                <w:sz w:val="20"/>
                <w:szCs w:val="20"/>
              </w:rPr>
              <w:t>% исполнения</w:t>
            </w:r>
          </w:p>
        </w:tc>
      </w:tr>
      <w:tr w:rsidR="008E2737" w:rsidRPr="00DE5DEB" w:rsidTr="00550C52">
        <w:trPr>
          <w:trHeight w:val="283"/>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1</w:t>
            </w:r>
          </w:p>
        </w:tc>
        <w:tc>
          <w:tcPr>
            <w:tcW w:w="1472" w:type="pct"/>
            <w:tcBorders>
              <w:top w:val="single" w:sz="4" w:space="0" w:color="auto"/>
              <w:left w:val="nil"/>
              <w:bottom w:val="single" w:sz="4" w:space="0" w:color="auto"/>
              <w:right w:val="single" w:sz="4" w:space="0" w:color="auto"/>
            </w:tcBorders>
            <w:shd w:val="clear" w:color="000000" w:fill="FFFFFF"/>
            <w:vAlign w:val="center"/>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2</w:t>
            </w:r>
          </w:p>
        </w:tc>
        <w:tc>
          <w:tcPr>
            <w:tcW w:w="953" w:type="pct"/>
            <w:tcBorders>
              <w:top w:val="nil"/>
              <w:left w:val="nil"/>
              <w:bottom w:val="single" w:sz="4" w:space="0" w:color="auto"/>
              <w:right w:val="single" w:sz="4" w:space="0" w:color="auto"/>
            </w:tcBorders>
            <w:shd w:val="clear" w:color="000000" w:fill="FFFFFF"/>
            <w:vAlign w:val="center"/>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3</w:t>
            </w:r>
          </w:p>
        </w:tc>
        <w:tc>
          <w:tcPr>
            <w:tcW w:w="736" w:type="pct"/>
            <w:tcBorders>
              <w:top w:val="nil"/>
              <w:left w:val="nil"/>
              <w:bottom w:val="single" w:sz="4" w:space="0" w:color="auto"/>
              <w:right w:val="single" w:sz="4" w:space="0" w:color="auto"/>
            </w:tcBorders>
            <w:shd w:val="clear" w:color="000000" w:fill="FFFFFF"/>
            <w:vAlign w:val="center"/>
          </w:tcPr>
          <w:p w:rsidR="008E2737" w:rsidRPr="00DE5DEB" w:rsidRDefault="008E2737" w:rsidP="00550C52">
            <w:pPr>
              <w:ind w:left="-106"/>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4</w:t>
            </w:r>
          </w:p>
        </w:tc>
        <w:tc>
          <w:tcPr>
            <w:tcW w:w="735" w:type="pct"/>
            <w:tcBorders>
              <w:top w:val="nil"/>
              <w:left w:val="nil"/>
              <w:bottom w:val="single" w:sz="4" w:space="0" w:color="auto"/>
              <w:right w:val="single" w:sz="4" w:space="0" w:color="auto"/>
            </w:tcBorders>
            <w:shd w:val="clear" w:color="000000" w:fill="FFFFFF"/>
            <w:vAlign w:val="center"/>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5</w:t>
            </w:r>
          </w:p>
        </w:tc>
        <w:tc>
          <w:tcPr>
            <w:tcW w:w="808" w:type="pct"/>
            <w:tcBorders>
              <w:top w:val="nil"/>
              <w:left w:val="nil"/>
              <w:bottom w:val="single" w:sz="4" w:space="0" w:color="auto"/>
              <w:right w:val="single" w:sz="4" w:space="0" w:color="auto"/>
            </w:tcBorders>
            <w:shd w:val="clear" w:color="000000" w:fill="FFFFFF"/>
            <w:vAlign w:val="center"/>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6</w:t>
            </w:r>
          </w:p>
        </w:tc>
      </w:tr>
      <w:tr w:rsidR="008E2737" w:rsidRPr="00A70635" w:rsidTr="00550C52">
        <w:trPr>
          <w:trHeight w:val="255"/>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8E2737" w:rsidRPr="00DE5DEB" w:rsidRDefault="008E2737" w:rsidP="00550C52">
            <w:pPr>
              <w:jc w:val="center"/>
              <w:rPr>
                <w:rFonts w:ascii="Times New Roman" w:eastAsia="Times New Roman" w:hAnsi="Times New Roman"/>
                <w:color w:val="000000"/>
                <w:sz w:val="20"/>
                <w:szCs w:val="20"/>
                <w:lang w:eastAsia="ru-RU"/>
              </w:rPr>
            </w:pPr>
            <w:r w:rsidRPr="00DE5DEB">
              <w:rPr>
                <w:rFonts w:ascii="Times New Roman" w:eastAsia="Times New Roman" w:hAnsi="Times New Roman"/>
                <w:color w:val="000000"/>
                <w:sz w:val="20"/>
                <w:szCs w:val="20"/>
                <w:lang w:eastAsia="ru-RU"/>
              </w:rPr>
              <w:t>1.</w:t>
            </w:r>
          </w:p>
        </w:tc>
        <w:tc>
          <w:tcPr>
            <w:tcW w:w="1472" w:type="pct"/>
            <w:tcBorders>
              <w:top w:val="nil"/>
              <w:left w:val="nil"/>
              <w:bottom w:val="single" w:sz="4" w:space="0" w:color="auto"/>
              <w:right w:val="single" w:sz="4" w:space="0" w:color="auto"/>
            </w:tcBorders>
            <w:shd w:val="clear" w:color="000000" w:fill="FFFFFF"/>
            <w:vAlign w:val="center"/>
            <w:hideMark/>
          </w:tcPr>
          <w:p w:rsidR="008E2737" w:rsidRPr="00DE5DEB" w:rsidRDefault="008E2737" w:rsidP="00550C52">
            <w:pPr>
              <w:rPr>
                <w:rFonts w:ascii="Times New Roman" w:eastAsia="Times New Roman" w:hAnsi="Times New Roman"/>
                <w:sz w:val="20"/>
                <w:szCs w:val="20"/>
                <w:lang w:eastAsia="ru-RU"/>
              </w:rPr>
            </w:pPr>
            <w:r w:rsidRPr="00DE5DEB">
              <w:rPr>
                <w:rFonts w:ascii="Times New Roman" w:hAnsi="Times New Roman"/>
                <w:sz w:val="20"/>
                <w:szCs w:val="20"/>
              </w:rPr>
              <w:t>Управление муниципальным долгом (местный бюджет)</w:t>
            </w:r>
          </w:p>
        </w:tc>
        <w:tc>
          <w:tcPr>
            <w:tcW w:w="953" w:type="pct"/>
            <w:tcBorders>
              <w:top w:val="nil"/>
              <w:left w:val="nil"/>
              <w:bottom w:val="single" w:sz="4" w:space="0" w:color="auto"/>
              <w:right w:val="single" w:sz="4" w:space="0" w:color="auto"/>
            </w:tcBorders>
            <w:shd w:val="clear" w:color="000000" w:fill="FFFFFF"/>
            <w:vAlign w:val="center"/>
          </w:tcPr>
          <w:p w:rsidR="008E2737" w:rsidRPr="00DE5DEB" w:rsidRDefault="00764731" w:rsidP="00550C52">
            <w:pPr>
              <w:jc w:val="center"/>
              <w:rPr>
                <w:rFonts w:ascii="Times New Roman" w:eastAsia="Times New Roman" w:hAnsi="Times New Roman"/>
                <w:sz w:val="20"/>
                <w:szCs w:val="20"/>
                <w:lang w:val="en-US" w:eastAsia="ru-RU"/>
              </w:rPr>
            </w:pPr>
            <w:r w:rsidRPr="00DE5DEB">
              <w:rPr>
                <w:rFonts w:ascii="Times New Roman" w:eastAsia="Times New Roman" w:hAnsi="Times New Roman"/>
                <w:sz w:val="20"/>
                <w:szCs w:val="20"/>
                <w:lang w:val="en-US" w:eastAsia="ru-RU"/>
              </w:rPr>
              <w:t>9</w:t>
            </w:r>
            <w:r w:rsidR="007D0BD3" w:rsidRPr="00DE5DEB">
              <w:rPr>
                <w:rFonts w:ascii="Times New Roman" w:eastAsia="Times New Roman" w:hAnsi="Times New Roman"/>
                <w:sz w:val="20"/>
                <w:szCs w:val="20"/>
                <w:lang w:val="en-US" w:eastAsia="ru-RU"/>
              </w:rPr>
              <w:t>00,0</w:t>
            </w:r>
          </w:p>
        </w:tc>
        <w:tc>
          <w:tcPr>
            <w:tcW w:w="736" w:type="pct"/>
            <w:tcBorders>
              <w:top w:val="nil"/>
              <w:left w:val="nil"/>
              <w:bottom w:val="single" w:sz="4" w:space="0" w:color="auto"/>
              <w:right w:val="single" w:sz="4" w:space="0" w:color="auto"/>
            </w:tcBorders>
            <w:shd w:val="clear" w:color="000000" w:fill="FFFFFF"/>
            <w:vAlign w:val="center"/>
          </w:tcPr>
          <w:p w:rsidR="008E2737" w:rsidRPr="00DE5DEB" w:rsidRDefault="00DE5DEB" w:rsidP="00550C52">
            <w:pPr>
              <w:ind w:left="-106"/>
              <w:jc w:val="center"/>
              <w:rPr>
                <w:rFonts w:ascii="Times New Roman" w:eastAsia="Times New Roman" w:hAnsi="Times New Roman"/>
                <w:sz w:val="20"/>
                <w:szCs w:val="20"/>
                <w:lang w:eastAsia="ru-RU"/>
              </w:rPr>
            </w:pPr>
            <w:r w:rsidRPr="00DE5DEB">
              <w:rPr>
                <w:rFonts w:ascii="Times New Roman" w:eastAsia="Times New Roman" w:hAnsi="Times New Roman"/>
                <w:sz w:val="20"/>
                <w:szCs w:val="20"/>
                <w:lang w:eastAsia="ru-RU"/>
              </w:rPr>
              <w:t>725,0</w:t>
            </w:r>
          </w:p>
        </w:tc>
        <w:tc>
          <w:tcPr>
            <w:tcW w:w="735" w:type="pct"/>
            <w:tcBorders>
              <w:top w:val="nil"/>
              <w:left w:val="nil"/>
              <w:bottom w:val="single" w:sz="4" w:space="0" w:color="auto"/>
              <w:right w:val="single" w:sz="4" w:space="0" w:color="auto"/>
            </w:tcBorders>
            <w:shd w:val="clear" w:color="000000" w:fill="FFFFFF"/>
            <w:vAlign w:val="center"/>
          </w:tcPr>
          <w:p w:rsidR="008E2737" w:rsidRPr="00DE5DEB" w:rsidRDefault="00DE5DEB" w:rsidP="00FE33B6">
            <w:pPr>
              <w:jc w:val="center"/>
              <w:rPr>
                <w:rFonts w:ascii="Times New Roman" w:eastAsia="Times New Roman" w:hAnsi="Times New Roman"/>
                <w:sz w:val="20"/>
                <w:szCs w:val="20"/>
                <w:lang w:eastAsia="ru-RU"/>
              </w:rPr>
            </w:pPr>
            <w:r w:rsidRPr="00DE5DEB">
              <w:rPr>
                <w:rFonts w:ascii="Times New Roman" w:eastAsia="Times New Roman" w:hAnsi="Times New Roman"/>
                <w:sz w:val="20"/>
                <w:szCs w:val="20"/>
                <w:lang w:eastAsia="ru-RU"/>
              </w:rPr>
              <w:t>195,9</w:t>
            </w:r>
          </w:p>
        </w:tc>
        <w:tc>
          <w:tcPr>
            <w:tcW w:w="808" w:type="pct"/>
            <w:tcBorders>
              <w:top w:val="nil"/>
              <w:left w:val="nil"/>
              <w:bottom w:val="single" w:sz="4" w:space="0" w:color="auto"/>
              <w:right w:val="single" w:sz="4" w:space="0" w:color="auto"/>
            </w:tcBorders>
            <w:shd w:val="clear" w:color="000000" w:fill="FFFFFF"/>
            <w:vAlign w:val="center"/>
          </w:tcPr>
          <w:p w:rsidR="008E2737" w:rsidRPr="00DE5DEB" w:rsidRDefault="00DE5DEB" w:rsidP="00550C52">
            <w:pPr>
              <w:jc w:val="center"/>
              <w:rPr>
                <w:rFonts w:ascii="Times New Roman" w:eastAsia="Times New Roman" w:hAnsi="Times New Roman"/>
                <w:sz w:val="20"/>
                <w:szCs w:val="20"/>
                <w:lang w:eastAsia="ru-RU"/>
              </w:rPr>
            </w:pPr>
            <w:r w:rsidRPr="00DE5DEB">
              <w:rPr>
                <w:rFonts w:ascii="Times New Roman" w:eastAsia="Times New Roman" w:hAnsi="Times New Roman"/>
                <w:sz w:val="20"/>
                <w:szCs w:val="20"/>
                <w:lang w:eastAsia="ru-RU"/>
              </w:rPr>
              <w:t>27,0</w:t>
            </w:r>
          </w:p>
        </w:tc>
      </w:tr>
    </w:tbl>
    <w:p w:rsidR="008E2737" w:rsidRPr="00A70635" w:rsidRDefault="008E2737" w:rsidP="008E2737">
      <w:pPr>
        <w:ind w:firstLine="360"/>
        <w:jc w:val="center"/>
        <w:rPr>
          <w:rFonts w:ascii="Times New Roman" w:eastAsia="Times New Roman" w:hAnsi="Times New Roman"/>
          <w:bCs/>
          <w:color w:val="000000"/>
          <w:highlight w:val="yellow"/>
          <w:lang w:eastAsia="ru-RU"/>
        </w:rPr>
      </w:pPr>
    </w:p>
    <w:p w:rsidR="008E6C74" w:rsidRPr="00DE5DEB" w:rsidRDefault="008E2737" w:rsidP="00B76F86">
      <w:pPr>
        <w:tabs>
          <w:tab w:val="left" w:pos="709"/>
        </w:tabs>
        <w:jc w:val="both"/>
        <w:rPr>
          <w:rFonts w:ascii="Times New Roman" w:eastAsia="Times New Roman" w:hAnsi="Times New Roman"/>
          <w:lang w:eastAsia="ru-RU"/>
        </w:rPr>
      </w:pPr>
      <w:r w:rsidRPr="00DE5DEB">
        <w:rPr>
          <w:rFonts w:ascii="Times New Roman" w:eastAsia="Times New Roman" w:hAnsi="Times New Roman"/>
          <w:lang w:eastAsia="ru-RU"/>
        </w:rPr>
        <w:t xml:space="preserve">           В рамках реализации данной подпрограммы отражены расходы по обслуживанию внутреннего муниципального долга по привлеченным кредитам кредитных организаций в соответствии с программой муниципального внутреннего заимствования город</w:t>
      </w:r>
      <w:r w:rsidR="00FE33B6" w:rsidRPr="00DE5DEB">
        <w:rPr>
          <w:rFonts w:ascii="Times New Roman" w:eastAsia="Times New Roman" w:hAnsi="Times New Roman"/>
          <w:lang w:eastAsia="ru-RU"/>
        </w:rPr>
        <w:t>а</w:t>
      </w:r>
      <w:r w:rsidRPr="00DE5DEB">
        <w:rPr>
          <w:rFonts w:ascii="Times New Roman" w:eastAsia="Times New Roman" w:hAnsi="Times New Roman"/>
          <w:lang w:eastAsia="ru-RU"/>
        </w:rPr>
        <w:t xml:space="preserve"> </w:t>
      </w:r>
      <w:proofErr w:type="spellStart"/>
      <w:r w:rsidRPr="00DE5DEB">
        <w:rPr>
          <w:rFonts w:ascii="Times New Roman" w:eastAsia="Times New Roman" w:hAnsi="Times New Roman"/>
          <w:lang w:eastAsia="ru-RU"/>
        </w:rPr>
        <w:t>Мегион</w:t>
      </w:r>
      <w:r w:rsidR="00FE33B6" w:rsidRPr="00DE5DEB">
        <w:rPr>
          <w:rFonts w:ascii="Times New Roman" w:eastAsia="Times New Roman" w:hAnsi="Times New Roman"/>
          <w:lang w:eastAsia="ru-RU"/>
        </w:rPr>
        <w:t>а</w:t>
      </w:r>
      <w:proofErr w:type="spellEnd"/>
      <w:r w:rsidRPr="00DE5DEB">
        <w:rPr>
          <w:rFonts w:ascii="Times New Roman" w:eastAsia="Times New Roman" w:hAnsi="Times New Roman"/>
          <w:lang w:eastAsia="ru-RU"/>
        </w:rPr>
        <w:t>.</w:t>
      </w:r>
    </w:p>
    <w:p w:rsidR="008E6C74" w:rsidRDefault="008E6C74" w:rsidP="000B0D00">
      <w:pPr>
        <w:rPr>
          <w:rFonts w:ascii="Times New Roman" w:eastAsia="Times New Roman" w:hAnsi="Times New Roman"/>
          <w:b/>
          <w:bCs/>
          <w:highlight w:val="yellow"/>
          <w:lang w:eastAsia="ru-RU"/>
        </w:rPr>
      </w:pPr>
    </w:p>
    <w:p w:rsidR="00420AA5" w:rsidRPr="00A70635" w:rsidRDefault="00420AA5" w:rsidP="000B0D00">
      <w:pPr>
        <w:rPr>
          <w:rFonts w:ascii="Times New Roman" w:eastAsia="Times New Roman" w:hAnsi="Times New Roman"/>
          <w:b/>
          <w:bCs/>
          <w:highlight w:val="yellow"/>
          <w:lang w:eastAsia="ru-RU"/>
        </w:rPr>
      </w:pPr>
    </w:p>
    <w:p w:rsidR="009A4937" w:rsidRPr="0092769E" w:rsidRDefault="009A4937" w:rsidP="009A4937">
      <w:pPr>
        <w:jc w:val="center"/>
        <w:rPr>
          <w:rFonts w:ascii="Times New Roman" w:eastAsia="Times New Roman" w:hAnsi="Times New Roman"/>
          <w:b/>
          <w:bCs/>
          <w:color w:val="000000"/>
          <w:lang w:eastAsia="ru-RU"/>
        </w:rPr>
      </w:pPr>
      <w:r w:rsidRPr="0092769E">
        <w:rPr>
          <w:rFonts w:ascii="Times New Roman" w:eastAsia="Times New Roman" w:hAnsi="Times New Roman"/>
          <w:b/>
          <w:bCs/>
          <w:color w:val="000000"/>
          <w:lang w:eastAsia="ru-RU"/>
        </w:rPr>
        <w:lastRenderedPageBreak/>
        <w:t xml:space="preserve">6. Программа </w:t>
      </w:r>
    </w:p>
    <w:p w:rsidR="009A4937" w:rsidRPr="0092769E" w:rsidRDefault="009A4937" w:rsidP="009A4937">
      <w:pPr>
        <w:jc w:val="center"/>
        <w:rPr>
          <w:rFonts w:ascii="Times New Roman" w:eastAsia="Times New Roman" w:hAnsi="Times New Roman"/>
          <w:b/>
          <w:bCs/>
          <w:color w:val="000000"/>
          <w:lang w:eastAsia="ru-RU"/>
        </w:rPr>
      </w:pPr>
      <w:r w:rsidRPr="0092769E">
        <w:rPr>
          <w:rFonts w:ascii="Times New Roman" w:eastAsia="Times New Roman" w:hAnsi="Times New Roman"/>
          <w:b/>
          <w:bCs/>
          <w:color w:val="000000"/>
          <w:lang w:eastAsia="ru-RU"/>
        </w:rPr>
        <w:t xml:space="preserve">«Культурное пространство в городе </w:t>
      </w:r>
      <w:proofErr w:type="spellStart"/>
      <w:r w:rsidRPr="0092769E">
        <w:rPr>
          <w:rFonts w:ascii="Times New Roman" w:eastAsia="Times New Roman" w:hAnsi="Times New Roman"/>
          <w:b/>
          <w:bCs/>
          <w:color w:val="000000"/>
          <w:lang w:eastAsia="ru-RU"/>
        </w:rPr>
        <w:t>Мегион</w:t>
      </w:r>
      <w:r w:rsidR="007201FE" w:rsidRPr="0092769E">
        <w:rPr>
          <w:rFonts w:ascii="Times New Roman" w:eastAsia="Times New Roman" w:hAnsi="Times New Roman"/>
          <w:b/>
          <w:bCs/>
          <w:color w:val="000000"/>
          <w:lang w:eastAsia="ru-RU"/>
        </w:rPr>
        <w:t>е</w:t>
      </w:r>
      <w:proofErr w:type="spellEnd"/>
      <w:r w:rsidRPr="0092769E">
        <w:rPr>
          <w:rFonts w:ascii="Times New Roman" w:eastAsia="Times New Roman" w:hAnsi="Times New Roman"/>
          <w:b/>
          <w:bCs/>
          <w:color w:val="000000"/>
          <w:lang w:eastAsia="ru-RU"/>
        </w:rPr>
        <w:t>»</w:t>
      </w:r>
    </w:p>
    <w:p w:rsidR="009A4937" w:rsidRPr="0092769E" w:rsidRDefault="009A4937" w:rsidP="009A4937">
      <w:pPr>
        <w:jc w:val="center"/>
        <w:rPr>
          <w:rFonts w:ascii="Times New Roman" w:eastAsia="Times New Roman" w:hAnsi="Times New Roman"/>
          <w:b/>
          <w:bCs/>
          <w:color w:val="000000"/>
          <w:lang w:eastAsia="ru-RU"/>
        </w:rPr>
      </w:pPr>
    </w:p>
    <w:p w:rsidR="009A4937" w:rsidRPr="0092769E" w:rsidRDefault="009A4937" w:rsidP="009A4937">
      <w:pPr>
        <w:ind w:firstLine="708"/>
        <w:jc w:val="both"/>
        <w:rPr>
          <w:rFonts w:ascii="Times New Roman" w:eastAsia="Times New Roman" w:hAnsi="Times New Roman"/>
          <w:bCs/>
          <w:color w:val="000000"/>
          <w:lang w:eastAsia="ru-RU"/>
        </w:rPr>
      </w:pPr>
      <w:r w:rsidRPr="0092769E">
        <w:rPr>
          <w:rFonts w:ascii="Times New Roman" w:eastAsia="Times New Roman" w:hAnsi="Times New Roman"/>
          <w:bCs/>
          <w:color w:val="000000"/>
          <w:lang w:eastAsia="ru-RU"/>
        </w:rPr>
        <w:t xml:space="preserve">Муниципальная программа «Культурное пространство в городе </w:t>
      </w:r>
      <w:proofErr w:type="spellStart"/>
      <w:r w:rsidRPr="0092769E">
        <w:rPr>
          <w:rFonts w:ascii="Times New Roman" w:eastAsia="Times New Roman" w:hAnsi="Times New Roman"/>
          <w:bCs/>
          <w:color w:val="000000"/>
          <w:lang w:eastAsia="ru-RU"/>
        </w:rPr>
        <w:t>Мегион</w:t>
      </w:r>
      <w:r w:rsidR="007201FE" w:rsidRPr="0092769E">
        <w:rPr>
          <w:rFonts w:ascii="Times New Roman" w:eastAsia="Times New Roman" w:hAnsi="Times New Roman"/>
          <w:bCs/>
          <w:color w:val="000000"/>
          <w:lang w:eastAsia="ru-RU"/>
        </w:rPr>
        <w:t>е</w:t>
      </w:r>
      <w:proofErr w:type="spellEnd"/>
      <w:r w:rsidRPr="0092769E">
        <w:rPr>
          <w:rFonts w:ascii="Times New Roman" w:eastAsia="Times New Roman" w:hAnsi="Times New Roman"/>
          <w:bCs/>
          <w:color w:val="000000"/>
          <w:lang w:eastAsia="ru-RU"/>
        </w:rPr>
        <w:t xml:space="preserve">» утверждена постановлением администрации города от </w:t>
      </w:r>
      <w:r w:rsidR="00DD7AD3" w:rsidRPr="0092769E">
        <w:rPr>
          <w:rFonts w:ascii="Times New Roman" w:eastAsia="Times New Roman" w:hAnsi="Times New Roman"/>
          <w:bCs/>
          <w:color w:val="000000"/>
          <w:lang w:eastAsia="ru-RU"/>
        </w:rPr>
        <w:t>28.12.2023</w:t>
      </w:r>
      <w:r w:rsidRPr="0092769E">
        <w:rPr>
          <w:rFonts w:ascii="Times New Roman" w:eastAsia="Times New Roman" w:hAnsi="Times New Roman"/>
          <w:bCs/>
          <w:color w:val="000000"/>
          <w:lang w:eastAsia="ru-RU"/>
        </w:rPr>
        <w:t xml:space="preserve"> №</w:t>
      </w:r>
      <w:r w:rsidR="00DD7AD3" w:rsidRPr="0092769E">
        <w:rPr>
          <w:rFonts w:ascii="Times New Roman" w:eastAsia="Times New Roman" w:hAnsi="Times New Roman"/>
          <w:bCs/>
          <w:color w:val="000000"/>
          <w:lang w:eastAsia="ru-RU"/>
        </w:rPr>
        <w:t>2236</w:t>
      </w:r>
      <w:r w:rsidRPr="0092769E">
        <w:rPr>
          <w:rFonts w:ascii="Times New Roman" w:eastAsia="Times New Roman" w:hAnsi="Times New Roman"/>
          <w:bCs/>
          <w:color w:val="000000"/>
          <w:lang w:eastAsia="ru-RU"/>
        </w:rPr>
        <w:t xml:space="preserve"> (с изменениями) (далее муниципальная программа).</w:t>
      </w:r>
    </w:p>
    <w:p w:rsidR="00DD7AD3" w:rsidRPr="0092769E" w:rsidRDefault="009A4937" w:rsidP="00DD7AD3">
      <w:pPr>
        <w:pStyle w:val="ae"/>
        <w:ind w:firstLine="851"/>
        <w:jc w:val="both"/>
      </w:pPr>
      <w:r w:rsidRPr="0092769E">
        <w:rPr>
          <w:rFonts w:ascii="Times New Roman" w:eastAsia="Times New Roman" w:hAnsi="Times New Roman"/>
          <w:bCs/>
          <w:lang w:eastAsia="ru-RU"/>
        </w:rPr>
        <w:t>Текст муниципальной программы</w:t>
      </w:r>
      <w:r w:rsidRPr="0092769E">
        <w:rPr>
          <w:rFonts w:ascii="Times New Roman" w:hAnsi="Times New Roman"/>
        </w:rPr>
        <w:t xml:space="preserve"> </w:t>
      </w:r>
      <w:r w:rsidRPr="0092769E">
        <w:rPr>
          <w:rFonts w:ascii="Times New Roman" w:eastAsia="Times New Roman" w:hAnsi="Times New Roman"/>
          <w:bCs/>
          <w:lang w:eastAsia="ru-RU"/>
        </w:rPr>
        <w:t xml:space="preserve">в актуальной редакции размещен </w:t>
      </w:r>
      <w:r w:rsidR="00DD7AD3" w:rsidRPr="0092769E">
        <w:rPr>
          <w:rFonts w:ascii="Times New Roman" w:eastAsia="Times New Roman" w:hAnsi="Times New Roman"/>
          <w:bCs/>
          <w:lang w:eastAsia="ru-RU"/>
        </w:rPr>
        <w:t xml:space="preserve">в сети Интернет по электронному </w:t>
      </w:r>
      <w:r w:rsidRPr="0092769E">
        <w:rPr>
          <w:rFonts w:ascii="Times New Roman" w:eastAsia="Times New Roman" w:hAnsi="Times New Roman"/>
          <w:bCs/>
          <w:lang w:eastAsia="ru-RU"/>
        </w:rPr>
        <w:t>адресу:</w:t>
      </w:r>
      <w:r w:rsidR="00DD7AD3" w:rsidRPr="0092769E">
        <w:rPr>
          <w:rFonts w:ascii="Times New Roman" w:eastAsia="Times New Roman" w:hAnsi="Times New Roman"/>
          <w:bCs/>
          <w:lang w:eastAsia="ru-RU"/>
        </w:rPr>
        <w:t xml:space="preserve"> </w:t>
      </w:r>
      <w:hyperlink r:id="rId13" w:history="1">
        <w:r w:rsidR="00DD7AD3" w:rsidRPr="0092769E">
          <w:rPr>
            <w:rStyle w:val="aa"/>
          </w:rPr>
          <w:t>https://admmegion.ru/programs/municipal/programmy-2024/kulturnoe-prostranstvo/</w:t>
        </w:r>
      </w:hyperlink>
      <w:r w:rsidR="00DD7AD3" w:rsidRPr="0092769E">
        <w:t>.</w:t>
      </w:r>
    </w:p>
    <w:p w:rsidR="009A4937" w:rsidRPr="0092769E" w:rsidRDefault="001D6CC7" w:rsidP="001D6CC7">
      <w:pPr>
        <w:ind w:firstLine="708"/>
        <w:jc w:val="both"/>
        <w:rPr>
          <w:rFonts w:ascii="Times New Roman" w:hAnsi="Times New Roman"/>
        </w:rPr>
      </w:pPr>
      <w:r w:rsidRPr="0092769E">
        <w:rPr>
          <w:rStyle w:val="aa"/>
          <w:rFonts w:ascii="Times New Roman" w:eastAsia="Times New Roman" w:hAnsi="Times New Roman"/>
          <w:bCs/>
          <w:u w:val="none"/>
          <w:lang w:eastAsia="ru-RU"/>
        </w:rPr>
        <w:t xml:space="preserve"> </w:t>
      </w:r>
      <w:r w:rsidR="009A4937" w:rsidRPr="0092769E">
        <w:rPr>
          <w:rFonts w:ascii="Times New Roman" w:hAnsi="Times New Roman"/>
        </w:rPr>
        <w:t xml:space="preserve">Ответственный исполнитель муниципальной программы - </w:t>
      </w:r>
      <w:r w:rsidR="00DE3F92" w:rsidRPr="0092769E">
        <w:rPr>
          <w:rFonts w:ascii="Times New Roman" w:hAnsi="Times New Roman"/>
        </w:rPr>
        <w:t>управление</w:t>
      </w:r>
      <w:r w:rsidR="009A4937" w:rsidRPr="0092769E">
        <w:rPr>
          <w:rFonts w:ascii="Times New Roman" w:hAnsi="Times New Roman"/>
        </w:rPr>
        <w:t xml:space="preserve"> культуры администрации города.</w:t>
      </w:r>
    </w:p>
    <w:p w:rsidR="009A4937" w:rsidRPr="0092769E" w:rsidRDefault="009A4937" w:rsidP="001D6CC7">
      <w:pPr>
        <w:ind w:firstLine="709"/>
        <w:jc w:val="both"/>
        <w:rPr>
          <w:rFonts w:ascii="Times New Roman" w:hAnsi="Times New Roman"/>
        </w:rPr>
      </w:pPr>
      <w:r w:rsidRPr="0092769E">
        <w:rPr>
          <w:rFonts w:ascii="Times New Roman" w:hAnsi="Times New Roman"/>
        </w:rPr>
        <w:t xml:space="preserve">Соисполнители муниципальной программы - муниципальное бюджетное учреждение дополнительного образования «Детская школа искусств им. </w:t>
      </w:r>
      <w:proofErr w:type="spellStart"/>
      <w:r w:rsidRPr="0092769E">
        <w:rPr>
          <w:rFonts w:ascii="Times New Roman" w:hAnsi="Times New Roman"/>
        </w:rPr>
        <w:t>А.М.Кузьмина</w:t>
      </w:r>
      <w:proofErr w:type="spellEnd"/>
      <w:r w:rsidRPr="0092769E">
        <w:rPr>
          <w:rFonts w:ascii="Times New Roman" w:hAnsi="Times New Roman"/>
        </w:rPr>
        <w:t>», муниципальное бюджетное образовательное учреждение дополнительного образования «Детская художественная школа», муниципальное бюджетное учреждение «Централизованная библиотечная система», муниципальное автономное учреждение «Региональный историко-культурный и экологический центр», муниципальное автономное учреждение «Дворец искусств», муниципальное автономное учреждение «Театр музыки»,</w:t>
      </w:r>
      <w:r w:rsidRPr="0092769E">
        <w:t xml:space="preserve"> </w:t>
      </w:r>
      <w:r w:rsidRPr="0092769E">
        <w:rPr>
          <w:rFonts w:ascii="Times New Roman" w:hAnsi="Times New Roman"/>
        </w:rPr>
        <w:t>муниципальное казенное учреждение "Управление капитального строительства и жилищно-коммунального комплекса», администраци</w:t>
      </w:r>
      <w:r w:rsidR="00DA5AE0" w:rsidRPr="0092769E">
        <w:rPr>
          <w:rFonts w:ascii="Times New Roman" w:hAnsi="Times New Roman"/>
        </w:rPr>
        <w:t>я</w:t>
      </w:r>
      <w:r w:rsidR="001D6CC7" w:rsidRPr="0092769E">
        <w:rPr>
          <w:rFonts w:ascii="Times New Roman" w:hAnsi="Times New Roman"/>
        </w:rPr>
        <w:t xml:space="preserve"> города </w:t>
      </w:r>
      <w:proofErr w:type="spellStart"/>
      <w:r w:rsidR="001D6CC7" w:rsidRPr="0092769E">
        <w:rPr>
          <w:rFonts w:ascii="Times New Roman" w:hAnsi="Times New Roman"/>
        </w:rPr>
        <w:t>Мегиона</w:t>
      </w:r>
      <w:proofErr w:type="spellEnd"/>
      <w:r w:rsidR="001D6CC7" w:rsidRPr="0092769E">
        <w:rPr>
          <w:rFonts w:ascii="Times New Roman" w:hAnsi="Times New Roman"/>
        </w:rPr>
        <w:t xml:space="preserve">, администрация города </w:t>
      </w:r>
      <w:proofErr w:type="spellStart"/>
      <w:r w:rsidR="001D6CC7" w:rsidRPr="0092769E">
        <w:rPr>
          <w:rFonts w:ascii="Times New Roman" w:hAnsi="Times New Roman"/>
        </w:rPr>
        <w:t>Мегиона</w:t>
      </w:r>
      <w:proofErr w:type="spellEnd"/>
      <w:r w:rsidR="001D6CC7" w:rsidRPr="0092769E">
        <w:rPr>
          <w:rFonts w:ascii="Times New Roman" w:hAnsi="Times New Roman"/>
        </w:rPr>
        <w:t>, управление экономической политики.</w:t>
      </w:r>
    </w:p>
    <w:p w:rsidR="009A4937" w:rsidRDefault="009A4937" w:rsidP="009A4937">
      <w:pPr>
        <w:tabs>
          <w:tab w:val="left" w:pos="709"/>
        </w:tabs>
        <w:ind w:firstLine="709"/>
        <w:jc w:val="both"/>
        <w:rPr>
          <w:rFonts w:ascii="Times New Roman" w:hAnsi="Times New Roman"/>
        </w:rPr>
      </w:pPr>
      <w:r w:rsidRPr="0092769E">
        <w:rPr>
          <w:rFonts w:ascii="Times New Roman" w:hAnsi="Times New Roman"/>
        </w:rPr>
        <w:t xml:space="preserve">Целью муниципальной программы является укрепление единого культурного пространства города </w:t>
      </w:r>
      <w:proofErr w:type="spellStart"/>
      <w:r w:rsidRPr="0092769E">
        <w:rPr>
          <w:rFonts w:ascii="Times New Roman" w:hAnsi="Times New Roman"/>
        </w:rPr>
        <w:t>Мегиона</w:t>
      </w:r>
      <w:proofErr w:type="spellEnd"/>
      <w:r w:rsidRPr="0092769E">
        <w:rPr>
          <w:rFonts w:ascii="Times New Roman" w:hAnsi="Times New Roman"/>
        </w:rPr>
        <w:t xml:space="preserve">,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w:t>
      </w:r>
      <w:proofErr w:type="spellStart"/>
      <w:r w:rsidRPr="0092769E">
        <w:rPr>
          <w:rFonts w:ascii="Times New Roman" w:hAnsi="Times New Roman"/>
        </w:rPr>
        <w:t>Мегиона</w:t>
      </w:r>
      <w:proofErr w:type="spellEnd"/>
      <w:r w:rsidRPr="0092769E">
        <w:rPr>
          <w:rFonts w:ascii="Times New Roman" w:hAnsi="Times New Roman"/>
        </w:rPr>
        <w:t>.</w:t>
      </w:r>
    </w:p>
    <w:p w:rsidR="00B8485B" w:rsidRPr="0092769E" w:rsidRDefault="00B8485B" w:rsidP="009A4937">
      <w:pPr>
        <w:tabs>
          <w:tab w:val="left" w:pos="709"/>
        </w:tabs>
        <w:ind w:firstLine="709"/>
        <w:jc w:val="both"/>
        <w:rPr>
          <w:rFonts w:ascii="Times New Roman" w:hAnsi="Times New Roman"/>
          <w:bCs/>
        </w:rPr>
      </w:pPr>
    </w:p>
    <w:p w:rsidR="009A4937" w:rsidRPr="0092769E" w:rsidRDefault="009A4937" w:rsidP="009A4937">
      <w:pPr>
        <w:pStyle w:val="a9"/>
        <w:tabs>
          <w:tab w:val="left" w:pos="709"/>
          <w:tab w:val="left" w:pos="993"/>
        </w:tabs>
        <w:ind w:left="0" w:firstLine="709"/>
        <w:jc w:val="both"/>
        <w:rPr>
          <w:rFonts w:ascii="Times New Roman" w:hAnsi="Times New Roman"/>
          <w:b/>
        </w:rPr>
      </w:pPr>
      <w:r w:rsidRPr="0092769E">
        <w:rPr>
          <w:rFonts w:ascii="Times New Roman" w:hAnsi="Times New Roman"/>
          <w:b/>
        </w:rPr>
        <w:t>Задачи муниципальной программы:</w:t>
      </w:r>
    </w:p>
    <w:p w:rsidR="009A4937" w:rsidRPr="0092769E" w:rsidRDefault="009A4937" w:rsidP="009A4937">
      <w:pPr>
        <w:ind w:firstLine="709"/>
        <w:jc w:val="both"/>
        <w:rPr>
          <w:rFonts w:ascii="Times New Roman" w:hAnsi="Times New Roman"/>
          <w:bCs/>
        </w:rPr>
      </w:pPr>
      <w:r w:rsidRPr="0092769E">
        <w:rPr>
          <w:rFonts w:ascii="Times New Roman" w:hAnsi="Times New Roman"/>
          <w:bCs/>
        </w:rPr>
        <w:t>1.Повышение качества услуг в сфере культуры путем модернизации имущественного комплекса учреждений и организаций культуры.</w:t>
      </w:r>
    </w:p>
    <w:p w:rsidR="009A4937" w:rsidRPr="0092769E" w:rsidRDefault="009A4937" w:rsidP="009A4937">
      <w:pPr>
        <w:ind w:firstLine="709"/>
        <w:jc w:val="both"/>
        <w:rPr>
          <w:rFonts w:ascii="Times New Roman" w:hAnsi="Times New Roman"/>
          <w:bCs/>
        </w:rPr>
      </w:pPr>
      <w:r w:rsidRPr="0092769E">
        <w:rPr>
          <w:rFonts w:ascii="Times New Roman" w:hAnsi="Times New Roman"/>
          <w:bCs/>
        </w:rPr>
        <w:t>2.Создание равной доступности для населения к знаниям, информации и культурным ценностям, реализации каждым человеком его творческого потенциала.</w:t>
      </w:r>
    </w:p>
    <w:p w:rsidR="009A4937" w:rsidRPr="0092769E" w:rsidRDefault="009A4937" w:rsidP="009A4937">
      <w:pPr>
        <w:ind w:firstLine="709"/>
        <w:jc w:val="both"/>
        <w:rPr>
          <w:rFonts w:ascii="Times New Roman" w:hAnsi="Times New Roman"/>
          <w:bCs/>
        </w:rPr>
      </w:pPr>
      <w:r w:rsidRPr="0092769E">
        <w:rPr>
          <w:rFonts w:ascii="Times New Roman" w:hAnsi="Times New Roman"/>
          <w:bCs/>
        </w:rPr>
        <w:t>3.Совершенствование системы управления сферы культуры и историко-культурного наследия.</w:t>
      </w:r>
    </w:p>
    <w:p w:rsidR="009A4937" w:rsidRPr="00322D42" w:rsidRDefault="009A4937" w:rsidP="009A4937">
      <w:pPr>
        <w:ind w:firstLine="709"/>
        <w:jc w:val="both"/>
        <w:rPr>
          <w:rFonts w:ascii="Times New Roman" w:hAnsi="Times New Roman"/>
          <w:bCs/>
        </w:rPr>
      </w:pPr>
      <w:r w:rsidRPr="00322D42">
        <w:rPr>
          <w:rFonts w:ascii="Times New Roman" w:hAnsi="Times New Roman"/>
          <w:bCs/>
        </w:rPr>
        <w:t xml:space="preserve">Уточненный объем бюджетных ассигнований составляет </w:t>
      </w:r>
      <w:r w:rsidR="00322D42" w:rsidRPr="00322D42">
        <w:rPr>
          <w:rFonts w:ascii="Times New Roman" w:hAnsi="Times New Roman"/>
        </w:rPr>
        <w:t>615 820,4</w:t>
      </w:r>
      <w:r w:rsidRPr="00322D42">
        <w:rPr>
          <w:rFonts w:ascii="Times New Roman" w:hAnsi="Times New Roman"/>
        </w:rPr>
        <w:t xml:space="preserve"> тыс. рублей, </w:t>
      </w:r>
      <w:r w:rsidRPr="00322D42">
        <w:rPr>
          <w:rFonts w:ascii="Times New Roman" w:hAnsi="Times New Roman"/>
          <w:bCs/>
        </w:rPr>
        <w:t xml:space="preserve">исполнено </w:t>
      </w:r>
      <w:r w:rsidR="00322D42" w:rsidRPr="00322D42">
        <w:rPr>
          <w:rFonts w:ascii="Times New Roman" w:hAnsi="Times New Roman"/>
          <w:bCs/>
        </w:rPr>
        <w:t>445 977,6</w:t>
      </w:r>
      <w:r w:rsidRPr="00322D42">
        <w:rPr>
          <w:rFonts w:ascii="Times New Roman" w:eastAsia="Calibri" w:hAnsi="Times New Roman"/>
        </w:rPr>
        <w:t xml:space="preserve"> тыс. рублей</w:t>
      </w:r>
      <w:r w:rsidRPr="00322D42">
        <w:rPr>
          <w:rFonts w:ascii="Times New Roman" w:hAnsi="Times New Roman"/>
          <w:bCs/>
        </w:rPr>
        <w:t xml:space="preserve"> или </w:t>
      </w:r>
      <w:r w:rsidR="00322D42" w:rsidRPr="00322D42">
        <w:rPr>
          <w:rFonts w:ascii="Times New Roman" w:hAnsi="Times New Roman"/>
          <w:bCs/>
        </w:rPr>
        <w:t>72,4</w:t>
      </w:r>
      <w:r w:rsidRPr="00322D42">
        <w:rPr>
          <w:rFonts w:ascii="Times New Roman" w:hAnsi="Times New Roman"/>
          <w:bCs/>
        </w:rPr>
        <w:t xml:space="preserve"> %, в том числе:</w:t>
      </w:r>
      <w:r w:rsidRPr="00322D42">
        <w:rPr>
          <w:rFonts w:ascii="Times New Roman" w:eastAsia="Times New Roman" w:hAnsi="Times New Roman"/>
          <w:lang w:eastAsia="ru-RU"/>
        </w:rPr>
        <w:t xml:space="preserve">   </w:t>
      </w:r>
    </w:p>
    <w:p w:rsidR="009A4937" w:rsidRPr="001F7DBF" w:rsidRDefault="009A4937" w:rsidP="009A4937">
      <w:pPr>
        <w:ind w:left="360"/>
        <w:jc w:val="center"/>
        <w:rPr>
          <w:rFonts w:ascii="Times New Roman" w:hAnsi="Times New Roman"/>
          <w:bCs/>
          <w:sz w:val="20"/>
          <w:szCs w:val="20"/>
        </w:rPr>
      </w:pPr>
      <w:r w:rsidRPr="001F7DBF">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311EFD" w:rsidRPr="00BD3AC9" w:rsidTr="008267B4">
        <w:tc>
          <w:tcPr>
            <w:tcW w:w="568" w:type="dxa"/>
            <w:shd w:val="clear" w:color="auto" w:fill="auto"/>
            <w:vAlign w:val="center"/>
          </w:tcPr>
          <w:p w:rsidR="00311EFD" w:rsidRPr="00BD3AC9" w:rsidRDefault="00311EFD" w:rsidP="00311EFD">
            <w:pPr>
              <w:jc w:val="center"/>
              <w:rPr>
                <w:rFonts w:ascii="Times New Roman" w:eastAsia="Times New Roman" w:hAnsi="Times New Roman"/>
                <w:sz w:val="20"/>
                <w:szCs w:val="20"/>
              </w:rPr>
            </w:pPr>
            <w:r w:rsidRPr="00BD3AC9">
              <w:rPr>
                <w:rFonts w:ascii="Times New Roman" w:eastAsia="Times New Roman" w:hAnsi="Times New Roman"/>
                <w:sz w:val="20"/>
                <w:szCs w:val="20"/>
              </w:rPr>
              <w:t>№ п/п</w:t>
            </w:r>
          </w:p>
        </w:tc>
        <w:tc>
          <w:tcPr>
            <w:tcW w:w="2976" w:type="dxa"/>
            <w:shd w:val="clear" w:color="auto" w:fill="auto"/>
            <w:vAlign w:val="center"/>
          </w:tcPr>
          <w:p w:rsidR="00311EFD" w:rsidRPr="00BD3AC9" w:rsidRDefault="00311EFD" w:rsidP="00311EFD">
            <w:pPr>
              <w:jc w:val="center"/>
              <w:rPr>
                <w:rFonts w:ascii="Times New Roman" w:eastAsia="Times New Roman" w:hAnsi="Times New Roman"/>
                <w:sz w:val="20"/>
                <w:szCs w:val="20"/>
              </w:rPr>
            </w:pPr>
            <w:r w:rsidRPr="00BD3AC9">
              <w:rPr>
                <w:rFonts w:ascii="Times New Roman" w:eastAsia="Times New Roman" w:hAnsi="Times New Roman"/>
                <w:sz w:val="20"/>
                <w:szCs w:val="20"/>
              </w:rPr>
              <w:t>Источник финансирования</w:t>
            </w:r>
          </w:p>
        </w:tc>
        <w:tc>
          <w:tcPr>
            <w:tcW w:w="1985" w:type="dxa"/>
            <w:shd w:val="clear" w:color="auto" w:fill="auto"/>
            <w:vAlign w:val="center"/>
          </w:tcPr>
          <w:p w:rsidR="00311EFD" w:rsidRPr="00BD3AC9" w:rsidRDefault="00311EFD" w:rsidP="00311EFD">
            <w:pPr>
              <w:jc w:val="center"/>
              <w:rPr>
                <w:rFonts w:ascii="Times New Roman" w:hAnsi="Times New Roman"/>
                <w:sz w:val="20"/>
                <w:szCs w:val="20"/>
              </w:rPr>
            </w:pPr>
            <w:r w:rsidRPr="00BD3AC9">
              <w:rPr>
                <w:rFonts w:ascii="Times New Roman" w:hAnsi="Times New Roman"/>
                <w:sz w:val="20"/>
                <w:szCs w:val="20"/>
              </w:rPr>
              <w:t xml:space="preserve">Утверждено решением Думы         города </w:t>
            </w:r>
            <w:proofErr w:type="spellStart"/>
            <w:r w:rsidRPr="00BD3AC9">
              <w:rPr>
                <w:rFonts w:ascii="Times New Roman" w:hAnsi="Times New Roman"/>
                <w:sz w:val="20"/>
                <w:szCs w:val="20"/>
              </w:rPr>
              <w:t>Мегиона</w:t>
            </w:r>
            <w:proofErr w:type="spellEnd"/>
            <w:r w:rsidRPr="00BD3AC9">
              <w:rPr>
                <w:rFonts w:ascii="Times New Roman" w:hAnsi="Times New Roman"/>
                <w:sz w:val="20"/>
                <w:szCs w:val="20"/>
              </w:rPr>
              <w:t xml:space="preserve"> от 15.12.2023  №347</w:t>
            </w:r>
          </w:p>
        </w:tc>
        <w:tc>
          <w:tcPr>
            <w:tcW w:w="1984" w:type="dxa"/>
            <w:shd w:val="clear" w:color="auto" w:fill="auto"/>
            <w:vAlign w:val="center"/>
          </w:tcPr>
          <w:p w:rsidR="00311EFD" w:rsidRPr="00BD3AC9" w:rsidRDefault="00311EFD" w:rsidP="005E051C">
            <w:pPr>
              <w:jc w:val="center"/>
              <w:rPr>
                <w:rFonts w:ascii="Times New Roman" w:hAnsi="Times New Roman"/>
                <w:sz w:val="20"/>
                <w:szCs w:val="20"/>
              </w:rPr>
            </w:pPr>
            <w:r w:rsidRPr="00BD3AC9">
              <w:rPr>
                <w:rFonts w:ascii="Times New Roman" w:hAnsi="Times New Roman"/>
                <w:sz w:val="20"/>
                <w:szCs w:val="20"/>
              </w:rPr>
              <w:t>Показатели сводной бюджетной росписи на 01.</w:t>
            </w:r>
            <w:r w:rsidR="005E051C" w:rsidRPr="00BD3AC9">
              <w:rPr>
                <w:rFonts w:ascii="Times New Roman" w:hAnsi="Times New Roman"/>
                <w:sz w:val="20"/>
                <w:szCs w:val="20"/>
              </w:rPr>
              <w:t>10</w:t>
            </w:r>
            <w:r w:rsidRPr="00BD3AC9">
              <w:rPr>
                <w:rFonts w:ascii="Times New Roman" w:hAnsi="Times New Roman"/>
                <w:sz w:val="20"/>
                <w:szCs w:val="20"/>
              </w:rPr>
              <w:t>.2024</w:t>
            </w:r>
          </w:p>
        </w:tc>
        <w:tc>
          <w:tcPr>
            <w:tcW w:w="1418" w:type="dxa"/>
            <w:shd w:val="clear" w:color="auto" w:fill="auto"/>
            <w:vAlign w:val="center"/>
          </w:tcPr>
          <w:p w:rsidR="00311EFD" w:rsidRPr="00BD3AC9" w:rsidRDefault="00311EFD" w:rsidP="005E051C">
            <w:pPr>
              <w:jc w:val="center"/>
              <w:rPr>
                <w:rFonts w:ascii="Times New Roman" w:hAnsi="Times New Roman"/>
                <w:sz w:val="20"/>
                <w:szCs w:val="20"/>
              </w:rPr>
            </w:pPr>
            <w:r w:rsidRPr="00BD3AC9">
              <w:rPr>
                <w:rFonts w:ascii="Times New Roman" w:hAnsi="Times New Roman"/>
                <w:sz w:val="20"/>
                <w:szCs w:val="20"/>
              </w:rPr>
              <w:t>Исполнено на 01.</w:t>
            </w:r>
            <w:r w:rsidR="005E051C" w:rsidRPr="00BD3AC9">
              <w:rPr>
                <w:rFonts w:ascii="Times New Roman" w:hAnsi="Times New Roman"/>
                <w:sz w:val="20"/>
                <w:szCs w:val="20"/>
              </w:rPr>
              <w:t>10</w:t>
            </w:r>
            <w:r w:rsidRPr="00BD3AC9">
              <w:rPr>
                <w:rFonts w:ascii="Times New Roman" w:hAnsi="Times New Roman"/>
                <w:sz w:val="20"/>
                <w:szCs w:val="20"/>
              </w:rPr>
              <w:t>.2024</w:t>
            </w:r>
          </w:p>
        </w:tc>
        <w:tc>
          <w:tcPr>
            <w:tcW w:w="850" w:type="dxa"/>
            <w:shd w:val="clear" w:color="auto" w:fill="auto"/>
          </w:tcPr>
          <w:p w:rsidR="00311EFD" w:rsidRPr="00BD3AC9" w:rsidRDefault="00311EFD" w:rsidP="00311EFD">
            <w:pPr>
              <w:jc w:val="center"/>
              <w:rPr>
                <w:rFonts w:ascii="Times New Roman" w:hAnsi="Times New Roman"/>
                <w:sz w:val="20"/>
                <w:szCs w:val="20"/>
              </w:rPr>
            </w:pPr>
            <w:r w:rsidRPr="00BD3AC9">
              <w:rPr>
                <w:rFonts w:ascii="Times New Roman" w:hAnsi="Times New Roman"/>
                <w:sz w:val="20"/>
                <w:szCs w:val="20"/>
              </w:rPr>
              <w:t>% исполнения</w:t>
            </w:r>
          </w:p>
        </w:tc>
      </w:tr>
      <w:tr w:rsidR="009A4937" w:rsidRPr="00BD3AC9" w:rsidTr="008267B4">
        <w:tc>
          <w:tcPr>
            <w:tcW w:w="568" w:type="dxa"/>
            <w:shd w:val="clear" w:color="auto" w:fill="auto"/>
            <w:vAlign w:val="center"/>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1</w:t>
            </w:r>
          </w:p>
        </w:tc>
        <w:tc>
          <w:tcPr>
            <w:tcW w:w="2976" w:type="dxa"/>
            <w:shd w:val="clear" w:color="auto" w:fill="auto"/>
            <w:vAlign w:val="center"/>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2</w:t>
            </w:r>
          </w:p>
        </w:tc>
        <w:tc>
          <w:tcPr>
            <w:tcW w:w="1985" w:type="dxa"/>
            <w:shd w:val="clear" w:color="auto" w:fill="auto"/>
            <w:vAlign w:val="center"/>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3</w:t>
            </w:r>
          </w:p>
        </w:tc>
        <w:tc>
          <w:tcPr>
            <w:tcW w:w="1984" w:type="dxa"/>
            <w:shd w:val="clear" w:color="auto" w:fill="auto"/>
            <w:vAlign w:val="center"/>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4</w:t>
            </w:r>
          </w:p>
        </w:tc>
        <w:tc>
          <w:tcPr>
            <w:tcW w:w="1418" w:type="dxa"/>
            <w:shd w:val="clear" w:color="auto" w:fill="auto"/>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5</w:t>
            </w:r>
          </w:p>
        </w:tc>
        <w:tc>
          <w:tcPr>
            <w:tcW w:w="850" w:type="dxa"/>
            <w:shd w:val="clear" w:color="auto" w:fill="auto"/>
          </w:tcPr>
          <w:p w:rsidR="009A4937" w:rsidRPr="00BD3AC9" w:rsidRDefault="009A4937" w:rsidP="003E1273">
            <w:pPr>
              <w:jc w:val="center"/>
              <w:rPr>
                <w:rFonts w:ascii="Times New Roman" w:eastAsia="Times New Roman" w:hAnsi="Times New Roman"/>
                <w:sz w:val="20"/>
                <w:szCs w:val="20"/>
              </w:rPr>
            </w:pPr>
            <w:r w:rsidRPr="00BD3AC9">
              <w:rPr>
                <w:rFonts w:ascii="Times New Roman" w:eastAsia="Times New Roman" w:hAnsi="Times New Roman"/>
                <w:sz w:val="20"/>
                <w:szCs w:val="20"/>
              </w:rPr>
              <w:t>6</w:t>
            </w:r>
          </w:p>
        </w:tc>
      </w:tr>
      <w:tr w:rsidR="009A4937" w:rsidRPr="00BD3AC9" w:rsidTr="008267B4">
        <w:trPr>
          <w:trHeight w:val="185"/>
        </w:trPr>
        <w:tc>
          <w:tcPr>
            <w:tcW w:w="568" w:type="dxa"/>
            <w:shd w:val="clear" w:color="auto" w:fill="auto"/>
          </w:tcPr>
          <w:p w:rsidR="009A4937" w:rsidRPr="00BD3AC9" w:rsidRDefault="009A4937" w:rsidP="003E1273">
            <w:pPr>
              <w:jc w:val="both"/>
              <w:rPr>
                <w:rFonts w:ascii="Times New Roman" w:eastAsia="Times New Roman" w:hAnsi="Times New Roman"/>
                <w:sz w:val="22"/>
                <w:szCs w:val="20"/>
              </w:rPr>
            </w:pPr>
          </w:p>
        </w:tc>
        <w:tc>
          <w:tcPr>
            <w:tcW w:w="2976" w:type="dxa"/>
            <w:shd w:val="clear" w:color="auto" w:fill="auto"/>
            <w:vAlign w:val="center"/>
          </w:tcPr>
          <w:p w:rsidR="009A4937" w:rsidRPr="00BD3AC9" w:rsidRDefault="009A4937" w:rsidP="003E1273">
            <w:pPr>
              <w:rPr>
                <w:rFonts w:ascii="Times New Roman" w:eastAsia="Times New Roman" w:hAnsi="Times New Roman"/>
                <w:b/>
                <w:sz w:val="22"/>
                <w:szCs w:val="20"/>
              </w:rPr>
            </w:pPr>
            <w:r w:rsidRPr="00BD3AC9">
              <w:rPr>
                <w:rFonts w:ascii="Times New Roman" w:eastAsia="Times New Roman" w:hAnsi="Times New Roman"/>
                <w:b/>
                <w:sz w:val="22"/>
                <w:szCs w:val="20"/>
              </w:rPr>
              <w:t>Всего:</w:t>
            </w:r>
          </w:p>
        </w:tc>
        <w:tc>
          <w:tcPr>
            <w:tcW w:w="1985" w:type="dxa"/>
            <w:shd w:val="clear" w:color="auto" w:fill="auto"/>
            <w:vAlign w:val="center"/>
          </w:tcPr>
          <w:p w:rsidR="009A4937" w:rsidRPr="00BD3AC9" w:rsidRDefault="003342C1" w:rsidP="003E1273">
            <w:pPr>
              <w:jc w:val="center"/>
              <w:rPr>
                <w:rFonts w:ascii="Times New Roman" w:eastAsia="Times New Roman" w:hAnsi="Times New Roman"/>
                <w:b/>
                <w:color w:val="000000"/>
                <w:sz w:val="20"/>
                <w:szCs w:val="20"/>
                <w:lang w:eastAsia="ru-RU"/>
              </w:rPr>
            </w:pPr>
            <w:r w:rsidRPr="00BD3AC9">
              <w:rPr>
                <w:rFonts w:ascii="Times New Roman" w:eastAsia="Times New Roman" w:hAnsi="Times New Roman"/>
                <w:b/>
                <w:color w:val="000000"/>
                <w:sz w:val="20"/>
                <w:szCs w:val="20"/>
                <w:lang w:eastAsia="ru-RU"/>
              </w:rPr>
              <w:t>568 446,4</w:t>
            </w:r>
          </w:p>
        </w:tc>
        <w:tc>
          <w:tcPr>
            <w:tcW w:w="1984" w:type="dxa"/>
            <w:shd w:val="clear" w:color="auto" w:fill="auto"/>
            <w:vAlign w:val="center"/>
          </w:tcPr>
          <w:p w:rsidR="009A4937" w:rsidRPr="00BD3AC9" w:rsidRDefault="00DD482C" w:rsidP="003E1273">
            <w:pPr>
              <w:jc w:val="center"/>
              <w:rPr>
                <w:rFonts w:ascii="Times New Roman" w:eastAsia="Times New Roman" w:hAnsi="Times New Roman"/>
                <w:b/>
                <w:color w:val="000000"/>
                <w:sz w:val="20"/>
                <w:szCs w:val="20"/>
                <w:lang w:eastAsia="ru-RU"/>
              </w:rPr>
            </w:pPr>
            <w:r w:rsidRPr="00BD3AC9">
              <w:rPr>
                <w:rFonts w:ascii="Times New Roman" w:eastAsia="Times New Roman" w:hAnsi="Times New Roman"/>
                <w:b/>
                <w:color w:val="000000"/>
                <w:sz w:val="20"/>
                <w:szCs w:val="20"/>
                <w:lang w:eastAsia="ru-RU"/>
              </w:rPr>
              <w:t>615 820,4</w:t>
            </w:r>
          </w:p>
        </w:tc>
        <w:tc>
          <w:tcPr>
            <w:tcW w:w="1418" w:type="dxa"/>
            <w:shd w:val="clear" w:color="auto" w:fill="auto"/>
          </w:tcPr>
          <w:p w:rsidR="009A4937" w:rsidRPr="00BD3AC9" w:rsidRDefault="00DD482C" w:rsidP="003E1273">
            <w:pPr>
              <w:jc w:val="center"/>
              <w:rPr>
                <w:rFonts w:ascii="Times New Roman" w:eastAsia="Times New Roman" w:hAnsi="Times New Roman"/>
                <w:b/>
                <w:color w:val="000000"/>
                <w:sz w:val="20"/>
                <w:szCs w:val="20"/>
                <w:lang w:eastAsia="ru-RU"/>
              </w:rPr>
            </w:pPr>
            <w:r w:rsidRPr="00BD3AC9">
              <w:rPr>
                <w:rFonts w:ascii="Times New Roman" w:eastAsia="Times New Roman" w:hAnsi="Times New Roman"/>
                <w:b/>
                <w:color w:val="000000"/>
                <w:sz w:val="20"/>
                <w:szCs w:val="20"/>
                <w:lang w:eastAsia="ru-RU"/>
              </w:rPr>
              <w:t>445 977,6</w:t>
            </w:r>
          </w:p>
        </w:tc>
        <w:tc>
          <w:tcPr>
            <w:tcW w:w="850" w:type="dxa"/>
            <w:shd w:val="clear" w:color="auto" w:fill="auto"/>
          </w:tcPr>
          <w:p w:rsidR="009A4937" w:rsidRPr="00BD3AC9" w:rsidRDefault="00DD482C" w:rsidP="003342C1">
            <w:pPr>
              <w:jc w:val="center"/>
              <w:rPr>
                <w:rFonts w:ascii="Times New Roman" w:eastAsia="Times New Roman" w:hAnsi="Times New Roman"/>
                <w:b/>
                <w:color w:val="000000"/>
                <w:sz w:val="20"/>
                <w:szCs w:val="20"/>
                <w:lang w:eastAsia="ru-RU"/>
              </w:rPr>
            </w:pPr>
            <w:r w:rsidRPr="00BD3AC9">
              <w:rPr>
                <w:rFonts w:ascii="Times New Roman" w:eastAsia="Times New Roman" w:hAnsi="Times New Roman"/>
                <w:b/>
                <w:color w:val="000000"/>
                <w:sz w:val="20"/>
                <w:szCs w:val="20"/>
                <w:lang w:eastAsia="ru-RU"/>
              </w:rPr>
              <w:t>72,4</w:t>
            </w:r>
          </w:p>
        </w:tc>
      </w:tr>
      <w:tr w:rsidR="009A4937" w:rsidRPr="00BD3AC9" w:rsidTr="008267B4">
        <w:trPr>
          <w:trHeight w:val="201"/>
        </w:trPr>
        <w:tc>
          <w:tcPr>
            <w:tcW w:w="568" w:type="dxa"/>
            <w:shd w:val="clear" w:color="auto" w:fill="auto"/>
            <w:vAlign w:val="center"/>
          </w:tcPr>
          <w:p w:rsidR="009A4937" w:rsidRPr="00BD3AC9" w:rsidRDefault="009A4937" w:rsidP="003E1273">
            <w:pPr>
              <w:jc w:val="center"/>
              <w:rPr>
                <w:rFonts w:ascii="Times New Roman" w:eastAsia="Times New Roman" w:hAnsi="Times New Roman"/>
                <w:sz w:val="22"/>
                <w:szCs w:val="20"/>
              </w:rPr>
            </w:pPr>
            <w:r w:rsidRPr="00BD3AC9">
              <w:rPr>
                <w:rFonts w:ascii="Times New Roman" w:eastAsia="Times New Roman" w:hAnsi="Times New Roman"/>
                <w:sz w:val="22"/>
                <w:szCs w:val="20"/>
              </w:rPr>
              <w:t>1</w:t>
            </w:r>
          </w:p>
        </w:tc>
        <w:tc>
          <w:tcPr>
            <w:tcW w:w="2976" w:type="dxa"/>
            <w:shd w:val="clear" w:color="auto" w:fill="auto"/>
            <w:vAlign w:val="center"/>
          </w:tcPr>
          <w:p w:rsidR="009A4937" w:rsidRPr="00BD3AC9" w:rsidRDefault="009A4937" w:rsidP="003E1273">
            <w:pPr>
              <w:rPr>
                <w:rFonts w:ascii="Times New Roman" w:eastAsia="Times New Roman" w:hAnsi="Times New Roman"/>
                <w:sz w:val="22"/>
                <w:szCs w:val="20"/>
              </w:rPr>
            </w:pPr>
            <w:r w:rsidRPr="00BD3AC9">
              <w:rPr>
                <w:rFonts w:ascii="Times New Roman" w:eastAsia="Times New Roman" w:hAnsi="Times New Roman"/>
                <w:sz w:val="22"/>
                <w:szCs w:val="20"/>
              </w:rPr>
              <w:t xml:space="preserve">местный бюджет </w:t>
            </w:r>
          </w:p>
        </w:tc>
        <w:tc>
          <w:tcPr>
            <w:tcW w:w="1985" w:type="dxa"/>
            <w:shd w:val="clear" w:color="auto" w:fill="auto"/>
            <w:vAlign w:val="center"/>
          </w:tcPr>
          <w:p w:rsidR="009A4937" w:rsidRPr="00BD3AC9" w:rsidRDefault="003342C1"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551 352,7</w:t>
            </w:r>
          </w:p>
        </w:tc>
        <w:tc>
          <w:tcPr>
            <w:tcW w:w="1984" w:type="dxa"/>
            <w:shd w:val="clear" w:color="auto" w:fill="auto"/>
            <w:vAlign w:val="center"/>
          </w:tcPr>
          <w:p w:rsidR="009A4937" w:rsidRPr="00BD3AC9" w:rsidRDefault="00DD482C" w:rsidP="008267B4">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596 766,7</w:t>
            </w:r>
          </w:p>
        </w:tc>
        <w:tc>
          <w:tcPr>
            <w:tcW w:w="1418" w:type="dxa"/>
            <w:shd w:val="clear" w:color="auto" w:fill="auto"/>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427 428,7</w:t>
            </w:r>
          </w:p>
        </w:tc>
        <w:tc>
          <w:tcPr>
            <w:tcW w:w="850" w:type="dxa"/>
            <w:shd w:val="clear" w:color="auto" w:fill="auto"/>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71,6</w:t>
            </w:r>
          </w:p>
        </w:tc>
      </w:tr>
      <w:tr w:rsidR="009A4937" w:rsidRPr="00BD3AC9" w:rsidTr="008267B4">
        <w:tc>
          <w:tcPr>
            <w:tcW w:w="568" w:type="dxa"/>
            <w:shd w:val="clear" w:color="auto" w:fill="auto"/>
            <w:vAlign w:val="center"/>
          </w:tcPr>
          <w:p w:rsidR="009A4937" w:rsidRPr="00BD3AC9" w:rsidRDefault="009A4937" w:rsidP="003E1273">
            <w:pPr>
              <w:jc w:val="center"/>
              <w:rPr>
                <w:rFonts w:ascii="Times New Roman" w:eastAsia="Times New Roman" w:hAnsi="Times New Roman"/>
                <w:sz w:val="22"/>
                <w:szCs w:val="20"/>
              </w:rPr>
            </w:pPr>
            <w:r w:rsidRPr="00BD3AC9">
              <w:rPr>
                <w:rFonts w:ascii="Times New Roman" w:eastAsia="Times New Roman" w:hAnsi="Times New Roman"/>
                <w:sz w:val="22"/>
                <w:szCs w:val="20"/>
              </w:rPr>
              <w:t>2</w:t>
            </w:r>
          </w:p>
        </w:tc>
        <w:tc>
          <w:tcPr>
            <w:tcW w:w="2976" w:type="dxa"/>
            <w:shd w:val="clear" w:color="auto" w:fill="auto"/>
            <w:vAlign w:val="center"/>
          </w:tcPr>
          <w:p w:rsidR="009A4937" w:rsidRPr="00BD3AC9" w:rsidRDefault="009A4937" w:rsidP="003E1273">
            <w:pPr>
              <w:rPr>
                <w:rFonts w:ascii="Times New Roman" w:eastAsia="Times New Roman" w:hAnsi="Times New Roman"/>
                <w:sz w:val="22"/>
                <w:szCs w:val="20"/>
              </w:rPr>
            </w:pPr>
            <w:r w:rsidRPr="00BD3AC9">
              <w:rPr>
                <w:rFonts w:ascii="Times New Roman" w:eastAsia="Times New Roman" w:hAnsi="Times New Roman"/>
                <w:sz w:val="22"/>
                <w:szCs w:val="20"/>
              </w:rPr>
              <w:t>бюджет автономного округа</w:t>
            </w:r>
          </w:p>
        </w:tc>
        <w:tc>
          <w:tcPr>
            <w:tcW w:w="1985" w:type="dxa"/>
            <w:shd w:val="clear" w:color="auto" w:fill="auto"/>
            <w:vAlign w:val="center"/>
          </w:tcPr>
          <w:p w:rsidR="009A4937" w:rsidRPr="00BD3AC9" w:rsidRDefault="003342C1"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10 529,0</w:t>
            </w:r>
          </w:p>
        </w:tc>
        <w:tc>
          <w:tcPr>
            <w:tcW w:w="1984" w:type="dxa"/>
            <w:shd w:val="clear" w:color="auto" w:fill="auto"/>
            <w:vAlign w:val="center"/>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12 489,0</w:t>
            </w:r>
          </w:p>
        </w:tc>
        <w:tc>
          <w:tcPr>
            <w:tcW w:w="1418" w:type="dxa"/>
            <w:shd w:val="clear" w:color="auto" w:fill="auto"/>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11 984,2</w:t>
            </w:r>
          </w:p>
        </w:tc>
        <w:tc>
          <w:tcPr>
            <w:tcW w:w="850" w:type="dxa"/>
            <w:shd w:val="clear" w:color="auto" w:fill="auto"/>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95,9</w:t>
            </w:r>
          </w:p>
        </w:tc>
      </w:tr>
      <w:tr w:rsidR="009A4937" w:rsidRPr="00A70635" w:rsidTr="008267B4">
        <w:tc>
          <w:tcPr>
            <w:tcW w:w="568" w:type="dxa"/>
            <w:shd w:val="clear" w:color="auto" w:fill="auto"/>
            <w:vAlign w:val="center"/>
          </w:tcPr>
          <w:p w:rsidR="009A4937" w:rsidRPr="00BD3AC9" w:rsidRDefault="009A4937" w:rsidP="003E1273">
            <w:pPr>
              <w:jc w:val="center"/>
              <w:rPr>
                <w:rFonts w:ascii="Times New Roman" w:eastAsia="Times New Roman" w:hAnsi="Times New Roman"/>
                <w:sz w:val="22"/>
                <w:szCs w:val="20"/>
              </w:rPr>
            </w:pPr>
            <w:r w:rsidRPr="00BD3AC9">
              <w:rPr>
                <w:rFonts w:ascii="Times New Roman" w:eastAsia="Times New Roman" w:hAnsi="Times New Roman"/>
                <w:sz w:val="22"/>
                <w:szCs w:val="20"/>
              </w:rPr>
              <w:t>3</w:t>
            </w:r>
          </w:p>
        </w:tc>
        <w:tc>
          <w:tcPr>
            <w:tcW w:w="2976" w:type="dxa"/>
            <w:shd w:val="clear" w:color="auto" w:fill="auto"/>
            <w:vAlign w:val="center"/>
          </w:tcPr>
          <w:p w:rsidR="009A4937" w:rsidRPr="00BD3AC9" w:rsidRDefault="009A4937" w:rsidP="003E1273">
            <w:pPr>
              <w:rPr>
                <w:rFonts w:ascii="Times New Roman" w:eastAsia="Times New Roman" w:hAnsi="Times New Roman"/>
                <w:sz w:val="22"/>
                <w:szCs w:val="20"/>
              </w:rPr>
            </w:pPr>
            <w:r w:rsidRPr="00BD3AC9">
              <w:rPr>
                <w:rFonts w:ascii="Times New Roman" w:eastAsia="Times New Roman" w:hAnsi="Times New Roman"/>
                <w:sz w:val="22"/>
                <w:szCs w:val="20"/>
              </w:rPr>
              <w:t>федеральный бюджет</w:t>
            </w:r>
          </w:p>
        </w:tc>
        <w:tc>
          <w:tcPr>
            <w:tcW w:w="1985" w:type="dxa"/>
            <w:shd w:val="clear" w:color="auto" w:fill="auto"/>
            <w:vAlign w:val="center"/>
          </w:tcPr>
          <w:p w:rsidR="009A4937" w:rsidRPr="00BD3AC9" w:rsidRDefault="003342C1"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6 564,7</w:t>
            </w:r>
          </w:p>
        </w:tc>
        <w:tc>
          <w:tcPr>
            <w:tcW w:w="1984" w:type="dxa"/>
            <w:shd w:val="clear" w:color="auto" w:fill="auto"/>
            <w:vAlign w:val="center"/>
          </w:tcPr>
          <w:p w:rsidR="009A4937" w:rsidRPr="00BD3AC9" w:rsidRDefault="003342C1"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6 564,7</w:t>
            </w:r>
          </w:p>
        </w:tc>
        <w:tc>
          <w:tcPr>
            <w:tcW w:w="1418" w:type="dxa"/>
            <w:shd w:val="clear" w:color="auto" w:fill="auto"/>
          </w:tcPr>
          <w:p w:rsidR="009A4937" w:rsidRPr="00BD3AC9" w:rsidRDefault="00DD482C" w:rsidP="00BD3AC9">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6 5</w:t>
            </w:r>
            <w:r w:rsidR="00BD3AC9" w:rsidRPr="00BD3AC9">
              <w:rPr>
                <w:rFonts w:ascii="Times New Roman" w:eastAsia="Times New Roman" w:hAnsi="Times New Roman"/>
                <w:color w:val="000000"/>
                <w:sz w:val="20"/>
                <w:szCs w:val="20"/>
                <w:lang w:eastAsia="ru-RU"/>
              </w:rPr>
              <w:t>6</w:t>
            </w:r>
            <w:r w:rsidRPr="00BD3AC9">
              <w:rPr>
                <w:rFonts w:ascii="Times New Roman" w:eastAsia="Times New Roman" w:hAnsi="Times New Roman"/>
                <w:color w:val="000000"/>
                <w:sz w:val="20"/>
                <w:szCs w:val="20"/>
                <w:lang w:eastAsia="ru-RU"/>
              </w:rPr>
              <w:t>4,7</w:t>
            </w:r>
          </w:p>
        </w:tc>
        <w:tc>
          <w:tcPr>
            <w:tcW w:w="850" w:type="dxa"/>
            <w:shd w:val="clear" w:color="auto" w:fill="auto"/>
          </w:tcPr>
          <w:p w:rsidR="009A4937" w:rsidRPr="00BD3AC9" w:rsidRDefault="00DD482C" w:rsidP="003E1273">
            <w:pPr>
              <w:jc w:val="center"/>
              <w:rPr>
                <w:rFonts w:ascii="Times New Roman" w:eastAsia="Times New Roman" w:hAnsi="Times New Roman"/>
                <w:color w:val="000000"/>
                <w:sz w:val="20"/>
                <w:szCs w:val="20"/>
                <w:lang w:eastAsia="ru-RU"/>
              </w:rPr>
            </w:pPr>
            <w:r w:rsidRPr="00BD3AC9">
              <w:rPr>
                <w:rFonts w:ascii="Times New Roman" w:eastAsia="Times New Roman" w:hAnsi="Times New Roman"/>
                <w:color w:val="000000"/>
                <w:sz w:val="20"/>
                <w:szCs w:val="20"/>
                <w:lang w:eastAsia="ru-RU"/>
              </w:rPr>
              <w:t>100,0</w:t>
            </w:r>
          </w:p>
        </w:tc>
      </w:tr>
    </w:tbl>
    <w:p w:rsidR="009A4937" w:rsidRPr="00A70635" w:rsidRDefault="009A4937" w:rsidP="009A4937">
      <w:pPr>
        <w:ind w:firstLine="708"/>
        <w:jc w:val="both"/>
        <w:rPr>
          <w:rFonts w:ascii="Times New Roman" w:hAnsi="Times New Roman"/>
          <w:highlight w:val="yellow"/>
        </w:rPr>
      </w:pPr>
    </w:p>
    <w:p w:rsidR="009A4937" w:rsidRPr="00322D42" w:rsidRDefault="009A4937" w:rsidP="009A4937">
      <w:pPr>
        <w:ind w:firstLine="708"/>
        <w:jc w:val="both"/>
        <w:rPr>
          <w:rFonts w:ascii="Times New Roman" w:hAnsi="Times New Roman"/>
        </w:rPr>
      </w:pPr>
      <w:r w:rsidRPr="00322D42">
        <w:rPr>
          <w:rFonts w:ascii="Times New Roman" w:hAnsi="Times New Roman"/>
        </w:rPr>
        <w:t xml:space="preserve">Удельный вес к общему объему   расходов бюджета составляет </w:t>
      </w:r>
      <w:r w:rsidR="005D4FF4" w:rsidRPr="00322D42">
        <w:rPr>
          <w:rFonts w:ascii="Times New Roman" w:hAnsi="Times New Roman"/>
        </w:rPr>
        <w:t>9,</w:t>
      </w:r>
      <w:r w:rsidR="00322D42" w:rsidRPr="00322D42">
        <w:rPr>
          <w:rFonts w:ascii="Times New Roman" w:hAnsi="Times New Roman"/>
        </w:rPr>
        <w:t>5</w:t>
      </w:r>
      <w:r w:rsidRPr="00322D42">
        <w:rPr>
          <w:rFonts w:ascii="Times New Roman" w:hAnsi="Times New Roman"/>
        </w:rPr>
        <w:t xml:space="preserve">% к   плану и </w:t>
      </w:r>
      <w:r w:rsidR="00322D42" w:rsidRPr="00322D42">
        <w:rPr>
          <w:rFonts w:ascii="Times New Roman" w:hAnsi="Times New Roman"/>
        </w:rPr>
        <w:t>10,1</w:t>
      </w:r>
      <w:r w:rsidRPr="00322D42">
        <w:rPr>
          <w:rFonts w:ascii="Times New Roman" w:hAnsi="Times New Roman"/>
        </w:rPr>
        <w:t>% к исполнению расходной части бюджета города.</w:t>
      </w:r>
    </w:p>
    <w:p w:rsidR="009A4937" w:rsidRDefault="009A4937" w:rsidP="009A4937">
      <w:pPr>
        <w:rPr>
          <w:rFonts w:ascii="Times New Roman" w:hAnsi="Times New Roman"/>
          <w:b/>
          <w:bCs/>
          <w:highlight w:val="yellow"/>
        </w:rPr>
      </w:pPr>
    </w:p>
    <w:p w:rsidR="00420AA5" w:rsidRDefault="00420AA5" w:rsidP="009A4937">
      <w:pPr>
        <w:rPr>
          <w:rFonts w:ascii="Times New Roman" w:hAnsi="Times New Roman"/>
          <w:b/>
          <w:bCs/>
          <w:highlight w:val="yellow"/>
        </w:rPr>
      </w:pPr>
    </w:p>
    <w:p w:rsidR="00420AA5" w:rsidRDefault="00420AA5" w:rsidP="009A4937">
      <w:pPr>
        <w:rPr>
          <w:rFonts w:ascii="Times New Roman" w:hAnsi="Times New Roman"/>
          <w:b/>
          <w:bCs/>
          <w:highlight w:val="yellow"/>
        </w:rPr>
      </w:pPr>
    </w:p>
    <w:p w:rsidR="00420AA5" w:rsidRDefault="00420AA5" w:rsidP="009A4937">
      <w:pPr>
        <w:rPr>
          <w:rFonts w:ascii="Times New Roman" w:hAnsi="Times New Roman"/>
          <w:b/>
          <w:bCs/>
          <w:highlight w:val="yellow"/>
        </w:rPr>
      </w:pPr>
    </w:p>
    <w:p w:rsidR="00420AA5" w:rsidRPr="00A70635" w:rsidRDefault="00420AA5" w:rsidP="009A4937">
      <w:pPr>
        <w:rPr>
          <w:rFonts w:ascii="Times New Roman" w:hAnsi="Times New Roman"/>
          <w:b/>
          <w:bCs/>
          <w:highlight w:val="yellow"/>
        </w:rPr>
      </w:pPr>
    </w:p>
    <w:p w:rsidR="009A4937" w:rsidRPr="00626C0D" w:rsidRDefault="009A4937" w:rsidP="009A4937">
      <w:pPr>
        <w:ind w:left="360"/>
        <w:jc w:val="center"/>
        <w:rPr>
          <w:rFonts w:ascii="Times New Roman" w:eastAsia="Times New Roman" w:hAnsi="Times New Roman"/>
          <w:b/>
          <w:bCs/>
          <w:color w:val="000000"/>
          <w:sz w:val="20"/>
          <w:szCs w:val="20"/>
          <w:lang w:eastAsia="ru-RU"/>
        </w:rPr>
      </w:pPr>
      <w:r w:rsidRPr="00626C0D">
        <w:rPr>
          <w:rFonts w:ascii="Times New Roman" w:hAnsi="Times New Roman"/>
          <w:b/>
          <w:bCs/>
        </w:rPr>
        <w:lastRenderedPageBreak/>
        <w:t>В 202</w:t>
      </w:r>
      <w:r w:rsidR="000E435C" w:rsidRPr="00626C0D">
        <w:rPr>
          <w:rFonts w:ascii="Times New Roman" w:hAnsi="Times New Roman"/>
          <w:b/>
          <w:bCs/>
        </w:rPr>
        <w:t>4</w:t>
      </w:r>
      <w:r w:rsidRPr="00626C0D">
        <w:rPr>
          <w:rFonts w:ascii="Times New Roman" w:hAnsi="Times New Roman"/>
          <w:b/>
          <w:bCs/>
        </w:rPr>
        <w:t xml:space="preserve"> году финансовое обеспечение направлено на реализацию 3 подпрограмм муниципальной программы </w:t>
      </w:r>
      <w:r w:rsidRPr="00626C0D">
        <w:rPr>
          <w:rFonts w:ascii="Times New Roman" w:eastAsia="Times New Roman" w:hAnsi="Times New Roman"/>
          <w:b/>
          <w:bCs/>
          <w:color w:val="000000"/>
          <w:sz w:val="20"/>
          <w:szCs w:val="20"/>
          <w:lang w:eastAsia="ru-RU"/>
        </w:rPr>
        <w:t xml:space="preserve">    </w:t>
      </w:r>
    </w:p>
    <w:p w:rsidR="009A4937" w:rsidRPr="00626C0D" w:rsidRDefault="009A4937" w:rsidP="009A4937">
      <w:pPr>
        <w:shd w:val="clear" w:color="auto" w:fill="FFFFFF"/>
        <w:ind w:left="8148"/>
        <w:jc w:val="both"/>
        <w:rPr>
          <w:rFonts w:ascii="Times New Roman" w:eastAsia="Times New Roman" w:hAnsi="Times New Roman"/>
          <w:b/>
          <w:bCs/>
          <w:color w:val="000000"/>
          <w:sz w:val="20"/>
          <w:szCs w:val="20"/>
          <w:lang w:eastAsia="ru-RU"/>
        </w:rPr>
      </w:pPr>
      <w:r w:rsidRPr="00626C0D">
        <w:rPr>
          <w:rFonts w:ascii="Times New Roman" w:eastAsia="Times New Roman" w:hAnsi="Times New Roman"/>
          <w:b/>
          <w:bCs/>
          <w:color w:val="000000"/>
          <w:sz w:val="20"/>
          <w:szCs w:val="20"/>
          <w:lang w:eastAsia="ru-RU"/>
        </w:rPr>
        <w:t xml:space="preserve"> </w:t>
      </w:r>
      <w:r w:rsidRPr="00626C0D">
        <w:rPr>
          <w:rFonts w:ascii="Times New Roman" w:eastAsia="Times New Roman" w:hAnsi="Times New Roman"/>
          <w:bCs/>
          <w:color w:val="000000"/>
          <w:sz w:val="20"/>
          <w:szCs w:val="20"/>
          <w:lang w:eastAsia="ru-RU"/>
        </w:rPr>
        <w:t xml:space="preserve">     (тыс. рублей)</w:t>
      </w:r>
    </w:p>
    <w:tbl>
      <w:tblPr>
        <w:tblW w:w="5107" w:type="pct"/>
        <w:tblInd w:w="-34" w:type="dxa"/>
        <w:tblLayout w:type="fixed"/>
        <w:tblLook w:val="04A0" w:firstRow="1" w:lastRow="0" w:firstColumn="1" w:lastColumn="0" w:noHBand="0" w:noVBand="1"/>
      </w:tblPr>
      <w:tblGrid>
        <w:gridCol w:w="486"/>
        <w:gridCol w:w="2283"/>
        <w:gridCol w:w="1247"/>
        <w:gridCol w:w="1247"/>
        <w:gridCol w:w="1219"/>
        <w:gridCol w:w="679"/>
        <w:gridCol w:w="2673"/>
      </w:tblGrid>
      <w:tr w:rsidR="00311EFD" w:rsidRPr="00A70635" w:rsidTr="00FA400D">
        <w:trPr>
          <w:trHeight w:val="196"/>
          <w:tblHeader/>
        </w:trPr>
        <w:tc>
          <w:tcPr>
            <w:tcW w:w="247" w:type="pct"/>
            <w:tcBorders>
              <w:top w:val="single" w:sz="4" w:space="0" w:color="auto"/>
              <w:left w:val="single" w:sz="4" w:space="0" w:color="auto"/>
              <w:right w:val="single" w:sz="4" w:space="0" w:color="auto"/>
            </w:tcBorders>
            <w:shd w:val="clear" w:color="auto" w:fill="auto"/>
            <w:vAlign w:val="center"/>
            <w:hideMark/>
          </w:tcPr>
          <w:p w:rsidR="00311EFD" w:rsidRPr="00626C0D" w:rsidRDefault="00311EFD" w:rsidP="00311EFD">
            <w:pPr>
              <w:ind w:left="-108"/>
              <w:jc w:val="center"/>
              <w:rPr>
                <w:rFonts w:ascii="Times New Roman" w:eastAsia="Times New Roman" w:hAnsi="Times New Roman"/>
                <w:color w:val="000000"/>
                <w:sz w:val="20"/>
                <w:szCs w:val="20"/>
                <w:lang w:eastAsia="ru-RU"/>
              </w:rPr>
            </w:pPr>
          </w:p>
          <w:p w:rsidR="00311EFD" w:rsidRPr="00626C0D" w:rsidRDefault="00311EFD" w:rsidP="00311EFD">
            <w:pPr>
              <w:ind w:left="-108"/>
              <w:jc w:val="center"/>
              <w:rPr>
                <w:rFonts w:ascii="Times New Roman" w:eastAsia="Times New Roman" w:hAnsi="Times New Roman"/>
                <w:color w:val="000000"/>
                <w:sz w:val="20"/>
                <w:szCs w:val="20"/>
                <w:lang w:eastAsia="ru-RU"/>
              </w:rPr>
            </w:pPr>
            <w:r w:rsidRPr="00626C0D">
              <w:rPr>
                <w:rFonts w:ascii="Times New Roman" w:eastAsia="Times New Roman" w:hAnsi="Times New Roman"/>
                <w:color w:val="000000"/>
                <w:sz w:val="20"/>
                <w:szCs w:val="20"/>
                <w:lang w:eastAsia="ru-RU"/>
              </w:rPr>
              <w:t>№ п/п</w:t>
            </w:r>
          </w:p>
        </w:tc>
        <w:tc>
          <w:tcPr>
            <w:tcW w:w="1161" w:type="pct"/>
            <w:tcBorders>
              <w:top w:val="single" w:sz="4" w:space="0" w:color="auto"/>
              <w:left w:val="single" w:sz="4" w:space="0" w:color="auto"/>
              <w:right w:val="single" w:sz="4" w:space="0" w:color="auto"/>
            </w:tcBorders>
            <w:shd w:val="clear" w:color="auto" w:fill="auto"/>
            <w:vAlign w:val="center"/>
            <w:hideMark/>
          </w:tcPr>
          <w:p w:rsidR="00311EFD" w:rsidRPr="00626C0D" w:rsidRDefault="00311EFD" w:rsidP="00311EFD">
            <w:pPr>
              <w:jc w:val="center"/>
              <w:rPr>
                <w:rFonts w:ascii="Times New Roman" w:eastAsia="Times New Roman" w:hAnsi="Times New Roman"/>
                <w:color w:val="000000"/>
                <w:sz w:val="20"/>
                <w:szCs w:val="20"/>
                <w:lang w:eastAsia="ru-RU"/>
              </w:rPr>
            </w:pPr>
            <w:r w:rsidRPr="00626C0D">
              <w:rPr>
                <w:rFonts w:ascii="Times New Roman" w:eastAsia="Times New Roman" w:hAnsi="Times New Roman"/>
                <w:color w:val="000000"/>
                <w:sz w:val="20"/>
                <w:szCs w:val="20"/>
                <w:lang w:eastAsia="ru-RU"/>
              </w:rPr>
              <w:t>Наименование муниципальной программы/подпрограммы</w:t>
            </w:r>
          </w:p>
        </w:tc>
        <w:tc>
          <w:tcPr>
            <w:tcW w:w="634" w:type="pct"/>
            <w:tcBorders>
              <w:top w:val="single" w:sz="4" w:space="0" w:color="auto"/>
              <w:bottom w:val="single" w:sz="4" w:space="0" w:color="auto"/>
              <w:right w:val="single" w:sz="4" w:space="0" w:color="auto"/>
            </w:tcBorders>
            <w:shd w:val="clear" w:color="auto" w:fill="auto"/>
          </w:tcPr>
          <w:p w:rsidR="00311EFD" w:rsidRPr="00626C0D" w:rsidRDefault="00311EFD" w:rsidP="00311EFD">
            <w:pPr>
              <w:rPr>
                <w:rFonts w:ascii="Times New Roman" w:hAnsi="Times New Roman"/>
                <w:sz w:val="20"/>
                <w:szCs w:val="20"/>
              </w:rPr>
            </w:pPr>
            <w:r w:rsidRPr="00626C0D">
              <w:rPr>
                <w:rFonts w:ascii="Times New Roman" w:hAnsi="Times New Roman"/>
                <w:sz w:val="20"/>
                <w:szCs w:val="20"/>
              </w:rPr>
              <w:t xml:space="preserve">Утверждено решением Думы         города </w:t>
            </w:r>
            <w:proofErr w:type="spellStart"/>
            <w:r w:rsidRPr="00626C0D">
              <w:rPr>
                <w:rFonts w:ascii="Times New Roman" w:hAnsi="Times New Roman"/>
                <w:sz w:val="20"/>
                <w:szCs w:val="20"/>
              </w:rPr>
              <w:t>Мегиона</w:t>
            </w:r>
            <w:proofErr w:type="spellEnd"/>
            <w:r w:rsidRPr="00626C0D">
              <w:rPr>
                <w:rFonts w:ascii="Times New Roman" w:hAnsi="Times New Roman"/>
                <w:sz w:val="20"/>
                <w:szCs w:val="20"/>
              </w:rPr>
              <w:t xml:space="preserve"> от 15.12.2023  №347</w:t>
            </w:r>
          </w:p>
        </w:tc>
        <w:tc>
          <w:tcPr>
            <w:tcW w:w="634" w:type="pct"/>
            <w:tcBorders>
              <w:top w:val="single" w:sz="4" w:space="0" w:color="auto"/>
              <w:bottom w:val="single" w:sz="4" w:space="0" w:color="auto"/>
              <w:right w:val="single" w:sz="4" w:space="0" w:color="auto"/>
            </w:tcBorders>
            <w:shd w:val="clear" w:color="auto" w:fill="auto"/>
          </w:tcPr>
          <w:p w:rsidR="00311EFD" w:rsidRPr="00626C0D" w:rsidRDefault="00311EFD" w:rsidP="00626C0D">
            <w:pPr>
              <w:rPr>
                <w:rFonts w:ascii="Times New Roman" w:hAnsi="Times New Roman"/>
                <w:sz w:val="20"/>
                <w:szCs w:val="20"/>
              </w:rPr>
            </w:pPr>
            <w:r w:rsidRPr="00626C0D">
              <w:rPr>
                <w:rFonts w:ascii="Times New Roman" w:hAnsi="Times New Roman"/>
                <w:sz w:val="20"/>
                <w:szCs w:val="20"/>
              </w:rPr>
              <w:t>Показатели сводной бюджетной росписи на 01.</w:t>
            </w:r>
            <w:r w:rsidR="00626C0D" w:rsidRPr="00626C0D">
              <w:rPr>
                <w:rFonts w:ascii="Times New Roman" w:hAnsi="Times New Roman"/>
                <w:sz w:val="20"/>
                <w:szCs w:val="20"/>
              </w:rPr>
              <w:t>10</w:t>
            </w:r>
            <w:r w:rsidRPr="00626C0D">
              <w:rPr>
                <w:rFonts w:ascii="Times New Roman" w:hAnsi="Times New Roman"/>
                <w:sz w:val="20"/>
                <w:szCs w:val="20"/>
              </w:rPr>
              <w:t>.2024</w:t>
            </w:r>
          </w:p>
        </w:tc>
        <w:tc>
          <w:tcPr>
            <w:tcW w:w="620" w:type="pct"/>
            <w:tcBorders>
              <w:top w:val="single" w:sz="4" w:space="0" w:color="auto"/>
              <w:bottom w:val="single" w:sz="4" w:space="0" w:color="auto"/>
              <w:right w:val="single" w:sz="4" w:space="0" w:color="auto"/>
            </w:tcBorders>
            <w:shd w:val="clear" w:color="auto" w:fill="auto"/>
          </w:tcPr>
          <w:p w:rsidR="00311EFD" w:rsidRPr="00626C0D" w:rsidRDefault="00311EFD" w:rsidP="00626C0D">
            <w:pPr>
              <w:rPr>
                <w:rFonts w:ascii="Times New Roman" w:hAnsi="Times New Roman"/>
                <w:sz w:val="20"/>
                <w:szCs w:val="20"/>
              </w:rPr>
            </w:pPr>
            <w:r w:rsidRPr="00626C0D">
              <w:rPr>
                <w:rFonts w:ascii="Times New Roman" w:hAnsi="Times New Roman"/>
                <w:sz w:val="20"/>
                <w:szCs w:val="20"/>
              </w:rPr>
              <w:t>Исполнено на 01.</w:t>
            </w:r>
            <w:r w:rsidR="00626C0D" w:rsidRPr="00626C0D">
              <w:rPr>
                <w:rFonts w:ascii="Times New Roman" w:hAnsi="Times New Roman"/>
                <w:sz w:val="20"/>
                <w:szCs w:val="20"/>
              </w:rPr>
              <w:t>10</w:t>
            </w:r>
            <w:r w:rsidRPr="00626C0D">
              <w:rPr>
                <w:rFonts w:ascii="Times New Roman" w:hAnsi="Times New Roman"/>
                <w:sz w:val="20"/>
                <w:szCs w:val="20"/>
              </w:rPr>
              <w:t>.2024</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311EFD" w:rsidRPr="00626C0D" w:rsidRDefault="00311EFD" w:rsidP="00311EFD">
            <w:pPr>
              <w:rPr>
                <w:rFonts w:asc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space="0" w:color="auto"/>
              <w:left w:val="single" w:sz="4" w:space="0" w:color="auto"/>
              <w:bottom w:val="single" w:sz="4" w:space="0" w:color="auto"/>
              <w:right w:val="single" w:sz="4" w:space="0" w:color="auto"/>
            </w:tcBorders>
          </w:tcPr>
          <w:p w:rsidR="00311EFD" w:rsidRPr="00626C0D" w:rsidRDefault="00DC44D7" w:rsidP="00DC44D7">
            <w:pPr>
              <w:jc w:val="center"/>
              <w:rPr>
                <w:rFonts w:ascii="Times New Roman" w:hAnsi="Times New Roman"/>
                <w:sz w:val="20"/>
                <w:szCs w:val="20"/>
              </w:rPr>
            </w:pPr>
            <w:r w:rsidRPr="00626C0D">
              <w:rPr>
                <w:rFonts w:ascii="Times New Roman" w:eastAsia="Times New Roman" w:hAnsi="Times New Roman"/>
                <w:sz w:val="20"/>
                <w:szCs w:val="20"/>
              </w:rPr>
              <w:t>Причины неисполнения</w:t>
            </w:r>
          </w:p>
        </w:tc>
      </w:tr>
      <w:tr w:rsidR="009A4937" w:rsidRPr="00A70635" w:rsidTr="00FA400D">
        <w:trPr>
          <w:trHeight w:val="141"/>
          <w:tblHeader/>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937" w:rsidRPr="00626C0D" w:rsidRDefault="009A4937" w:rsidP="003E1273">
            <w:pPr>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1</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rsidR="009A4937" w:rsidRPr="00626C0D" w:rsidRDefault="009A4937" w:rsidP="003E1273">
            <w:pPr>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2</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9A4937" w:rsidRPr="00626C0D" w:rsidRDefault="009A4937" w:rsidP="003E1273">
            <w:pPr>
              <w:ind w:left="-106"/>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3</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9A4937" w:rsidRPr="00626C0D" w:rsidRDefault="009A4937" w:rsidP="003E1273">
            <w:pPr>
              <w:ind w:left="-109"/>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4</w:t>
            </w:r>
          </w:p>
        </w:tc>
        <w:tc>
          <w:tcPr>
            <w:tcW w:w="620" w:type="pct"/>
            <w:tcBorders>
              <w:top w:val="single" w:sz="4" w:space="0" w:color="auto"/>
              <w:left w:val="nil"/>
              <w:bottom w:val="single" w:sz="4" w:space="0" w:color="auto"/>
              <w:right w:val="single" w:sz="4" w:space="0" w:color="auto"/>
            </w:tcBorders>
            <w:shd w:val="clear" w:color="auto" w:fill="auto"/>
          </w:tcPr>
          <w:p w:rsidR="009A4937" w:rsidRPr="00626C0D" w:rsidRDefault="009A4937" w:rsidP="003E1273">
            <w:pPr>
              <w:ind w:left="-119"/>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937" w:rsidRPr="00626C0D" w:rsidRDefault="009A4937" w:rsidP="003E1273">
            <w:pPr>
              <w:ind w:left="-119"/>
              <w:jc w:val="center"/>
              <w:rPr>
                <w:rFonts w:ascii="Times New Roman" w:eastAsia="Times New Roman" w:hAnsi="Times New Roman"/>
                <w:color w:val="000000"/>
                <w:sz w:val="16"/>
                <w:szCs w:val="16"/>
                <w:lang w:eastAsia="ru-RU"/>
              </w:rPr>
            </w:pPr>
            <w:r w:rsidRPr="00626C0D">
              <w:rPr>
                <w:rFonts w:ascii="Times New Roman" w:eastAsia="Times New Roman" w:hAnsi="Times New Roman"/>
                <w:color w:val="000000"/>
                <w:sz w:val="16"/>
                <w:szCs w:val="16"/>
                <w:lang w:eastAsia="ru-RU"/>
              </w:rPr>
              <w:t>6</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ind w:left="-119"/>
              <w:jc w:val="center"/>
              <w:rPr>
                <w:rFonts w:ascii="Times New Roman" w:eastAsia="Times New Roman" w:hAnsi="Times New Roman"/>
                <w:color w:val="000000"/>
                <w:sz w:val="16"/>
                <w:szCs w:val="16"/>
                <w:highlight w:val="yellow"/>
                <w:lang w:eastAsia="ru-RU"/>
              </w:rPr>
            </w:pPr>
            <w:r w:rsidRPr="00626C0D">
              <w:rPr>
                <w:rFonts w:ascii="Times New Roman" w:eastAsia="Times New Roman" w:hAnsi="Times New Roman"/>
                <w:color w:val="000000"/>
                <w:sz w:val="16"/>
                <w:szCs w:val="16"/>
                <w:lang w:eastAsia="ru-RU"/>
              </w:rPr>
              <w:t>7</w:t>
            </w:r>
          </w:p>
        </w:tc>
      </w:tr>
      <w:tr w:rsidR="00DB6A06" w:rsidRPr="00A70635" w:rsidTr="00FA400D">
        <w:trPr>
          <w:trHeight w:val="333"/>
        </w:trPr>
        <w:tc>
          <w:tcPr>
            <w:tcW w:w="247" w:type="pct"/>
            <w:vMerge w:val="restart"/>
            <w:tcBorders>
              <w:top w:val="nil"/>
              <w:left w:val="single" w:sz="4" w:space="0" w:color="auto"/>
              <w:right w:val="single" w:sz="4" w:space="0" w:color="auto"/>
            </w:tcBorders>
            <w:shd w:val="clear" w:color="auto" w:fill="auto"/>
            <w:vAlign w:val="center"/>
            <w:hideMark/>
          </w:tcPr>
          <w:p w:rsidR="00DB6A06" w:rsidRPr="00626C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hideMark/>
          </w:tcPr>
          <w:p w:rsidR="00DB6A06" w:rsidRPr="00626C0D" w:rsidRDefault="00DB6A06" w:rsidP="00DB6A06">
            <w:pPr>
              <w:jc w:val="both"/>
              <w:rPr>
                <w:rFonts w:ascii="Times New Roman" w:eastAsia="Times New Roman" w:hAnsi="Times New Roman"/>
                <w:b/>
                <w:bCs/>
                <w:sz w:val="20"/>
                <w:szCs w:val="20"/>
                <w:lang w:eastAsia="ru-RU"/>
              </w:rPr>
            </w:pPr>
            <w:r w:rsidRPr="00626C0D">
              <w:rPr>
                <w:rFonts w:ascii="Times New Roman" w:eastAsia="Times New Roman" w:hAnsi="Times New Roman"/>
                <w:b/>
                <w:bCs/>
                <w:sz w:val="20"/>
                <w:szCs w:val="20"/>
                <w:lang w:eastAsia="ru-RU"/>
              </w:rPr>
              <w:t>Всего по муниципальной программе, в том числе:</w:t>
            </w:r>
          </w:p>
        </w:tc>
        <w:tc>
          <w:tcPr>
            <w:tcW w:w="634" w:type="pct"/>
            <w:tcBorders>
              <w:top w:val="nil"/>
              <w:left w:val="nil"/>
              <w:bottom w:val="single" w:sz="4" w:space="0" w:color="auto"/>
              <w:right w:val="single" w:sz="4" w:space="0" w:color="auto"/>
            </w:tcBorders>
            <w:shd w:val="clear" w:color="auto" w:fill="auto"/>
          </w:tcPr>
          <w:p w:rsidR="00DB6A06" w:rsidRPr="00626C0D" w:rsidRDefault="00DB6A06" w:rsidP="00DB6A06">
            <w:pPr>
              <w:rPr>
                <w:rFonts w:ascii="Times New Roman" w:hAnsi="Times New Roman"/>
                <w:sz w:val="20"/>
                <w:szCs w:val="20"/>
              </w:rPr>
            </w:pPr>
            <w:r w:rsidRPr="00626C0D">
              <w:rPr>
                <w:rFonts w:ascii="Times New Roman" w:hAnsi="Times New Roman"/>
                <w:sz w:val="20"/>
                <w:szCs w:val="20"/>
              </w:rPr>
              <w:t>568 446,4</w:t>
            </w:r>
          </w:p>
        </w:tc>
        <w:tc>
          <w:tcPr>
            <w:tcW w:w="634" w:type="pct"/>
            <w:tcBorders>
              <w:top w:val="nil"/>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615 820,4</w:t>
            </w:r>
          </w:p>
        </w:tc>
        <w:tc>
          <w:tcPr>
            <w:tcW w:w="620" w:type="pct"/>
            <w:tcBorders>
              <w:top w:val="single" w:sz="4" w:space="0" w:color="auto"/>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445 977,6</w:t>
            </w:r>
          </w:p>
        </w:tc>
        <w:tc>
          <w:tcPr>
            <w:tcW w:w="345" w:type="pct"/>
            <w:tcBorders>
              <w:top w:val="nil"/>
              <w:left w:val="single" w:sz="4" w:space="0" w:color="auto"/>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72,4</w:t>
            </w:r>
          </w:p>
        </w:tc>
        <w:tc>
          <w:tcPr>
            <w:tcW w:w="1359" w:type="pct"/>
            <w:vMerge w:val="restart"/>
            <w:tcBorders>
              <w:top w:val="nil"/>
              <w:left w:val="single" w:sz="4" w:space="0" w:color="auto"/>
              <w:right w:val="single" w:sz="4" w:space="0" w:color="auto"/>
            </w:tcBorders>
            <w:shd w:val="clear" w:color="000000" w:fill="FFFFFF"/>
          </w:tcPr>
          <w:p w:rsidR="00DB6A06" w:rsidRPr="00A70635" w:rsidRDefault="00DB6A06" w:rsidP="00DB6A06">
            <w:pPr>
              <w:shd w:val="clear" w:color="auto" w:fill="FFFFFF"/>
              <w:jc w:val="both"/>
              <w:rPr>
                <w:rFonts w:ascii="Times New Roman" w:eastAsia="Times New Roman" w:hAnsi="Times New Roman"/>
                <w:b/>
                <w:color w:val="000000"/>
                <w:sz w:val="20"/>
                <w:szCs w:val="20"/>
                <w:highlight w:val="yellow"/>
                <w:lang w:eastAsia="ru-RU"/>
              </w:rPr>
            </w:pPr>
          </w:p>
        </w:tc>
      </w:tr>
      <w:tr w:rsidR="00DB6A06" w:rsidRPr="00A70635" w:rsidTr="00FA400D">
        <w:trPr>
          <w:trHeight w:val="230"/>
        </w:trPr>
        <w:tc>
          <w:tcPr>
            <w:tcW w:w="247" w:type="pct"/>
            <w:vMerge/>
            <w:tcBorders>
              <w:left w:val="single" w:sz="4" w:space="0" w:color="auto"/>
              <w:right w:val="single" w:sz="4" w:space="0" w:color="auto"/>
            </w:tcBorders>
            <w:shd w:val="clear" w:color="auto" w:fill="auto"/>
            <w:vAlign w:val="center"/>
          </w:tcPr>
          <w:p w:rsidR="00DB6A06" w:rsidRPr="00626C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tcPr>
          <w:p w:rsidR="00DB6A06" w:rsidRPr="00626C0D" w:rsidRDefault="00DB6A06" w:rsidP="00DB6A06">
            <w:pPr>
              <w:jc w:val="both"/>
              <w:rPr>
                <w:rFonts w:ascii="Times New Roman" w:eastAsia="Times New Roman" w:hAnsi="Times New Roman"/>
                <w:b/>
                <w:bCs/>
                <w:sz w:val="20"/>
                <w:szCs w:val="20"/>
                <w:lang w:eastAsia="ru-RU"/>
              </w:rPr>
            </w:pPr>
            <w:r w:rsidRPr="00626C0D">
              <w:rPr>
                <w:rFonts w:ascii="Times New Roman" w:eastAsia="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auto" w:fill="auto"/>
          </w:tcPr>
          <w:p w:rsidR="00DB6A06" w:rsidRPr="00626C0D" w:rsidRDefault="00DB6A06" w:rsidP="00DB6A06">
            <w:pPr>
              <w:rPr>
                <w:rFonts w:ascii="Times New Roman" w:hAnsi="Times New Roman"/>
                <w:sz w:val="20"/>
                <w:szCs w:val="20"/>
              </w:rPr>
            </w:pPr>
            <w:r w:rsidRPr="00626C0D">
              <w:rPr>
                <w:rFonts w:ascii="Times New Roman" w:hAnsi="Times New Roman"/>
                <w:sz w:val="20"/>
                <w:szCs w:val="20"/>
              </w:rPr>
              <w:t>551 352,7</w:t>
            </w:r>
          </w:p>
        </w:tc>
        <w:tc>
          <w:tcPr>
            <w:tcW w:w="634" w:type="pct"/>
            <w:tcBorders>
              <w:top w:val="nil"/>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596 766,7</w:t>
            </w:r>
          </w:p>
        </w:tc>
        <w:tc>
          <w:tcPr>
            <w:tcW w:w="620" w:type="pct"/>
            <w:tcBorders>
              <w:top w:val="single" w:sz="4" w:space="0" w:color="auto"/>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427 428,7</w:t>
            </w:r>
          </w:p>
        </w:tc>
        <w:tc>
          <w:tcPr>
            <w:tcW w:w="345" w:type="pct"/>
            <w:tcBorders>
              <w:top w:val="nil"/>
              <w:left w:val="single" w:sz="4" w:space="0" w:color="auto"/>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71,6</w:t>
            </w:r>
          </w:p>
        </w:tc>
        <w:tc>
          <w:tcPr>
            <w:tcW w:w="1359" w:type="pct"/>
            <w:vMerge/>
            <w:tcBorders>
              <w:left w:val="single" w:sz="4" w:space="0" w:color="auto"/>
              <w:right w:val="single" w:sz="4" w:space="0" w:color="auto"/>
            </w:tcBorders>
            <w:shd w:val="clear" w:color="000000" w:fill="FFFFFF"/>
          </w:tcPr>
          <w:p w:rsidR="00DB6A06" w:rsidRPr="00A70635"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DB6A06" w:rsidRPr="00A70635" w:rsidTr="00FA400D">
        <w:trPr>
          <w:trHeight w:val="271"/>
        </w:trPr>
        <w:tc>
          <w:tcPr>
            <w:tcW w:w="247" w:type="pct"/>
            <w:vMerge/>
            <w:tcBorders>
              <w:left w:val="single" w:sz="4" w:space="0" w:color="auto"/>
              <w:right w:val="single" w:sz="4" w:space="0" w:color="auto"/>
            </w:tcBorders>
            <w:shd w:val="clear" w:color="auto" w:fill="auto"/>
            <w:vAlign w:val="center"/>
            <w:hideMark/>
          </w:tcPr>
          <w:p w:rsidR="00DB6A06" w:rsidRPr="00626C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hideMark/>
          </w:tcPr>
          <w:p w:rsidR="00DB6A06" w:rsidRPr="00626C0D" w:rsidRDefault="00DB6A06" w:rsidP="00DB6A06">
            <w:pPr>
              <w:jc w:val="both"/>
              <w:rPr>
                <w:rFonts w:ascii="Times New Roman" w:eastAsia="Times New Roman" w:hAnsi="Times New Roman"/>
                <w:sz w:val="20"/>
                <w:szCs w:val="20"/>
                <w:lang w:eastAsia="ru-RU"/>
              </w:rPr>
            </w:pPr>
            <w:r w:rsidRPr="00626C0D">
              <w:rPr>
                <w:rFonts w:ascii="Times New Roman" w:eastAsia="Times New Roman" w:hAnsi="Times New Roman"/>
                <w:sz w:val="20"/>
                <w:szCs w:val="20"/>
                <w:lang w:eastAsia="ru-RU"/>
              </w:rPr>
              <w:t>бюджет автономного округа</w:t>
            </w:r>
          </w:p>
        </w:tc>
        <w:tc>
          <w:tcPr>
            <w:tcW w:w="634" w:type="pct"/>
            <w:tcBorders>
              <w:top w:val="nil"/>
              <w:left w:val="nil"/>
              <w:bottom w:val="single" w:sz="4" w:space="0" w:color="auto"/>
              <w:right w:val="single" w:sz="4" w:space="0" w:color="auto"/>
            </w:tcBorders>
            <w:shd w:val="clear" w:color="auto" w:fill="auto"/>
          </w:tcPr>
          <w:p w:rsidR="00DB6A06" w:rsidRPr="00626C0D" w:rsidRDefault="00DB6A06" w:rsidP="00DB6A06">
            <w:pPr>
              <w:rPr>
                <w:rFonts w:ascii="Times New Roman" w:hAnsi="Times New Roman"/>
                <w:sz w:val="20"/>
                <w:szCs w:val="20"/>
              </w:rPr>
            </w:pPr>
            <w:r w:rsidRPr="00626C0D">
              <w:rPr>
                <w:rFonts w:ascii="Times New Roman" w:hAnsi="Times New Roman"/>
                <w:sz w:val="20"/>
                <w:szCs w:val="20"/>
              </w:rPr>
              <w:t>10 529,0</w:t>
            </w:r>
          </w:p>
        </w:tc>
        <w:tc>
          <w:tcPr>
            <w:tcW w:w="634" w:type="pct"/>
            <w:tcBorders>
              <w:top w:val="nil"/>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12 489,0</w:t>
            </w:r>
          </w:p>
        </w:tc>
        <w:tc>
          <w:tcPr>
            <w:tcW w:w="620" w:type="pct"/>
            <w:tcBorders>
              <w:top w:val="single" w:sz="4" w:space="0" w:color="auto"/>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11 984,2</w:t>
            </w:r>
          </w:p>
        </w:tc>
        <w:tc>
          <w:tcPr>
            <w:tcW w:w="345" w:type="pct"/>
            <w:tcBorders>
              <w:top w:val="nil"/>
              <w:left w:val="single" w:sz="4" w:space="0" w:color="auto"/>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95,9</w:t>
            </w:r>
          </w:p>
        </w:tc>
        <w:tc>
          <w:tcPr>
            <w:tcW w:w="1359" w:type="pct"/>
            <w:vMerge/>
            <w:tcBorders>
              <w:left w:val="single" w:sz="4" w:space="0" w:color="auto"/>
              <w:right w:val="single" w:sz="4" w:space="0" w:color="auto"/>
            </w:tcBorders>
            <w:shd w:val="clear" w:color="000000" w:fill="FFFFFF"/>
          </w:tcPr>
          <w:p w:rsidR="00DB6A06" w:rsidRPr="00A70635"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DB6A06" w:rsidRPr="00A70635" w:rsidTr="00FA400D">
        <w:trPr>
          <w:trHeight w:val="271"/>
        </w:trPr>
        <w:tc>
          <w:tcPr>
            <w:tcW w:w="247" w:type="pct"/>
            <w:vMerge/>
            <w:tcBorders>
              <w:left w:val="single" w:sz="4" w:space="0" w:color="auto"/>
              <w:bottom w:val="single" w:sz="4" w:space="0" w:color="auto"/>
              <w:right w:val="single" w:sz="4" w:space="0" w:color="auto"/>
            </w:tcBorders>
            <w:shd w:val="clear" w:color="auto" w:fill="auto"/>
            <w:vAlign w:val="center"/>
          </w:tcPr>
          <w:p w:rsidR="00DB6A06" w:rsidRPr="00626C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tcPr>
          <w:p w:rsidR="00DB6A06" w:rsidRPr="00626C0D" w:rsidRDefault="00DB6A06" w:rsidP="00DB6A06">
            <w:pPr>
              <w:jc w:val="both"/>
              <w:rPr>
                <w:rFonts w:ascii="Times New Roman" w:eastAsia="Times New Roman" w:hAnsi="Times New Roman"/>
                <w:sz w:val="20"/>
                <w:szCs w:val="20"/>
                <w:lang w:eastAsia="ru-RU"/>
              </w:rPr>
            </w:pPr>
            <w:r w:rsidRPr="00626C0D">
              <w:rPr>
                <w:rFonts w:ascii="Times New Roman" w:eastAsia="Times New Roman" w:hAnsi="Times New Roman"/>
                <w:sz w:val="20"/>
                <w:szCs w:val="20"/>
              </w:rPr>
              <w:t>федеральный бюджет</w:t>
            </w:r>
          </w:p>
        </w:tc>
        <w:tc>
          <w:tcPr>
            <w:tcW w:w="634" w:type="pct"/>
            <w:tcBorders>
              <w:top w:val="nil"/>
              <w:left w:val="nil"/>
              <w:bottom w:val="single" w:sz="4" w:space="0" w:color="auto"/>
              <w:right w:val="single" w:sz="4" w:space="0" w:color="auto"/>
            </w:tcBorders>
            <w:shd w:val="clear" w:color="auto" w:fill="auto"/>
          </w:tcPr>
          <w:p w:rsidR="00DB6A06" w:rsidRPr="00626C0D" w:rsidRDefault="00DB6A06" w:rsidP="00DB6A06">
            <w:pPr>
              <w:rPr>
                <w:rFonts w:ascii="Times New Roman" w:hAnsi="Times New Roman"/>
                <w:sz w:val="20"/>
                <w:szCs w:val="20"/>
              </w:rPr>
            </w:pPr>
            <w:r w:rsidRPr="00626C0D">
              <w:rPr>
                <w:rFonts w:ascii="Times New Roman" w:hAnsi="Times New Roman"/>
                <w:sz w:val="20"/>
                <w:szCs w:val="20"/>
              </w:rPr>
              <w:t>6 564,7</w:t>
            </w:r>
          </w:p>
        </w:tc>
        <w:tc>
          <w:tcPr>
            <w:tcW w:w="634" w:type="pct"/>
            <w:tcBorders>
              <w:top w:val="nil"/>
              <w:left w:val="nil"/>
              <w:bottom w:val="single" w:sz="4" w:space="0" w:color="auto"/>
              <w:right w:val="single" w:sz="4" w:space="0" w:color="auto"/>
            </w:tcBorders>
            <w:shd w:val="clear" w:color="auto" w:fill="auto"/>
          </w:tcPr>
          <w:p w:rsidR="00DB6A06" w:rsidRPr="00626C0D" w:rsidRDefault="00DB6A06" w:rsidP="00DB6A06">
            <w:pPr>
              <w:rPr>
                <w:rFonts w:ascii="Times New Roman" w:hAnsi="Times New Roman"/>
                <w:sz w:val="20"/>
                <w:szCs w:val="20"/>
              </w:rPr>
            </w:pPr>
            <w:r w:rsidRPr="00626C0D">
              <w:rPr>
                <w:rFonts w:ascii="Times New Roman" w:hAnsi="Times New Roman"/>
                <w:sz w:val="20"/>
                <w:szCs w:val="20"/>
              </w:rPr>
              <w:t>6 564,7</w:t>
            </w:r>
          </w:p>
        </w:tc>
        <w:tc>
          <w:tcPr>
            <w:tcW w:w="620" w:type="pct"/>
            <w:tcBorders>
              <w:top w:val="single" w:sz="4" w:space="0" w:color="auto"/>
              <w:left w:val="nil"/>
              <w:bottom w:val="single" w:sz="4" w:space="0" w:color="auto"/>
              <w:right w:val="single" w:sz="4" w:space="0" w:color="auto"/>
            </w:tcBorders>
            <w:shd w:val="clear" w:color="auto" w:fill="auto"/>
          </w:tcPr>
          <w:p w:rsidR="00DB6A06" w:rsidRPr="00626C0D" w:rsidRDefault="00626C0D" w:rsidP="00DB6A06">
            <w:pPr>
              <w:rPr>
                <w:rFonts w:ascii="Times New Roman" w:hAnsi="Times New Roman"/>
                <w:sz w:val="20"/>
                <w:szCs w:val="20"/>
              </w:rPr>
            </w:pPr>
            <w:r w:rsidRPr="00626C0D">
              <w:rPr>
                <w:rFonts w:ascii="Times New Roman" w:hAnsi="Times New Roman"/>
                <w:sz w:val="20"/>
                <w:szCs w:val="20"/>
              </w:rPr>
              <w:t>6 564,7</w:t>
            </w:r>
          </w:p>
        </w:tc>
        <w:tc>
          <w:tcPr>
            <w:tcW w:w="345" w:type="pct"/>
            <w:tcBorders>
              <w:top w:val="nil"/>
              <w:left w:val="single" w:sz="4" w:space="0" w:color="auto"/>
              <w:bottom w:val="single" w:sz="4" w:space="0" w:color="auto"/>
              <w:right w:val="single" w:sz="4" w:space="0" w:color="auto"/>
            </w:tcBorders>
            <w:shd w:val="clear" w:color="auto" w:fill="auto"/>
          </w:tcPr>
          <w:p w:rsidR="00DB6A06" w:rsidRPr="00626C0D" w:rsidRDefault="00626C0D" w:rsidP="00626C0D">
            <w:pPr>
              <w:rPr>
                <w:rFonts w:ascii="Times New Roman" w:hAnsi="Times New Roman"/>
                <w:sz w:val="20"/>
                <w:szCs w:val="20"/>
              </w:rPr>
            </w:pPr>
            <w:r w:rsidRPr="00626C0D">
              <w:rPr>
                <w:rFonts w:ascii="Times New Roman" w:hAnsi="Times New Roman"/>
                <w:sz w:val="20"/>
                <w:szCs w:val="20"/>
              </w:rPr>
              <w:t>100,0</w:t>
            </w:r>
          </w:p>
        </w:tc>
        <w:tc>
          <w:tcPr>
            <w:tcW w:w="1359" w:type="pct"/>
            <w:vMerge/>
            <w:tcBorders>
              <w:left w:val="single" w:sz="4" w:space="0" w:color="auto"/>
              <w:bottom w:val="single" w:sz="4" w:space="0" w:color="auto"/>
              <w:right w:val="single" w:sz="4" w:space="0" w:color="auto"/>
            </w:tcBorders>
            <w:shd w:val="clear" w:color="000000" w:fill="FFFFFF"/>
          </w:tcPr>
          <w:p w:rsidR="00DB6A06" w:rsidRPr="00A70635"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9A4937" w:rsidRPr="00A70635" w:rsidTr="005A6122">
        <w:trPr>
          <w:trHeight w:val="2817"/>
        </w:trPr>
        <w:tc>
          <w:tcPr>
            <w:tcW w:w="247" w:type="pct"/>
            <w:vMerge w:val="restart"/>
            <w:tcBorders>
              <w:top w:val="single" w:sz="4" w:space="0" w:color="auto"/>
              <w:left w:val="single" w:sz="4" w:space="0" w:color="auto"/>
              <w:bottom w:val="nil"/>
              <w:right w:val="single" w:sz="4" w:space="0" w:color="auto"/>
            </w:tcBorders>
            <w:shd w:val="clear" w:color="000000" w:fill="FFFFFF"/>
            <w:vAlign w:val="center"/>
            <w:hideMark/>
          </w:tcPr>
          <w:p w:rsidR="009A4937" w:rsidRPr="00310497" w:rsidRDefault="009A4937" w:rsidP="003E1273">
            <w:pPr>
              <w:jc w:val="center"/>
              <w:rPr>
                <w:rFonts w:ascii="Times New Roman" w:eastAsia="Times New Roman" w:hAnsi="Times New Roman"/>
                <w:color w:val="000000"/>
                <w:sz w:val="20"/>
                <w:szCs w:val="20"/>
                <w:lang w:eastAsia="ru-RU"/>
              </w:rPr>
            </w:pPr>
            <w:r w:rsidRPr="00310497">
              <w:rPr>
                <w:rFonts w:ascii="Times New Roman" w:eastAsia="Times New Roman" w:hAnsi="Times New Roman"/>
                <w:color w:val="000000"/>
                <w:sz w:val="20"/>
                <w:szCs w:val="20"/>
                <w:lang w:eastAsia="ru-RU"/>
              </w:rPr>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9A4937" w:rsidRPr="00310497" w:rsidRDefault="009A4937" w:rsidP="003E1273">
            <w:pPr>
              <w:jc w:val="both"/>
              <w:rPr>
                <w:rFonts w:ascii="Times New Roman" w:hAnsi="Times New Roman"/>
                <w:sz w:val="20"/>
                <w:szCs w:val="20"/>
                <w:u w:val="single"/>
              </w:rPr>
            </w:pPr>
            <w:r w:rsidRPr="00310497">
              <w:rPr>
                <w:rFonts w:ascii="Times New Roman" w:hAnsi="Times New Roman"/>
                <w:sz w:val="20"/>
                <w:szCs w:val="20"/>
                <w:u w:val="single"/>
              </w:rPr>
              <w:t>подпрограмма «Сохранение исторического и культурного наследия, снижение инфраструктурных ограничений с целью обеспечения функционирования всех видов культурной</w:t>
            </w:r>
          </w:p>
          <w:p w:rsidR="009A4937" w:rsidRPr="00310497" w:rsidRDefault="009A4937" w:rsidP="003E1273">
            <w:pPr>
              <w:jc w:val="both"/>
              <w:rPr>
                <w:rFonts w:ascii="Times New Roman" w:hAnsi="Times New Roman"/>
                <w:sz w:val="20"/>
                <w:szCs w:val="20"/>
                <w:u w:val="single"/>
              </w:rPr>
            </w:pPr>
            <w:r w:rsidRPr="00310497">
              <w:rPr>
                <w:rFonts w:ascii="Times New Roman" w:hAnsi="Times New Roman"/>
                <w:sz w:val="20"/>
                <w:szCs w:val="20"/>
                <w:u w:val="single"/>
              </w:rPr>
              <w:t xml:space="preserve"> деятельности» всего, в том числе:</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310497" w:rsidRDefault="005A6122" w:rsidP="003E1273">
            <w:pPr>
              <w:jc w:val="cente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23 232,5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38 050,2</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29 532,5</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310497" w:rsidRDefault="009A4937" w:rsidP="003E1273">
            <w:pPr>
              <w:jc w:val="center"/>
              <w:rPr>
                <w:rFonts w:ascii="Times New Roman" w:eastAsia="Times New Roman" w:hAnsi="Times New Roman"/>
                <w:sz w:val="20"/>
                <w:szCs w:val="20"/>
                <w:lang w:eastAsia="ru-RU"/>
              </w:rPr>
            </w:pPr>
          </w:p>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77,6</w:t>
            </w:r>
          </w:p>
          <w:p w:rsidR="009A4937" w:rsidRPr="00310497" w:rsidRDefault="009A4937" w:rsidP="003E1273">
            <w:pPr>
              <w:jc w:val="center"/>
              <w:rPr>
                <w:rFonts w:ascii="Times New Roman" w:eastAsia="Times New Roman" w:hAnsi="Times New Roman"/>
                <w:sz w:val="20"/>
                <w:szCs w:val="20"/>
                <w:lang w:eastAsia="ru-RU"/>
              </w:rPr>
            </w:pPr>
          </w:p>
        </w:tc>
        <w:tc>
          <w:tcPr>
            <w:tcW w:w="1359" w:type="pct"/>
            <w:vMerge w:val="restart"/>
            <w:tcBorders>
              <w:top w:val="single" w:sz="4" w:space="0" w:color="auto"/>
              <w:left w:val="single" w:sz="4" w:space="0" w:color="auto"/>
              <w:bottom w:val="nil"/>
              <w:right w:val="single" w:sz="4" w:space="0" w:color="auto"/>
            </w:tcBorders>
            <w:shd w:val="clear" w:color="000000" w:fill="FFFFFF"/>
          </w:tcPr>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hAnsi="Times New Roman"/>
                <w:sz w:val="20"/>
                <w:szCs w:val="20"/>
                <w:highlight w:val="yellow"/>
              </w:rPr>
            </w:pPr>
          </w:p>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5A6122">
        <w:trPr>
          <w:trHeight w:val="237"/>
        </w:trPr>
        <w:tc>
          <w:tcPr>
            <w:tcW w:w="247" w:type="pct"/>
            <w:vMerge/>
            <w:tcBorders>
              <w:left w:val="single" w:sz="4" w:space="0" w:color="auto"/>
              <w:right w:val="single" w:sz="4" w:space="0" w:color="auto"/>
            </w:tcBorders>
            <w:shd w:val="clear" w:color="000000" w:fill="FFFFFF"/>
            <w:vAlign w:val="center"/>
            <w:hideMark/>
          </w:tcPr>
          <w:p w:rsidR="009A4937" w:rsidRPr="00310497"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9A4937" w:rsidRPr="00310497" w:rsidRDefault="009A4937" w:rsidP="003E1273">
            <w:pPr>
              <w:jc w:val="both"/>
              <w:rPr>
                <w:rFonts w:ascii="Times New Roman" w:hAnsi="Times New Roman"/>
                <w:sz w:val="20"/>
                <w:szCs w:val="20"/>
              </w:rPr>
            </w:pPr>
            <w:r w:rsidRPr="00310497">
              <w:rPr>
                <w:rFonts w:ascii="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auto" w:fill="auto"/>
            <w:vAlign w:val="center"/>
          </w:tcPr>
          <w:p w:rsidR="009A4937" w:rsidRPr="00310497" w:rsidRDefault="005A6122" w:rsidP="005A6122">
            <w:pPr>
              <w:jc w:val="cente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6 771,6</w:t>
            </w:r>
          </w:p>
        </w:tc>
        <w:tc>
          <w:tcPr>
            <w:tcW w:w="634" w:type="pct"/>
            <w:tcBorders>
              <w:top w:val="nil"/>
              <w:left w:val="nil"/>
              <w:bottom w:val="single" w:sz="4" w:space="0" w:color="auto"/>
              <w:right w:val="single" w:sz="4" w:space="0" w:color="auto"/>
            </w:tcBorders>
            <w:shd w:val="clear" w:color="000000" w:fill="FFFFFF"/>
            <w:vAlign w:val="center"/>
          </w:tcPr>
          <w:p w:rsidR="009A4937" w:rsidRPr="00310497" w:rsidRDefault="00C722FA" w:rsidP="00310497">
            <w:pP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 xml:space="preserve">    </w:t>
            </w:r>
            <w:r w:rsidR="00310497" w:rsidRPr="00310497">
              <w:rPr>
                <w:rFonts w:ascii="Times New Roman" w:eastAsia="Times New Roman" w:hAnsi="Times New Roman"/>
                <w:color w:val="000000"/>
                <w:sz w:val="20"/>
                <w:szCs w:val="20"/>
                <w:lang w:eastAsia="ru-RU"/>
              </w:rPr>
              <w:t>19 629,3</w:t>
            </w:r>
          </w:p>
        </w:tc>
        <w:tc>
          <w:tcPr>
            <w:tcW w:w="620" w:type="pct"/>
            <w:tcBorders>
              <w:top w:val="nil"/>
              <w:left w:val="nil"/>
              <w:bottom w:val="single" w:sz="4" w:space="0" w:color="auto"/>
              <w:right w:val="single" w:sz="4" w:space="0" w:color="auto"/>
            </w:tcBorders>
            <w:shd w:val="clear" w:color="auto" w:fill="auto"/>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11 616,4</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59,2</w:t>
            </w:r>
          </w:p>
        </w:tc>
        <w:tc>
          <w:tcPr>
            <w:tcW w:w="1359" w:type="pct"/>
            <w:vMerge/>
            <w:tcBorders>
              <w:left w:val="single" w:sz="4" w:space="0" w:color="auto"/>
              <w:right w:val="single" w:sz="4" w:space="0" w:color="auto"/>
            </w:tcBorders>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5A6122">
        <w:trPr>
          <w:trHeight w:val="398"/>
        </w:trPr>
        <w:tc>
          <w:tcPr>
            <w:tcW w:w="247" w:type="pct"/>
            <w:vMerge/>
            <w:tcBorders>
              <w:left w:val="single" w:sz="4" w:space="0" w:color="auto"/>
              <w:bottom w:val="single" w:sz="4" w:space="0" w:color="auto"/>
              <w:right w:val="single" w:sz="4" w:space="0" w:color="auto"/>
            </w:tcBorders>
            <w:shd w:val="clear" w:color="000000" w:fill="FFFFFF"/>
            <w:vAlign w:val="center"/>
            <w:hideMark/>
          </w:tcPr>
          <w:p w:rsidR="009A4937" w:rsidRPr="00310497"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9A4937" w:rsidRPr="00310497" w:rsidRDefault="009A4937" w:rsidP="003E1273">
            <w:pPr>
              <w:jc w:val="both"/>
              <w:rPr>
                <w:rFonts w:ascii="Times New Roman" w:hAnsi="Times New Roman"/>
                <w:sz w:val="20"/>
                <w:szCs w:val="20"/>
              </w:rPr>
            </w:pPr>
            <w:r w:rsidRPr="00310497">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auto" w:fill="auto"/>
            <w:vAlign w:val="center"/>
          </w:tcPr>
          <w:p w:rsidR="009A4937" w:rsidRPr="00310497" w:rsidRDefault="005A6122" w:rsidP="003E1273">
            <w:pPr>
              <w:jc w:val="cente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10 180,9</w:t>
            </w:r>
          </w:p>
        </w:tc>
        <w:tc>
          <w:tcPr>
            <w:tcW w:w="634" w:type="pct"/>
            <w:tcBorders>
              <w:top w:val="nil"/>
              <w:left w:val="nil"/>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12 141,0</w:t>
            </w:r>
          </w:p>
        </w:tc>
        <w:tc>
          <w:tcPr>
            <w:tcW w:w="620" w:type="pct"/>
            <w:tcBorders>
              <w:top w:val="nil"/>
              <w:left w:val="nil"/>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11 636,2</w:t>
            </w:r>
          </w:p>
        </w:tc>
        <w:tc>
          <w:tcPr>
            <w:tcW w:w="345" w:type="pct"/>
            <w:tcBorders>
              <w:top w:val="nil"/>
              <w:left w:val="single" w:sz="4" w:space="0" w:color="auto"/>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95,8</w:t>
            </w:r>
          </w:p>
        </w:tc>
        <w:tc>
          <w:tcPr>
            <w:tcW w:w="1359" w:type="pct"/>
            <w:vMerge/>
            <w:tcBorders>
              <w:left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398"/>
        </w:trPr>
        <w:tc>
          <w:tcPr>
            <w:tcW w:w="247" w:type="pct"/>
            <w:tcBorders>
              <w:left w:val="single" w:sz="4" w:space="0" w:color="auto"/>
              <w:bottom w:val="single" w:sz="4" w:space="0" w:color="auto"/>
              <w:right w:val="single" w:sz="4" w:space="0" w:color="auto"/>
            </w:tcBorders>
            <w:shd w:val="clear" w:color="000000" w:fill="FFFFFF"/>
            <w:vAlign w:val="center"/>
          </w:tcPr>
          <w:p w:rsidR="009A4937" w:rsidRPr="00A70635" w:rsidRDefault="009A4937"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310497" w:rsidRDefault="009A4937" w:rsidP="003E1273">
            <w:pPr>
              <w:jc w:val="both"/>
              <w:rPr>
                <w:rFonts w:ascii="Times New Roman" w:hAnsi="Times New Roman"/>
                <w:sz w:val="20"/>
                <w:szCs w:val="20"/>
              </w:rPr>
            </w:pPr>
            <w:r w:rsidRPr="00310497">
              <w:rPr>
                <w:rFonts w:ascii="Times New Roman" w:hAnsi="Times New Roman"/>
                <w:sz w:val="20"/>
                <w:szCs w:val="20"/>
              </w:rPr>
              <w:t>средства федерального бюджета</w:t>
            </w:r>
          </w:p>
        </w:tc>
        <w:tc>
          <w:tcPr>
            <w:tcW w:w="634" w:type="pct"/>
            <w:tcBorders>
              <w:top w:val="nil"/>
              <w:left w:val="nil"/>
              <w:bottom w:val="single" w:sz="4" w:space="0" w:color="auto"/>
              <w:right w:val="single" w:sz="4" w:space="0" w:color="auto"/>
            </w:tcBorders>
            <w:shd w:val="clear" w:color="000000" w:fill="FFFFFF"/>
            <w:vAlign w:val="center"/>
          </w:tcPr>
          <w:p w:rsidR="009A4937" w:rsidRPr="00310497" w:rsidRDefault="005A6122" w:rsidP="003E1273">
            <w:pPr>
              <w:jc w:val="center"/>
              <w:rPr>
                <w:rFonts w:ascii="Times New Roman" w:eastAsia="Times New Roman" w:hAnsi="Times New Roman"/>
                <w:color w:val="000000"/>
                <w:sz w:val="20"/>
                <w:szCs w:val="20"/>
                <w:lang w:eastAsia="ru-RU"/>
              </w:rPr>
            </w:pPr>
            <w:r w:rsidRPr="00310497">
              <w:rPr>
                <w:rFonts w:ascii="Times New Roman" w:eastAsia="Times New Roman" w:hAnsi="Times New Roman"/>
                <w:color w:val="000000"/>
                <w:sz w:val="20"/>
                <w:szCs w:val="20"/>
                <w:lang w:eastAsia="ru-RU"/>
              </w:rPr>
              <w:t>6 280,0</w:t>
            </w:r>
          </w:p>
        </w:tc>
        <w:tc>
          <w:tcPr>
            <w:tcW w:w="634" w:type="pct"/>
            <w:tcBorders>
              <w:top w:val="nil"/>
              <w:left w:val="nil"/>
              <w:bottom w:val="single" w:sz="4" w:space="0" w:color="auto"/>
              <w:right w:val="single" w:sz="4" w:space="0" w:color="auto"/>
            </w:tcBorders>
            <w:shd w:val="clear" w:color="000000" w:fill="FFFFFF"/>
            <w:vAlign w:val="center"/>
          </w:tcPr>
          <w:p w:rsidR="009A4937" w:rsidRPr="00310497" w:rsidRDefault="000B3284" w:rsidP="003E1273">
            <w:pPr>
              <w:jc w:val="center"/>
              <w:rPr>
                <w:rFonts w:ascii="Times New Roman" w:eastAsia="Times New Roman" w:hAnsi="Times New Roman"/>
                <w:color w:val="000000"/>
                <w:sz w:val="20"/>
                <w:szCs w:val="20"/>
                <w:lang w:eastAsia="ru-RU"/>
              </w:rPr>
            </w:pPr>
            <w:r w:rsidRPr="00310497">
              <w:rPr>
                <w:rFonts w:ascii="Times New Roman" w:eastAsia="Times New Roman" w:hAnsi="Times New Roman"/>
                <w:color w:val="000000"/>
                <w:sz w:val="20"/>
                <w:szCs w:val="20"/>
                <w:lang w:eastAsia="ru-RU"/>
              </w:rPr>
              <w:t>6 279,9</w:t>
            </w:r>
          </w:p>
        </w:tc>
        <w:tc>
          <w:tcPr>
            <w:tcW w:w="620" w:type="pct"/>
            <w:tcBorders>
              <w:top w:val="nil"/>
              <w:left w:val="nil"/>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color w:val="000000"/>
                <w:sz w:val="20"/>
                <w:szCs w:val="20"/>
                <w:lang w:eastAsia="ru-RU"/>
              </w:rPr>
              <w:t>6 279,9</w:t>
            </w:r>
          </w:p>
        </w:tc>
        <w:tc>
          <w:tcPr>
            <w:tcW w:w="345" w:type="pct"/>
            <w:tcBorders>
              <w:top w:val="nil"/>
              <w:left w:val="single" w:sz="4" w:space="0" w:color="auto"/>
              <w:bottom w:val="single" w:sz="4" w:space="0" w:color="auto"/>
              <w:right w:val="single" w:sz="4" w:space="0" w:color="auto"/>
            </w:tcBorders>
            <w:shd w:val="clear" w:color="000000" w:fill="FFFFFF"/>
            <w:vAlign w:val="center"/>
          </w:tcPr>
          <w:p w:rsidR="009A4937" w:rsidRPr="00310497" w:rsidRDefault="00310497" w:rsidP="003E1273">
            <w:pPr>
              <w:jc w:val="center"/>
              <w:rPr>
                <w:rFonts w:ascii="Times New Roman" w:eastAsia="Times New Roman" w:hAnsi="Times New Roman"/>
                <w:sz w:val="20"/>
                <w:szCs w:val="20"/>
                <w:lang w:eastAsia="ru-RU"/>
              </w:rPr>
            </w:pPr>
            <w:r w:rsidRPr="00310497">
              <w:rPr>
                <w:rFonts w:ascii="Times New Roman" w:eastAsia="Times New Roman" w:hAnsi="Times New Roman"/>
                <w:sz w:val="20"/>
                <w:szCs w:val="20"/>
                <w:lang w:eastAsia="ru-RU"/>
              </w:rPr>
              <w:t>100,0</w:t>
            </w:r>
          </w:p>
        </w:tc>
        <w:tc>
          <w:tcPr>
            <w:tcW w:w="1359" w:type="pct"/>
            <w:tcBorders>
              <w:left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516FAF" w:rsidRPr="00A70635" w:rsidTr="00516FAF">
        <w:trPr>
          <w:trHeight w:val="990"/>
        </w:trPr>
        <w:tc>
          <w:tcPr>
            <w:tcW w:w="1408" w:type="pct"/>
            <w:gridSpan w:val="2"/>
            <w:tcBorders>
              <w:left w:val="single" w:sz="4" w:space="0" w:color="auto"/>
              <w:bottom w:val="single" w:sz="4" w:space="0" w:color="auto"/>
              <w:right w:val="single" w:sz="4" w:space="0" w:color="auto"/>
            </w:tcBorders>
            <w:shd w:val="clear" w:color="auto" w:fill="FFFFFF" w:themeFill="background1"/>
            <w:vAlign w:val="center"/>
          </w:tcPr>
          <w:p w:rsidR="00516FAF" w:rsidRPr="00D7600D" w:rsidRDefault="00516FAF" w:rsidP="003E1273">
            <w:pPr>
              <w:jc w:val="both"/>
              <w:rPr>
                <w:rFonts w:ascii="Times New Roman" w:hAnsi="Times New Roman"/>
                <w:sz w:val="20"/>
                <w:szCs w:val="20"/>
              </w:rPr>
            </w:pPr>
            <w:r w:rsidRPr="00D7600D">
              <w:rPr>
                <w:rFonts w:ascii="Times New Roman" w:hAnsi="Times New Roman"/>
                <w:sz w:val="20"/>
                <w:szCs w:val="20"/>
              </w:rPr>
              <w:t>Основное мероприятие «Развитие библиотечного дела»</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839,2</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839,2</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D7600D" w:rsidRDefault="00412868"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774,7</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6FAF" w:rsidRPr="00D7600D" w:rsidRDefault="00412868"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92,3</w:t>
            </w:r>
          </w:p>
        </w:tc>
        <w:tc>
          <w:tcPr>
            <w:tcW w:w="1359" w:type="pct"/>
            <w:vMerge w:val="restart"/>
            <w:tcBorders>
              <w:top w:val="single" w:sz="4" w:space="0" w:color="auto"/>
              <w:left w:val="single" w:sz="4" w:space="0" w:color="auto"/>
              <w:right w:val="single" w:sz="4" w:space="0" w:color="auto"/>
            </w:tcBorders>
            <w:shd w:val="clear" w:color="000000" w:fill="FFFFFF"/>
          </w:tcPr>
          <w:p w:rsidR="00516FAF" w:rsidRPr="00A70635" w:rsidRDefault="00516FAF" w:rsidP="005959BF">
            <w:pPr>
              <w:jc w:val="both"/>
              <w:rPr>
                <w:rFonts w:ascii="Times New Roman" w:hAnsi="Times New Roman"/>
                <w:sz w:val="20"/>
                <w:szCs w:val="20"/>
                <w:highlight w:val="yellow"/>
              </w:rPr>
            </w:pPr>
          </w:p>
        </w:tc>
      </w:tr>
      <w:tr w:rsidR="00516FAF" w:rsidRPr="00A70635" w:rsidTr="0033107E">
        <w:trPr>
          <w:trHeight w:val="707"/>
        </w:trPr>
        <w:tc>
          <w:tcPr>
            <w:tcW w:w="247" w:type="pct"/>
            <w:tcBorders>
              <w:left w:val="single" w:sz="4" w:space="0" w:color="auto"/>
              <w:bottom w:val="single" w:sz="4" w:space="0" w:color="auto"/>
              <w:right w:val="single" w:sz="4" w:space="0" w:color="auto"/>
            </w:tcBorders>
            <w:shd w:val="clear" w:color="auto" w:fill="FFFFFF" w:themeFill="background1"/>
            <w:vAlign w:val="center"/>
          </w:tcPr>
          <w:p w:rsidR="00516FAF" w:rsidRPr="00D7600D" w:rsidRDefault="00516FAF"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tcPr>
          <w:p w:rsidR="00516FAF" w:rsidRPr="00D7600D" w:rsidRDefault="00516FAF" w:rsidP="003E1273">
            <w:pPr>
              <w:jc w:val="both"/>
              <w:rPr>
                <w:rFonts w:ascii="Times New Roman" w:hAnsi="Times New Roman"/>
                <w:sz w:val="20"/>
                <w:szCs w:val="20"/>
              </w:rPr>
            </w:pPr>
            <w:r w:rsidRPr="00D7600D">
              <w:rPr>
                <w:rFonts w:ascii="Times New Roman" w:hAnsi="Times New Roman"/>
                <w:sz w:val="20"/>
                <w:szCs w:val="20"/>
              </w:rPr>
              <w:t>местный бюджет</w:t>
            </w:r>
          </w:p>
          <w:p w:rsidR="00516FAF" w:rsidRPr="00D7600D" w:rsidRDefault="00516FAF" w:rsidP="003E1273">
            <w:pPr>
              <w:jc w:val="both"/>
              <w:rPr>
                <w:rFonts w:ascii="Times New Roman" w:hAnsi="Times New Roman"/>
                <w:sz w:val="20"/>
                <w:szCs w:val="20"/>
              </w:rPr>
            </w:pPr>
          </w:p>
        </w:tc>
        <w:tc>
          <w:tcPr>
            <w:tcW w:w="634" w:type="pct"/>
            <w:tcBorders>
              <w:top w:val="nil"/>
              <w:left w:val="nil"/>
              <w:bottom w:val="single" w:sz="4" w:space="0" w:color="auto"/>
              <w:right w:val="single" w:sz="4" w:space="0" w:color="auto"/>
            </w:tcBorders>
            <w:shd w:val="clear" w:color="auto" w:fill="auto"/>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275,7</w:t>
            </w:r>
          </w:p>
        </w:tc>
        <w:tc>
          <w:tcPr>
            <w:tcW w:w="634" w:type="pct"/>
            <w:tcBorders>
              <w:top w:val="nil"/>
              <w:left w:val="nil"/>
              <w:bottom w:val="single" w:sz="4" w:space="0" w:color="auto"/>
              <w:right w:val="single" w:sz="4" w:space="0" w:color="auto"/>
            </w:tcBorders>
            <w:shd w:val="clear" w:color="auto" w:fill="auto"/>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275,7</w:t>
            </w:r>
          </w:p>
        </w:tc>
        <w:tc>
          <w:tcPr>
            <w:tcW w:w="620" w:type="pct"/>
            <w:tcBorders>
              <w:top w:val="single" w:sz="4" w:space="0" w:color="auto"/>
              <w:left w:val="nil"/>
              <w:bottom w:val="single" w:sz="4" w:space="0" w:color="auto"/>
              <w:right w:val="single" w:sz="4" w:space="0" w:color="auto"/>
            </w:tcBorders>
            <w:shd w:val="clear" w:color="auto" w:fill="auto"/>
            <w:vAlign w:val="center"/>
          </w:tcPr>
          <w:p w:rsidR="00516FAF" w:rsidRPr="00D7600D" w:rsidRDefault="00412868"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266,0</w:t>
            </w:r>
          </w:p>
        </w:tc>
        <w:tc>
          <w:tcPr>
            <w:tcW w:w="345" w:type="pct"/>
            <w:tcBorders>
              <w:top w:val="nil"/>
              <w:left w:val="single" w:sz="4" w:space="0" w:color="auto"/>
              <w:bottom w:val="single" w:sz="4" w:space="0" w:color="auto"/>
              <w:right w:val="single" w:sz="4" w:space="0" w:color="auto"/>
            </w:tcBorders>
            <w:shd w:val="clear" w:color="auto" w:fill="auto"/>
            <w:vAlign w:val="center"/>
          </w:tcPr>
          <w:p w:rsidR="00516FAF"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96,5</w:t>
            </w:r>
          </w:p>
        </w:tc>
        <w:tc>
          <w:tcPr>
            <w:tcW w:w="1359" w:type="pct"/>
            <w:vMerge/>
            <w:tcBorders>
              <w:left w:val="single" w:sz="4" w:space="0" w:color="auto"/>
              <w:right w:val="single" w:sz="4" w:space="0" w:color="auto"/>
            </w:tcBorders>
            <w:shd w:val="clear" w:color="000000" w:fill="FFFFFF"/>
          </w:tcPr>
          <w:p w:rsidR="00516FAF" w:rsidRPr="00A70635" w:rsidRDefault="00516FAF" w:rsidP="003E1273">
            <w:pPr>
              <w:jc w:val="both"/>
              <w:rPr>
                <w:rFonts w:ascii="Times New Roman" w:eastAsia="Times New Roman" w:hAnsi="Times New Roman"/>
                <w:sz w:val="20"/>
                <w:szCs w:val="20"/>
                <w:highlight w:val="yellow"/>
                <w:lang w:eastAsia="ru-RU"/>
              </w:rPr>
            </w:pPr>
          </w:p>
        </w:tc>
      </w:tr>
      <w:tr w:rsidR="00516FAF" w:rsidRPr="00A70635" w:rsidTr="00516FAF">
        <w:trPr>
          <w:trHeight w:val="617"/>
        </w:trPr>
        <w:tc>
          <w:tcPr>
            <w:tcW w:w="247" w:type="pct"/>
            <w:tcBorders>
              <w:left w:val="single" w:sz="4" w:space="0" w:color="auto"/>
              <w:bottom w:val="single" w:sz="4" w:space="0" w:color="auto"/>
              <w:right w:val="single" w:sz="4" w:space="0" w:color="auto"/>
            </w:tcBorders>
            <w:shd w:val="clear" w:color="auto" w:fill="FFFFFF" w:themeFill="background1"/>
            <w:vAlign w:val="center"/>
          </w:tcPr>
          <w:p w:rsidR="00516FAF" w:rsidRPr="00D7600D" w:rsidRDefault="00516FAF"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FFFFFF" w:themeFill="background1"/>
            <w:vAlign w:val="center"/>
          </w:tcPr>
          <w:p w:rsidR="00516FAF" w:rsidRPr="00D7600D" w:rsidRDefault="00516FAF" w:rsidP="003E1273">
            <w:pPr>
              <w:jc w:val="both"/>
              <w:rPr>
                <w:rFonts w:ascii="Times New Roman" w:hAnsi="Times New Roman"/>
                <w:sz w:val="20"/>
                <w:szCs w:val="20"/>
              </w:rPr>
            </w:pPr>
            <w:r w:rsidRPr="00D7600D">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483,5</w:t>
            </w:r>
          </w:p>
        </w:tc>
        <w:tc>
          <w:tcPr>
            <w:tcW w:w="634" w:type="pct"/>
            <w:tcBorders>
              <w:top w:val="nil"/>
              <w:left w:val="nil"/>
              <w:bottom w:val="single" w:sz="4" w:space="0" w:color="auto"/>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483,5</w:t>
            </w:r>
          </w:p>
        </w:tc>
        <w:tc>
          <w:tcPr>
            <w:tcW w:w="620" w:type="pct"/>
            <w:tcBorders>
              <w:top w:val="single" w:sz="4" w:space="0" w:color="auto"/>
              <w:left w:val="nil"/>
              <w:right w:val="single" w:sz="4" w:space="0" w:color="auto"/>
            </w:tcBorders>
            <w:shd w:val="clear" w:color="auto" w:fill="FFFFFF" w:themeFill="background1"/>
            <w:vAlign w:val="center"/>
          </w:tcPr>
          <w:p w:rsidR="00516FAF" w:rsidRPr="00D7600D" w:rsidRDefault="00D7600D" w:rsidP="00D7600D">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428, 7</w:t>
            </w:r>
          </w:p>
        </w:tc>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rsidR="00516FAF" w:rsidRPr="00D7600D" w:rsidRDefault="00D7600D" w:rsidP="0033107E">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88,7</w:t>
            </w:r>
          </w:p>
        </w:tc>
        <w:tc>
          <w:tcPr>
            <w:tcW w:w="1359" w:type="pct"/>
            <w:vMerge/>
            <w:tcBorders>
              <w:left w:val="single" w:sz="4" w:space="0" w:color="auto"/>
              <w:right w:val="single" w:sz="4" w:space="0" w:color="auto"/>
            </w:tcBorders>
            <w:shd w:val="clear" w:color="000000" w:fill="FFFFFF"/>
          </w:tcPr>
          <w:p w:rsidR="00516FAF" w:rsidRPr="00A70635" w:rsidRDefault="00516FAF" w:rsidP="003E1273">
            <w:pPr>
              <w:jc w:val="both"/>
              <w:rPr>
                <w:rFonts w:ascii="Times New Roman" w:eastAsia="Times New Roman" w:hAnsi="Times New Roman"/>
                <w:sz w:val="20"/>
                <w:szCs w:val="20"/>
                <w:highlight w:val="yellow"/>
                <w:lang w:eastAsia="ru-RU"/>
              </w:rPr>
            </w:pPr>
          </w:p>
        </w:tc>
      </w:tr>
      <w:tr w:rsidR="00516FAF" w:rsidRPr="00A70635" w:rsidTr="00516FAF">
        <w:trPr>
          <w:trHeight w:val="581"/>
        </w:trPr>
        <w:tc>
          <w:tcPr>
            <w:tcW w:w="247" w:type="pct"/>
            <w:tcBorders>
              <w:top w:val="single" w:sz="4" w:space="0" w:color="auto"/>
              <w:left w:val="single" w:sz="4" w:space="0" w:color="auto"/>
              <w:right w:val="single" w:sz="4" w:space="0" w:color="auto"/>
            </w:tcBorders>
            <w:shd w:val="clear" w:color="auto" w:fill="FFFFFF" w:themeFill="background1"/>
            <w:vAlign w:val="center"/>
          </w:tcPr>
          <w:p w:rsidR="00516FAF" w:rsidRPr="00D7600D" w:rsidRDefault="00516FAF" w:rsidP="003E1273">
            <w:pPr>
              <w:jc w:val="center"/>
              <w:rPr>
                <w:rFonts w:ascii="Times New Roman" w:eastAsia="Times New Roman" w:hAnsi="Times New Roman"/>
                <w:color w:val="000000"/>
                <w:sz w:val="20"/>
                <w:szCs w:val="20"/>
                <w:lang w:eastAsia="ru-RU"/>
              </w:rPr>
            </w:pPr>
          </w:p>
        </w:tc>
        <w:tc>
          <w:tcPr>
            <w:tcW w:w="1161" w:type="pct"/>
            <w:tcBorders>
              <w:top w:val="single" w:sz="4" w:space="0" w:color="auto"/>
              <w:left w:val="nil"/>
              <w:right w:val="single" w:sz="4" w:space="0" w:color="auto"/>
            </w:tcBorders>
            <w:shd w:val="clear" w:color="auto" w:fill="FFFFFF" w:themeFill="background1"/>
            <w:vAlign w:val="center"/>
          </w:tcPr>
          <w:p w:rsidR="00516FAF" w:rsidRPr="00D7600D" w:rsidRDefault="00516FAF" w:rsidP="003E1273">
            <w:pPr>
              <w:jc w:val="both"/>
              <w:rPr>
                <w:rFonts w:ascii="Times New Roman" w:hAnsi="Times New Roman"/>
                <w:sz w:val="20"/>
                <w:szCs w:val="20"/>
              </w:rPr>
            </w:pPr>
            <w:r w:rsidRPr="00D7600D">
              <w:rPr>
                <w:rFonts w:ascii="Times New Roman" w:hAnsi="Times New Roman"/>
                <w:sz w:val="20"/>
                <w:szCs w:val="20"/>
              </w:rPr>
              <w:t>средства федерального бюджета</w:t>
            </w:r>
          </w:p>
        </w:tc>
        <w:tc>
          <w:tcPr>
            <w:tcW w:w="634" w:type="pct"/>
            <w:tcBorders>
              <w:top w:val="single" w:sz="4" w:space="0" w:color="auto"/>
              <w:left w:val="nil"/>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80,0</w:t>
            </w:r>
          </w:p>
        </w:tc>
        <w:tc>
          <w:tcPr>
            <w:tcW w:w="634" w:type="pct"/>
            <w:tcBorders>
              <w:top w:val="single" w:sz="4" w:space="0" w:color="auto"/>
              <w:left w:val="nil"/>
              <w:right w:val="single" w:sz="4" w:space="0" w:color="auto"/>
            </w:tcBorders>
            <w:shd w:val="clear" w:color="auto" w:fill="FFFFFF" w:themeFill="background1"/>
            <w:vAlign w:val="center"/>
          </w:tcPr>
          <w:p w:rsidR="00516FAF" w:rsidRPr="00D7600D" w:rsidRDefault="0033107E"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80,0</w:t>
            </w:r>
          </w:p>
        </w:tc>
        <w:tc>
          <w:tcPr>
            <w:tcW w:w="620" w:type="pct"/>
            <w:tcBorders>
              <w:top w:val="single" w:sz="4" w:space="0" w:color="auto"/>
              <w:left w:val="nil"/>
              <w:right w:val="single" w:sz="4" w:space="0" w:color="auto"/>
            </w:tcBorders>
            <w:shd w:val="clear" w:color="auto" w:fill="FFFFFF" w:themeFill="background1"/>
            <w:vAlign w:val="center"/>
          </w:tcPr>
          <w:p w:rsidR="00516FAF" w:rsidRPr="00D7600D" w:rsidRDefault="005959BF"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8</w:t>
            </w:r>
            <w:r w:rsidR="00516FAF" w:rsidRPr="00D7600D">
              <w:rPr>
                <w:rFonts w:ascii="Times New Roman" w:eastAsia="Times New Roman" w:hAnsi="Times New Roman"/>
                <w:sz w:val="20"/>
                <w:szCs w:val="20"/>
                <w:lang w:eastAsia="ru-RU"/>
              </w:rPr>
              <w:t>0,0</w:t>
            </w:r>
          </w:p>
        </w:tc>
        <w:tc>
          <w:tcPr>
            <w:tcW w:w="345" w:type="pct"/>
            <w:tcBorders>
              <w:top w:val="single" w:sz="4" w:space="0" w:color="auto"/>
              <w:left w:val="single" w:sz="4" w:space="0" w:color="auto"/>
              <w:right w:val="single" w:sz="4" w:space="0" w:color="auto"/>
            </w:tcBorders>
            <w:shd w:val="clear" w:color="auto" w:fill="FFFFFF" w:themeFill="background1"/>
            <w:vAlign w:val="center"/>
          </w:tcPr>
          <w:p w:rsidR="00516FAF" w:rsidRPr="00D7600D" w:rsidRDefault="005959BF"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10</w:t>
            </w:r>
            <w:r w:rsidR="00516FAF" w:rsidRPr="00D7600D">
              <w:rPr>
                <w:rFonts w:ascii="Times New Roman" w:eastAsia="Times New Roman" w:hAnsi="Times New Roman"/>
                <w:sz w:val="20"/>
                <w:szCs w:val="20"/>
                <w:lang w:eastAsia="ru-RU"/>
              </w:rPr>
              <w:t>0,0</w:t>
            </w:r>
          </w:p>
        </w:tc>
        <w:tc>
          <w:tcPr>
            <w:tcW w:w="1359" w:type="pct"/>
            <w:vMerge/>
            <w:tcBorders>
              <w:left w:val="single" w:sz="4" w:space="0" w:color="auto"/>
              <w:right w:val="single" w:sz="4" w:space="0" w:color="auto"/>
            </w:tcBorders>
            <w:shd w:val="clear" w:color="000000" w:fill="FFFFFF"/>
          </w:tcPr>
          <w:p w:rsidR="00516FAF" w:rsidRPr="00A70635" w:rsidRDefault="00516FAF" w:rsidP="003E1273">
            <w:pPr>
              <w:jc w:val="both"/>
              <w:rPr>
                <w:rFonts w:ascii="Times New Roman" w:eastAsia="Times New Roman" w:hAnsi="Times New Roman"/>
                <w:sz w:val="20"/>
                <w:szCs w:val="20"/>
                <w:highlight w:val="yellow"/>
                <w:lang w:eastAsia="ru-RU"/>
              </w:rPr>
            </w:pPr>
          </w:p>
        </w:tc>
      </w:tr>
      <w:tr w:rsidR="009A4937" w:rsidRPr="00A70635" w:rsidTr="003E1273">
        <w:trPr>
          <w:trHeight w:val="690"/>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D7600D" w:rsidRDefault="009A4937" w:rsidP="003E1273">
            <w:pPr>
              <w:rPr>
                <w:rFonts w:ascii="Times New Roman" w:eastAsia="Times New Roman" w:hAnsi="Times New Roman"/>
                <w:color w:val="000000"/>
                <w:sz w:val="20"/>
                <w:szCs w:val="20"/>
                <w:lang w:eastAsia="ru-RU"/>
              </w:rPr>
            </w:pPr>
            <w:r w:rsidRPr="00D7600D">
              <w:rPr>
                <w:rFonts w:ascii="Times New Roman" w:eastAsia="Times New Roman" w:hAnsi="Times New Roman"/>
                <w:color w:val="000000"/>
                <w:sz w:val="20"/>
                <w:szCs w:val="20"/>
                <w:lang w:eastAsia="ru-RU"/>
              </w:rPr>
              <w:t>Основное мероприятие «Развитие музейного дела»</w:t>
            </w:r>
          </w:p>
          <w:p w:rsidR="009A4937" w:rsidRPr="00D7600D" w:rsidRDefault="009A4937" w:rsidP="003E1273">
            <w:pPr>
              <w:rPr>
                <w:rFonts w:ascii="Times New Roman" w:hAnsi="Times New Roman"/>
                <w:sz w:val="20"/>
                <w:szCs w:val="20"/>
              </w:rPr>
            </w:pP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D7600D" w:rsidRDefault="00DA73D3"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326,7</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D7600D" w:rsidRDefault="00CA5665"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2 260,6</w:t>
            </w:r>
          </w:p>
        </w:tc>
        <w:tc>
          <w:tcPr>
            <w:tcW w:w="620" w:type="pct"/>
            <w:tcBorders>
              <w:top w:val="single" w:sz="4" w:space="0" w:color="auto"/>
              <w:left w:val="nil"/>
              <w:right w:val="single" w:sz="4" w:space="0" w:color="auto"/>
            </w:tcBorders>
            <w:shd w:val="clear" w:color="auto" w:fill="FFFFFF" w:themeFill="background1"/>
            <w:vAlign w:val="center"/>
          </w:tcPr>
          <w:p w:rsidR="009A4937"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1 518,0</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67,2</w:t>
            </w:r>
          </w:p>
        </w:tc>
        <w:tc>
          <w:tcPr>
            <w:tcW w:w="1359" w:type="pct"/>
            <w:tcBorders>
              <w:top w:val="single" w:sz="4" w:space="0" w:color="auto"/>
              <w:left w:val="single" w:sz="4" w:space="0" w:color="auto"/>
              <w:right w:val="single" w:sz="4" w:space="0" w:color="auto"/>
            </w:tcBorders>
            <w:shd w:val="clear" w:color="000000" w:fill="FFFFFF"/>
          </w:tcPr>
          <w:p w:rsidR="009A4937" w:rsidRPr="00D7600D" w:rsidRDefault="009A4937" w:rsidP="003E1273">
            <w:pPr>
              <w:jc w:val="both"/>
              <w:rPr>
                <w:rFonts w:ascii="Times New Roman" w:eastAsia="Times New Roman" w:hAnsi="Times New Roman"/>
                <w:sz w:val="20"/>
                <w:szCs w:val="20"/>
                <w:lang w:eastAsia="ru-RU"/>
              </w:rPr>
            </w:pPr>
          </w:p>
        </w:tc>
      </w:tr>
      <w:tr w:rsidR="009A4937" w:rsidRPr="00A70635" w:rsidTr="00516FAF">
        <w:trPr>
          <w:trHeight w:val="581"/>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D7600D" w:rsidRDefault="009A4937" w:rsidP="003E1273">
            <w:pPr>
              <w:jc w:val="center"/>
              <w:rPr>
                <w:rFonts w:ascii="Times New Roman" w:eastAsia="Times New Roman" w:hAnsi="Times New Roman"/>
                <w:color w:val="000000"/>
                <w:sz w:val="20"/>
                <w:szCs w:val="20"/>
                <w:lang w:eastAsia="ru-RU"/>
              </w:rPr>
            </w:pPr>
            <w:r w:rsidRPr="00D7600D">
              <w:rPr>
                <w:rFonts w:ascii="Times New Roman" w:eastAsia="Times New Roman" w:hAnsi="Times New Roman"/>
                <w:color w:val="000000"/>
                <w:sz w:val="20"/>
                <w:szCs w:val="20"/>
                <w:lang w:eastAsia="ru-RU"/>
              </w:rPr>
              <w:t>местный бюджет</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D7600D" w:rsidRDefault="00DA73D3"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326,7</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D7600D" w:rsidRDefault="00CA5665"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920 ,6</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178,0</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19,3</w:t>
            </w:r>
          </w:p>
        </w:tc>
        <w:tc>
          <w:tcPr>
            <w:tcW w:w="1359" w:type="pct"/>
            <w:tcBorders>
              <w:top w:val="single" w:sz="4" w:space="0" w:color="auto"/>
              <w:left w:val="single" w:sz="4" w:space="0" w:color="auto"/>
              <w:right w:val="single" w:sz="4" w:space="0" w:color="auto"/>
            </w:tcBorders>
            <w:shd w:val="clear" w:color="000000" w:fill="FFFFFF"/>
            <w:vAlign w:val="center"/>
          </w:tcPr>
          <w:p w:rsidR="00473FC2" w:rsidRPr="00A70635" w:rsidRDefault="00473FC2" w:rsidP="00083E06">
            <w:pPr>
              <w:rPr>
                <w:rFonts w:ascii="Times New Roman" w:eastAsia="Times New Roman" w:hAnsi="Times New Roman"/>
                <w:sz w:val="20"/>
                <w:szCs w:val="20"/>
                <w:highlight w:val="yellow"/>
                <w:lang w:eastAsia="ru-RU"/>
              </w:rPr>
            </w:pPr>
            <w:r w:rsidRPr="00083E06">
              <w:rPr>
                <w:rFonts w:ascii="Times New Roman" w:eastAsia="Times New Roman" w:hAnsi="Times New Roman"/>
                <w:sz w:val="20"/>
                <w:szCs w:val="20"/>
                <w:lang w:eastAsia="ru-RU"/>
              </w:rPr>
              <w:t xml:space="preserve">Реализация выставочного проекта «Золото Древней земли» </w:t>
            </w:r>
            <w:r w:rsidR="006B6B59" w:rsidRPr="00083E06">
              <w:rPr>
                <w:rFonts w:ascii="Times New Roman" w:eastAsia="Times New Roman" w:hAnsi="Times New Roman"/>
                <w:sz w:val="20"/>
                <w:szCs w:val="20"/>
                <w:lang w:eastAsia="ru-RU"/>
              </w:rPr>
              <w:t>на сумму 593,9 тыс.</w:t>
            </w:r>
            <w:r w:rsidR="00420AA5">
              <w:rPr>
                <w:rFonts w:ascii="Times New Roman" w:eastAsia="Times New Roman" w:hAnsi="Times New Roman"/>
                <w:sz w:val="20"/>
                <w:szCs w:val="20"/>
                <w:lang w:eastAsia="ru-RU"/>
              </w:rPr>
              <w:t xml:space="preserve"> </w:t>
            </w:r>
            <w:r w:rsidR="006B6B59" w:rsidRPr="00083E06">
              <w:rPr>
                <w:rFonts w:ascii="Times New Roman" w:eastAsia="Times New Roman" w:hAnsi="Times New Roman"/>
                <w:sz w:val="20"/>
                <w:szCs w:val="20"/>
                <w:lang w:eastAsia="ru-RU"/>
              </w:rPr>
              <w:t xml:space="preserve">рублей запланирована на </w:t>
            </w:r>
            <w:r w:rsidR="00C77F53" w:rsidRPr="00083E06">
              <w:rPr>
                <w:rFonts w:ascii="Times New Roman" w:eastAsia="Times New Roman" w:hAnsi="Times New Roman"/>
                <w:sz w:val="20"/>
                <w:szCs w:val="20"/>
                <w:lang w:eastAsia="ru-RU"/>
              </w:rPr>
              <w:t>4</w:t>
            </w:r>
            <w:r w:rsidR="006B6B59" w:rsidRPr="00083E06">
              <w:rPr>
                <w:rFonts w:ascii="Times New Roman" w:eastAsia="Times New Roman" w:hAnsi="Times New Roman"/>
                <w:sz w:val="20"/>
                <w:szCs w:val="20"/>
                <w:lang w:eastAsia="ru-RU"/>
              </w:rPr>
              <w:t xml:space="preserve"> квартал 2024 года.</w:t>
            </w:r>
            <w:r w:rsidR="00083E06" w:rsidRPr="00083E06">
              <w:rPr>
                <w:rFonts w:ascii="Times New Roman" w:eastAsia="Times New Roman" w:hAnsi="Times New Roman"/>
                <w:sz w:val="20"/>
                <w:szCs w:val="20"/>
                <w:lang w:eastAsia="ru-RU"/>
              </w:rPr>
              <w:t xml:space="preserve"> Остаток оп плана по мероприятию  научно-практической конференции «Югра-диалог поколений» в сумме 148,7 тыс.</w:t>
            </w:r>
            <w:r w:rsidR="00420AA5">
              <w:rPr>
                <w:rFonts w:ascii="Times New Roman" w:eastAsia="Times New Roman" w:hAnsi="Times New Roman"/>
                <w:sz w:val="20"/>
                <w:szCs w:val="20"/>
                <w:lang w:eastAsia="ru-RU"/>
              </w:rPr>
              <w:t xml:space="preserve"> </w:t>
            </w:r>
            <w:r w:rsidR="00083E06" w:rsidRPr="00083E06">
              <w:rPr>
                <w:rFonts w:ascii="Times New Roman" w:eastAsia="Times New Roman" w:hAnsi="Times New Roman"/>
                <w:sz w:val="20"/>
                <w:szCs w:val="20"/>
                <w:lang w:eastAsia="ru-RU"/>
              </w:rPr>
              <w:t xml:space="preserve">рублей запланировано </w:t>
            </w:r>
            <w:r w:rsidR="00083E06" w:rsidRPr="00083E06">
              <w:rPr>
                <w:rFonts w:ascii="Times New Roman" w:eastAsia="Times New Roman" w:hAnsi="Times New Roman"/>
                <w:sz w:val="20"/>
                <w:szCs w:val="20"/>
                <w:lang w:eastAsia="ru-RU"/>
              </w:rPr>
              <w:lastRenderedPageBreak/>
              <w:t>исполнить в 4 квартале 2024 года.</w:t>
            </w:r>
          </w:p>
        </w:tc>
      </w:tr>
      <w:tr w:rsidR="009A4937" w:rsidRPr="00A70635" w:rsidTr="00890F44">
        <w:trPr>
          <w:trHeight w:val="421"/>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D7600D" w:rsidRDefault="009A4937" w:rsidP="003E1273">
            <w:pPr>
              <w:jc w:val="center"/>
              <w:rPr>
                <w:rFonts w:ascii="Times New Roman" w:eastAsia="Times New Roman" w:hAnsi="Times New Roman"/>
                <w:color w:val="000000"/>
                <w:sz w:val="20"/>
                <w:szCs w:val="20"/>
                <w:lang w:eastAsia="ru-RU"/>
              </w:rPr>
            </w:pPr>
            <w:r w:rsidRPr="00D7600D">
              <w:rPr>
                <w:rFonts w:ascii="Times New Roman" w:hAnsi="Times New Roman"/>
                <w:sz w:val="20"/>
                <w:szCs w:val="20"/>
              </w:rPr>
              <w:lastRenderedPageBreak/>
              <w:t>бюджет автономного округа</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D7600D" w:rsidRDefault="009A4937"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0,0</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D7600D" w:rsidRDefault="00DA73D3"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1 340,0</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D7600D" w:rsidRDefault="00D7600D" w:rsidP="003E1273">
            <w:pPr>
              <w:jc w:val="cente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1 340,0</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D7600D" w:rsidRDefault="00D7600D" w:rsidP="00D7600D">
            <w:pPr>
              <w:rPr>
                <w:rFonts w:ascii="Times New Roman" w:eastAsia="Times New Roman" w:hAnsi="Times New Roman"/>
                <w:sz w:val="20"/>
                <w:szCs w:val="20"/>
                <w:lang w:eastAsia="ru-RU"/>
              </w:rPr>
            </w:pPr>
            <w:r w:rsidRPr="00D7600D">
              <w:rPr>
                <w:rFonts w:ascii="Times New Roman" w:eastAsia="Times New Roman" w:hAnsi="Times New Roman"/>
                <w:sz w:val="20"/>
                <w:szCs w:val="20"/>
                <w:lang w:eastAsia="ru-RU"/>
              </w:rPr>
              <w:t>100,0</w:t>
            </w:r>
          </w:p>
        </w:tc>
        <w:tc>
          <w:tcPr>
            <w:tcW w:w="1359" w:type="pct"/>
            <w:tcBorders>
              <w:top w:val="single" w:sz="4" w:space="0" w:color="auto"/>
              <w:left w:val="single" w:sz="4" w:space="0" w:color="auto"/>
              <w:right w:val="single" w:sz="4" w:space="0" w:color="auto"/>
            </w:tcBorders>
            <w:shd w:val="clear" w:color="auto" w:fill="auto"/>
            <w:vAlign w:val="center"/>
          </w:tcPr>
          <w:p w:rsidR="001D0863" w:rsidRPr="00D7600D" w:rsidRDefault="001D0863" w:rsidP="00DF14AD">
            <w:pPr>
              <w:rPr>
                <w:rFonts w:ascii="Times New Roman" w:eastAsia="Times New Roman" w:hAnsi="Times New Roman"/>
                <w:sz w:val="20"/>
                <w:szCs w:val="20"/>
                <w:lang w:eastAsia="ru-RU"/>
              </w:rPr>
            </w:pPr>
          </w:p>
        </w:tc>
      </w:tr>
      <w:tr w:rsidR="009A4937" w:rsidRPr="00A70635" w:rsidTr="003E1273">
        <w:trPr>
          <w:trHeight w:val="978"/>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6217EA" w:rsidRDefault="009A4937" w:rsidP="003E1273">
            <w:pPr>
              <w:jc w:val="both"/>
              <w:rPr>
                <w:rFonts w:ascii="Times New Roman" w:hAnsi="Times New Roman"/>
                <w:sz w:val="20"/>
                <w:szCs w:val="20"/>
              </w:rPr>
            </w:pPr>
            <w:r w:rsidRPr="006217EA">
              <w:rPr>
                <w:rFonts w:ascii="Times New Roman" w:hAnsi="Times New Roman"/>
                <w:sz w:val="20"/>
                <w:szCs w:val="20"/>
              </w:rPr>
              <w:t>Основное мероприятие «Укрепление материально-технической базы учреждений культуры»(местный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6217EA" w:rsidRDefault="00291E95" w:rsidP="003E1273">
            <w:pPr>
              <w:jc w:val="center"/>
              <w:rPr>
                <w:rFonts w:ascii="Times New Roman" w:eastAsia="Times New Roman" w:hAnsi="Times New Roman"/>
                <w:sz w:val="20"/>
                <w:szCs w:val="20"/>
                <w:lang w:eastAsia="ru-RU"/>
              </w:rPr>
            </w:pPr>
            <w:r w:rsidRPr="006217EA">
              <w:rPr>
                <w:rFonts w:ascii="Times New Roman" w:eastAsia="Times New Roman" w:hAnsi="Times New Roman"/>
                <w:sz w:val="20"/>
                <w:szCs w:val="20"/>
                <w:lang w:eastAsia="ru-RU"/>
              </w:rPr>
              <w:t>5 332,5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6217EA" w:rsidRDefault="006217EA" w:rsidP="003E1273">
            <w:pPr>
              <w:jc w:val="center"/>
              <w:rPr>
                <w:rFonts w:ascii="Times New Roman" w:eastAsia="Times New Roman" w:hAnsi="Times New Roman"/>
                <w:sz w:val="20"/>
                <w:szCs w:val="20"/>
                <w:lang w:eastAsia="ru-RU"/>
              </w:rPr>
            </w:pPr>
            <w:r w:rsidRPr="006217EA">
              <w:rPr>
                <w:rFonts w:ascii="Times New Roman" w:eastAsia="Times New Roman" w:hAnsi="Times New Roman"/>
                <w:sz w:val="20"/>
                <w:szCs w:val="20"/>
                <w:lang w:eastAsia="ru-RU"/>
              </w:rPr>
              <w:t>17 955,7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6217EA" w:rsidRDefault="006217EA" w:rsidP="003E1273">
            <w:pPr>
              <w:jc w:val="center"/>
              <w:rPr>
                <w:rFonts w:ascii="Times New Roman" w:eastAsia="Times New Roman" w:hAnsi="Times New Roman"/>
                <w:sz w:val="20"/>
                <w:szCs w:val="20"/>
                <w:lang w:eastAsia="ru-RU"/>
              </w:rPr>
            </w:pPr>
            <w:r w:rsidRPr="006217EA">
              <w:rPr>
                <w:rFonts w:ascii="Times New Roman" w:eastAsia="Times New Roman" w:hAnsi="Times New Roman"/>
                <w:sz w:val="20"/>
                <w:szCs w:val="20"/>
                <w:lang w:eastAsia="ru-RU"/>
              </w:rPr>
              <w:t>10 295,6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6217EA" w:rsidRPr="006217EA" w:rsidRDefault="006217EA" w:rsidP="006217EA">
            <w:pPr>
              <w:jc w:val="center"/>
              <w:rPr>
                <w:rFonts w:ascii="Times New Roman" w:eastAsia="Times New Roman" w:hAnsi="Times New Roman"/>
                <w:sz w:val="20"/>
                <w:szCs w:val="20"/>
                <w:lang w:eastAsia="ru-RU"/>
              </w:rPr>
            </w:pPr>
            <w:r w:rsidRPr="006217EA">
              <w:rPr>
                <w:rFonts w:ascii="Times New Roman" w:eastAsia="Times New Roman" w:hAnsi="Times New Roman"/>
                <w:sz w:val="20"/>
                <w:szCs w:val="20"/>
                <w:lang w:eastAsia="ru-RU"/>
              </w:rPr>
              <w:t>57,3</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D6647D" w:rsidRPr="00D6647D" w:rsidRDefault="00D6647D" w:rsidP="00D6647D">
            <w:pPr>
              <w:jc w:val="both"/>
              <w:rPr>
                <w:rFonts w:ascii="Times New Roman" w:hAnsi="Times New Roman"/>
                <w:sz w:val="18"/>
                <w:szCs w:val="18"/>
              </w:rPr>
            </w:pPr>
            <w:r w:rsidRPr="00D6647D">
              <w:rPr>
                <w:rFonts w:ascii="Times New Roman" w:hAnsi="Times New Roman"/>
                <w:b/>
                <w:bCs/>
                <w:sz w:val="18"/>
                <w:szCs w:val="18"/>
              </w:rPr>
              <w:t xml:space="preserve"> </w:t>
            </w:r>
            <w:r>
              <w:rPr>
                <w:rFonts w:ascii="Times New Roman" w:hAnsi="Times New Roman"/>
                <w:sz w:val="18"/>
                <w:szCs w:val="18"/>
              </w:rPr>
              <w:t>Заключено 4</w:t>
            </w:r>
            <w:r w:rsidRPr="00D6647D">
              <w:rPr>
                <w:rFonts w:ascii="Times New Roman" w:hAnsi="Times New Roman"/>
                <w:sz w:val="18"/>
                <w:szCs w:val="18"/>
              </w:rPr>
              <w:t xml:space="preserve"> контракта на общую сумму 5 363 557,40 руб. на выполнение работ по объекту «Ремонт кабинетов, коридора МБУ ДО «ДШИ им. </w:t>
            </w:r>
            <w:proofErr w:type="spellStart"/>
            <w:r w:rsidRPr="00D6647D">
              <w:rPr>
                <w:rFonts w:ascii="Times New Roman" w:hAnsi="Times New Roman"/>
                <w:sz w:val="18"/>
                <w:szCs w:val="18"/>
              </w:rPr>
              <w:t>А.М.Кузьмина</w:t>
            </w:r>
            <w:proofErr w:type="spellEnd"/>
            <w:r w:rsidRPr="00D6647D">
              <w:rPr>
                <w:rFonts w:ascii="Times New Roman" w:hAnsi="Times New Roman"/>
                <w:sz w:val="18"/>
                <w:szCs w:val="18"/>
              </w:rPr>
              <w:t xml:space="preserve">» по адресу: </w:t>
            </w:r>
            <w:proofErr w:type="spellStart"/>
            <w:proofErr w:type="gramStart"/>
            <w:r w:rsidRPr="00D6647D">
              <w:rPr>
                <w:rFonts w:ascii="Times New Roman" w:hAnsi="Times New Roman"/>
                <w:sz w:val="18"/>
                <w:szCs w:val="18"/>
              </w:rPr>
              <w:t>пгт.Высокий</w:t>
            </w:r>
            <w:proofErr w:type="spellEnd"/>
            <w:proofErr w:type="gramEnd"/>
            <w:r w:rsidRPr="00D6647D">
              <w:rPr>
                <w:rFonts w:ascii="Times New Roman" w:hAnsi="Times New Roman"/>
                <w:sz w:val="18"/>
                <w:szCs w:val="18"/>
              </w:rPr>
              <w:t xml:space="preserve">, </w:t>
            </w:r>
            <w:proofErr w:type="spellStart"/>
            <w:r w:rsidRPr="00D6647D">
              <w:rPr>
                <w:rFonts w:ascii="Times New Roman" w:hAnsi="Times New Roman"/>
                <w:sz w:val="18"/>
                <w:szCs w:val="18"/>
              </w:rPr>
              <w:t>ул.Нефтяников</w:t>
            </w:r>
            <w:proofErr w:type="spellEnd"/>
            <w:r w:rsidRPr="00D6647D">
              <w:rPr>
                <w:rFonts w:ascii="Times New Roman" w:hAnsi="Times New Roman"/>
                <w:sz w:val="18"/>
                <w:szCs w:val="18"/>
              </w:rPr>
              <w:t xml:space="preserve">, д. 6»; срок исполнения по контрактам - ноябрь 2024 г.  </w:t>
            </w:r>
          </w:p>
          <w:p w:rsidR="00DA4ED6" w:rsidRPr="00420AA5" w:rsidRDefault="00D6647D" w:rsidP="006D22AD">
            <w:pPr>
              <w:jc w:val="both"/>
              <w:rPr>
                <w:rFonts w:ascii="Times New Roman" w:hAnsi="Times New Roman"/>
                <w:sz w:val="18"/>
                <w:szCs w:val="18"/>
              </w:rPr>
            </w:pPr>
            <w:r w:rsidRPr="00D6647D">
              <w:rPr>
                <w:rFonts w:ascii="Times New Roman" w:hAnsi="Times New Roman"/>
                <w:b/>
                <w:bCs/>
                <w:sz w:val="18"/>
                <w:szCs w:val="18"/>
              </w:rPr>
              <w:t xml:space="preserve"> </w:t>
            </w:r>
            <w:r w:rsidRPr="00D6647D">
              <w:rPr>
                <w:rFonts w:ascii="Times New Roman" w:hAnsi="Times New Roman"/>
                <w:sz w:val="18"/>
                <w:szCs w:val="18"/>
              </w:rPr>
              <w:t xml:space="preserve">Заключено 5 контрактов на общую сумму 6 182 536,78 руб. на выполнение работ по объекту «Реновация МБУ ДО «Детская школа искусств им. А.М. Кузьмина»; срок исполнения по контрактам - декабрь 2024 г.  </w:t>
            </w:r>
          </w:p>
        </w:tc>
      </w:tr>
      <w:tr w:rsidR="009A4937" w:rsidRPr="00A70635" w:rsidTr="003E1273">
        <w:trPr>
          <w:trHeight w:val="433"/>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BE4F82" w:rsidRDefault="009A4937" w:rsidP="003E1273">
            <w:pPr>
              <w:rPr>
                <w:rFonts w:ascii="Times New Roman" w:hAnsi="Times New Roman"/>
                <w:sz w:val="20"/>
                <w:szCs w:val="20"/>
              </w:rPr>
            </w:pPr>
            <w:r w:rsidRPr="00BE4F82">
              <w:rPr>
                <w:rFonts w:ascii="Times New Roman" w:hAnsi="Times New Roman"/>
                <w:sz w:val="20"/>
                <w:szCs w:val="20"/>
              </w:rPr>
              <w:t>Основное мероприятие "Обеспечение комплексной безопасности учреждений культуры и дополнительного образования в сфере культуры"(местный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E4F82" w:rsidRDefault="000854D7" w:rsidP="003E1273">
            <w:pPr>
              <w:jc w:val="center"/>
              <w:rPr>
                <w:rFonts w:ascii="Times New Roman" w:eastAsia="Times New Roman" w:hAnsi="Times New Roman"/>
                <w:sz w:val="20"/>
                <w:szCs w:val="20"/>
                <w:lang w:eastAsia="ru-RU"/>
              </w:rPr>
            </w:pPr>
            <w:r w:rsidRPr="00BE4F82">
              <w:rPr>
                <w:rFonts w:ascii="Times New Roman" w:eastAsia="Times New Roman" w:hAnsi="Times New Roman"/>
                <w:sz w:val="20"/>
                <w:szCs w:val="20"/>
                <w:lang w:eastAsia="ru-RU"/>
              </w:rPr>
              <w:t>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E4F82" w:rsidRDefault="00BE4F82" w:rsidP="000854D7">
            <w:pPr>
              <w:jc w:val="center"/>
              <w:rPr>
                <w:rFonts w:ascii="Times New Roman" w:eastAsia="Times New Roman" w:hAnsi="Times New Roman"/>
                <w:sz w:val="20"/>
                <w:szCs w:val="20"/>
                <w:lang w:eastAsia="ru-RU"/>
              </w:rPr>
            </w:pPr>
            <w:r w:rsidRPr="00BE4F82">
              <w:rPr>
                <w:rFonts w:ascii="Times New Roman" w:eastAsia="Times New Roman" w:hAnsi="Times New Roman"/>
                <w:sz w:val="20"/>
                <w:szCs w:val="20"/>
                <w:lang w:eastAsia="ru-RU"/>
              </w:rPr>
              <w:t>260,6</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E4F82" w:rsidRDefault="00D22C04" w:rsidP="003E1273">
            <w:pPr>
              <w:jc w:val="center"/>
              <w:rPr>
                <w:rFonts w:ascii="Times New Roman" w:eastAsia="Times New Roman" w:hAnsi="Times New Roman"/>
                <w:sz w:val="20"/>
                <w:szCs w:val="20"/>
                <w:lang w:eastAsia="ru-RU"/>
              </w:rPr>
            </w:pPr>
            <w:r w:rsidRPr="00BE4F82">
              <w:rPr>
                <w:rFonts w:ascii="Times New Roman" w:eastAsia="Times New Roman" w:hAnsi="Times New Roman"/>
                <w:sz w:val="20"/>
                <w:szCs w:val="20"/>
                <w:lang w:eastAsia="ru-RU"/>
              </w:rPr>
              <w:t>210,0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E4F82" w:rsidRDefault="00BE4F82" w:rsidP="003E1273">
            <w:pPr>
              <w:jc w:val="center"/>
              <w:rPr>
                <w:rFonts w:ascii="Times New Roman" w:eastAsia="Times New Roman" w:hAnsi="Times New Roman"/>
                <w:sz w:val="20"/>
                <w:szCs w:val="20"/>
                <w:lang w:eastAsia="ru-RU"/>
              </w:rPr>
            </w:pPr>
            <w:r w:rsidRPr="00BE4F82">
              <w:rPr>
                <w:rFonts w:ascii="Times New Roman" w:eastAsia="Times New Roman" w:hAnsi="Times New Roman"/>
                <w:sz w:val="20"/>
                <w:szCs w:val="20"/>
                <w:lang w:eastAsia="ru-RU"/>
              </w:rPr>
              <w:t>80,6</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98083C">
            <w:pPr>
              <w:jc w:val="both"/>
              <w:rPr>
                <w:rFonts w:ascii="Times New Roman" w:eastAsia="Times New Roman" w:hAnsi="Times New Roman"/>
                <w:sz w:val="20"/>
                <w:szCs w:val="20"/>
                <w:highlight w:val="yellow"/>
                <w:lang w:eastAsia="ru-RU"/>
              </w:rPr>
            </w:pPr>
          </w:p>
        </w:tc>
      </w:tr>
      <w:tr w:rsidR="009A4937" w:rsidRPr="00A70635" w:rsidTr="003E1273">
        <w:trPr>
          <w:trHeight w:val="433"/>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B75394" w:rsidRDefault="009A4937" w:rsidP="003E1273">
            <w:pPr>
              <w:rPr>
                <w:rFonts w:ascii="Times New Roman" w:hAnsi="Times New Roman"/>
                <w:sz w:val="20"/>
                <w:szCs w:val="20"/>
              </w:rPr>
            </w:pPr>
            <w:r w:rsidRPr="00B75394">
              <w:rPr>
                <w:rFonts w:ascii="Times New Roman" w:hAnsi="Times New Roman"/>
                <w:sz w:val="20"/>
                <w:szCs w:val="20"/>
              </w:rPr>
              <w:t xml:space="preserve">Региональный проект  "Культурная среда"      </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5394" w:rsidRDefault="000854D7" w:rsidP="003E1273">
            <w:pPr>
              <w:jc w:val="center"/>
              <w:rPr>
                <w:rFonts w:ascii="Times New Roman" w:eastAsia="Times New Roman" w:hAnsi="Times New Roman"/>
                <w:sz w:val="20"/>
                <w:szCs w:val="20"/>
                <w:lang w:eastAsia="ru-RU"/>
              </w:rPr>
            </w:pPr>
            <w:r w:rsidRPr="00B75394">
              <w:rPr>
                <w:rFonts w:ascii="Times New Roman" w:eastAsia="Times New Roman" w:hAnsi="Times New Roman"/>
                <w:sz w:val="20"/>
                <w:szCs w:val="20"/>
                <w:lang w:eastAsia="ru-RU"/>
              </w:rPr>
              <w:t>16 734,1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5394" w:rsidRDefault="000854D7" w:rsidP="003E1273">
            <w:pPr>
              <w:jc w:val="center"/>
              <w:rPr>
                <w:rFonts w:ascii="Times New Roman" w:eastAsia="Times New Roman" w:hAnsi="Times New Roman"/>
                <w:sz w:val="20"/>
                <w:szCs w:val="20"/>
                <w:lang w:eastAsia="ru-RU"/>
              </w:rPr>
            </w:pPr>
            <w:r w:rsidRPr="00B75394">
              <w:rPr>
                <w:rFonts w:ascii="Times New Roman" w:eastAsia="Times New Roman" w:hAnsi="Times New Roman"/>
                <w:sz w:val="20"/>
                <w:szCs w:val="20"/>
                <w:lang w:eastAsia="ru-RU"/>
              </w:rPr>
              <w:t>16 734,1</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5394" w:rsidRDefault="00B75394" w:rsidP="003E1273">
            <w:pPr>
              <w:jc w:val="center"/>
              <w:rPr>
                <w:rFonts w:ascii="Times New Roman" w:eastAsia="Times New Roman" w:hAnsi="Times New Roman"/>
                <w:sz w:val="20"/>
                <w:szCs w:val="20"/>
                <w:lang w:eastAsia="ru-RU"/>
              </w:rPr>
            </w:pPr>
            <w:r w:rsidRPr="00B75394">
              <w:rPr>
                <w:rFonts w:ascii="Times New Roman" w:eastAsia="Times New Roman" w:hAnsi="Times New Roman"/>
                <w:sz w:val="20"/>
                <w:szCs w:val="20"/>
                <w:lang w:eastAsia="ru-RU"/>
              </w:rPr>
              <w:t>16 734,1</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5394" w:rsidRDefault="00B75394" w:rsidP="003E1273">
            <w:pPr>
              <w:jc w:val="center"/>
              <w:rPr>
                <w:rFonts w:ascii="Times New Roman" w:eastAsia="Times New Roman" w:hAnsi="Times New Roman"/>
                <w:sz w:val="20"/>
                <w:szCs w:val="20"/>
                <w:lang w:eastAsia="ru-RU"/>
              </w:rPr>
            </w:pPr>
            <w:r w:rsidRPr="00B75394">
              <w:rPr>
                <w:rFonts w:ascii="Times New Roman" w:eastAsia="Times New Roman" w:hAnsi="Times New Roman"/>
                <w:sz w:val="20"/>
                <w:szCs w:val="20"/>
                <w:lang w:eastAsia="ru-RU"/>
              </w:rPr>
              <w:t>100,0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B75394" w:rsidRDefault="009A4937" w:rsidP="00E87C3B">
            <w:pPr>
              <w:jc w:val="both"/>
              <w:rPr>
                <w:rFonts w:ascii="Times New Roman" w:eastAsia="Times New Roman" w:hAnsi="Times New Roman"/>
                <w:sz w:val="20"/>
                <w:szCs w:val="20"/>
                <w:lang w:eastAsia="ru-RU"/>
              </w:rPr>
            </w:pPr>
          </w:p>
        </w:tc>
      </w:tr>
      <w:tr w:rsidR="009A4937" w:rsidRPr="00A70635" w:rsidTr="003E1273">
        <w:trPr>
          <w:trHeight w:val="433"/>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1D0B48" w:rsidRDefault="009A4937" w:rsidP="003E1273">
            <w:pPr>
              <w:jc w:val="both"/>
              <w:rPr>
                <w:rFonts w:ascii="Times New Roman" w:hAnsi="Times New Roman"/>
                <w:sz w:val="20"/>
                <w:szCs w:val="20"/>
              </w:rPr>
            </w:pPr>
            <w:r w:rsidRPr="001D0B48">
              <w:rPr>
                <w:rFonts w:ascii="Times New Roman" w:hAnsi="Times New Roman"/>
                <w:sz w:val="20"/>
                <w:szCs w:val="20"/>
              </w:rPr>
              <w:t>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836,7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836,7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836,7</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100,0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433"/>
        </w:trPr>
        <w:tc>
          <w:tcPr>
            <w:tcW w:w="1408" w:type="pct"/>
            <w:gridSpan w:val="2"/>
            <w:tcBorders>
              <w:top w:val="nil"/>
              <w:left w:val="single" w:sz="4" w:space="0" w:color="auto"/>
              <w:bottom w:val="single" w:sz="4" w:space="0" w:color="auto"/>
              <w:right w:val="single" w:sz="4" w:space="0" w:color="auto"/>
            </w:tcBorders>
            <w:shd w:val="clear" w:color="000000" w:fill="FFFFFF"/>
            <w:vAlign w:val="center"/>
          </w:tcPr>
          <w:p w:rsidR="009A4937" w:rsidRPr="001D0B48" w:rsidRDefault="009A4937" w:rsidP="003E1273">
            <w:pPr>
              <w:jc w:val="both"/>
              <w:rPr>
                <w:rFonts w:ascii="Times New Roman" w:hAnsi="Times New Roman"/>
                <w:sz w:val="20"/>
                <w:szCs w:val="20"/>
              </w:rPr>
            </w:pPr>
            <w:r w:rsidRPr="001D0B48">
              <w:rPr>
                <w:rFonts w:ascii="Times New Roman" w:hAnsi="Times New Roman"/>
                <w:sz w:val="20"/>
                <w:szCs w:val="20"/>
              </w:rPr>
              <w:t>бюджет автономного округа</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9 697,4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9 697,4</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9 697,4</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100,0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433"/>
        </w:trPr>
        <w:tc>
          <w:tcPr>
            <w:tcW w:w="1408" w:type="pct"/>
            <w:gridSpan w:val="2"/>
            <w:tcBorders>
              <w:top w:val="nil"/>
              <w:left w:val="single" w:sz="4" w:space="0" w:color="auto"/>
              <w:bottom w:val="single" w:sz="4" w:space="0" w:color="auto"/>
              <w:right w:val="single" w:sz="4" w:space="0" w:color="auto"/>
            </w:tcBorders>
            <w:shd w:val="clear" w:color="000000" w:fill="FFFFFF"/>
            <w:vAlign w:val="center"/>
          </w:tcPr>
          <w:p w:rsidR="009A4937" w:rsidRPr="001D0B48" w:rsidRDefault="009A4937" w:rsidP="003E1273">
            <w:pPr>
              <w:jc w:val="both"/>
              <w:rPr>
                <w:rFonts w:ascii="Times New Roman" w:hAnsi="Times New Roman"/>
                <w:sz w:val="20"/>
                <w:szCs w:val="20"/>
              </w:rPr>
            </w:pPr>
            <w:r w:rsidRPr="001D0B48">
              <w:rPr>
                <w:rFonts w:ascii="Times New Roman" w:hAnsi="Times New Roman"/>
                <w:sz w:val="20"/>
                <w:szCs w:val="20"/>
              </w:rPr>
              <w:t>федеральный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6 200,0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69097D"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6 200,0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6 200,0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1D0B48" w:rsidRDefault="001D0B48" w:rsidP="003E1273">
            <w:pPr>
              <w:jc w:val="center"/>
              <w:rPr>
                <w:rFonts w:ascii="Times New Roman" w:eastAsia="Times New Roman" w:hAnsi="Times New Roman"/>
                <w:sz w:val="20"/>
                <w:szCs w:val="20"/>
                <w:lang w:eastAsia="ru-RU"/>
              </w:rPr>
            </w:pPr>
            <w:r w:rsidRPr="001D0B48">
              <w:rPr>
                <w:rFonts w:ascii="Times New Roman" w:eastAsia="Times New Roman" w:hAnsi="Times New Roman"/>
                <w:sz w:val="20"/>
                <w:szCs w:val="20"/>
                <w:lang w:eastAsia="ru-RU"/>
              </w:rPr>
              <w:t>100,0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7523F5">
        <w:trPr>
          <w:trHeight w:val="101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9A4937" w:rsidRPr="00CD1767" w:rsidRDefault="009A4937" w:rsidP="003E1273">
            <w:pPr>
              <w:jc w:val="center"/>
              <w:rPr>
                <w:rFonts w:ascii="Times New Roman" w:eastAsia="Times New Roman" w:hAnsi="Times New Roman"/>
                <w:color w:val="000000"/>
                <w:sz w:val="20"/>
                <w:szCs w:val="20"/>
                <w:lang w:eastAsia="ru-RU"/>
              </w:rPr>
            </w:pPr>
            <w:r w:rsidRPr="00CD1767">
              <w:rPr>
                <w:rFonts w:ascii="Times New Roman" w:eastAsia="Times New Roman" w:hAnsi="Times New Roman"/>
                <w:color w:val="000000"/>
                <w:sz w:val="20"/>
                <w:szCs w:val="20"/>
                <w:lang w:eastAsia="ru-RU"/>
              </w:rPr>
              <w:t>2</w:t>
            </w:r>
          </w:p>
        </w:tc>
        <w:tc>
          <w:tcPr>
            <w:tcW w:w="1161" w:type="pct"/>
            <w:tcBorders>
              <w:top w:val="nil"/>
              <w:left w:val="nil"/>
              <w:bottom w:val="single" w:sz="4" w:space="0" w:color="auto"/>
              <w:right w:val="single" w:sz="4" w:space="0" w:color="auto"/>
            </w:tcBorders>
            <w:shd w:val="clear" w:color="auto" w:fill="auto"/>
            <w:vAlign w:val="center"/>
            <w:hideMark/>
          </w:tcPr>
          <w:p w:rsidR="009A4937" w:rsidRPr="00CD1767" w:rsidRDefault="009A4937" w:rsidP="003E1273">
            <w:pPr>
              <w:jc w:val="both"/>
              <w:rPr>
                <w:rFonts w:ascii="Times New Roman" w:hAnsi="Times New Roman"/>
                <w:sz w:val="20"/>
                <w:szCs w:val="20"/>
                <w:u w:val="single"/>
              </w:rPr>
            </w:pPr>
            <w:r w:rsidRPr="00CD1767">
              <w:rPr>
                <w:rFonts w:ascii="Times New Roman" w:hAnsi="Times New Roman"/>
                <w:sz w:val="20"/>
                <w:szCs w:val="20"/>
                <w:u w:val="single"/>
              </w:rPr>
              <w:t>подпрограмма «Поддержка творческих инициатив, способствующих самореализации населения» всего, в том числе:</w:t>
            </w:r>
          </w:p>
        </w:tc>
        <w:tc>
          <w:tcPr>
            <w:tcW w:w="634" w:type="pct"/>
            <w:tcBorders>
              <w:top w:val="nil"/>
              <w:left w:val="nil"/>
              <w:bottom w:val="single" w:sz="4" w:space="0" w:color="auto"/>
              <w:right w:val="single" w:sz="4" w:space="0" w:color="auto"/>
            </w:tcBorders>
            <w:shd w:val="clear" w:color="auto" w:fill="auto"/>
            <w:vAlign w:val="center"/>
          </w:tcPr>
          <w:p w:rsidR="009A4937" w:rsidRPr="00CD1767" w:rsidRDefault="009A4937" w:rsidP="00F10407">
            <w:pPr>
              <w:jc w:val="center"/>
            </w:pPr>
            <w:r w:rsidRPr="00CD1767">
              <w:rPr>
                <w:rFonts w:ascii="Times New Roman" w:eastAsia="Times New Roman" w:hAnsi="Times New Roman"/>
                <w:sz w:val="20"/>
                <w:szCs w:val="20"/>
                <w:lang w:eastAsia="ru-RU"/>
              </w:rPr>
              <w:t>3 6</w:t>
            </w:r>
            <w:r w:rsidR="00F10407" w:rsidRPr="00CD1767">
              <w:rPr>
                <w:rFonts w:ascii="Times New Roman" w:eastAsia="Times New Roman" w:hAnsi="Times New Roman"/>
                <w:sz w:val="20"/>
                <w:szCs w:val="20"/>
                <w:lang w:eastAsia="ru-RU"/>
              </w:rPr>
              <w:t>6</w:t>
            </w:r>
            <w:r w:rsidRPr="00CD1767">
              <w:rPr>
                <w:rFonts w:ascii="Times New Roman" w:eastAsia="Times New Roman" w:hAnsi="Times New Roman"/>
                <w:sz w:val="20"/>
                <w:szCs w:val="20"/>
                <w:lang w:eastAsia="ru-RU"/>
              </w:rPr>
              <w:t>1,</w:t>
            </w:r>
            <w:r w:rsidR="00D31AF6" w:rsidRPr="00CD1767">
              <w:rPr>
                <w:rFonts w:ascii="Times New Roman" w:eastAsia="Times New Roman" w:hAnsi="Times New Roman"/>
                <w:sz w:val="20"/>
                <w:szCs w:val="20"/>
                <w:lang w:eastAsia="ru-RU"/>
              </w:rPr>
              <w:t>7</w:t>
            </w:r>
          </w:p>
        </w:tc>
        <w:tc>
          <w:tcPr>
            <w:tcW w:w="634" w:type="pct"/>
            <w:tcBorders>
              <w:top w:val="nil"/>
              <w:left w:val="nil"/>
              <w:bottom w:val="single" w:sz="4" w:space="0" w:color="auto"/>
              <w:right w:val="single" w:sz="4" w:space="0" w:color="auto"/>
            </w:tcBorders>
            <w:shd w:val="clear" w:color="auto" w:fill="auto"/>
            <w:vAlign w:val="center"/>
          </w:tcPr>
          <w:p w:rsidR="009A4937" w:rsidRPr="00CD1767" w:rsidRDefault="00F10407" w:rsidP="003E1273">
            <w:pPr>
              <w:jc w:val="center"/>
            </w:pPr>
            <w:r w:rsidRPr="00CD1767">
              <w:rPr>
                <w:rFonts w:ascii="Times New Roman" w:eastAsia="Times New Roman" w:hAnsi="Times New Roman"/>
                <w:sz w:val="20"/>
                <w:szCs w:val="20"/>
                <w:lang w:eastAsia="ru-RU"/>
              </w:rPr>
              <w:t>3 561,7</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3 248,3</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91,2</w:t>
            </w:r>
          </w:p>
        </w:tc>
        <w:tc>
          <w:tcPr>
            <w:tcW w:w="1359" w:type="pct"/>
            <w:vMerge w:val="restart"/>
            <w:tcBorders>
              <w:top w:val="single" w:sz="4" w:space="0" w:color="auto"/>
              <w:left w:val="single" w:sz="4" w:space="0" w:color="auto"/>
              <w:right w:val="single" w:sz="4" w:space="0" w:color="auto"/>
            </w:tcBorders>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355"/>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CD1767"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CD1767" w:rsidRDefault="009A4937" w:rsidP="003E1273">
            <w:pPr>
              <w:jc w:val="both"/>
              <w:rPr>
                <w:rFonts w:ascii="Times New Roman" w:hAnsi="Times New Roman"/>
                <w:sz w:val="20"/>
                <w:szCs w:val="20"/>
              </w:rPr>
            </w:pPr>
            <w:r w:rsidRPr="00CD1767">
              <w:rPr>
                <w:rFonts w:ascii="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D31AF6"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3 028,9</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F1040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2 928,9</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2 615,5</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8</w:t>
            </w:r>
            <w:r w:rsidR="009D22AB" w:rsidRPr="00CD1767">
              <w:rPr>
                <w:rFonts w:ascii="Times New Roman" w:eastAsia="Times New Roman" w:hAnsi="Times New Roman"/>
                <w:sz w:val="20"/>
                <w:szCs w:val="20"/>
                <w:lang w:eastAsia="ru-RU"/>
              </w:rPr>
              <w:t>9,3</w:t>
            </w:r>
          </w:p>
        </w:tc>
        <w:tc>
          <w:tcPr>
            <w:tcW w:w="1359" w:type="pct"/>
            <w:vMerge/>
            <w:tcBorders>
              <w:left w:val="single" w:sz="4" w:space="0" w:color="auto"/>
              <w:right w:val="single" w:sz="4" w:space="0" w:color="auto"/>
            </w:tcBorders>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415"/>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CD1767"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CD1767" w:rsidRDefault="009A4937" w:rsidP="003E1273">
            <w:pPr>
              <w:jc w:val="both"/>
              <w:rPr>
                <w:rFonts w:ascii="Times New Roman" w:hAnsi="Times New Roman"/>
                <w:sz w:val="20"/>
                <w:szCs w:val="20"/>
              </w:rPr>
            </w:pPr>
            <w:r w:rsidRPr="00CD1767">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F1040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348,1</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CD1767" w:rsidP="00F10407">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348,1</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348,1</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10</w:t>
            </w:r>
            <w:r w:rsidR="009A4937" w:rsidRPr="00CD1767">
              <w:rPr>
                <w:rFonts w:ascii="Times New Roman" w:eastAsia="Times New Roman" w:hAnsi="Times New Roman"/>
                <w:sz w:val="20"/>
                <w:szCs w:val="20"/>
                <w:lang w:eastAsia="ru-RU"/>
              </w:rPr>
              <w:t>0,0</w:t>
            </w:r>
          </w:p>
        </w:tc>
        <w:tc>
          <w:tcPr>
            <w:tcW w:w="1359" w:type="pct"/>
            <w:vMerge/>
            <w:tcBorders>
              <w:left w:val="single" w:sz="4" w:space="0" w:color="auto"/>
              <w:right w:val="single" w:sz="4" w:space="0" w:color="auto"/>
            </w:tcBorders>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411"/>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CD1767"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CD1767" w:rsidRDefault="009A4937" w:rsidP="003E1273">
            <w:pPr>
              <w:jc w:val="both"/>
              <w:rPr>
                <w:rFonts w:ascii="Times New Roman" w:hAnsi="Times New Roman"/>
                <w:sz w:val="20"/>
                <w:szCs w:val="20"/>
              </w:rPr>
            </w:pPr>
            <w:r w:rsidRPr="00CD1767">
              <w:rPr>
                <w:rFonts w:ascii="Times New Roman" w:hAnsi="Times New Roman"/>
                <w:sz w:val="20"/>
                <w:szCs w:val="20"/>
              </w:rPr>
              <w:t>федеральный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F1040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284,7</w:t>
            </w:r>
          </w:p>
        </w:tc>
        <w:tc>
          <w:tcPr>
            <w:tcW w:w="634" w:type="pct"/>
            <w:tcBorders>
              <w:top w:val="nil"/>
              <w:left w:val="nil"/>
              <w:bottom w:val="single" w:sz="4" w:space="0" w:color="auto"/>
              <w:right w:val="single" w:sz="4" w:space="0" w:color="auto"/>
            </w:tcBorders>
            <w:shd w:val="clear" w:color="000000" w:fill="FFFFFF"/>
            <w:vAlign w:val="center"/>
          </w:tcPr>
          <w:p w:rsidR="009A4937" w:rsidRPr="00CD1767" w:rsidRDefault="00F1040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284,7</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284,7</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CD1767" w:rsidRDefault="00CD1767" w:rsidP="003E1273">
            <w:pPr>
              <w:jc w:val="center"/>
              <w:rPr>
                <w:rFonts w:ascii="Times New Roman" w:eastAsia="Times New Roman" w:hAnsi="Times New Roman"/>
                <w:sz w:val="20"/>
                <w:szCs w:val="20"/>
                <w:lang w:eastAsia="ru-RU"/>
              </w:rPr>
            </w:pPr>
            <w:r w:rsidRPr="00CD1767">
              <w:rPr>
                <w:rFonts w:ascii="Times New Roman" w:eastAsia="Times New Roman" w:hAnsi="Times New Roman"/>
                <w:sz w:val="20"/>
                <w:szCs w:val="20"/>
                <w:lang w:eastAsia="ru-RU"/>
              </w:rPr>
              <w:t>10</w:t>
            </w:r>
            <w:r w:rsidR="009A4937" w:rsidRPr="00CD1767">
              <w:rPr>
                <w:rFonts w:ascii="Times New Roman" w:eastAsia="Times New Roman" w:hAnsi="Times New Roman"/>
                <w:sz w:val="20"/>
                <w:szCs w:val="20"/>
                <w:lang w:eastAsia="ru-RU"/>
              </w:rPr>
              <w:t>0,0</w:t>
            </w:r>
          </w:p>
        </w:tc>
        <w:tc>
          <w:tcPr>
            <w:tcW w:w="1359" w:type="pct"/>
            <w:vMerge/>
            <w:tcBorders>
              <w:left w:val="single" w:sz="4" w:space="0" w:color="auto"/>
              <w:bottom w:val="single" w:sz="4" w:space="0" w:color="auto"/>
              <w:right w:val="single" w:sz="4" w:space="0" w:color="auto"/>
            </w:tcBorders>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Основное мероприятие «Поддержка одаренных детей и молодежи, развитие художественного образования (местный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170,0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170,</w:t>
            </w:r>
            <w:r w:rsidR="009A4937" w:rsidRPr="00B7697D">
              <w:rPr>
                <w:rFonts w:ascii="Times New Roman" w:eastAsia="Times New Roman" w:hAnsi="Times New Roman"/>
                <w:sz w:val="20"/>
                <w:szCs w:val="20"/>
                <w:lang w:eastAsia="ru-RU"/>
              </w:rPr>
              <w:t>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9D22AB"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170,0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D22AB"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10</w:t>
            </w:r>
            <w:r w:rsidR="009A4937" w:rsidRPr="00B7697D">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B32E5C">
            <w:pPr>
              <w:jc w:val="both"/>
              <w:rPr>
                <w:rFonts w:ascii="Times New Roman" w:eastAsia="Times New Roman" w:hAnsi="Times New Roman"/>
                <w:sz w:val="20"/>
                <w:szCs w:val="20"/>
                <w:highlight w:val="yellow"/>
                <w:lang w:eastAsia="ru-RU"/>
              </w:rPr>
            </w:pPr>
          </w:p>
        </w:tc>
      </w:tr>
      <w:tr w:rsidR="009A4937" w:rsidRPr="00A70635"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 xml:space="preserve">Основное мероприятие «Развитие </w:t>
            </w:r>
            <w:r w:rsidRPr="00B7697D">
              <w:rPr>
                <w:rFonts w:ascii="Times New Roman" w:hAnsi="Times New Roman"/>
                <w:sz w:val="20"/>
                <w:szCs w:val="20"/>
              </w:rPr>
              <w:lastRenderedPageBreak/>
              <w:t>профессионального искусства» всего, в том числе:</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lastRenderedPageBreak/>
              <w:t>842,7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842,7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842,7</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10</w:t>
            </w:r>
            <w:r w:rsidR="009A4937" w:rsidRPr="00B7697D">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E248D7">
            <w:pPr>
              <w:jc w:val="both"/>
              <w:rPr>
                <w:rFonts w:ascii="Times New Roman" w:eastAsia="Times New Roman" w:hAnsi="Times New Roman"/>
                <w:sz w:val="20"/>
                <w:szCs w:val="20"/>
                <w:highlight w:val="yellow"/>
                <w:lang w:eastAsia="ru-RU"/>
              </w:rPr>
            </w:pPr>
          </w:p>
        </w:tc>
      </w:tr>
      <w:tr w:rsidR="009A4937" w:rsidRPr="00A70635"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209,9</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209,9</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10</w:t>
            </w:r>
            <w:r w:rsidR="009A4937" w:rsidRPr="00B7697D">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B7697D" w:rsidRDefault="009A4937" w:rsidP="003E1273">
            <w:pPr>
              <w:jc w:val="both"/>
              <w:rPr>
                <w:rFonts w:ascii="Times New Roman" w:eastAsia="Times New Roman" w:hAnsi="Times New Roman"/>
                <w:sz w:val="20"/>
                <w:szCs w:val="20"/>
                <w:lang w:eastAsia="ru-RU"/>
              </w:rPr>
            </w:pPr>
          </w:p>
        </w:tc>
      </w:tr>
      <w:tr w:rsidR="009A4937" w:rsidRPr="00A70635"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бюджет автономного округа</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348,1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348,1</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348,1</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10</w:t>
            </w:r>
            <w:r w:rsidR="009A4937" w:rsidRPr="00B7697D">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B7697D" w:rsidRDefault="009A4937" w:rsidP="003E1273">
            <w:pPr>
              <w:jc w:val="both"/>
              <w:rPr>
                <w:rFonts w:ascii="Times New Roman" w:eastAsia="Times New Roman" w:hAnsi="Times New Roman"/>
                <w:sz w:val="20"/>
                <w:szCs w:val="20"/>
                <w:lang w:eastAsia="ru-RU"/>
              </w:rPr>
            </w:pPr>
          </w:p>
        </w:tc>
      </w:tr>
      <w:tr w:rsidR="009A4937" w:rsidRPr="00A70635"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федеральный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284,7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3679FC"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284,7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284,7</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10</w:t>
            </w:r>
            <w:r w:rsidR="009A4937" w:rsidRPr="00B7697D">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B7697D" w:rsidRDefault="009A4937" w:rsidP="003E1273">
            <w:pPr>
              <w:jc w:val="both"/>
              <w:rPr>
                <w:rFonts w:ascii="Times New Roman" w:eastAsia="Times New Roman" w:hAnsi="Times New Roman"/>
                <w:sz w:val="20"/>
                <w:szCs w:val="20"/>
                <w:lang w:eastAsia="ru-RU"/>
              </w:rPr>
            </w:pPr>
          </w:p>
        </w:tc>
      </w:tr>
      <w:tr w:rsidR="009A4937" w:rsidRPr="00A70635" w:rsidTr="003E1273">
        <w:trPr>
          <w:trHeight w:val="224"/>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rPr>
            </w:pPr>
            <w:r w:rsidRPr="00B7697D">
              <w:rPr>
                <w:rFonts w:ascii="Times New Roman" w:hAnsi="Times New Roman"/>
                <w:sz w:val="20"/>
                <w:szCs w:val="20"/>
              </w:rPr>
              <w:t>Основное мероприятие «Стимулирование культурного разнообразия в городском округе»</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146F30" w:rsidP="00146F30">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2 649,0</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146F30"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2 549,0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2 235,6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87,7</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602973">
            <w:pPr>
              <w:jc w:val="both"/>
              <w:rPr>
                <w:rFonts w:ascii="Times New Roman" w:eastAsia="Times New Roman" w:hAnsi="Times New Roman"/>
                <w:sz w:val="20"/>
                <w:szCs w:val="20"/>
                <w:highlight w:val="yellow"/>
                <w:lang w:eastAsia="ru-RU"/>
              </w:rPr>
            </w:pPr>
          </w:p>
        </w:tc>
      </w:tr>
      <w:tr w:rsidR="009A4937" w:rsidRPr="00A70635" w:rsidTr="003E1273">
        <w:trPr>
          <w:trHeight w:val="475"/>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center"/>
              <w:rPr>
                <w:rFonts w:ascii="Times New Roman" w:eastAsia="Times New Roman" w:hAnsi="Times New Roman"/>
                <w:color w:val="000000"/>
                <w:sz w:val="20"/>
                <w:szCs w:val="20"/>
                <w:lang w:eastAsia="ru-RU"/>
              </w:rPr>
            </w:pPr>
            <w:r w:rsidRPr="00B7697D">
              <w:rPr>
                <w:rFonts w:ascii="Times New Roman" w:eastAsia="Times New Roman" w:hAnsi="Times New Roman"/>
                <w:color w:val="000000"/>
                <w:sz w:val="20"/>
                <w:szCs w:val="20"/>
                <w:lang w:eastAsia="ru-RU"/>
              </w:rPr>
              <w:t>3</w:t>
            </w:r>
          </w:p>
        </w:tc>
        <w:tc>
          <w:tcPr>
            <w:tcW w:w="1161" w:type="pct"/>
            <w:tcBorders>
              <w:top w:val="nil"/>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jc w:val="both"/>
              <w:rPr>
                <w:rFonts w:ascii="Times New Roman" w:hAnsi="Times New Roman"/>
                <w:sz w:val="20"/>
                <w:szCs w:val="20"/>
                <w:u w:val="single"/>
              </w:rPr>
            </w:pPr>
            <w:r w:rsidRPr="00B7697D">
              <w:rPr>
                <w:rFonts w:ascii="Times New Roman" w:hAnsi="Times New Roman"/>
                <w:sz w:val="20"/>
                <w:szCs w:val="20"/>
                <w:u w:val="single"/>
              </w:rPr>
              <w:t>Подпрограмма «Организационные, экономические механизмы развития культуры и историко-культурного наследия» всего, в том числе:</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158FE"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574 208,5</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413 196,8</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72,0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535"/>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rPr>
                <w:rFonts w:ascii="Times New Roman" w:hAnsi="Times New Roman"/>
                <w:sz w:val="20"/>
                <w:szCs w:val="20"/>
                <w:u w:val="single"/>
              </w:rPr>
            </w:pPr>
            <w:r w:rsidRPr="00B7697D">
              <w:rPr>
                <w:rFonts w:ascii="Times New Roman" w:hAnsi="Times New Roman"/>
                <w:sz w:val="20"/>
                <w:szCs w:val="20"/>
              </w:rPr>
              <w:t>Основное мероприятие «Реализация единой государственной политики в сфере культуры»</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158FE"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7697D" w:rsidP="00485055">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574 208,5</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413 196,8</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72,0</w:t>
            </w:r>
          </w:p>
        </w:tc>
        <w:tc>
          <w:tcPr>
            <w:tcW w:w="1359" w:type="pct"/>
            <w:tcBorders>
              <w:top w:val="single" w:sz="4" w:space="0" w:color="auto"/>
              <w:left w:val="single" w:sz="4" w:space="0" w:color="auto"/>
              <w:right w:val="single" w:sz="4" w:space="0" w:color="auto"/>
            </w:tcBorders>
            <w:shd w:val="clear" w:color="000000" w:fill="FFFFFF"/>
          </w:tcPr>
          <w:p w:rsidR="009A4937" w:rsidRPr="00A70635" w:rsidRDefault="009A4937" w:rsidP="003E1273">
            <w:pPr>
              <w:jc w:val="both"/>
              <w:rPr>
                <w:rFonts w:ascii="Times New Roman" w:eastAsia="Times New Roman" w:hAnsi="Times New Roman"/>
                <w:sz w:val="20"/>
                <w:szCs w:val="20"/>
                <w:highlight w:val="yellow"/>
                <w:lang w:eastAsia="ru-RU"/>
              </w:rPr>
            </w:pPr>
          </w:p>
        </w:tc>
      </w:tr>
      <w:tr w:rsidR="009A4937" w:rsidRPr="00A70635" w:rsidTr="003E1273">
        <w:trPr>
          <w:trHeight w:val="258"/>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B7697D" w:rsidRDefault="009A4937" w:rsidP="003E1273">
            <w:pPr>
              <w:tabs>
                <w:tab w:val="left" w:pos="622"/>
              </w:tabs>
              <w:jc w:val="both"/>
              <w:rPr>
                <w:rFonts w:ascii="Times New Roman" w:hAnsi="Times New Roman"/>
                <w:sz w:val="20"/>
                <w:szCs w:val="20"/>
              </w:rPr>
            </w:pPr>
            <w:r w:rsidRPr="00B7697D">
              <w:rPr>
                <w:rFonts w:ascii="Times New Roman" w:hAnsi="Times New Roman"/>
                <w:sz w:val="20"/>
                <w:szCs w:val="20"/>
              </w:rPr>
              <w:t>-обеспечение деятельности муниципальных учреждений, подведомственных отделу культуры (местный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158FE"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574 208,5</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413 196,8</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B7697D" w:rsidRDefault="00B7697D" w:rsidP="003E1273">
            <w:pPr>
              <w:jc w:val="center"/>
              <w:rPr>
                <w:rFonts w:ascii="Times New Roman" w:eastAsia="Times New Roman" w:hAnsi="Times New Roman"/>
                <w:sz w:val="20"/>
                <w:szCs w:val="20"/>
                <w:lang w:eastAsia="ru-RU"/>
              </w:rPr>
            </w:pPr>
            <w:r w:rsidRPr="00B7697D">
              <w:rPr>
                <w:rFonts w:ascii="Times New Roman" w:eastAsia="Times New Roman" w:hAnsi="Times New Roman"/>
                <w:sz w:val="20"/>
                <w:szCs w:val="20"/>
                <w:lang w:eastAsia="ru-RU"/>
              </w:rPr>
              <w:t>72,0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A70635" w:rsidRDefault="009A4937" w:rsidP="003E1273">
            <w:pPr>
              <w:ind w:firstLine="8"/>
              <w:jc w:val="both"/>
              <w:rPr>
                <w:rFonts w:ascii="Times New Roman" w:eastAsia="Times New Roman" w:hAnsi="Times New Roman"/>
                <w:sz w:val="20"/>
                <w:szCs w:val="20"/>
                <w:highlight w:val="yellow"/>
                <w:lang w:eastAsia="ru-RU"/>
              </w:rPr>
            </w:pPr>
          </w:p>
        </w:tc>
      </w:tr>
    </w:tbl>
    <w:p w:rsidR="001B7C19" w:rsidRPr="00A70635" w:rsidRDefault="001B7C19" w:rsidP="00B76F86">
      <w:pPr>
        <w:rPr>
          <w:rFonts w:ascii="Times New Roman" w:eastAsia="Times New Roman" w:hAnsi="Times New Roman"/>
          <w:b/>
          <w:bCs/>
          <w:color w:val="000000"/>
          <w:highlight w:val="yellow"/>
          <w:lang w:eastAsia="ru-RU"/>
        </w:rPr>
      </w:pPr>
    </w:p>
    <w:p w:rsidR="00E66A83" w:rsidRPr="00B85527" w:rsidRDefault="00E66A83" w:rsidP="00E66A83">
      <w:pPr>
        <w:ind w:left="1069"/>
        <w:rPr>
          <w:rFonts w:ascii="Times New Roman" w:eastAsia="Times New Roman" w:hAnsi="Times New Roman"/>
          <w:b/>
          <w:bCs/>
          <w:color w:val="000000"/>
          <w:lang w:eastAsia="ru-RU"/>
        </w:rPr>
      </w:pPr>
      <w:r w:rsidRPr="00B85527">
        <w:rPr>
          <w:rFonts w:ascii="Times New Roman" w:eastAsia="Times New Roman" w:hAnsi="Times New Roman"/>
          <w:b/>
          <w:bCs/>
          <w:color w:val="000000"/>
          <w:lang w:eastAsia="ru-RU"/>
        </w:rPr>
        <w:t xml:space="preserve">                                                    7. Программа</w:t>
      </w:r>
    </w:p>
    <w:p w:rsidR="00E66A83" w:rsidRPr="00B85527" w:rsidRDefault="00E66A83" w:rsidP="00E66A83">
      <w:pPr>
        <w:jc w:val="center"/>
        <w:rPr>
          <w:rFonts w:ascii="Times New Roman" w:eastAsia="Times New Roman" w:hAnsi="Times New Roman"/>
          <w:b/>
          <w:bCs/>
          <w:color w:val="000000"/>
          <w:lang w:eastAsia="ru-RU"/>
        </w:rPr>
      </w:pPr>
      <w:r w:rsidRPr="00B85527">
        <w:rPr>
          <w:rFonts w:ascii="Times New Roman" w:eastAsia="Times New Roman" w:hAnsi="Times New Roman"/>
          <w:b/>
          <w:bCs/>
          <w:color w:val="000000"/>
          <w:lang w:eastAsia="ru-RU"/>
        </w:rPr>
        <w:t xml:space="preserve"> «Развитие муниципальной службы в городе </w:t>
      </w:r>
      <w:proofErr w:type="spellStart"/>
      <w:r w:rsidRPr="00B85527">
        <w:rPr>
          <w:rFonts w:ascii="Times New Roman" w:eastAsia="Times New Roman" w:hAnsi="Times New Roman"/>
          <w:b/>
          <w:bCs/>
          <w:color w:val="000000"/>
          <w:lang w:eastAsia="ru-RU"/>
        </w:rPr>
        <w:t>Мегионе</w:t>
      </w:r>
      <w:proofErr w:type="spellEnd"/>
      <w:r w:rsidRPr="00B85527">
        <w:rPr>
          <w:rFonts w:ascii="Times New Roman" w:eastAsia="Times New Roman" w:hAnsi="Times New Roman"/>
          <w:b/>
          <w:bCs/>
          <w:color w:val="000000"/>
          <w:lang w:eastAsia="ru-RU"/>
        </w:rPr>
        <w:t>»</w:t>
      </w:r>
    </w:p>
    <w:p w:rsidR="00E66A83" w:rsidRPr="00B85527" w:rsidRDefault="00E66A83" w:rsidP="00E66A83">
      <w:pPr>
        <w:ind w:firstLine="708"/>
        <w:rPr>
          <w:rFonts w:ascii="Times New Roman" w:eastAsia="Times New Roman" w:hAnsi="Times New Roman"/>
          <w:bCs/>
          <w:color w:val="000000"/>
          <w:lang w:eastAsia="ru-RU"/>
        </w:rPr>
      </w:pPr>
    </w:p>
    <w:p w:rsidR="00E66A83" w:rsidRPr="00B85527" w:rsidRDefault="00E66A83" w:rsidP="00E66A83">
      <w:pPr>
        <w:ind w:firstLine="708"/>
        <w:jc w:val="both"/>
        <w:rPr>
          <w:rFonts w:ascii="Times New Roman" w:eastAsia="Times New Roman" w:hAnsi="Times New Roman"/>
          <w:bCs/>
          <w:color w:val="000000"/>
          <w:lang w:eastAsia="ru-RU"/>
        </w:rPr>
      </w:pPr>
      <w:r w:rsidRPr="00B85527">
        <w:rPr>
          <w:rFonts w:ascii="Times New Roman" w:eastAsia="Times New Roman" w:hAnsi="Times New Roman"/>
          <w:bCs/>
          <w:color w:val="000000"/>
          <w:lang w:eastAsia="ru-RU"/>
        </w:rPr>
        <w:t xml:space="preserve">Муниципальная программа «Развитие муниципальной службы в городе </w:t>
      </w:r>
      <w:proofErr w:type="spellStart"/>
      <w:r w:rsidRPr="00B85527">
        <w:rPr>
          <w:rFonts w:ascii="Times New Roman" w:eastAsia="Times New Roman" w:hAnsi="Times New Roman"/>
          <w:bCs/>
          <w:color w:val="000000"/>
          <w:lang w:eastAsia="ru-RU"/>
        </w:rPr>
        <w:t>Мегионе</w:t>
      </w:r>
      <w:proofErr w:type="spellEnd"/>
      <w:r w:rsidRPr="00B85527">
        <w:rPr>
          <w:rFonts w:ascii="Times New Roman" w:eastAsia="Times New Roman" w:hAnsi="Times New Roman"/>
          <w:bCs/>
          <w:color w:val="000000"/>
          <w:lang w:eastAsia="ru-RU"/>
        </w:rPr>
        <w:t>»</w:t>
      </w:r>
      <w:r w:rsidRPr="00B85527">
        <w:rPr>
          <w:rFonts w:ascii="Times New Roman" w:eastAsia="Times New Roman" w:hAnsi="Times New Roman"/>
          <w:b/>
          <w:bCs/>
          <w:color w:val="000000"/>
          <w:lang w:eastAsia="ru-RU"/>
        </w:rPr>
        <w:t xml:space="preserve"> </w:t>
      </w:r>
      <w:r w:rsidRPr="00B85527">
        <w:rPr>
          <w:rFonts w:ascii="Times New Roman" w:eastAsia="Times New Roman" w:hAnsi="Times New Roman"/>
          <w:bCs/>
          <w:color w:val="000000"/>
          <w:lang w:eastAsia="ru-RU"/>
        </w:rPr>
        <w:t>утверждена постановлением администрации города от 23.11.2023 №1933 (с изменениями) (далее муниципальная программа).</w:t>
      </w:r>
    </w:p>
    <w:p w:rsidR="00E66A83" w:rsidRPr="00B85527" w:rsidRDefault="00E66A83" w:rsidP="00E66A83">
      <w:pPr>
        <w:ind w:firstLine="708"/>
        <w:jc w:val="both"/>
        <w:rPr>
          <w:rFonts w:ascii="Times New Roman" w:eastAsia="Times New Roman" w:hAnsi="Times New Roman"/>
          <w:b/>
          <w:bCs/>
          <w:color w:val="000000"/>
          <w:lang w:eastAsia="ru-RU"/>
        </w:rPr>
      </w:pPr>
      <w:r w:rsidRPr="00B85527">
        <w:rPr>
          <w:rFonts w:ascii="Times New Roman" w:eastAsia="Times New Roman" w:hAnsi="Times New Roman"/>
          <w:bCs/>
          <w:color w:val="000000"/>
          <w:lang w:eastAsia="ru-RU"/>
        </w:rPr>
        <w:t>Текст муниципальной программы</w:t>
      </w:r>
      <w:r w:rsidRPr="00B85527">
        <w:rPr>
          <w:rFonts w:ascii="Times New Roman" w:hAnsi="Times New Roman"/>
        </w:rPr>
        <w:t xml:space="preserve"> </w:t>
      </w:r>
      <w:r w:rsidRPr="00B85527">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4" w:history="1">
        <w:r w:rsidRPr="00B85527">
          <w:rPr>
            <w:rStyle w:val="aa"/>
            <w:rFonts w:ascii="Times New Roman" w:hAnsi="Times New Roman"/>
          </w:rPr>
          <w:t>https://admmegion.ru/programs/municipal/programmy-2024/munsluzhba/</w:t>
        </w:r>
      </w:hyperlink>
      <w:r w:rsidRPr="00B85527">
        <w:rPr>
          <w:rFonts w:ascii="Times New Roman" w:hAnsi="Times New Roman"/>
        </w:rPr>
        <w:t xml:space="preserve"> .  </w:t>
      </w:r>
    </w:p>
    <w:p w:rsidR="00E66A83" w:rsidRPr="00B85527" w:rsidRDefault="00E66A83" w:rsidP="00E66A83">
      <w:pPr>
        <w:ind w:firstLine="708"/>
        <w:jc w:val="both"/>
        <w:rPr>
          <w:rFonts w:ascii="Times New Roman" w:eastAsia="Times New Roman" w:hAnsi="Times New Roman"/>
          <w:bCs/>
          <w:color w:val="000000"/>
          <w:lang w:eastAsia="ru-RU"/>
        </w:rPr>
      </w:pPr>
      <w:r w:rsidRPr="00B85527">
        <w:rPr>
          <w:rFonts w:ascii="Times New Roman" w:eastAsia="Times New Roman" w:hAnsi="Times New Roman"/>
          <w:bCs/>
          <w:color w:val="000000"/>
          <w:lang w:eastAsia="ru-RU"/>
        </w:rPr>
        <w:t xml:space="preserve">Ответственный исполнитель муниципальной программы - управление по вопросам муниципальной службы и кадров администрации города </w:t>
      </w:r>
      <w:proofErr w:type="spellStart"/>
      <w:r w:rsidRPr="00B85527">
        <w:rPr>
          <w:rFonts w:ascii="Times New Roman" w:eastAsia="Times New Roman" w:hAnsi="Times New Roman"/>
          <w:bCs/>
          <w:color w:val="000000"/>
          <w:lang w:eastAsia="ru-RU"/>
        </w:rPr>
        <w:t>Мегиона</w:t>
      </w:r>
      <w:proofErr w:type="spellEnd"/>
      <w:r w:rsidRPr="00B85527">
        <w:rPr>
          <w:rFonts w:ascii="Times New Roman" w:eastAsia="Times New Roman" w:hAnsi="Times New Roman"/>
          <w:bCs/>
          <w:color w:val="000000"/>
          <w:lang w:eastAsia="ru-RU"/>
        </w:rPr>
        <w:t>.</w:t>
      </w:r>
    </w:p>
    <w:p w:rsidR="00E66A83" w:rsidRPr="00B85527" w:rsidRDefault="00E66A83" w:rsidP="00E66A83">
      <w:pPr>
        <w:ind w:firstLine="709"/>
        <w:jc w:val="both"/>
        <w:rPr>
          <w:rFonts w:ascii="Times New Roman" w:eastAsia="Times New Roman" w:hAnsi="Times New Roman"/>
          <w:bCs/>
          <w:color w:val="000000"/>
          <w:lang w:eastAsia="ru-RU"/>
        </w:rPr>
      </w:pPr>
      <w:r w:rsidRPr="00B85527">
        <w:rPr>
          <w:rFonts w:ascii="Times New Roman" w:eastAsia="Times New Roman" w:hAnsi="Times New Roman"/>
          <w:bCs/>
          <w:color w:val="000000"/>
          <w:lang w:eastAsia="ru-RU"/>
        </w:rPr>
        <w:t>Соисполнители муниципальной программы – муниципальное казенное учреждение «Служба обеспечения».</w:t>
      </w:r>
    </w:p>
    <w:p w:rsidR="00E66A83" w:rsidRDefault="00E66A83" w:rsidP="00E66A83">
      <w:pPr>
        <w:ind w:firstLine="708"/>
        <w:jc w:val="both"/>
        <w:rPr>
          <w:rFonts w:ascii="Times New Roman" w:eastAsia="Calibri" w:hAnsi="Times New Roman"/>
        </w:rPr>
      </w:pPr>
      <w:r w:rsidRPr="00B85527">
        <w:rPr>
          <w:rFonts w:ascii="Times New Roman" w:eastAsia="Calibri" w:hAnsi="Times New Roman"/>
        </w:rPr>
        <w:t xml:space="preserve">Целью муниципальной программы является формирование высококвалифицированного кадрового состава муниципальной службы, обеспечивающего эффективность муниципального управления в городе </w:t>
      </w:r>
      <w:proofErr w:type="spellStart"/>
      <w:r w:rsidRPr="00B85527">
        <w:rPr>
          <w:rFonts w:ascii="Times New Roman" w:eastAsia="Calibri" w:hAnsi="Times New Roman"/>
        </w:rPr>
        <w:t>Мегионе</w:t>
      </w:r>
      <w:proofErr w:type="spellEnd"/>
      <w:r w:rsidRPr="00B85527">
        <w:rPr>
          <w:rFonts w:ascii="Times New Roman" w:eastAsia="Calibri" w:hAnsi="Times New Roman"/>
        </w:rPr>
        <w:t>.</w:t>
      </w:r>
    </w:p>
    <w:p w:rsidR="00B8485B" w:rsidRPr="00B85527" w:rsidRDefault="00B8485B" w:rsidP="00E66A83">
      <w:pPr>
        <w:ind w:firstLine="708"/>
        <w:jc w:val="both"/>
        <w:rPr>
          <w:rFonts w:ascii="Times New Roman" w:eastAsia="Calibri" w:hAnsi="Times New Roman"/>
          <w:b/>
        </w:rPr>
      </w:pPr>
    </w:p>
    <w:p w:rsidR="00E66A83" w:rsidRPr="00B85527" w:rsidRDefault="00E66A83" w:rsidP="00E66A83">
      <w:pPr>
        <w:ind w:firstLine="708"/>
        <w:jc w:val="both"/>
        <w:rPr>
          <w:rFonts w:ascii="Times New Roman" w:eastAsia="Calibri" w:hAnsi="Times New Roman"/>
          <w:b/>
        </w:rPr>
      </w:pPr>
      <w:r w:rsidRPr="00B85527">
        <w:rPr>
          <w:rFonts w:ascii="Times New Roman" w:eastAsia="Calibri" w:hAnsi="Times New Roman"/>
          <w:b/>
        </w:rPr>
        <w:t xml:space="preserve">Задачи муниципальной программы: </w:t>
      </w:r>
    </w:p>
    <w:p w:rsidR="00E66A83" w:rsidRPr="00B85527" w:rsidRDefault="00E66A83" w:rsidP="00E66A83">
      <w:pPr>
        <w:tabs>
          <w:tab w:val="left" w:pos="0"/>
        </w:tabs>
        <w:ind w:hanging="785"/>
        <w:jc w:val="both"/>
        <w:rPr>
          <w:rFonts w:ascii="Times New Roman" w:eastAsia="Calibri" w:hAnsi="Times New Roman"/>
        </w:rPr>
      </w:pPr>
      <w:r w:rsidRPr="00B85527">
        <w:rPr>
          <w:rFonts w:ascii="Times New Roman" w:eastAsia="Calibri" w:hAnsi="Times New Roman"/>
        </w:rPr>
        <w:t xml:space="preserve">           </w:t>
      </w:r>
      <w:r w:rsidRPr="00B85527">
        <w:rPr>
          <w:rFonts w:ascii="Times New Roman" w:eastAsia="Calibri" w:hAnsi="Times New Roman"/>
        </w:rPr>
        <w:tab/>
      </w:r>
      <w:r w:rsidRPr="00B85527">
        <w:rPr>
          <w:rFonts w:ascii="Times New Roman" w:eastAsia="Calibri" w:hAnsi="Times New Roman"/>
        </w:rPr>
        <w:tab/>
        <w:t>1.</w:t>
      </w:r>
      <w:r w:rsidRPr="00B85527">
        <w:rPr>
          <w:rFonts w:ascii="Times New Roman" w:eastAsia="Calibri" w:hAnsi="Times New Roman"/>
          <w:lang w:eastAsia="ru-RU"/>
        </w:rPr>
        <w:t xml:space="preserve">Повышение качества формирования кадрового состава муниципальной службы в городе </w:t>
      </w:r>
      <w:proofErr w:type="spellStart"/>
      <w:r w:rsidRPr="00B85527">
        <w:rPr>
          <w:rFonts w:ascii="Times New Roman" w:eastAsia="Calibri" w:hAnsi="Times New Roman"/>
          <w:lang w:eastAsia="ru-RU"/>
        </w:rPr>
        <w:t>Мегионе</w:t>
      </w:r>
      <w:proofErr w:type="spellEnd"/>
      <w:r w:rsidRPr="00B85527">
        <w:rPr>
          <w:rFonts w:ascii="Times New Roman" w:eastAsia="Calibri" w:hAnsi="Times New Roman"/>
        </w:rPr>
        <w:t>.</w:t>
      </w:r>
    </w:p>
    <w:p w:rsidR="00E66A83" w:rsidRPr="00B85527" w:rsidRDefault="00E66A83" w:rsidP="00E66A83">
      <w:pPr>
        <w:ind w:firstLine="709"/>
        <w:jc w:val="both"/>
        <w:rPr>
          <w:rFonts w:ascii="Times New Roman" w:eastAsia="Calibri" w:hAnsi="Times New Roman"/>
          <w:lang w:eastAsia="ru-RU"/>
        </w:rPr>
      </w:pPr>
      <w:r w:rsidRPr="00B85527">
        <w:rPr>
          <w:rFonts w:ascii="Times New Roman" w:eastAsia="Calibri" w:hAnsi="Times New Roman"/>
        </w:rPr>
        <w:t>2.</w:t>
      </w:r>
      <w:r w:rsidRPr="00B85527">
        <w:rPr>
          <w:rFonts w:ascii="Times New Roman" w:eastAsia="Calibri" w:hAnsi="Times New Roman"/>
          <w:lang w:eastAsia="ru-RU"/>
        </w:rPr>
        <w:t xml:space="preserve">Совершенствование системы профессионального развития муниципальных служащих и резерва управленческих кадров в городе </w:t>
      </w:r>
      <w:proofErr w:type="spellStart"/>
      <w:r w:rsidRPr="00B85527">
        <w:rPr>
          <w:rFonts w:ascii="Times New Roman" w:eastAsia="Calibri" w:hAnsi="Times New Roman"/>
          <w:lang w:eastAsia="ru-RU"/>
        </w:rPr>
        <w:t>Мегионе</w:t>
      </w:r>
      <w:proofErr w:type="spellEnd"/>
      <w:r w:rsidRPr="00B85527">
        <w:rPr>
          <w:rFonts w:ascii="Times New Roman" w:eastAsia="Calibri" w:hAnsi="Times New Roman"/>
          <w:lang w:eastAsia="ru-RU"/>
        </w:rPr>
        <w:t>, п</w:t>
      </w:r>
      <w:r w:rsidRPr="00B85527">
        <w:rPr>
          <w:rFonts w:ascii="Times New Roman" w:eastAsia="Calibri" w:hAnsi="Times New Roman"/>
        </w:rPr>
        <w:t>овышение их профессионализма и компетентности.</w:t>
      </w:r>
    </w:p>
    <w:p w:rsidR="00E66A83" w:rsidRPr="00B85527" w:rsidRDefault="00E66A83" w:rsidP="00E66A83">
      <w:pPr>
        <w:tabs>
          <w:tab w:val="left" w:pos="142"/>
        </w:tabs>
        <w:ind w:left="142" w:hanging="1069"/>
        <w:jc w:val="both"/>
        <w:rPr>
          <w:rFonts w:ascii="Times New Roman" w:eastAsia="Times New Roman" w:hAnsi="Times New Roman"/>
          <w:bCs/>
          <w:color w:val="000000"/>
          <w:sz w:val="20"/>
          <w:szCs w:val="20"/>
          <w:lang w:eastAsia="ru-RU"/>
        </w:rPr>
      </w:pPr>
      <w:r w:rsidRPr="00B85527">
        <w:rPr>
          <w:rFonts w:ascii="Times New Roman" w:eastAsia="Calibri" w:hAnsi="Times New Roman"/>
        </w:rPr>
        <w:tab/>
      </w:r>
      <w:r w:rsidRPr="00B85527">
        <w:rPr>
          <w:rFonts w:ascii="Times New Roman" w:eastAsia="Calibri" w:hAnsi="Times New Roman"/>
        </w:rPr>
        <w:tab/>
      </w:r>
      <w:r w:rsidRPr="00B85527">
        <w:rPr>
          <w:rFonts w:ascii="Times New Roman" w:hAnsi="Times New Roman"/>
          <w:bCs/>
        </w:rPr>
        <w:t>Уточненный объем бюджетных ассигнований составляет 326,5</w:t>
      </w:r>
      <w:r w:rsidRPr="00B85527">
        <w:rPr>
          <w:rFonts w:ascii="Times New Roman" w:eastAsia="Calibri" w:hAnsi="Times New Roman"/>
        </w:rPr>
        <w:t xml:space="preserve"> </w:t>
      </w:r>
      <w:r w:rsidRPr="00B85527">
        <w:rPr>
          <w:rFonts w:ascii="Times New Roman" w:hAnsi="Times New Roman"/>
        </w:rPr>
        <w:t xml:space="preserve">тыс. рублей, </w:t>
      </w:r>
      <w:r w:rsidRPr="00B85527">
        <w:rPr>
          <w:rFonts w:ascii="Times New Roman" w:hAnsi="Times New Roman"/>
          <w:bCs/>
        </w:rPr>
        <w:t>исполнено 149,9</w:t>
      </w:r>
      <w:r w:rsidRPr="00B85527">
        <w:rPr>
          <w:rFonts w:ascii="Times New Roman" w:eastAsia="Calibri" w:hAnsi="Times New Roman"/>
        </w:rPr>
        <w:t xml:space="preserve"> тыс. рублей</w:t>
      </w:r>
      <w:r w:rsidRPr="00B85527">
        <w:rPr>
          <w:rFonts w:ascii="Times New Roman" w:hAnsi="Times New Roman"/>
          <w:bCs/>
        </w:rPr>
        <w:t xml:space="preserve"> или 45,9 %, в том числе:</w:t>
      </w:r>
      <w:r w:rsidRPr="00B85527">
        <w:rPr>
          <w:rFonts w:ascii="Times New Roman" w:eastAsia="Times New Roman" w:hAnsi="Times New Roman"/>
          <w:bCs/>
          <w:color w:val="000000"/>
          <w:sz w:val="20"/>
          <w:szCs w:val="20"/>
          <w:lang w:eastAsia="ru-RU"/>
        </w:rPr>
        <w:t xml:space="preserve">                                                                                                                                      </w:t>
      </w:r>
    </w:p>
    <w:p w:rsidR="00420AA5" w:rsidRDefault="00E66A83" w:rsidP="00E66A83">
      <w:pPr>
        <w:pStyle w:val="a9"/>
        <w:shd w:val="clear" w:color="auto" w:fill="FFFFFF"/>
        <w:tabs>
          <w:tab w:val="left" w:pos="993"/>
        </w:tabs>
        <w:ind w:left="698"/>
        <w:jc w:val="both"/>
        <w:rPr>
          <w:rFonts w:ascii="Times New Roman" w:eastAsia="Times New Roman" w:hAnsi="Times New Roman"/>
          <w:bCs/>
          <w:color w:val="000000"/>
          <w:sz w:val="20"/>
          <w:szCs w:val="20"/>
          <w:lang w:eastAsia="ru-RU"/>
        </w:rPr>
      </w:pP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r>
      <w:r w:rsidRPr="00B85527">
        <w:rPr>
          <w:rFonts w:ascii="Times New Roman" w:eastAsia="Times New Roman" w:hAnsi="Times New Roman"/>
          <w:bCs/>
          <w:color w:val="000000"/>
          <w:sz w:val="20"/>
          <w:szCs w:val="20"/>
          <w:lang w:eastAsia="ru-RU"/>
        </w:rPr>
        <w:tab/>
        <w:t xml:space="preserve">           </w:t>
      </w:r>
    </w:p>
    <w:p w:rsidR="00420AA5" w:rsidRDefault="00420AA5" w:rsidP="00E66A83">
      <w:pPr>
        <w:pStyle w:val="a9"/>
        <w:shd w:val="clear" w:color="auto" w:fill="FFFFFF"/>
        <w:tabs>
          <w:tab w:val="left" w:pos="993"/>
        </w:tabs>
        <w:ind w:left="698"/>
        <w:jc w:val="both"/>
        <w:rPr>
          <w:rFonts w:ascii="Times New Roman" w:eastAsia="Times New Roman" w:hAnsi="Times New Roman"/>
          <w:bCs/>
          <w:color w:val="000000"/>
          <w:sz w:val="20"/>
          <w:szCs w:val="20"/>
          <w:lang w:eastAsia="ru-RU"/>
        </w:rPr>
      </w:pPr>
    </w:p>
    <w:p w:rsidR="00E66A83" w:rsidRPr="00B85527" w:rsidRDefault="00420AA5" w:rsidP="00420AA5">
      <w:pPr>
        <w:pStyle w:val="a9"/>
        <w:shd w:val="clear" w:color="auto" w:fill="FFFFFF"/>
        <w:tabs>
          <w:tab w:val="left" w:pos="993"/>
        </w:tabs>
        <w:ind w:left="698"/>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00E66A83" w:rsidRPr="00B85527">
        <w:rPr>
          <w:rFonts w:ascii="Times New Roman" w:eastAsia="Times New Roman" w:hAnsi="Times New Roman"/>
          <w:bCs/>
          <w:color w:val="000000"/>
          <w:sz w:val="20"/>
          <w:szCs w:val="20"/>
          <w:lang w:eastAsia="ru-RU"/>
        </w:rPr>
        <w:t xml:space="preserve"> (тыс. рублей)</w:t>
      </w:r>
    </w:p>
    <w:tbl>
      <w:tblPr>
        <w:tblW w:w="4891" w:type="pct"/>
        <w:tblInd w:w="108" w:type="dxa"/>
        <w:tblLayout w:type="fixed"/>
        <w:tblLook w:val="04A0" w:firstRow="1" w:lastRow="0" w:firstColumn="1" w:lastColumn="0" w:noHBand="0" w:noVBand="1"/>
      </w:tblPr>
      <w:tblGrid>
        <w:gridCol w:w="558"/>
        <w:gridCol w:w="2213"/>
        <w:gridCol w:w="2078"/>
        <w:gridCol w:w="1661"/>
        <w:gridCol w:w="1524"/>
        <w:gridCol w:w="1384"/>
      </w:tblGrid>
      <w:tr w:rsidR="00E66A83" w:rsidRPr="00B85527" w:rsidTr="00A65098">
        <w:trPr>
          <w:trHeight w:val="273"/>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6A83" w:rsidRPr="00B85527" w:rsidRDefault="00E66A83" w:rsidP="00A65098">
            <w:pPr>
              <w:ind w:left="-108"/>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 п/п</w:t>
            </w:r>
          </w:p>
        </w:tc>
        <w:tc>
          <w:tcPr>
            <w:tcW w:w="11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sz w:val="20"/>
                <w:szCs w:val="20"/>
              </w:rPr>
              <w:t>Источник финансирования</w:t>
            </w:r>
          </w:p>
        </w:tc>
        <w:tc>
          <w:tcPr>
            <w:tcW w:w="1103" w:type="pct"/>
            <w:tcBorders>
              <w:top w:val="single" w:sz="4" w:space="0" w:color="auto"/>
              <w:bottom w:val="single" w:sz="4" w:space="0" w:color="auto"/>
              <w:right w:val="single" w:sz="4" w:space="0" w:color="auto"/>
            </w:tcBorders>
            <w:shd w:val="clear" w:color="auto" w:fill="auto"/>
            <w:vAlign w:val="center"/>
          </w:tcPr>
          <w:p w:rsidR="00E66A83" w:rsidRPr="00B85527" w:rsidRDefault="00E66A83" w:rsidP="00A65098">
            <w:pPr>
              <w:jc w:val="center"/>
              <w:rPr>
                <w:rFonts w:ascii="Times New Roman" w:hAnsi="Times New Roman"/>
                <w:sz w:val="20"/>
                <w:szCs w:val="20"/>
              </w:rPr>
            </w:pPr>
            <w:r w:rsidRPr="00B85527">
              <w:rPr>
                <w:rFonts w:ascii="Times New Roman" w:hAnsi="Times New Roman"/>
                <w:sz w:val="20"/>
                <w:szCs w:val="20"/>
              </w:rPr>
              <w:t xml:space="preserve">Утверждено решением Думы         города </w:t>
            </w:r>
            <w:proofErr w:type="spellStart"/>
            <w:r w:rsidRPr="00B85527">
              <w:rPr>
                <w:rFonts w:ascii="Times New Roman" w:hAnsi="Times New Roman"/>
                <w:sz w:val="20"/>
                <w:szCs w:val="20"/>
              </w:rPr>
              <w:t>Мегиона</w:t>
            </w:r>
            <w:proofErr w:type="spellEnd"/>
            <w:r w:rsidRPr="00B85527">
              <w:rPr>
                <w:rFonts w:ascii="Times New Roman" w:hAnsi="Times New Roman"/>
                <w:sz w:val="20"/>
                <w:szCs w:val="20"/>
              </w:rPr>
              <w:t xml:space="preserve"> от 15.12.2023 №347</w:t>
            </w:r>
          </w:p>
        </w:tc>
        <w:tc>
          <w:tcPr>
            <w:tcW w:w="882" w:type="pct"/>
            <w:tcBorders>
              <w:top w:val="single" w:sz="4" w:space="0" w:color="auto"/>
              <w:bottom w:val="single" w:sz="4" w:space="0" w:color="auto"/>
              <w:right w:val="single" w:sz="4" w:space="0" w:color="auto"/>
            </w:tcBorders>
            <w:shd w:val="clear" w:color="auto" w:fill="auto"/>
            <w:vAlign w:val="center"/>
          </w:tcPr>
          <w:p w:rsidR="00E66A83" w:rsidRPr="00B85527" w:rsidRDefault="00E66A83" w:rsidP="00A65098">
            <w:pPr>
              <w:jc w:val="center"/>
              <w:rPr>
                <w:rFonts w:ascii="Times New Roman" w:hAnsi="Times New Roman"/>
                <w:sz w:val="20"/>
                <w:szCs w:val="20"/>
              </w:rPr>
            </w:pPr>
            <w:r w:rsidRPr="00B85527">
              <w:rPr>
                <w:rFonts w:ascii="Times New Roman" w:hAnsi="Times New Roman"/>
                <w:sz w:val="20"/>
                <w:szCs w:val="20"/>
              </w:rPr>
              <w:t>Показатели сводной бюджетной росписи на 01.10.2024</w:t>
            </w:r>
          </w:p>
        </w:tc>
        <w:tc>
          <w:tcPr>
            <w:tcW w:w="809" w:type="pct"/>
            <w:tcBorders>
              <w:top w:val="single" w:sz="4" w:space="0" w:color="auto"/>
              <w:bottom w:val="single" w:sz="4" w:space="0" w:color="auto"/>
              <w:right w:val="single" w:sz="4" w:space="0" w:color="auto"/>
            </w:tcBorders>
            <w:shd w:val="clear" w:color="auto" w:fill="auto"/>
            <w:vAlign w:val="center"/>
          </w:tcPr>
          <w:p w:rsidR="00E66A83" w:rsidRPr="00B85527" w:rsidRDefault="00E66A83" w:rsidP="00A65098">
            <w:pPr>
              <w:jc w:val="center"/>
              <w:rPr>
                <w:rFonts w:ascii="Times New Roman" w:hAnsi="Times New Roman"/>
                <w:sz w:val="20"/>
                <w:szCs w:val="20"/>
              </w:rPr>
            </w:pPr>
            <w:r w:rsidRPr="00B85527">
              <w:rPr>
                <w:rFonts w:ascii="Times New Roman" w:hAnsi="Times New Roman"/>
                <w:sz w:val="20"/>
                <w:szCs w:val="20"/>
              </w:rPr>
              <w:t>Исполнено на 01.10.2024</w:t>
            </w:r>
          </w:p>
        </w:tc>
        <w:tc>
          <w:tcPr>
            <w:tcW w:w="735" w:type="pct"/>
            <w:tcBorders>
              <w:top w:val="single" w:sz="4" w:space="0" w:color="auto"/>
              <w:bottom w:val="single" w:sz="4" w:space="0" w:color="auto"/>
              <w:right w:val="single" w:sz="4" w:space="0" w:color="auto"/>
            </w:tcBorders>
            <w:shd w:val="clear" w:color="auto" w:fill="auto"/>
            <w:vAlign w:val="center"/>
          </w:tcPr>
          <w:p w:rsidR="00E66A83" w:rsidRPr="00B85527" w:rsidRDefault="00E66A83" w:rsidP="00A65098">
            <w:pPr>
              <w:jc w:val="center"/>
              <w:rPr>
                <w:rFonts w:ascii="Times New Roman" w:hAnsi="Times New Roman"/>
                <w:sz w:val="20"/>
                <w:szCs w:val="20"/>
              </w:rPr>
            </w:pPr>
            <w:r w:rsidRPr="00B85527">
              <w:rPr>
                <w:rFonts w:ascii="Times New Roman" w:hAnsi="Times New Roman"/>
                <w:sz w:val="20"/>
                <w:szCs w:val="20"/>
              </w:rPr>
              <w:t>% исполнения</w:t>
            </w:r>
          </w:p>
        </w:tc>
      </w:tr>
      <w:tr w:rsidR="00E66A83" w:rsidRPr="00B85527" w:rsidTr="00A65098">
        <w:trPr>
          <w:trHeight w:val="197"/>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1</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2</w:t>
            </w:r>
          </w:p>
        </w:tc>
        <w:tc>
          <w:tcPr>
            <w:tcW w:w="1103" w:type="pct"/>
            <w:tcBorders>
              <w:top w:val="single" w:sz="4" w:space="0" w:color="auto"/>
              <w:left w:val="nil"/>
              <w:bottom w:val="single" w:sz="4" w:space="0" w:color="auto"/>
              <w:right w:val="single" w:sz="4" w:space="0" w:color="auto"/>
            </w:tcBorders>
            <w:shd w:val="clear" w:color="000000" w:fill="FFFFFF"/>
            <w:vAlign w:val="center"/>
            <w:hideMark/>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3</w:t>
            </w:r>
          </w:p>
        </w:tc>
        <w:tc>
          <w:tcPr>
            <w:tcW w:w="882"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ind w:left="-106"/>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4</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5</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color w:val="000000"/>
                <w:sz w:val="20"/>
                <w:szCs w:val="20"/>
                <w:lang w:eastAsia="ru-RU"/>
              </w:rPr>
            </w:pPr>
            <w:r w:rsidRPr="00B85527">
              <w:rPr>
                <w:rFonts w:ascii="Times New Roman" w:eastAsia="Times New Roman" w:hAnsi="Times New Roman"/>
                <w:color w:val="000000"/>
                <w:sz w:val="20"/>
                <w:szCs w:val="20"/>
                <w:lang w:eastAsia="ru-RU"/>
              </w:rPr>
              <w:t>6</w:t>
            </w:r>
          </w:p>
        </w:tc>
      </w:tr>
      <w:tr w:rsidR="00E66A83" w:rsidRPr="00A70635" w:rsidTr="00A65098">
        <w:trPr>
          <w:trHeight w:val="197"/>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color w:val="000000"/>
                <w:sz w:val="20"/>
                <w:szCs w:val="20"/>
                <w:lang w:eastAsia="ru-RU"/>
              </w:rPr>
            </w:pPr>
          </w:p>
        </w:tc>
        <w:tc>
          <w:tcPr>
            <w:tcW w:w="1175"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rPr>
                <w:rFonts w:ascii="Times New Roman" w:eastAsia="Times New Roman" w:hAnsi="Times New Roman"/>
                <w:b/>
                <w:sz w:val="20"/>
                <w:szCs w:val="20"/>
              </w:rPr>
            </w:pPr>
            <w:r w:rsidRPr="00B85527">
              <w:rPr>
                <w:rFonts w:ascii="Times New Roman" w:eastAsia="Times New Roman" w:hAnsi="Times New Roman"/>
                <w:b/>
                <w:sz w:val="20"/>
                <w:szCs w:val="20"/>
              </w:rPr>
              <w:t>Всего:</w:t>
            </w:r>
          </w:p>
        </w:tc>
        <w:tc>
          <w:tcPr>
            <w:tcW w:w="1103"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b/>
                <w:color w:val="000000"/>
                <w:sz w:val="20"/>
                <w:szCs w:val="20"/>
                <w:lang w:eastAsia="ru-RU"/>
              </w:rPr>
            </w:pPr>
            <w:r w:rsidRPr="00B85527">
              <w:rPr>
                <w:rFonts w:ascii="Times New Roman" w:eastAsia="Times New Roman" w:hAnsi="Times New Roman"/>
                <w:b/>
                <w:color w:val="000000"/>
                <w:sz w:val="20"/>
                <w:szCs w:val="20"/>
                <w:lang w:eastAsia="ru-RU"/>
              </w:rPr>
              <w:t>326,5</w:t>
            </w:r>
          </w:p>
        </w:tc>
        <w:tc>
          <w:tcPr>
            <w:tcW w:w="882"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b/>
                <w:color w:val="000000"/>
                <w:sz w:val="20"/>
                <w:szCs w:val="20"/>
                <w:lang w:eastAsia="ru-RU"/>
              </w:rPr>
            </w:pPr>
            <w:r w:rsidRPr="00B85527">
              <w:rPr>
                <w:rFonts w:ascii="Times New Roman" w:eastAsia="Times New Roman" w:hAnsi="Times New Roman"/>
                <w:b/>
                <w:color w:val="000000"/>
                <w:sz w:val="20"/>
                <w:szCs w:val="20"/>
                <w:lang w:eastAsia="ru-RU"/>
              </w:rPr>
              <w:t>326,5</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b/>
                <w:color w:val="000000"/>
                <w:sz w:val="20"/>
                <w:szCs w:val="20"/>
                <w:lang w:eastAsia="ru-RU"/>
              </w:rPr>
            </w:pPr>
            <w:r w:rsidRPr="00B85527">
              <w:rPr>
                <w:rFonts w:ascii="Times New Roman" w:eastAsia="Times New Roman" w:hAnsi="Times New Roman"/>
                <w:b/>
                <w:color w:val="000000"/>
                <w:sz w:val="20"/>
                <w:szCs w:val="20"/>
                <w:lang w:eastAsia="ru-RU"/>
              </w:rPr>
              <w:t>149,9</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b/>
                <w:color w:val="000000"/>
                <w:sz w:val="20"/>
                <w:szCs w:val="20"/>
                <w:lang w:eastAsia="ru-RU"/>
              </w:rPr>
            </w:pPr>
            <w:r w:rsidRPr="00B85527">
              <w:rPr>
                <w:rFonts w:ascii="Times New Roman" w:eastAsia="Times New Roman" w:hAnsi="Times New Roman"/>
                <w:b/>
                <w:color w:val="000000"/>
                <w:sz w:val="20"/>
                <w:szCs w:val="20"/>
                <w:lang w:eastAsia="ru-RU"/>
              </w:rPr>
              <w:t>45,9</w:t>
            </w:r>
          </w:p>
        </w:tc>
      </w:tr>
      <w:tr w:rsidR="00E66A83" w:rsidRPr="00A70635" w:rsidTr="00A65098">
        <w:trPr>
          <w:trHeight w:val="359"/>
        </w:trPr>
        <w:tc>
          <w:tcPr>
            <w:tcW w:w="296" w:type="pct"/>
            <w:tcBorders>
              <w:top w:val="nil"/>
              <w:left w:val="single" w:sz="4" w:space="0" w:color="auto"/>
              <w:bottom w:val="single" w:sz="4" w:space="0" w:color="auto"/>
              <w:right w:val="single" w:sz="4" w:space="0" w:color="auto"/>
            </w:tcBorders>
            <w:shd w:val="clear" w:color="000000" w:fill="FFFFFF"/>
            <w:vAlign w:val="center"/>
          </w:tcPr>
          <w:p w:rsidR="00E66A83" w:rsidRPr="00A70635" w:rsidRDefault="00E66A83" w:rsidP="00A65098">
            <w:pPr>
              <w:rPr>
                <w:rFonts w:ascii="Times New Roman" w:eastAsia="Times New Roman" w:hAnsi="Times New Roman"/>
                <w:color w:val="000000"/>
                <w:sz w:val="20"/>
                <w:szCs w:val="20"/>
                <w:highlight w:val="yellow"/>
                <w:lang w:eastAsia="ru-RU"/>
              </w:rPr>
            </w:pPr>
          </w:p>
        </w:tc>
        <w:tc>
          <w:tcPr>
            <w:tcW w:w="1175" w:type="pct"/>
            <w:tcBorders>
              <w:top w:val="nil"/>
              <w:left w:val="nil"/>
              <w:bottom w:val="single" w:sz="4" w:space="0" w:color="auto"/>
              <w:right w:val="single" w:sz="4" w:space="0" w:color="auto"/>
            </w:tcBorders>
            <w:shd w:val="clear" w:color="000000" w:fill="FFFFFF"/>
            <w:vAlign w:val="center"/>
          </w:tcPr>
          <w:p w:rsidR="00E66A83" w:rsidRPr="00B85527" w:rsidRDefault="00E66A83" w:rsidP="00A65098">
            <w:pPr>
              <w:rPr>
                <w:rFonts w:ascii="Times New Roman" w:hAnsi="Times New Roman"/>
                <w:sz w:val="20"/>
                <w:szCs w:val="20"/>
              </w:rPr>
            </w:pPr>
            <w:r w:rsidRPr="00B85527">
              <w:rPr>
                <w:rFonts w:ascii="Times New Roman" w:hAnsi="Times New Roman"/>
                <w:sz w:val="20"/>
                <w:szCs w:val="20"/>
              </w:rPr>
              <w:t>местный бюджет</w:t>
            </w:r>
          </w:p>
        </w:tc>
        <w:tc>
          <w:tcPr>
            <w:tcW w:w="1103" w:type="pct"/>
            <w:tcBorders>
              <w:top w:val="nil"/>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sz w:val="20"/>
                <w:szCs w:val="20"/>
                <w:lang w:eastAsia="ru-RU"/>
              </w:rPr>
            </w:pPr>
            <w:r w:rsidRPr="00B85527">
              <w:rPr>
                <w:rFonts w:ascii="Times New Roman" w:eastAsia="Times New Roman" w:hAnsi="Times New Roman"/>
                <w:sz w:val="20"/>
                <w:szCs w:val="20"/>
                <w:lang w:eastAsia="ru-RU"/>
              </w:rPr>
              <w:t>326,5</w:t>
            </w:r>
          </w:p>
        </w:tc>
        <w:tc>
          <w:tcPr>
            <w:tcW w:w="882" w:type="pct"/>
            <w:tcBorders>
              <w:top w:val="nil"/>
              <w:left w:val="nil"/>
              <w:bottom w:val="single" w:sz="4" w:space="0" w:color="auto"/>
              <w:right w:val="single" w:sz="4" w:space="0" w:color="auto"/>
            </w:tcBorders>
            <w:shd w:val="clear" w:color="000000" w:fill="FFFFFF"/>
            <w:vAlign w:val="center"/>
          </w:tcPr>
          <w:p w:rsidR="00E66A83" w:rsidRPr="00B85527" w:rsidRDefault="00E66A83" w:rsidP="00A65098">
            <w:pPr>
              <w:ind w:left="-106"/>
              <w:jc w:val="center"/>
              <w:rPr>
                <w:rFonts w:ascii="Times New Roman" w:eastAsia="Times New Roman" w:hAnsi="Times New Roman"/>
                <w:sz w:val="20"/>
                <w:szCs w:val="20"/>
                <w:lang w:eastAsia="ru-RU"/>
              </w:rPr>
            </w:pPr>
            <w:r w:rsidRPr="00B85527">
              <w:rPr>
                <w:rFonts w:ascii="Times New Roman" w:eastAsia="Times New Roman" w:hAnsi="Times New Roman"/>
                <w:sz w:val="20"/>
                <w:szCs w:val="20"/>
                <w:lang w:eastAsia="ru-RU"/>
              </w:rPr>
              <w:t>326,5</w:t>
            </w:r>
          </w:p>
        </w:tc>
        <w:tc>
          <w:tcPr>
            <w:tcW w:w="809" w:type="pct"/>
            <w:tcBorders>
              <w:top w:val="nil"/>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149,9</w:t>
            </w:r>
          </w:p>
        </w:tc>
        <w:tc>
          <w:tcPr>
            <w:tcW w:w="735" w:type="pct"/>
            <w:tcBorders>
              <w:top w:val="nil"/>
              <w:left w:val="nil"/>
              <w:bottom w:val="single" w:sz="4" w:space="0" w:color="auto"/>
              <w:right w:val="single" w:sz="4" w:space="0" w:color="auto"/>
            </w:tcBorders>
            <w:shd w:val="clear" w:color="000000" w:fill="FFFFFF"/>
            <w:vAlign w:val="center"/>
          </w:tcPr>
          <w:p w:rsidR="00E66A83" w:rsidRPr="00B85527" w:rsidRDefault="00E66A83" w:rsidP="00A6509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45,9</w:t>
            </w:r>
          </w:p>
        </w:tc>
      </w:tr>
    </w:tbl>
    <w:p w:rsidR="00E66A83" w:rsidRPr="00A70635" w:rsidRDefault="00E66A83" w:rsidP="00E66A83">
      <w:pPr>
        <w:ind w:firstLine="708"/>
        <w:jc w:val="both"/>
        <w:rPr>
          <w:rFonts w:ascii="Times New Roman" w:hAnsi="Times New Roman"/>
          <w:highlight w:val="yellow"/>
        </w:rPr>
      </w:pPr>
    </w:p>
    <w:p w:rsidR="00E66A83" w:rsidRPr="00777E4C" w:rsidRDefault="00E66A83" w:rsidP="00E66A83">
      <w:pPr>
        <w:ind w:firstLine="708"/>
        <w:jc w:val="both"/>
        <w:rPr>
          <w:rFonts w:ascii="Times New Roman" w:hAnsi="Times New Roman"/>
        </w:rPr>
      </w:pPr>
      <w:r w:rsidRPr="00777E4C">
        <w:rPr>
          <w:rFonts w:ascii="Times New Roman" w:hAnsi="Times New Roman"/>
        </w:rPr>
        <w:t xml:space="preserve">Удельный вес к общем объему </w:t>
      </w:r>
      <w:r w:rsidR="00777E4C" w:rsidRPr="00777E4C">
        <w:rPr>
          <w:rFonts w:ascii="Times New Roman" w:hAnsi="Times New Roman"/>
        </w:rPr>
        <w:t>расходов бюджета составляет 0,005</w:t>
      </w:r>
      <w:r w:rsidRPr="00777E4C">
        <w:rPr>
          <w:rFonts w:ascii="Times New Roman" w:hAnsi="Times New Roman"/>
        </w:rPr>
        <w:t>% к бюджету города.</w:t>
      </w:r>
    </w:p>
    <w:p w:rsidR="00E66A83" w:rsidRPr="00777E4C" w:rsidRDefault="00E66A83" w:rsidP="00E66A83">
      <w:pPr>
        <w:ind w:firstLine="708"/>
        <w:jc w:val="both"/>
        <w:rPr>
          <w:rFonts w:ascii="Times New Roman" w:hAnsi="Times New Roman"/>
          <w:bCs/>
        </w:rPr>
      </w:pPr>
      <w:r w:rsidRPr="00777E4C">
        <w:rPr>
          <w:rFonts w:ascii="Times New Roman" w:eastAsia="Times New Roman" w:hAnsi="Times New Roman"/>
        </w:rPr>
        <w:t xml:space="preserve">Муниципальная программа сформирована исходя из поставленных задач и не содержит подпрограмм. </w:t>
      </w:r>
    </w:p>
    <w:p w:rsidR="00E66A83" w:rsidRPr="00777E4C" w:rsidRDefault="00E66A83" w:rsidP="00E66A83">
      <w:pPr>
        <w:pStyle w:val="ae"/>
        <w:ind w:firstLine="708"/>
        <w:jc w:val="both"/>
        <w:rPr>
          <w:rFonts w:ascii="Times New Roman" w:hAnsi="Times New Roman"/>
        </w:rPr>
      </w:pPr>
      <w:r w:rsidRPr="00777E4C">
        <w:rPr>
          <w:rFonts w:ascii="Times New Roman" w:hAnsi="Times New Roman"/>
          <w:szCs w:val="24"/>
          <w:lang w:eastAsia="ru-RU"/>
        </w:rPr>
        <w:t xml:space="preserve">Основное мероприятие муниципальной программы «Повышение уровня профессиональной компетентности муниципальных служащих» направлено на реализацию мероприятий по профессиональному развитию муниципальных служащих, обучение участников резерва для замещения вакантных должностей муниципальной службы в органах местного самоуправления города </w:t>
      </w:r>
      <w:proofErr w:type="spellStart"/>
      <w:r w:rsidRPr="00777E4C">
        <w:rPr>
          <w:rFonts w:ascii="Times New Roman" w:hAnsi="Times New Roman"/>
          <w:szCs w:val="24"/>
          <w:lang w:eastAsia="ru-RU"/>
        </w:rPr>
        <w:t>Мегиона</w:t>
      </w:r>
      <w:proofErr w:type="spellEnd"/>
      <w:r w:rsidRPr="00777E4C">
        <w:rPr>
          <w:rFonts w:ascii="Times New Roman" w:hAnsi="Times New Roman"/>
        </w:rPr>
        <w:t>.</w:t>
      </w:r>
    </w:p>
    <w:p w:rsidR="00845A30" w:rsidRPr="007931CF" w:rsidRDefault="00845A30" w:rsidP="00845A30">
      <w:pPr>
        <w:ind w:firstLine="708"/>
        <w:jc w:val="both"/>
        <w:rPr>
          <w:rFonts w:ascii="Times New Roman" w:hAnsi="Times New Roman"/>
        </w:rPr>
      </w:pPr>
      <w:r w:rsidRPr="007931CF">
        <w:rPr>
          <w:rFonts w:ascii="Times New Roman" w:hAnsi="Times New Roman"/>
        </w:rPr>
        <w:t>По состоянию на 01.10.2024:</w:t>
      </w:r>
    </w:p>
    <w:p w:rsidR="00845A30" w:rsidRPr="007931CF" w:rsidRDefault="00845A30" w:rsidP="00845A30">
      <w:pPr>
        <w:ind w:firstLine="708"/>
        <w:jc w:val="both"/>
        <w:rPr>
          <w:rFonts w:ascii="Times New Roman" w:hAnsi="Times New Roman"/>
        </w:rPr>
      </w:pPr>
      <w:r w:rsidRPr="007931CF">
        <w:rPr>
          <w:rFonts w:ascii="Times New Roman" w:hAnsi="Times New Roman"/>
        </w:rPr>
        <w:t xml:space="preserve"> 11 муниципальных служащих завершили обучение по теме: «Контрактная система в сфере закупок товаров, работ, услуг для обеспечения государственных и муниципальных нужд, 44-ФЗ»;</w:t>
      </w:r>
    </w:p>
    <w:p w:rsidR="00845A30" w:rsidRPr="007931CF" w:rsidRDefault="00845A30" w:rsidP="00845A30">
      <w:pPr>
        <w:ind w:firstLine="708"/>
        <w:jc w:val="both"/>
        <w:rPr>
          <w:rFonts w:ascii="Times New Roman" w:hAnsi="Times New Roman"/>
        </w:rPr>
      </w:pPr>
      <w:r w:rsidRPr="007931CF">
        <w:rPr>
          <w:rFonts w:ascii="Times New Roman" w:hAnsi="Times New Roman"/>
        </w:rPr>
        <w:t xml:space="preserve">16 муниципальных служащих проходят обучение </w:t>
      </w:r>
      <w:r w:rsidR="005A3702" w:rsidRPr="007931CF">
        <w:rPr>
          <w:rFonts w:ascii="Times New Roman" w:hAnsi="Times New Roman"/>
        </w:rPr>
        <w:t>по темам</w:t>
      </w:r>
      <w:r w:rsidRPr="007931CF">
        <w:rPr>
          <w:rFonts w:ascii="Times New Roman" w:hAnsi="Times New Roman"/>
        </w:rPr>
        <w:t>: «Антикоррупционная деятельность в государственных и муниципальных органах», «Деятельность комиссии по соблюдению требований к служебному поведению и урегулированию конфликта интересов</w:t>
      </w:r>
      <w:r w:rsidR="005A3702" w:rsidRPr="007931CF">
        <w:rPr>
          <w:rFonts w:ascii="Times New Roman" w:hAnsi="Times New Roman"/>
        </w:rPr>
        <w:t>;</w:t>
      </w:r>
    </w:p>
    <w:p w:rsidR="005A3702" w:rsidRPr="007931CF" w:rsidRDefault="005A3702" w:rsidP="00845A30">
      <w:pPr>
        <w:ind w:firstLine="708"/>
        <w:jc w:val="both"/>
        <w:rPr>
          <w:rFonts w:ascii="Times New Roman" w:hAnsi="Times New Roman"/>
        </w:rPr>
      </w:pPr>
      <w:r w:rsidRPr="007931CF">
        <w:rPr>
          <w:rFonts w:ascii="Times New Roman" w:hAnsi="Times New Roman"/>
        </w:rPr>
        <w:t>2 муниципальных служащих пройдут обучение в октябре-ноябре по темам: «Воинский учет и бронирование граждан, пребывающих в запасе», «Организация мобилизационной подготовки в организациях», контракты заключены в марте 2024 года;</w:t>
      </w:r>
    </w:p>
    <w:p w:rsidR="008C5BD8" w:rsidRPr="007931CF" w:rsidRDefault="005A3702" w:rsidP="00845A30">
      <w:pPr>
        <w:ind w:firstLine="708"/>
        <w:jc w:val="both"/>
        <w:rPr>
          <w:rFonts w:ascii="Times New Roman" w:hAnsi="Times New Roman"/>
        </w:rPr>
      </w:pPr>
      <w:r w:rsidRPr="007931CF">
        <w:rPr>
          <w:rFonts w:ascii="Times New Roman" w:hAnsi="Times New Roman"/>
        </w:rPr>
        <w:t xml:space="preserve">планируется подготовка документов </w:t>
      </w:r>
      <w:r w:rsidR="008C5BD8" w:rsidRPr="007931CF">
        <w:rPr>
          <w:rFonts w:ascii="Times New Roman" w:hAnsi="Times New Roman"/>
        </w:rPr>
        <w:t>для заключения муниципального контракта на обучение 8 муниципальных служащих по теме: «Координационные органы единой государственной системы предупреждения и ликвидации чрезвычайных ситуаций».</w:t>
      </w:r>
    </w:p>
    <w:p w:rsidR="005A3702" w:rsidRPr="007931CF" w:rsidRDefault="008C5BD8" w:rsidP="00845A30">
      <w:pPr>
        <w:ind w:firstLine="708"/>
        <w:jc w:val="both"/>
        <w:rPr>
          <w:rFonts w:ascii="Times New Roman" w:hAnsi="Times New Roman"/>
        </w:rPr>
      </w:pPr>
      <w:r w:rsidRPr="007931CF">
        <w:rPr>
          <w:rFonts w:ascii="Times New Roman" w:hAnsi="Times New Roman"/>
        </w:rPr>
        <w:t xml:space="preserve">Оплата муниципальных контрактов будет произведена в срок до 15 декабря 2024 года. </w:t>
      </w:r>
      <w:r w:rsidR="005A3702" w:rsidRPr="007931CF">
        <w:rPr>
          <w:rFonts w:ascii="Times New Roman" w:hAnsi="Times New Roman"/>
        </w:rPr>
        <w:t xml:space="preserve">  </w:t>
      </w:r>
    </w:p>
    <w:p w:rsidR="008C5BD8" w:rsidRDefault="008C5BD8" w:rsidP="004B0D17">
      <w:pPr>
        <w:rPr>
          <w:rFonts w:ascii="Times New Roman" w:eastAsia="Times New Roman" w:hAnsi="Times New Roman"/>
          <w:b/>
          <w:bCs/>
          <w:color w:val="000000"/>
          <w:lang w:eastAsia="ru-RU"/>
        </w:rPr>
      </w:pPr>
    </w:p>
    <w:p w:rsidR="0008756B" w:rsidRPr="00505D13" w:rsidRDefault="0008756B" w:rsidP="0008756B">
      <w:pPr>
        <w:jc w:val="center"/>
        <w:rPr>
          <w:rFonts w:ascii="Times New Roman" w:eastAsia="Times New Roman" w:hAnsi="Times New Roman"/>
          <w:b/>
          <w:bCs/>
          <w:color w:val="000000"/>
          <w:lang w:eastAsia="ru-RU"/>
        </w:rPr>
      </w:pPr>
      <w:r w:rsidRPr="00505D13">
        <w:rPr>
          <w:rFonts w:ascii="Times New Roman" w:eastAsia="Times New Roman" w:hAnsi="Times New Roman"/>
          <w:b/>
          <w:bCs/>
          <w:color w:val="000000"/>
          <w:lang w:eastAsia="ru-RU"/>
        </w:rPr>
        <w:t>8. Программа</w:t>
      </w:r>
    </w:p>
    <w:p w:rsidR="0008756B" w:rsidRPr="00505D13" w:rsidRDefault="0008756B" w:rsidP="0008756B">
      <w:pPr>
        <w:jc w:val="center"/>
        <w:rPr>
          <w:rFonts w:ascii="Times New Roman" w:eastAsia="Times New Roman" w:hAnsi="Times New Roman"/>
          <w:b/>
          <w:bCs/>
          <w:color w:val="000000"/>
          <w:lang w:eastAsia="ru-RU"/>
        </w:rPr>
      </w:pPr>
      <w:r w:rsidRPr="00505D13">
        <w:rPr>
          <w:rFonts w:ascii="Times New Roman" w:eastAsia="Times New Roman" w:hAnsi="Times New Roman"/>
          <w:b/>
          <w:bCs/>
          <w:color w:val="000000"/>
          <w:lang w:eastAsia="ru-RU"/>
        </w:rPr>
        <w:t xml:space="preserve">«Информационное обеспечение деятельности органов местного самоуправления города </w:t>
      </w:r>
      <w:proofErr w:type="spellStart"/>
      <w:r w:rsidRPr="00505D13">
        <w:rPr>
          <w:rFonts w:ascii="Times New Roman" w:eastAsia="Times New Roman" w:hAnsi="Times New Roman"/>
          <w:b/>
          <w:bCs/>
          <w:color w:val="000000"/>
          <w:lang w:eastAsia="ru-RU"/>
        </w:rPr>
        <w:t>Мегиона</w:t>
      </w:r>
      <w:proofErr w:type="spellEnd"/>
      <w:r w:rsidRPr="00505D13">
        <w:rPr>
          <w:rFonts w:ascii="Times New Roman" w:eastAsia="Times New Roman" w:hAnsi="Times New Roman"/>
          <w:b/>
          <w:bCs/>
          <w:color w:val="000000"/>
          <w:lang w:eastAsia="ru-RU"/>
        </w:rPr>
        <w:t>»</w:t>
      </w:r>
    </w:p>
    <w:p w:rsidR="0008756B" w:rsidRPr="00A70635" w:rsidRDefault="0008756B" w:rsidP="0008756B">
      <w:pPr>
        <w:jc w:val="center"/>
        <w:rPr>
          <w:rFonts w:ascii="Times New Roman" w:eastAsia="Times New Roman" w:hAnsi="Times New Roman"/>
          <w:b/>
          <w:bCs/>
          <w:color w:val="000000"/>
          <w:highlight w:val="yellow"/>
          <w:lang w:eastAsia="ru-RU"/>
        </w:rPr>
      </w:pPr>
    </w:p>
    <w:p w:rsidR="0008756B" w:rsidRPr="00505D13" w:rsidRDefault="0008756B" w:rsidP="0008756B">
      <w:pPr>
        <w:ind w:firstLine="708"/>
        <w:jc w:val="both"/>
        <w:rPr>
          <w:rFonts w:ascii="Times New Roman" w:eastAsia="Times New Roman" w:hAnsi="Times New Roman"/>
          <w:bCs/>
          <w:color w:val="000000"/>
          <w:lang w:eastAsia="ru-RU"/>
        </w:rPr>
      </w:pPr>
      <w:r w:rsidRPr="00505D13">
        <w:rPr>
          <w:rFonts w:ascii="Times New Roman" w:eastAsia="Times New Roman" w:hAnsi="Times New Roman"/>
          <w:bCs/>
          <w:color w:val="000000"/>
          <w:lang w:eastAsia="ru-RU"/>
        </w:rPr>
        <w:t>Муниципальная программа «</w:t>
      </w:r>
      <w:r w:rsidRPr="00505D13">
        <w:rPr>
          <w:rFonts w:ascii="Times New Roman" w:eastAsia="Times New Roman" w:hAnsi="Times New Roman"/>
          <w:lang w:eastAsia="ru-RU"/>
        </w:rPr>
        <w:t xml:space="preserve">Информационное обеспечение деятельности органов местного самоуправления города </w:t>
      </w:r>
      <w:proofErr w:type="spellStart"/>
      <w:r w:rsidRPr="00505D13">
        <w:rPr>
          <w:rFonts w:ascii="Times New Roman" w:eastAsia="Times New Roman" w:hAnsi="Times New Roman"/>
          <w:lang w:eastAsia="ru-RU"/>
        </w:rPr>
        <w:t>Мегиона</w:t>
      </w:r>
      <w:proofErr w:type="spellEnd"/>
      <w:r w:rsidRPr="00505D13">
        <w:rPr>
          <w:rFonts w:ascii="Times New Roman" w:eastAsia="Times New Roman" w:hAnsi="Times New Roman"/>
          <w:bCs/>
          <w:color w:val="000000"/>
          <w:lang w:eastAsia="ru-RU"/>
        </w:rPr>
        <w:t xml:space="preserve">» утверждена постановлением администрации города от </w:t>
      </w:r>
      <w:r w:rsidR="00894EAD" w:rsidRPr="00505D13">
        <w:rPr>
          <w:rFonts w:ascii="Times New Roman" w:eastAsia="Times New Roman" w:hAnsi="Times New Roman"/>
          <w:bCs/>
          <w:color w:val="000000"/>
          <w:lang w:eastAsia="ru-RU"/>
        </w:rPr>
        <w:t>16.11.2023</w:t>
      </w:r>
      <w:r w:rsidRPr="00505D13">
        <w:rPr>
          <w:rFonts w:ascii="Times New Roman" w:eastAsia="Times New Roman" w:hAnsi="Times New Roman"/>
          <w:bCs/>
          <w:color w:val="000000"/>
          <w:lang w:eastAsia="ru-RU"/>
        </w:rPr>
        <w:t xml:space="preserve"> №</w:t>
      </w:r>
      <w:r w:rsidR="00894EAD" w:rsidRPr="00505D13">
        <w:rPr>
          <w:rFonts w:ascii="Times New Roman" w:eastAsia="Times New Roman" w:hAnsi="Times New Roman"/>
          <w:bCs/>
          <w:color w:val="000000"/>
          <w:lang w:eastAsia="ru-RU"/>
        </w:rPr>
        <w:t>1897</w:t>
      </w:r>
      <w:r w:rsidRPr="00505D13">
        <w:rPr>
          <w:rFonts w:ascii="Times New Roman" w:eastAsia="Times New Roman" w:hAnsi="Times New Roman"/>
          <w:bCs/>
          <w:color w:val="000000"/>
          <w:lang w:eastAsia="ru-RU"/>
        </w:rPr>
        <w:t xml:space="preserve"> (с изменениями) (далее муниципальная программа).</w:t>
      </w:r>
    </w:p>
    <w:p w:rsidR="0008756B" w:rsidRPr="00505D13" w:rsidRDefault="0008756B" w:rsidP="00894EAD">
      <w:pPr>
        <w:ind w:firstLine="708"/>
        <w:jc w:val="both"/>
      </w:pPr>
      <w:r w:rsidRPr="00505D13">
        <w:rPr>
          <w:rFonts w:ascii="Times New Roman" w:eastAsia="Times New Roman" w:hAnsi="Times New Roman"/>
          <w:bCs/>
          <w:color w:val="000000"/>
          <w:lang w:eastAsia="ru-RU"/>
        </w:rPr>
        <w:t xml:space="preserve">Текст муниципальной программы в актуальной редакции размещен в сети Интернет по электронному адресу:  </w:t>
      </w:r>
      <w:hyperlink r:id="rId15" w:history="1">
        <w:r w:rsidR="00894EAD" w:rsidRPr="00505D13">
          <w:rPr>
            <w:rStyle w:val="aa"/>
          </w:rPr>
          <w:t>https://admmegion.ru/programs/municipal/programmy-2024/inform-obespechenie/</w:t>
        </w:r>
      </w:hyperlink>
      <w:r w:rsidR="00894EAD" w:rsidRPr="00505D13">
        <w:t>.</w:t>
      </w:r>
    </w:p>
    <w:p w:rsidR="0008756B" w:rsidRPr="00505D13" w:rsidRDefault="0008756B" w:rsidP="0047742F">
      <w:pPr>
        <w:ind w:firstLine="709"/>
        <w:jc w:val="both"/>
        <w:rPr>
          <w:rFonts w:ascii="Times New Roman" w:eastAsia="Times New Roman" w:hAnsi="Times New Roman"/>
          <w:bCs/>
          <w:color w:val="000000"/>
          <w:lang w:eastAsia="ru-RU"/>
        </w:rPr>
      </w:pPr>
      <w:r w:rsidRPr="00505D13">
        <w:rPr>
          <w:rFonts w:ascii="Times New Roman" w:eastAsia="Times New Roman" w:hAnsi="Times New Roman"/>
          <w:bCs/>
          <w:color w:val="000000"/>
          <w:lang w:eastAsia="ru-RU"/>
        </w:rPr>
        <w:t>Ответственный исполнитель муниципальной программы - управление общественных связей администрации города.</w:t>
      </w:r>
    </w:p>
    <w:p w:rsidR="0008756B" w:rsidRPr="00505D13" w:rsidRDefault="0008756B" w:rsidP="0008756B">
      <w:pPr>
        <w:ind w:firstLine="709"/>
        <w:jc w:val="both"/>
        <w:rPr>
          <w:rFonts w:ascii="Times New Roman" w:eastAsia="Times New Roman" w:hAnsi="Times New Roman"/>
          <w:bCs/>
          <w:color w:val="000000"/>
          <w:lang w:eastAsia="ru-RU"/>
        </w:rPr>
      </w:pPr>
      <w:r w:rsidRPr="00505D13">
        <w:rPr>
          <w:rFonts w:ascii="Times New Roman" w:eastAsia="Times New Roman" w:hAnsi="Times New Roman"/>
          <w:bCs/>
          <w:color w:val="000000"/>
          <w:lang w:eastAsia="ru-RU"/>
        </w:rPr>
        <w:t xml:space="preserve"> Соисполнител</w:t>
      </w:r>
      <w:r w:rsidR="0047742F" w:rsidRPr="00505D13">
        <w:rPr>
          <w:rFonts w:ascii="Times New Roman" w:eastAsia="Times New Roman" w:hAnsi="Times New Roman"/>
          <w:bCs/>
          <w:color w:val="000000"/>
          <w:lang w:eastAsia="ru-RU"/>
        </w:rPr>
        <w:t>ь</w:t>
      </w:r>
      <w:r w:rsidRPr="00505D13">
        <w:rPr>
          <w:rFonts w:ascii="Times New Roman" w:eastAsia="Times New Roman" w:hAnsi="Times New Roman"/>
          <w:bCs/>
          <w:color w:val="000000"/>
          <w:lang w:eastAsia="ru-RU"/>
        </w:rPr>
        <w:t xml:space="preserve"> муниципальной программы –муниципальное автономное учреждение «Информационное агентство «</w:t>
      </w:r>
      <w:proofErr w:type="spellStart"/>
      <w:r w:rsidRPr="00505D13">
        <w:rPr>
          <w:rFonts w:ascii="Times New Roman" w:eastAsia="Times New Roman" w:hAnsi="Times New Roman"/>
          <w:bCs/>
          <w:color w:val="000000"/>
          <w:lang w:eastAsia="ru-RU"/>
        </w:rPr>
        <w:t>Мегионские</w:t>
      </w:r>
      <w:proofErr w:type="spellEnd"/>
      <w:r w:rsidRPr="00505D13">
        <w:rPr>
          <w:rFonts w:ascii="Times New Roman" w:eastAsia="Times New Roman" w:hAnsi="Times New Roman"/>
          <w:bCs/>
          <w:color w:val="000000"/>
          <w:lang w:eastAsia="ru-RU"/>
        </w:rPr>
        <w:t xml:space="preserve"> новости».</w:t>
      </w:r>
    </w:p>
    <w:p w:rsidR="0047742F" w:rsidRDefault="0008756B" w:rsidP="0047742F">
      <w:pPr>
        <w:ind w:firstLine="709"/>
        <w:jc w:val="both"/>
        <w:outlineLvl w:val="0"/>
        <w:rPr>
          <w:rFonts w:ascii="Times New Roman" w:hAnsi="Times New Roman"/>
          <w:bCs/>
        </w:rPr>
      </w:pPr>
      <w:r w:rsidRPr="00505D13">
        <w:rPr>
          <w:rFonts w:ascii="Times New Roman" w:eastAsia="Times New Roman" w:hAnsi="Times New Roman"/>
          <w:lang w:eastAsia="ru-RU"/>
        </w:rPr>
        <w:t>Целью муниципальной программы является</w:t>
      </w:r>
      <w:r w:rsidRPr="00505D13">
        <w:rPr>
          <w:rFonts w:ascii="Times New Roman" w:hAnsi="Times New Roman"/>
          <w:bCs/>
        </w:rPr>
        <w:t xml:space="preserve"> </w:t>
      </w:r>
      <w:r w:rsidR="0047742F" w:rsidRPr="00505D13">
        <w:rPr>
          <w:rFonts w:ascii="Times New Roman" w:hAnsi="Times New Roman"/>
          <w:bCs/>
        </w:rPr>
        <w:t xml:space="preserve">функционирование системы производства и доведения до населения города </w:t>
      </w:r>
      <w:proofErr w:type="spellStart"/>
      <w:r w:rsidR="0047742F" w:rsidRPr="00505D13">
        <w:rPr>
          <w:rFonts w:ascii="Times New Roman" w:hAnsi="Times New Roman"/>
          <w:bCs/>
        </w:rPr>
        <w:t>Мегиона</w:t>
      </w:r>
      <w:proofErr w:type="spellEnd"/>
      <w:r w:rsidR="0047742F" w:rsidRPr="00505D13">
        <w:rPr>
          <w:rFonts w:ascii="Times New Roman" w:hAnsi="Times New Roman"/>
          <w:bCs/>
        </w:rPr>
        <w:t xml:space="preserve">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городе, эффективному взаимодействию органов местного </w:t>
      </w:r>
      <w:r w:rsidR="0047742F" w:rsidRPr="00505D13">
        <w:rPr>
          <w:rFonts w:ascii="Times New Roman" w:hAnsi="Times New Roman"/>
          <w:bCs/>
        </w:rPr>
        <w:lastRenderedPageBreak/>
        <w:t>самоуправления и населения, социально-экономическому развитию муниципального образования.</w:t>
      </w:r>
    </w:p>
    <w:p w:rsidR="00B8485B" w:rsidRPr="00505D13" w:rsidRDefault="00B8485B" w:rsidP="0047742F">
      <w:pPr>
        <w:ind w:firstLine="709"/>
        <w:jc w:val="both"/>
        <w:outlineLvl w:val="0"/>
        <w:rPr>
          <w:rFonts w:ascii="Times New Roman" w:hAnsi="Times New Roman"/>
          <w:bCs/>
        </w:rPr>
      </w:pPr>
    </w:p>
    <w:p w:rsidR="0008756B" w:rsidRPr="00505D13" w:rsidRDefault="0008756B" w:rsidP="0047742F">
      <w:pPr>
        <w:ind w:firstLine="709"/>
        <w:jc w:val="both"/>
        <w:outlineLvl w:val="0"/>
        <w:rPr>
          <w:rFonts w:ascii="Times New Roman" w:eastAsia="Times New Roman" w:hAnsi="Times New Roman"/>
          <w:b/>
          <w:lang w:eastAsia="ru-RU"/>
        </w:rPr>
      </w:pPr>
      <w:r w:rsidRPr="00505D13">
        <w:rPr>
          <w:rFonts w:ascii="Times New Roman" w:hAnsi="Times New Roman"/>
          <w:b/>
          <w:bCs/>
        </w:rPr>
        <w:t xml:space="preserve"> </w:t>
      </w:r>
      <w:r w:rsidRPr="00505D13">
        <w:rPr>
          <w:rFonts w:ascii="Times New Roman" w:eastAsia="Times New Roman" w:hAnsi="Times New Roman"/>
          <w:b/>
          <w:lang w:eastAsia="ru-RU"/>
        </w:rPr>
        <w:t>Задачи муниципальной программы:</w:t>
      </w:r>
    </w:p>
    <w:p w:rsidR="006C78B4" w:rsidRPr="00505D13" w:rsidRDefault="006C78B4" w:rsidP="006C78B4">
      <w:pPr>
        <w:ind w:firstLine="851"/>
        <w:jc w:val="both"/>
        <w:rPr>
          <w:rFonts w:ascii="Times New Roman" w:hAnsi="Times New Roman"/>
        </w:rPr>
      </w:pPr>
      <w:r w:rsidRPr="00505D13">
        <w:rPr>
          <w:rFonts w:ascii="Times New Roman" w:hAnsi="Times New Roman"/>
        </w:rPr>
        <w:t xml:space="preserve">Обеспечение производства и распространения информации о деятельности органов местного самоуправления, иной социально значимой информации на территории города </w:t>
      </w:r>
      <w:proofErr w:type="spellStart"/>
      <w:r w:rsidRPr="00505D13">
        <w:rPr>
          <w:rFonts w:ascii="Times New Roman" w:hAnsi="Times New Roman"/>
        </w:rPr>
        <w:t>Мегиона</w:t>
      </w:r>
      <w:proofErr w:type="spellEnd"/>
      <w:r w:rsidRPr="00505D13">
        <w:rPr>
          <w:rFonts w:ascii="Times New Roman" w:hAnsi="Times New Roman"/>
        </w:rPr>
        <w:t>, производства печатной продукции. Обеспечение открытого муниципального управления, эффективного информационного взаимодействия власти и общества.</w:t>
      </w:r>
    </w:p>
    <w:p w:rsidR="002506D4" w:rsidRPr="00A70635" w:rsidRDefault="002506D4" w:rsidP="006C78B4">
      <w:pPr>
        <w:ind w:firstLine="851"/>
        <w:jc w:val="both"/>
        <w:rPr>
          <w:rFonts w:ascii="Times New Roman" w:hAnsi="Times New Roman"/>
          <w:highlight w:val="yellow"/>
        </w:rPr>
      </w:pPr>
    </w:p>
    <w:p w:rsidR="0008756B" w:rsidRPr="00505D13" w:rsidRDefault="0008756B" w:rsidP="0008756B">
      <w:pPr>
        <w:tabs>
          <w:tab w:val="left" w:pos="851"/>
        </w:tabs>
        <w:ind w:firstLine="360"/>
        <w:jc w:val="both"/>
        <w:rPr>
          <w:rFonts w:ascii="Times New Roman" w:eastAsia="Times New Roman" w:hAnsi="Times New Roman"/>
          <w:bCs/>
          <w:color w:val="000000"/>
          <w:sz w:val="20"/>
          <w:szCs w:val="20"/>
          <w:lang w:eastAsia="ru-RU"/>
        </w:rPr>
      </w:pPr>
      <w:r w:rsidRPr="00505D13">
        <w:rPr>
          <w:rFonts w:ascii="Times New Roman" w:hAnsi="Times New Roman"/>
          <w:bCs/>
        </w:rPr>
        <w:t xml:space="preserve">      Уточненный объем бюджетных ассигнований составляет </w:t>
      </w:r>
      <w:r w:rsidR="00505D13" w:rsidRPr="00505D13">
        <w:rPr>
          <w:rFonts w:ascii="Times New Roman" w:hAnsi="Times New Roman"/>
        </w:rPr>
        <w:t>27 969,1</w:t>
      </w:r>
      <w:r w:rsidRPr="00505D13">
        <w:rPr>
          <w:rFonts w:ascii="Times New Roman" w:hAnsi="Times New Roman"/>
        </w:rPr>
        <w:t xml:space="preserve"> тыс. рублей, </w:t>
      </w:r>
      <w:r w:rsidRPr="00505D13">
        <w:rPr>
          <w:rFonts w:ascii="Times New Roman" w:hAnsi="Times New Roman"/>
          <w:bCs/>
        </w:rPr>
        <w:t xml:space="preserve">исполнено </w:t>
      </w:r>
      <w:r w:rsidR="00505D13" w:rsidRPr="00505D13">
        <w:rPr>
          <w:rFonts w:ascii="Times New Roman" w:hAnsi="Times New Roman"/>
          <w:bCs/>
        </w:rPr>
        <w:t>21 621,4</w:t>
      </w:r>
      <w:r w:rsidRPr="00505D13">
        <w:rPr>
          <w:rFonts w:ascii="Times New Roman" w:eastAsia="Calibri" w:hAnsi="Times New Roman"/>
        </w:rPr>
        <w:t xml:space="preserve"> тыс. рублей</w:t>
      </w:r>
      <w:r w:rsidRPr="00505D13">
        <w:rPr>
          <w:rFonts w:ascii="Times New Roman" w:hAnsi="Times New Roman"/>
          <w:bCs/>
        </w:rPr>
        <w:t xml:space="preserve"> или </w:t>
      </w:r>
      <w:r w:rsidR="00505D13" w:rsidRPr="00505D13">
        <w:rPr>
          <w:rFonts w:ascii="Times New Roman" w:hAnsi="Times New Roman"/>
          <w:bCs/>
        </w:rPr>
        <w:t>77,3</w:t>
      </w:r>
      <w:r w:rsidRPr="00505D13">
        <w:rPr>
          <w:rFonts w:ascii="Times New Roman" w:hAnsi="Times New Roman"/>
          <w:bCs/>
        </w:rPr>
        <w:t>%, в том числе:</w:t>
      </w:r>
      <w:r w:rsidRPr="00505D13">
        <w:rPr>
          <w:rFonts w:ascii="Times New Roman" w:eastAsia="Times New Roman" w:hAnsi="Times New Roman"/>
          <w:lang w:eastAsia="ru-RU"/>
        </w:rPr>
        <w:t xml:space="preserve">   </w:t>
      </w:r>
    </w:p>
    <w:p w:rsidR="0008756B" w:rsidRPr="00505D13" w:rsidRDefault="0008756B" w:rsidP="0008756B">
      <w:pPr>
        <w:ind w:left="360"/>
        <w:jc w:val="right"/>
        <w:rPr>
          <w:rFonts w:ascii="Times New Roman" w:hAnsi="Times New Roman"/>
          <w:bCs/>
          <w:sz w:val="20"/>
          <w:szCs w:val="20"/>
        </w:rPr>
      </w:pPr>
      <w:r w:rsidRPr="00505D13">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2506D4" w:rsidRPr="00A70635" w:rsidTr="000F5B83">
        <w:tc>
          <w:tcPr>
            <w:tcW w:w="568" w:type="dxa"/>
            <w:vAlign w:val="center"/>
          </w:tcPr>
          <w:p w:rsidR="002506D4" w:rsidRPr="00505D13" w:rsidRDefault="002506D4" w:rsidP="002506D4">
            <w:pPr>
              <w:jc w:val="center"/>
              <w:rPr>
                <w:rFonts w:ascii="Times New Roman" w:eastAsia="Times New Roman" w:hAnsi="Times New Roman"/>
                <w:sz w:val="20"/>
                <w:szCs w:val="20"/>
              </w:rPr>
            </w:pPr>
            <w:r w:rsidRPr="00505D13">
              <w:rPr>
                <w:rFonts w:ascii="Times New Roman" w:eastAsia="Times New Roman" w:hAnsi="Times New Roman"/>
                <w:sz w:val="20"/>
                <w:szCs w:val="20"/>
              </w:rPr>
              <w:t>№ п/п</w:t>
            </w:r>
          </w:p>
        </w:tc>
        <w:tc>
          <w:tcPr>
            <w:tcW w:w="2976" w:type="dxa"/>
            <w:vAlign w:val="center"/>
          </w:tcPr>
          <w:p w:rsidR="002506D4" w:rsidRPr="00505D13" w:rsidRDefault="002506D4" w:rsidP="002506D4">
            <w:pPr>
              <w:jc w:val="center"/>
              <w:rPr>
                <w:rFonts w:ascii="Times New Roman" w:eastAsia="Times New Roman" w:hAnsi="Times New Roman"/>
                <w:sz w:val="20"/>
                <w:szCs w:val="20"/>
              </w:rPr>
            </w:pPr>
            <w:r w:rsidRPr="00505D13">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tcPr>
          <w:p w:rsidR="002506D4" w:rsidRPr="00505D13" w:rsidRDefault="002506D4" w:rsidP="002506D4">
            <w:pPr>
              <w:rPr>
                <w:rFonts w:ascii="Times New Roman" w:hAnsi="Times New Roman"/>
                <w:sz w:val="20"/>
                <w:szCs w:val="20"/>
              </w:rPr>
            </w:pPr>
            <w:r w:rsidRPr="00505D13">
              <w:rPr>
                <w:rFonts w:ascii="Times New Roman" w:hAnsi="Times New Roman"/>
                <w:sz w:val="20"/>
                <w:szCs w:val="20"/>
              </w:rPr>
              <w:t xml:space="preserve">Утверждено решением Думы         города </w:t>
            </w:r>
            <w:proofErr w:type="spellStart"/>
            <w:r w:rsidRPr="00505D13">
              <w:rPr>
                <w:rFonts w:ascii="Times New Roman" w:hAnsi="Times New Roman"/>
                <w:sz w:val="20"/>
                <w:szCs w:val="20"/>
              </w:rPr>
              <w:t>Мегиона</w:t>
            </w:r>
            <w:proofErr w:type="spellEnd"/>
            <w:r w:rsidRPr="00505D13">
              <w:rPr>
                <w:rFonts w:ascii="Times New Roman" w:hAnsi="Times New Roman"/>
                <w:sz w:val="20"/>
                <w:szCs w:val="20"/>
              </w:rPr>
              <w:t xml:space="preserve"> от 15.12.2023 №347</w:t>
            </w:r>
          </w:p>
        </w:tc>
        <w:tc>
          <w:tcPr>
            <w:tcW w:w="1984" w:type="dxa"/>
            <w:tcBorders>
              <w:top w:val="single" w:sz="4" w:space="0" w:color="auto"/>
              <w:bottom w:val="single" w:sz="4" w:space="0" w:color="auto"/>
              <w:right w:val="single" w:sz="4" w:space="0" w:color="auto"/>
            </w:tcBorders>
            <w:shd w:val="clear" w:color="auto" w:fill="auto"/>
          </w:tcPr>
          <w:p w:rsidR="002506D4" w:rsidRPr="00505D13" w:rsidRDefault="002506D4" w:rsidP="00505D13">
            <w:pPr>
              <w:rPr>
                <w:rFonts w:ascii="Times New Roman" w:hAnsi="Times New Roman"/>
                <w:sz w:val="20"/>
                <w:szCs w:val="20"/>
              </w:rPr>
            </w:pPr>
            <w:r w:rsidRPr="00505D13">
              <w:rPr>
                <w:rFonts w:ascii="Times New Roman" w:hAnsi="Times New Roman"/>
                <w:sz w:val="20"/>
                <w:szCs w:val="20"/>
              </w:rPr>
              <w:t>Показатели с</w:t>
            </w:r>
            <w:r w:rsidR="00505D13" w:rsidRPr="00505D13">
              <w:rPr>
                <w:rFonts w:ascii="Times New Roman" w:hAnsi="Times New Roman"/>
                <w:sz w:val="20"/>
                <w:szCs w:val="20"/>
              </w:rPr>
              <w:t>водной бюджетной росписи на 01.10</w:t>
            </w:r>
            <w:r w:rsidRPr="00505D13">
              <w:rPr>
                <w:rFonts w:ascii="Times New Roman" w:hAnsi="Times New Roman"/>
                <w:sz w:val="20"/>
                <w:szCs w:val="20"/>
              </w:rPr>
              <w:t>.2024</w:t>
            </w:r>
          </w:p>
        </w:tc>
        <w:tc>
          <w:tcPr>
            <w:tcW w:w="1418" w:type="dxa"/>
            <w:tcBorders>
              <w:top w:val="single" w:sz="4" w:space="0" w:color="auto"/>
              <w:bottom w:val="single" w:sz="4" w:space="0" w:color="auto"/>
              <w:right w:val="single" w:sz="4" w:space="0" w:color="auto"/>
            </w:tcBorders>
          </w:tcPr>
          <w:p w:rsidR="002506D4" w:rsidRPr="00505D13" w:rsidRDefault="002506D4" w:rsidP="00505D13">
            <w:pPr>
              <w:rPr>
                <w:rFonts w:ascii="Times New Roman" w:hAnsi="Times New Roman"/>
                <w:sz w:val="20"/>
                <w:szCs w:val="20"/>
              </w:rPr>
            </w:pPr>
            <w:r w:rsidRPr="00505D13">
              <w:rPr>
                <w:rFonts w:ascii="Times New Roman" w:hAnsi="Times New Roman"/>
                <w:sz w:val="20"/>
                <w:szCs w:val="20"/>
              </w:rPr>
              <w:t>Исполнено на 01.</w:t>
            </w:r>
            <w:r w:rsidR="00505D13" w:rsidRPr="00505D13">
              <w:rPr>
                <w:rFonts w:ascii="Times New Roman" w:hAnsi="Times New Roman"/>
                <w:sz w:val="20"/>
                <w:szCs w:val="20"/>
              </w:rPr>
              <w:t>10</w:t>
            </w:r>
            <w:r w:rsidRPr="00505D13">
              <w:rPr>
                <w:rFonts w:ascii="Times New Roman" w:hAnsi="Times New Roman"/>
                <w:sz w:val="20"/>
                <w:szCs w:val="20"/>
              </w:rPr>
              <w:t>.2024</w:t>
            </w:r>
          </w:p>
        </w:tc>
        <w:tc>
          <w:tcPr>
            <w:tcW w:w="850" w:type="dxa"/>
            <w:tcBorders>
              <w:top w:val="single" w:sz="4" w:space="0" w:color="auto"/>
              <w:bottom w:val="single" w:sz="4" w:space="0" w:color="auto"/>
              <w:right w:val="single" w:sz="4" w:space="0" w:color="auto"/>
            </w:tcBorders>
            <w:shd w:val="clear" w:color="auto" w:fill="auto"/>
          </w:tcPr>
          <w:p w:rsidR="002506D4" w:rsidRPr="00505D13" w:rsidRDefault="002506D4" w:rsidP="002506D4">
            <w:pPr>
              <w:rPr>
                <w:rFonts w:ascii="Times New Roman" w:hAnsi="Times New Roman"/>
                <w:sz w:val="20"/>
                <w:szCs w:val="20"/>
              </w:rPr>
            </w:pPr>
            <w:r w:rsidRPr="00505D13">
              <w:rPr>
                <w:rFonts w:ascii="Times New Roman" w:hAnsi="Times New Roman"/>
                <w:sz w:val="20"/>
                <w:szCs w:val="20"/>
              </w:rPr>
              <w:t>% исполнения</w:t>
            </w:r>
          </w:p>
        </w:tc>
      </w:tr>
      <w:tr w:rsidR="0008756B" w:rsidRPr="00A70635" w:rsidTr="00D12A14">
        <w:tc>
          <w:tcPr>
            <w:tcW w:w="568" w:type="dxa"/>
            <w:vAlign w:val="center"/>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1</w:t>
            </w:r>
          </w:p>
        </w:tc>
        <w:tc>
          <w:tcPr>
            <w:tcW w:w="2976" w:type="dxa"/>
            <w:vAlign w:val="center"/>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2</w:t>
            </w:r>
          </w:p>
        </w:tc>
        <w:tc>
          <w:tcPr>
            <w:tcW w:w="1985" w:type="dxa"/>
            <w:vAlign w:val="center"/>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3</w:t>
            </w:r>
          </w:p>
        </w:tc>
        <w:tc>
          <w:tcPr>
            <w:tcW w:w="1984" w:type="dxa"/>
            <w:vAlign w:val="center"/>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4</w:t>
            </w:r>
          </w:p>
        </w:tc>
        <w:tc>
          <w:tcPr>
            <w:tcW w:w="1418" w:type="dxa"/>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5</w:t>
            </w:r>
          </w:p>
        </w:tc>
        <w:tc>
          <w:tcPr>
            <w:tcW w:w="850" w:type="dxa"/>
          </w:tcPr>
          <w:p w:rsidR="0008756B" w:rsidRPr="00505D13" w:rsidRDefault="0008756B" w:rsidP="00D12A14">
            <w:pPr>
              <w:jc w:val="center"/>
              <w:rPr>
                <w:rFonts w:ascii="Times New Roman" w:eastAsia="Times New Roman" w:hAnsi="Times New Roman"/>
                <w:sz w:val="16"/>
                <w:szCs w:val="16"/>
              </w:rPr>
            </w:pPr>
            <w:r w:rsidRPr="00505D13">
              <w:rPr>
                <w:rFonts w:ascii="Times New Roman" w:eastAsia="Times New Roman" w:hAnsi="Times New Roman"/>
                <w:sz w:val="16"/>
                <w:szCs w:val="16"/>
              </w:rPr>
              <w:t>6</w:t>
            </w:r>
          </w:p>
        </w:tc>
      </w:tr>
      <w:tr w:rsidR="0008756B" w:rsidRPr="00A70635" w:rsidTr="00D12A14">
        <w:trPr>
          <w:trHeight w:val="185"/>
        </w:trPr>
        <w:tc>
          <w:tcPr>
            <w:tcW w:w="568" w:type="dxa"/>
          </w:tcPr>
          <w:p w:rsidR="0008756B" w:rsidRPr="00505D13" w:rsidRDefault="0008756B" w:rsidP="00D12A14">
            <w:pPr>
              <w:jc w:val="both"/>
              <w:rPr>
                <w:rFonts w:ascii="Times New Roman" w:eastAsia="Times New Roman" w:hAnsi="Times New Roman"/>
                <w:sz w:val="20"/>
                <w:szCs w:val="20"/>
              </w:rPr>
            </w:pPr>
          </w:p>
        </w:tc>
        <w:tc>
          <w:tcPr>
            <w:tcW w:w="2976" w:type="dxa"/>
            <w:vAlign w:val="center"/>
          </w:tcPr>
          <w:p w:rsidR="0008756B" w:rsidRPr="00505D13" w:rsidRDefault="0008756B" w:rsidP="00D12A14">
            <w:pPr>
              <w:rPr>
                <w:rFonts w:ascii="Times New Roman" w:eastAsia="Times New Roman" w:hAnsi="Times New Roman"/>
                <w:b/>
                <w:sz w:val="20"/>
                <w:szCs w:val="20"/>
              </w:rPr>
            </w:pPr>
            <w:r w:rsidRPr="00505D13">
              <w:rPr>
                <w:rFonts w:ascii="Times New Roman" w:eastAsia="Times New Roman" w:hAnsi="Times New Roman"/>
                <w:b/>
                <w:sz w:val="20"/>
                <w:szCs w:val="20"/>
              </w:rPr>
              <w:t>Всего:</w:t>
            </w:r>
          </w:p>
        </w:tc>
        <w:tc>
          <w:tcPr>
            <w:tcW w:w="1985" w:type="dxa"/>
            <w:vAlign w:val="center"/>
          </w:tcPr>
          <w:p w:rsidR="0008756B" w:rsidRPr="00505D13" w:rsidRDefault="002506D4" w:rsidP="00D12A14">
            <w:pPr>
              <w:jc w:val="center"/>
              <w:rPr>
                <w:rFonts w:ascii="Times New Roman" w:eastAsia="Times New Roman" w:hAnsi="Times New Roman"/>
                <w:b/>
                <w:color w:val="000000"/>
                <w:sz w:val="20"/>
                <w:szCs w:val="20"/>
                <w:lang w:eastAsia="ru-RU"/>
              </w:rPr>
            </w:pPr>
            <w:r w:rsidRPr="00505D13">
              <w:rPr>
                <w:rFonts w:ascii="Times New Roman" w:eastAsia="Times New Roman" w:hAnsi="Times New Roman"/>
                <w:b/>
                <w:sz w:val="20"/>
                <w:szCs w:val="20"/>
                <w:lang w:eastAsia="ru-RU"/>
              </w:rPr>
              <w:t>26 898,0</w:t>
            </w:r>
          </w:p>
        </w:tc>
        <w:tc>
          <w:tcPr>
            <w:tcW w:w="1984" w:type="dxa"/>
            <w:vAlign w:val="center"/>
          </w:tcPr>
          <w:p w:rsidR="0008756B" w:rsidRPr="00505D13" w:rsidRDefault="00505D13" w:rsidP="00D12A14">
            <w:pPr>
              <w:jc w:val="center"/>
              <w:rPr>
                <w:rFonts w:ascii="Times New Roman" w:eastAsia="Times New Roman" w:hAnsi="Times New Roman"/>
                <w:b/>
                <w:color w:val="000000"/>
                <w:sz w:val="20"/>
                <w:szCs w:val="20"/>
                <w:lang w:eastAsia="ru-RU"/>
              </w:rPr>
            </w:pPr>
            <w:r w:rsidRPr="00505D13">
              <w:rPr>
                <w:rFonts w:ascii="Times New Roman" w:eastAsia="Times New Roman" w:hAnsi="Times New Roman"/>
                <w:b/>
                <w:sz w:val="20"/>
                <w:szCs w:val="20"/>
                <w:lang w:eastAsia="ru-RU"/>
              </w:rPr>
              <w:t>27 969,1</w:t>
            </w:r>
          </w:p>
        </w:tc>
        <w:tc>
          <w:tcPr>
            <w:tcW w:w="1418" w:type="dxa"/>
          </w:tcPr>
          <w:p w:rsidR="0008756B" w:rsidRPr="00505D13" w:rsidRDefault="00505D13" w:rsidP="00D12A14">
            <w:pPr>
              <w:jc w:val="center"/>
              <w:rPr>
                <w:rFonts w:ascii="Times New Roman" w:eastAsia="Times New Roman" w:hAnsi="Times New Roman"/>
                <w:b/>
                <w:color w:val="000000"/>
                <w:sz w:val="20"/>
                <w:szCs w:val="20"/>
                <w:lang w:eastAsia="ru-RU"/>
              </w:rPr>
            </w:pPr>
            <w:r w:rsidRPr="00505D13">
              <w:rPr>
                <w:rFonts w:ascii="Times New Roman" w:eastAsia="Times New Roman" w:hAnsi="Times New Roman"/>
                <w:b/>
                <w:color w:val="000000"/>
                <w:sz w:val="20"/>
                <w:szCs w:val="20"/>
                <w:lang w:eastAsia="ru-RU"/>
              </w:rPr>
              <w:t>21 621,4</w:t>
            </w:r>
          </w:p>
        </w:tc>
        <w:tc>
          <w:tcPr>
            <w:tcW w:w="850" w:type="dxa"/>
          </w:tcPr>
          <w:p w:rsidR="0008756B" w:rsidRPr="00505D13" w:rsidRDefault="00505D13" w:rsidP="002506D4">
            <w:pPr>
              <w:jc w:val="center"/>
              <w:rPr>
                <w:rFonts w:ascii="Times New Roman" w:eastAsia="Times New Roman" w:hAnsi="Times New Roman"/>
                <w:b/>
                <w:color w:val="000000"/>
                <w:sz w:val="20"/>
                <w:szCs w:val="20"/>
                <w:lang w:eastAsia="ru-RU"/>
              </w:rPr>
            </w:pPr>
            <w:r w:rsidRPr="00505D13">
              <w:rPr>
                <w:rFonts w:ascii="Times New Roman" w:eastAsia="Times New Roman" w:hAnsi="Times New Roman"/>
                <w:b/>
                <w:color w:val="000000"/>
                <w:sz w:val="20"/>
                <w:szCs w:val="20"/>
                <w:lang w:eastAsia="ru-RU"/>
              </w:rPr>
              <w:t>77,3</w:t>
            </w:r>
          </w:p>
        </w:tc>
      </w:tr>
      <w:tr w:rsidR="0008756B" w:rsidRPr="00A70635" w:rsidTr="00D12A14">
        <w:trPr>
          <w:trHeight w:val="201"/>
        </w:trPr>
        <w:tc>
          <w:tcPr>
            <w:tcW w:w="568" w:type="dxa"/>
            <w:vAlign w:val="center"/>
          </w:tcPr>
          <w:p w:rsidR="0008756B" w:rsidRPr="00505D13" w:rsidRDefault="0008756B" w:rsidP="00D12A14">
            <w:pPr>
              <w:jc w:val="center"/>
              <w:rPr>
                <w:rFonts w:ascii="Times New Roman" w:eastAsia="Times New Roman" w:hAnsi="Times New Roman"/>
                <w:sz w:val="20"/>
                <w:szCs w:val="20"/>
              </w:rPr>
            </w:pPr>
            <w:r w:rsidRPr="00505D13">
              <w:rPr>
                <w:rFonts w:ascii="Times New Roman" w:eastAsia="Times New Roman" w:hAnsi="Times New Roman"/>
                <w:sz w:val="20"/>
                <w:szCs w:val="20"/>
              </w:rPr>
              <w:t>1</w:t>
            </w:r>
          </w:p>
        </w:tc>
        <w:tc>
          <w:tcPr>
            <w:tcW w:w="2976" w:type="dxa"/>
            <w:vAlign w:val="center"/>
          </w:tcPr>
          <w:p w:rsidR="0008756B" w:rsidRPr="00505D13" w:rsidRDefault="0008756B" w:rsidP="00D12A14">
            <w:pPr>
              <w:rPr>
                <w:rFonts w:ascii="Times New Roman" w:eastAsia="Times New Roman" w:hAnsi="Times New Roman"/>
                <w:sz w:val="20"/>
                <w:szCs w:val="20"/>
              </w:rPr>
            </w:pPr>
            <w:r w:rsidRPr="00505D13">
              <w:rPr>
                <w:rFonts w:ascii="Times New Roman" w:eastAsia="Times New Roman" w:hAnsi="Times New Roman"/>
                <w:sz w:val="20"/>
                <w:szCs w:val="20"/>
              </w:rPr>
              <w:t xml:space="preserve">местный бюджет </w:t>
            </w:r>
          </w:p>
        </w:tc>
        <w:tc>
          <w:tcPr>
            <w:tcW w:w="1985" w:type="dxa"/>
            <w:vAlign w:val="center"/>
          </w:tcPr>
          <w:p w:rsidR="0008756B" w:rsidRPr="00505D13" w:rsidRDefault="002506D4" w:rsidP="00D12A14">
            <w:pPr>
              <w:jc w:val="center"/>
              <w:rPr>
                <w:rFonts w:ascii="Times New Roman" w:eastAsia="Times New Roman" w:hAnsi="Times New Roman"/>
                <w:color w:val="000000"/>
                <w:sz w:val="20"/>
                <w:szCs w:val="20"/>
                <w:lang w:eastAsia="ru-RU"/>
              </w:rPr>
            </w:pPr>
            <w:r w:rsidRPr="00505D13">
              <w:rPr>
                <w:rFonts w:ascii="Times New Roman" w:eastAsia="Times New Roman" w:hAnsi="Times New Roman"/>
                <w:sz w:val="20"/>
                <w:szCs w:val="20"/>
                <w:lang w:eastAsia="ru-RU"/>
              </w:rPr>
              <w:t>26 898,0</w:t>
            </w:r>
          </w:p>
        </w:tc>
        <w:tc>
          <w:tcPr>
            <w:tcW w:w="1984" w:type="dxa"/>
            <w:vAlign w:val="center"/>
          </w:tcPr>
          <w:p w:rsidR="0008756B" w:rsidRPr="00505D13" w:rsidRDefault="00505D13" w:rsidP="00D12A14">
            <w:pPr>
              <w:jc w:val="center"/>
              <w:rPr>
                <w:rFonts w:ascii="Times New Roman" w:eastAsia="Times New Roman" w:hAnsi="Times New Roman"/>
                <w:color w:val="000000"/>
                <w:sz w:val="20"/>
                <w:szCs w:val="20"/>
                <w:lang w:eastAsia="ru-RU"/>
              </w:rPr>
            </w:pPr>
            <w:r w:rsidRPr="00505D13">
              <w:rPr>
                <w:rFonts w:ascii="Times New Roman" w:eastAsia="Times New Roman" w:hAnsi="Times New Roman"/>
                <w:sz w:val="20"/>
                <w:szCs w:val="20"/>
                <w:lang w:eastAsia="ru-RU"/>
              </w:rPr>
              <w:t>27 969,1</w:t>
            </w:r>
          </w:p>
        </w:tc>
        <w:tc>
          <w:tcPr>
            <w:tcW w:w="1418" w:type="dxa"/>
          </w:tcPr>
          <w:p w:rsidR="0008756B" w:rsidRPr="00505D13" w:rsidRDefault="00505D13" w:rsidP="005A635F">
            <w:pPr>
              <w:jc w:val="center"/>
              <w:rPr>
                <w:rFonts w:ascii="Times New Roman" w:eastAsia="Times New Roman" w:hAnsi="Times New Roman"/>
                <w:color w:val="000000"/>
                <w:sz w:val="20"/>
                <w:szCs w:val="20"/>
                <w:lang w:eastAsia="ru-RU"/>
              </w:rPr>
            </w:pPr>
            <w:r w:rsidRPr="00505D13">
              <w:rPr>
                <w:rFonts w:ascii="Times New Roman" w:eastAsia="Times New Roman" w:hAnsi="Times New Roman"/>
                <w:color w:val="000000"/>
                <w:sz w:val="20"/>
                <w:szCs w:val="20"/>
                <w:lang w:eastAsia="ru-RU"/>
              </w:rPr>
              <w:t>21 621,4</w:t>
            </w:r>
          </w:p>
        </w:tc>
        <w:tc>
          <w:tcPr>
            <w:tcW w:w="850" w:type="dxa"/>
          </w:tcPr>
          <w:p w:rsidR="0008756B" w:rsidRPr="00505D13" w:rsidRDefault="00505D13" w:rsidP="002506D4">
            <w:pPr>
              <w:jc w:val="center"/>
              <w:rPr>
                <w:rFonts w:ascii="Times New Roman" w:eastAsia="Times New Roman" w:hAnsi="Times New Roman"/>
                <w:color w:val="000000"/>
                <w:sz w:val="20"/>
                <w:szCs w:val="20"/>
                <w:lang w:eastAsia="ru-RU"/>
              </w:rPr>
            </w:pPr>
            <w:r w:rsidRPr="00505D13">
              <w:rPr>
                <w:rFonts w:ascii="Times New Roman" w:eastAsia="Times New Roman" w:hAnsi="Times New Roman"/>
                <w:color w:val="000000"/>
                <w:sz w:val="20"/>
                <w:szCs w:val="20"/>
                <w:lang w:eastAsia="ru-RU"/>
              </w:rPr>
              <w:t>77,3</w:t>
            </w:r>
          </w:p>
        </w:tc>
      </w:tr>
    </w:tbl>
    <w:p w:rsidR="0008756B" w:rsidRPr="00A70635" w:rsidRDefault="0008756B" w:rsidP="0008756B">
      <w:pPr>
        <w:ind w:firstLine="708"/>
        <w:jc w:val="both"/>
        <w:rPr>
          <w:rFonts w:ascii="Times New Roman" w:hAnsi="Times New Roman"/>
          <w:highlight w:val="yellow"/>
        </w:rPr>
      </w:pPr>
    </w:p>
    <w:p w:rsidR="0008756B" w:rsidRPr="00505D13" w:rsidRDefault="0008756B" w:rsidP="0008756B">
      <w:pPr>
        <w:ind w:firstLine="708"/>
        <w:jc w:val="both"/>
        <w:rPr>
          <w:rFonts w:ascii="Times New Roman" w:hAnsi="Times New Roman"/>
        </w:rPr>
      </w:pPr>
      <w:r w:rsidRPr="00505D13">
        <w:rPr>
          <w:rFonts w:ascii="Times New Roman" w:hAnsi="Times New Roman"/>
        </w:rPr>
        <w:t>Удельный вес к общему объему расходов бюджета составляет 0,</w:t>
      </w:r>
      <w:r w:rsidR="008E74DE" w:rsidRPr="00505D13">
        <w:rPr>
          <w:rFonts w:ascii="Times New Roman" w:hAnsi="Times New Roman"/>
        </w:rPr>
        <w:t>4</w:t>
      </w:r>
      <w:r w:rsidR="00505D13" w:rsidRPr="00505D13">
        <w:rPr>
          <w:rFonts w:ascii="Times New Roman" w:hAnsi="Times New Roman"/>
        </w:rPr>
        <w:t>% к плану и 0,5</w:t>
      </w:r>
      <w:r w:rsidRPr="00505D13">
        <w:rPr>
          <w:rFonts w:ascii="Times New Roman" w:hAnsi="Times New Roman"/>
        </w:rPr>
        <w:t xml:space="preserve">% к исполнению расходной части бюджета города. </w:t>
      </w:r>
    </w:p>
    <w:p w:rsidR="0008756B" w:rsidRPr="00505D13" w:rsidRDefault="0008756B" w:rsidP="0008756B">
      <w:pPr>
        <w:ind w:firstLine="709"/>
        <w:jc w:val="both"/>
        <w:rPr>
          <w:rFonts w:ascii="Times New Roman" w:eastAsia="Times New Roman" w:hAnsi="Times New Roman"/>
        </w:rPr>
      </w:pPr>
      <w:r w:rsidRPr="00505D13">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08756B" w:rsidRDefault="0008756B" w:rsidP="0008756B">
      <w:pPr>
        <w:ind w:firstLine="709"/>
        <w:jc w:val="both"/>
        <w:rPr>
          <w:rFonts w:ascii="Times New Roman" w:hAnsi="Times New Roman"/>
          <w:bCs/>
        </w:rPr>
      </w:pPr>
      <w:r w:rsidRPr="00505D13">
        <w:rPr>
          <w:rFonts w:ascii="Times New Roman" w:hAnsi="Times New Roman"/>
          <w:bCs/>
        </w:rPr>
        <w:t xml:space="preserve">Исполнение программы направлено на производство и распространение информации о деятельности органов местного самоуправления, иной социально-значимой информации на территории городского округа </w:t>
      </w:r>
      <w:proofErr w:type="spellStart"/>
      <w:r w:rsidRPr="00505D13">
        <w:rPr>
          <w:rFonts w:ascii="Times New Roman" w:hAnsi="Times New Roman"/>
          <w:bCs/>
        </w:rPr>
        <w:t>Мегион</w:t>
      </w:r>
      <w:proofErr w:type="spellEnd"/>
      <w:r w:rsidRPr="00505D13">
        <w:t xml:space="preserve"> </w:t>
      </w:r>
      <w:r w:rsidRPr="00505D13">
        <w:rPr>
          <w:rFonts w:ascii="Times New Roman" w:hAnsi="Times New Roman"/>
          <w:bCs/>
        </w:rPr>
        <w:t xml:space="preserve">Ханты-Мансийского автономного округа-Югры, обеспечение изготовления </w:t>
      </w:r>
      <w:proofErr w:type="spellStart"/>
      <w:r w:rsidRPr="00505D13">
        <w:rPr>
          <w:rFonts w:ascii="Times New Roman" w:hAnsi="Times New Roman"/>
          <w:bCs/>
        </w:rPr>
        <w:t>имиджевой</w:t>
      </w:r>
      <w:proofErr w:type="spellEnd"/>
      <w:r w:rsidRPr="00505D13">
        <w:rPr>
          <w:rFonts w:ascii="Times New Roman" w:hAnsi="Times New Roman"/>
          <w:bCs/>
        </w:rPr>
        <w:t xml:space="preserve"> продукции в объёмах, достаточных для реализации мероприятий органов местного самоуправления в течение года, финансовое обеспечение содержания муниципального автономное учреждения «Информационное агентство «</w:t>
      </w:r>
      <w:proofErr w:type="spellStart"/>
      <w:r w:rsidRPr="00505D13">
        <w:rPr>
          <w:rFonts w:ascii="Times New Roman" w:hAnsi="Times New Roman"/>
          <w:bCs/>
        </w:rPr>
        <w:t>Мегионские</w:t>
      </w:r>
      <w:proofErr w:type="spellEnd"/>
      <w:r w:rsidRPr="00505D13">
        <w:rPr>
          <w:rFonts w:ascii="Times New Roman" w:hAnsi="Times New Roman"/>
          <w:bCs/>
        </w:rPr>
        <w:t xml:space="preserve"> новости».</w:t>
      </w:r>
    </w:p>
    <w:p w:rsidR="004B0D17" w:rsidRDefault="004B0D17" w:rsidP="0008756B">
      <w:pPr>
        <w:ind w:firstLine="709"/>
        <w:jc w:val="both"/>
        <w:rPr>
          <w:rFonts w:ascii="Times New Roman" w:hAnsi="Times New Roman"/>
          <w:bCs/>
        </w:rPr>
      </w:pPr>
    </w:p>
    <w:p w:rsidR="00B8485B" w:rsidRPr="00505D13" w:rsidRDefault="00B8485B" w:rsidP="0008756B">
      <w:pPr>
        <w:ind w:firstLine="709"/>
        <w:jc w:val="both"/>
        <w:rPr>
          <w:rFonts w:ascii="Times New Roman" w:hAnsi="Times New Roman"/>
          <w:bCs/>
        </w:rPr>
      </w:pPr>
    </w:p>
    <w:p w:rsidR="00E43600" w:rsidRPr="001B16A7" w:rsidRDefault="00E43600" w:rsidP="00E43600">
      <w:pPr>
        <w:jc w:val="center"/>
        <w:rPr>
          <w:rFonts w:ascii="Times New Roman" w:eastAsia="Times New Roman" w:hAnsi="Times New Roman"/>
          <w:b/>
          <w:bCs/>
          <w:color w:val="000000"/>
          <w:lang w:eastAsia="ru-RU"/>
        </w:rPr>
      </w:pPr>
      <w:r w:rsidRPr="001B16A7">
        <w:rPr>
          <w:rFonts w:ascii="Times New Roman" w:eastAsia="Times New Roman" w:hAnsi="Times New Roman"/>
          <w:b/>
          <w:bCs/>
          <w:color w:val="000000"/>
          <w:lang w:eastAsia="ru-RU"/>
        </w:rPr>
        <w:t>9. Программа</w:t>
      </w:r>
    </w:p>
    <w:p w:rsidR="00E43600" w:rsidRPr="001B16A7" w:rsidRDefault="00E43600" w:rsidP="00E43600">
      <w:pPr>
        <w:jc w:val="center"/>
        <w:rPr>
          <w:rFonts w:ascii="Times New Roman" w:eastAsia="Times New Roman" w:hAnsi="Times New Roman"/>
          <w:b/>
          <w:bCs/>
          <w:lang w:eastAsia="ru-RU"/>
        </w:rPr>
      </w:pPr>
      <w:r w:rsidRPr="001B16A7">
        <w:rPr>
          <w:rFonts w:ascii="Times New Roman" w:eastAsia="Times New Roman" w:hAnsi="Times New Roman"/>
          <w:b/>
          <w:bCs/>
          <w:lang w:eastAsia="ru-RU"/>
        </w:rPr>
        <w:t>«</w:t>
      </w:r>
      <w:r w:rsidR="00F55AD0" w:rsidRPr="001B16A7">
        <w:rPr>
          <w:rFonts w:ascii="Times New Roman" w:eastAsia="Times New Roman" w:hAnsi="Times New Roman"/>
          <w:b/>
          <w:bCs/>
          <w:lang w:eastAsia="ru-RU"/>
        </w:rPr>
        <w:t xml:space="preserve">Развитие физической культуры и спорта, укрепление общественного здоровья в городе </w:t>
      </w:r>
      <w:proofErr w:type="spellStart"/>
      <w:r w:rsidR="00F55AD0" w:rsidRPr="001B16A7">
        <w:rPr>
          <w:rFonts w:ascii="Times New Roman" w:eastAsia="Times New Roman" w:hAnsi="Times New Roman"/>
          <w:b/>
          <w:bCs/>
          <w:lang w:eastAsia="ru-RU"/>
        </w:rPr>
        <w:t>Мегионе</w:t>
      </w:r>
      <w:proofErr w:type="spellEnd"/>
      <w:r w:rsidRPr="001B16A7">
        <w:rPr>
          <w:rFonts w:ascii="Times New Roman" w:eastAsia="Times New Roman" w:hAnsi="Times New Roman"/>
          <w:b/>
          <w:bCs/>
          <w:lang w:eastAsia="ru-RU"/>
        </w:rPr>
        <w:t>».</w:t>
      </w:r>
    </w:p>
    <w:p w:rsidR="00E43600" w:rsidRPr="001B16A7" w:rsidRDefault="00E43600" w:rsidP="00E43600">
      <w:pPr>
        <w:jc w:val="center"/>
        <w:rPr>
          <w:rFonts w:ascii="Times New Roman" w:eastAsia="Times New Roman" w:hAnsi="Times New Roman"/>
          <w:b/>
          <w:bCs/>
          <w:color w:val="000000"/>
          <w:lang w:eastAsia="ru-RU"/>
        </w:rPr>
      </w:pPr>
    </w:p>
    <w:p w:rsidR="00E43600" w:rsidRPr="001B16A7" w:rsidRDefault="00F55AD0" w:rsidP="00E43600">
      <w:pPr>
        <w:ind w:firstLine="708"/>
        <w:jc w:val="both"/>
        <w:rPr>
          <w:rFonts w:ascii="Times New Roman" w:eastAsia="Calibri" w:hAnsi="Times New Roman"/>
        </w:rPr>
      </w:pPr>
      <w:r w:rsidRPr="001B16A7">
        <w:rPr>
          <w:rFonts w:ascii="Times New Roman" w:eastAsia="Calibri" w:hAnsi="Times New Roman"/>
        </w:rPr>
        <w:t xml:space="preserve">Муниципальная программа «Развитие физической культуры и спорта, укрепление общественного здоровья в городе </w:t>
      </w:r>
      <w:proofErr w:type="spellStart"/>
      <w:r w:rsidRPr="001B16A7">
        <w:rPr>
          <w:rFonts w:ascii="Times New Roman" w:eastAsia="Calibri" w:hAnsi="Times New Roman"/>
        </w:rPr>
        <w:t>Мегионе</w:t>
      </w:r>
      <w:proofErr w:type="spellEnd"/>
      <w:r w:rsidRPr="001B16A7">
        <w:rPr>
          <w:rFonts w:ascii="Times New Roman" w:eastAsia="Calibri" w:hAnsi="Times New Roman"/>
        </w:rPr>
        <w:t xml:space="preserve">» </w:t>
      </w:r>
      <w:r w:rsidR="00E43600" w:rsidRPr="001B16A7">
        <w:rPr>
          <w:rFonts w:ascii="Times New Roman" w:eastAsia="Calibri" w:hAnsi="Times New Roman"/>
        </w:rPr>
        <w:t xml:space="preserve">утверждена постановлением администрации города </w:t>
      </w:r>
      <w:r w:rsidR="00E43600" w:rsidRPr="001B16A7">
        <w:rPr>
          <w:rFonts w:ascii="Times New Roman" w:eastAsia="Times New Roman" w:hAnsi="Times New Roman"/>
          <w:bCs/>
          <w:lang w:eastAsia="ru-RU"/>
        </w:rPr>
        <w:t xml:space="preserve">от </w:t>
      </w:r>
      <w:r w:rsidR="00100DDD" w:rsidRPr="001B16A7">
        <w:rPr>
          <w:rFonts w:ascii="Times New Roman" w:eastAsia="Times New Roman" w:hAnsi="Times New Roman"/>
          <w:bCs/>
          <w:lang w:eastAsia="ru-RU"/>
        </w:rPr>
        <w:t>03.</w:t>
      </w:r>
      <w:r w:rsidR="00E43600" w:rsidRPr="001B16A7">
        <w:rPr>
          <w:rFonts w:ascii="Times New Roman" w:eastAsia="Times New Roman" w:hAnsi="Times New Roman"/>
          <w:bCs/>
          <w:lang w:eastAsia="ru-RU"/>
        </w:rPr>
        <w:t>1</w:t>
      </w:r>
      <w:r w:rsidR="00100DDD" w:rsidRPr="001B16A7">
        <w:rPr>
          <w:rFonts w:ascii="Times New Roman" w:eastAsia="Times New Roman" w:hAnsi="Times New Roman"/>
          <w:bCs/>
          <w:lang w:eastAsia="ru-RU"/>
        </w:rPr>
        <w:t>1</w:t>
      </w:r>
      <w:r w:rsidR="00E43600" w:rsidRPr="001B16A7">
        <w:rPr>
          <w:rFonts w:ascii="Times New Roman" w:eastAsia="Times New Roman" w:hAnsi="Times New Roman"/>
          <w:bCs/>
          <w:lang w:eastAsia="ru-RU"/>
        </w:rPr>
        <w:t>.20</w:t>
      </w:r>
      <w:r w:rsidR="00100DDD" w:rsidRPr="001B16A7">
        <w:rPr>
          <w:rFonts w:ascii="Times New Roman" w:eastAsia="Times New Roman" w:hAnsi="Times New Roman"/>
          <w:bCs/>
          <w:lang w:eastAsia="ru-RU"/>
        </w:rPr>
        <w:t>23</w:t>
      </w:r>
      <w:r w:rsidR="00E43600" w:rsidRPr="001B16A7">
        <w:rPr>
          <w:rFonts w:ascii="Times New Roman" w:eastAsia="Times New Roman" w:hAnsi="Times New Roman"/>
          <w:bCs/>
          <w:lang w:eastAsia="ru-RU"/>
        </w:rPr>
        <w:t xml:space="preserve"> №</w:t>
      </w:r>
      <w:r w:rsidR="00100DDD" w:rsidRPr="001B16A7">
        <w:rPr>
          <w:rFonts w:ascii="Times New Roman" w:eastAsia="Times New Roman" w:hAnsi="Times New Roman"/>
          <w:bCs/>
          <w:lang w:eastAsia="ru-RU"/>
        </w:rPr>
        <w:t>1820</w:t>
      </w:r>
      <w:r w:rsidR="00E43600" w:rsidRPr="001B16A7">
        <w:rPr>
          <w:rFonts w:ascii="Times New Roman" w:eastAsia="Times New Roman" w:hAnsi="Times New Roman"/>
          <w:bCs/>
          <w:lang w:eastAsia="ru-RU"/>
        </w:rPr>
        <w:t xml:space="preserve"> </w:t>
      </w:r>
      <w:r w:rsidR="00E43600" w:rsidRPr="001B16A7">
        <w:rPr>
          <w:rFonts w:ascii="Times New Roman" w:eastAsia="Calibri" w:hAnsi="Times New Roman"/>
        </w:rPr>
        <w:t>(далее муниципальная программа).</w:t>
      </w:r>
    </w:p>
    <w:p w:rsidR="00E43600" w:rsidRPr="001B16A7" w:rsidRDefault="00E43600" w:rsidP="00E43600">
      <w:pPr>
        <w:ind w:firstLine="708"/>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Текст муниципальной программы</w:t>
      </w:r>
      <w:r w:rsidRPr="001B16A7">
        <w:rPr>
          <w:rFonts w:ascii="Times New Roman" w:hAnsi="Times New Roman"/>
        </w:rPr>
        <w:t xml:space="preserve"> </w:t>
      </w:r>
      <w:r w:rsidRPr="001B16A7">
        <w:rPr>
          <w:rFonts w:ascii="Times New Roman" w:eastAsia="Times New Roman" w:hAnsi="Times New Roman"/>
          <w:bCs/>
          <w:color w:val="000000"/>
          <w:lang w:eastAsia="ru-RU"/>
        </w:rPr>
        <w:t>в актуальной редакции размещен в сети Интернет по электронному</w:t>
      </w:r>
      <w:r w:rsidR="00050169" w:rsidRPr="001B16A7">
        <w:rPr>
          <w:rFonts w:ascii="Times New Roman" w:eastAsia="Times New Roman" w:hAnsi="Times New Roman"/>
          <w:bCs/>
          <w:color w:val="000000"/>
          <w:lang w:eastAsia="ru-RU"/>
        </w:rPr>
        <w:t xml:space="preserve"> </w:t>
      </w:r>
      <w:r w:rsidRPr="001B16A7">
        <w:rPr>
          <w:rFonts w:ascii="Times New Roman" w:eastAsia="Times New Roman" w:hAnsi="Times New Roman"/>
          <w:bCs/>
          <w:color w:val="000000"/>
          <w:lang w:eastAsia="ru-RU"/>
        </w:rPr>
        <w:t xml:space="preserve">адресу: </w:t>
      </w:r>
      <w:hyperlink r:id="rId16" w:history="1">
        <w:r w:rsidR="00464DD2" w:rsidRPr="001B16A7">
          <w:rPr>
            <w:rStyle w:val="aa"/>
            <w:rFonts w:ascii="Times New Roman" w:eastAsia="Times New Roman" w:hAnsi="Times New Roman"/>
            <w:bCs/>
            <w:lang w:eastAsia="ru-RU"/>
          </w:rPr>
          <w:t>https://admmegion.ru/programs/municipal/programmy-2024/fizkultura-i-sport/</w:t>
        </w:r>
      </w:hyperlink>
      <w:r w:rsidR="00464DD2" w:rsidRPr="001B16A7">
        <w:rPr>
          <w:rFonts w:ascii="Times New Roman" w:eastAsia="Times New Roman" w:hAnsi="Times New Roman"/>
          <w:bCs/>
          <w:color w:val="000000"/>
          <w:lang w:eastAsia="ru-RU"/>
        </w:rPr>
        <w:t xml:space="preserve"> .</w:t>
      </w:r>
    </w:p>
    <w:p w:rsidR="00E43600" w:rsidRPr="001B16A7" w:rsidRDefault="00542525" w:rsidP="00346A0C">
      <w:pPr>
        <w:ind w:firstLine="708"/>
        <w:jc w:val="both"/>
        <w:rPr>
          <w:rFonts w:ascii="Times New Roman" w:eastAsia="Times New Roman" w:hAnsi="Times New Roman"/>
          <w:bCs/>
          <w:color w:val="000000" w:themeColor="text1"/>
          <w:lang w:eastAsia="ru-RU"/>
        </w:rPr>
      </w:pPr>
      <w:r w:rsidRPr="001B16A7">
        <w:rPr>
          <w:rFonts w:ascii="Times New Roman" w:eastAsia="Times New Roman" w:hAnsi="Times New Roman"/>
          <w:bCs/>
          <w:color w:val="000000" w:themeColor="text1"/>
          <w:lang w:eastAsia="ru-RU"/>
        </w:rPr>
        <w:t>Ответственный исполнитель муниципальной программы</w:t>
      </w:r>
      <w:r w:rsidR="00E43600" w:rsidRPr="001B16A7">
        <w:rPr>
          <w:rFonts w:ascii="Times New Roman" w:eastAsia="Times New Roman" w:hAnsi="Times New Roman"/>
          <w:bCs/>
          <w:color w:val="000000" w:themeColor="text1"/>
          <w:lang w:eastAsia="ru-RU"/>
        </w:rPr>
        <w:t xml:space="preserve"> </w:t>
      </w:r>
      <w:r w:rsidR="00BC514F" w:rsidRPr="001B16A7">
        <w:rPr>
          <w:rFonts w:ascii="Times New Roman" w:eastAsia="Times New Roman" w:hAnsi="Times New Roman"/>
          <w:bCs/>
          <w:color w:val="000000" w:themeColor="text1"/>
          <w:lang w:eastAsia="ru-RU"/>
        </w:rPr>
        <w:t>–</w:t>
      </w:r>
      <w:r w:rsidR="00E43600" w:rsidRPr="001B16A7">
        <w:rPr>
          <w:rFonts w:ascii="Times New Roman" w:eastAsia="Times New Roman" w:hAnsi="Times New Roman"/>
          <w:bCs/>
          <w:color w:val="000000" w:themeColor="text1"/>
          <w:lang w:eastAsia="ru-RU"/>
        </w:rPr>
        <w:t xml:space="preserve"> </w:t>
      </w:r>
      <w:r w:rsidR="00BC514F" w:rsidRPr="001B16A7">
        <w:rPr>
          <w:rFonts w:ascii="Times New Roman" w:eastAsia="Calibri" w:hAnsi="Times New Roman"/>
        </w:rPr>
        <w:t xml:space="preserve">управление </w:t>
      </w:r>
      <w:r w:rsidR="00E43600" w:rsidRPr="001B16A7">
        <w:rPr>
          <w:rFonts w:ascii="Times New Roman" w:eastAsia="Calibri" w:hAnsi="Times New Roman"/>
        </w:rPr>
        <w:t>физической культуры и спорта администрации города.</w:t>
      </w:r>
      <w:r w:rsidR="00E43600" w:rsidRPr="001B16A7">
        <w:rPr>
          <w:rFonts w:ascii="Times New Roman" w:eastAsia="Times New Roman" w:hAnsi="Times New Roman"/>
          <w:bCs/>
          <w:color w:val="000000" w:themeColor="text1"/>
          <w:lang w:eastAsia="ru-RU"/>
        </w:rPr>
        <w:t xml:space="preserve"> </w:t>
      </w:r>
    </w:p>
    <w:p w:rsidR="00E43600" w:rsidRPr="001B16A7" w:rsidRDefault="00542525" w:rsidP="00E43600">
      <w:pPr>
        <w:ind w:firstLine="709"/>
        <w:jc w:val="both"/>
        <w:rPr>
          <w:rFonts w:ascii="Times New Roman" w:eastAsia="Calibri" w:hAnsi="Times New Roman"/>
        </w:rPr>
      </w:pPr>
      <w:r w:rsidRPr="001B16A7">
        <w:rPr>
          <w:rFonts w:ascii="Times New Roman" w:hAnsi="Times New Roman"/>
        </w:rPr>
        <w:t>Сои</w:t>
      </w:r>
      <w:r w:rsidR="00E43600" w:rsidRPr="001B16A7">
        <w:rPr>
          <w:rFonts w:ascii="Times New Roman" w:hAnsi="Times New Roman"/>
        </w:rPr>
        <w:t xml:space="preserve">сполнители муниципальной программы - </w:t>
      </w:r>
      <w:r w:rsidR="00BC514F" w:rsidRPr="001B16A7">
        <w:rPr>
          <w:rFonts w:ascii="Times New Roman" w:eastAsia="Calibri" w:hAnsi="Times New Roman"/>
        </w:rPr>
        <w:t>управление</w:t>
      </w:r>
      <w:r w:rsidR="00E43600" w:rsidRPr="001B16A7">
        <w:rPr>
          <w:rFonts w:ascii="Times New Roman" w:hAnsi="Times New Roman"/>
        </w:rPr>
        <w:t xml:space="preserve"> физической культуры и спорта </w:t>
      </w:r>
      <w:r w:rsidR="00E43600" w:rsidRPr="001B16A7">
        <w:rPr>
          <w:rFonts w:ascii="Times New Roman" w:eastAsia="Calibri" w:hAnsi="Times New Roman"/>
        </w:rPr>
        <w:t>администрации города, муниципальное автономное учреждение «</w:t>
      </w:r>
      <w:r w:rsidR="00204135" w:rsidRPr="001B16A7">
        <w:rPr>
          <w:rFonts w:ascii="Times New Roman" w:eastAsia="Calibri" w:hAnsi="Times New Roman"/>
        </w:rPr>
        <w:t>С</w:t>
      </w:r>
      <w:r w:rsidR="00E43600" w:rsidRPr="001B16A7">
        <w:rPr>
          <w:rFonts w:ascii="Times New Roman" w:eastAsia="Calibri" w:hAnsi="Times New Roman"/>
        </w:rPr>
        <w:t>портивная школа «Вымпел», муниципальное автономное учреждение «</w:t>
      </w:r>
      <w:r w:rsidR="00204135" w:rsidRPr="001B16A7">
        <w:rPr>
          <w:rFonts w:ascii="Times New Roman" w:eastAsia="Calibri" w:hAnsi="Times New Roman"/>
        </w:rPr>
        <w:t>С</w:t>
      </w:r>
      <w:r w:rsidR="00E43600" w:rsidRPr="001B16A7">
        <w:rPr>
          <w:rFonts w:ascii="Times New Roman" w:eastAsia="Calibri" w:hAnsi="Times New Roman"/>
        </w:rPr>
        <w:t>портивная школа «Юность», муниципальное казенное учреждение «</w:t>
      </w:r>
      <w:r w:rsidR="00C75824" w:rsidRPr="001B16A7">
        <w:rPr>
          <w:rFonts w:ascii="Times New Roman" w:eastAsia="Calibri" w:hAnsi="Times New Roman"/>
        </w:rPr>
        <w:t>Управление к</w:t>
      </w:r>
      <w:r w:rsidR="00E43600" w:rsidRPr="001B16A7">
        <w:rPr>
          <w:rFonts w:ascii="Times New Roman" w:eastAsia="Calibri" w:hAnsi="Times New Roman"/>
        </w:rPr>
        <w:t>апитально</w:t>
      </w:r>
      <w:r w:rsidR="00C75824" w:rsidRPr="001B16A7">
        <w:rPr>
          <w:rFonts w:ascii="Times New Roman" w:eastAsia="Calibri" w:hAnsi="Times New Roman"/>
        </w:rPr>
        <w:t>го</w:t>
      </w:r>
      <w:r w:rsidR="00E43600" w:rsidRPr="001B16A7">
        <w:rPr>
          <w:rFonts w:ascii="Times New Roman" w:eastAsia="Calibri" w:hAnsi="Times New Roman"/>
        </w:rPr>
        <w:t xml:space="preserve"> строительств</w:t>
      </w:r>
      <w:r w:rsidR="00C75824" w:rsidRPr="001B16A7">
        <w:rPr>
          <w:rFonts w:ascii="Times New Roman" w:eastAsia="Calibri" w:hAnsi="Times New Roman"/>
        </w:rPr>
        <w:t>а и жилищно-коммунального комплекса</w:t>
      </w:r>
      <w:r w:rsidR="00E43600" w:rsidRPr="001B16A7">
        <w:rPr>
          <w:rFonts w:ascii="Times New Roman" w:eastAsia="Calibri" w:hAnsi="Times New Roman"/>
        </w:rPr>
        <w:t>».</w:t>
      </w:r>
    </w:p>
    <w:p w:rsidR="00E43600" w:rsidRPr="001B16A7" w:rsidRDefault="00E43600" w:rsidP="00E43600">
      <w:pPr>
        <w:tabs>
          <w:tab w:val="left" w:pos="709"/>
        </w:tabs>
        <w:ind w:firstLine="709"/>
        <w:jc w:val="both"/>
        <w:rPr>
          <w:rFonts w:ascii="Times New Roman" w:hAnsi="Times New Roman"/>
        </w:rPr>
      </w:pPr>
      <w:r w:rsidRPr="001B16A7">
        <w:rPr>
          <w:rFonts w:ascii="Times New Roman" w:hAnsi="Times New Roman"/>
        </w:rPr>
        <w:t>Цели муниципальной программы определяются в соответствии с приоритетами государственной политики и ключевыми проблемами в отраслях физической культуры и спорта:</w:t>
      </w:r>
    </w:p>
    <w:p w:rsidR="00E43600" w:rsidRPr="001B16A7" w:rsidRDefault="00E43600" w:rsidP="00E43600">
      <w:pPr>
        <w:ind w:firstLine="709"/>
        <w:jc w:val="both"/>
        <w:rPr>
          <w:rFonts w:ascii="Times New Roman" w:eastAsia="Times New Roman" w:hAnsi="Times New Roman"/>
          <w:bCs/>
          <w:color w:val="000000"/>
          <w:lang w:eastAsia="ru-RU"/>
        </w:rPr>
      </w:pPr>
      <w:r w:rsidRPr="001B16A7">
        <w:rPr>
          <w:rFonts w:ascii="Times New Roman" w:eastAsia="Calibri" w:hAnsi="Times New Roman"/>
        </w:rPr>
        <w:lastRenderedPageBreak/>
        <w:t>▪</w:t>
      </w:r>
      <w:r w:rsidR="00653B9F" w:rsidRPr="001B16A7">
        <w:rPr>
          <w:rFonts w:ascii="Times New Roman" w:eastAsia="Calibri" w:hAnsi="Times New Roman"/>
        </w:rPr>
        <w:t xml:space="preserve"> </w:t>
      </w:r>
      <w:r w:rsidRPr="001B16A7">
        <w:rPr>
          <w:rFonts w:ascii="Times New Roman" w:eastAsia="Times New Roman" w:hAnsi="Times New Roman"/>
          <w:bCs/>
          <w:color w:val="000000"/>
          <w:lang w:eastAsia="ru-RU"/>
        </w:rPr>
        <w:t>создание условий населению городского округа для регулярных занятий физической культурой и спортом;</w:t>
      </w:r>
    </w:p>
    <w:p w:rsidR="00E43600" w:rsidRPr="001B16A7" w:rsidRDefault="00E43600" w:rsidP="00E43600">
      <w:pPr>
        <w:ind w:firstLine="709"/>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w:t>
      </w:r>
      <w:r w:rsidR="00653B9F" w:rsidRPr="001B16A7">
        <w:rPr>
          <w:rFonts w:ascii="Times New Roman" w:eastAsia="Times New Roman" w:hAnsi="Times New Roman"/>
          <w:bCs/>
          <w:color w:val="000000"/>
          <w:lang w:eastAsia="ru-RU"/>
        </w:rPr>
        <w:t xml:space="preserve"> </w:t>
      </w:r>
      <w:r w:rsidRPr="001B16A7">
        <w:rPr>
          <w:rFonts w:ascii="Times New Roman" w:eastAsia="Times New Roman" w:hAnsi="Times New Roman"/>
          <w:bCs/>
          <w:color w:val="000000"/>
          <w:lang w:eastAsia="ru-RU"/>
        </w:rPr>
        <w:t>развитие спортивной инфраструктуры;</w:t>
      </w:r>
    </w:p>
    <w:p w:rsidR="00E43600" w:rsidRPr="001B16A7" w:rsidRDefault="00E43600" w:rsidP="00E43600">
      <w:pPr>
        <w:ind w:firstLine="709"/>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w:t>
      </w:r>
      <w:r w:rsidR="00653B9F" w:rsidRPr="001B16A7">
        <w:rPr>
          <w:rFonts w:ascii="Times New Roman" w:eastAsia="Times New Roman" w:hAnsi="Times New Roman"/>
          <w:bCs/>
          <w:color w:val="000000"/>
          <w:lang w:eastAsia="ru-RU"/>
        </w:rPr>
        <w:t xml:space="preserve"> </w:t>
      </w:r>
      <w:r w:rsidRPr="001B16A7">
        <w:rPr>
          <w:rFonts w:ascii="Times New Roman" w:eastAsia="Times New Roman" w:hAnsi="Times New Roman"/>
          <w:bCs/>
          <w:color w:val="000000"/>
          <w:lang w:eastAsia="ru-RU"/>
        </w:rPr>
        <w:t>обеспечение подготовки спортивного резерва;</w:t>
      </w:r>
    </w:p>
    <w:p w:rsidR="00E43600" w:rsidRPr="001B16A7" w:rsidRDefault="00E43600" w:rsidP="00E43600">
      <w:pPr>
        <w:ind w:firstLine="709"/>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 повышение качества оказания услуг в сфере физической культуры и спорта</w:t>
      </w:r>
      <w:r w:rsidR="004B2277" w:rsidRPr="001B16A7">
        <w:rPr>
          <w:rFonts w:ascii="Times New Roman" w:eastAsia="Times New Roman" w:hAnsi="Times New Roman"/>
          <w:bCs/>
          <w:color w:val="000000"/>
          <w:lang w:eastAsia="ru-RU"/>
        </w:rPr>
        <w:t>,</w:t>
      </w:r>
    </w:p>
    <w:p w:rsidR="00653B9F" w:rsidRDefault="00653B9F" w:rsidP="00B76F86">
      <w:pPr>
        <w:pStyle w:val="a9"/>
        <w:tabs>
          <w:tab w:val="left" w:pos="709"/>
          <w:tab w:val="left" w:pos="993"/>
        </w:tabs>
        <w:ind w:left="0" w:firstLine="709"/>
        <w:jc w:val="both"/>
        <w:rPr>
          <w:rFonts w:ascii="Times New Roman" w:eastAsia="Times New Roman" w:hAnsi="Times New Roman" w:cs="Calibri"/>
          <w:lang w:eastAsia="ru-RU"/>
        </w:rPr>
      </w:pPr>
      <w:r w:rsidRPr="001B16A7">
        <w:rPr>
          <w:rFonts w:ascii="Times New Roman" w:eastAsia="Times New Roman" w:hAnsi="Times New Roman"/>
          <w:bCs/>
          <w:color w:val="000000"/>
          <w:lang w:eastAsia="ru-RU"/>
        </w:rPr>
        <w:t xml:space="preserve">▪ </w:t>
      </w:r>
      <w:r w:rsidRPr="001B16A7">
        <w:rPr>
          <w:rFonts w:ascii="Times New Roman" w:eastAsia="Times New Roman" w:hAnsi="Times New Roman" w:cs="Calibri"/>
          <w:lang w:eastAsia="ru-RU"/>
        </w:rPr>
        <w:t>улучшение здоровья населения, формирование культуры общественного здоровья, ответственного отношения к здоровью.</w:t>
      </w:r>
    </w:p>
    <w:p w:rsidR="00B8485B" w:rsidRPr="001B16A7" w:rsidRDefault="00B8485B" w:rsidP="00B76F86">
      <w:pPr>
        <w:pStyle w:val="a9"/>
        <w:tabs>
          <w:tab w:val="left" w:pos="709"/>
          <w:tab w:val="left" w:pos="993"/>
        </w:tabs>
        <w:ind w:left="0" w:firstLine="709"/>
        <w:jc w:val="both"/>
        <w:rPr>
          <w:rFonts w:ascii="Times New Roman" w:eastAsia="Times New Roman" w:hAnsi="Times New Roman" w:cs="Calibri"/>
          <w:lang w:eastAsia="ru-RU"/>
        </w:rPr>
      </w:pPr>
    </w:p>
    <w:p w:rsidR="00800919" w:rsidRPr="001B16A7" w:rsidRDefault="00E43600" w:rsidP="00B76F86">
      <w:pPr>
        <w:pStyle w:val="a9"/>
        <w:tabs>
          <w:tab w:val="left" w:pos="709"/>
          <w:tab w:val="left" w:pos="993"/>
        </w:tabs>
        <w:ind w:left="0" w:firstLine="709"/>
        <w:jc w:val="both"/>
        <w:rPr>
          <w:rFonts w:ascii="Times New Roman" w:hAnsi="Times New Roman"/>
          <w:b/>
        </w:rPr>
      </w:pPr>
      <w:r w:rsidRPr="001B16A7">
        <w:rPr>
          <w:rFonts w:ascii="Times New Roman" w:hAnsi="Times New Roman"/>
          <w:b/>
        </w:rPr>
        <w:t>Задачи муниципальной программы:</w:t>
      </w:r>
    </w:p>
    <w:p w:rsidR="00E43600" w:rsidRPr="001B16A7" w:rsidRDefault="00E43600" w:rsidP="00E43600">
      <w:pPr>
        <w:tabs>
          <w:tab w:val="left" w:pos="993"/>
        </w:tabs>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 xml:space="preserve">            1.Повышение мотивации всех возрастных категорий и социальных групп граждан к регулярным занятиям физической культурой и массовым спортом;</w:t>
      </w:r>
    </w:p>
    <w:p w:rsidR="00E43600" w:rsidRPr="001B16A7" w:rsidRDefault="00E43600" w:rsidP="00E43600">
      <w:pPr>
        <w:tabs>
          <w:tab w:val="left" w:pos="993"/>
        </w:tabs>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 xml:space="preserve">            2.Развитие спортивной инфраструктуры;</w:t>
      </w:r>
    </w:p>
    <w:p w:rsidR="00E43600" w:rsidRPr="001B16A7" w:rsidRDefault="00E43600" w:rsidP="00E43600">
      <w:pPr>
        <w:tabs>
          <w:tab w:val="left" w:pos="993"/>
        </w:tabs>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 xml:space="preserve">            3.Развитие детско-юношеского спорта, подготовка и обеспечение спортивного резерва;</w:t>
      </w:r>
    </w:p>
    <w:p w:rsidR="00E43600" w:rsidRPr="001B16A7" w:rsidRDefault="00E43600" w:rsidP="00E43600">
      <w:pPr>
        <w:pStyle w:val="a9"/>
        <w:tabs>
          <w:tab w:val="left" w:pos="993"/>
        </w:tabs>
        <w:ind w:left="0"/>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 xml:space="preserve">            4.Создание условий для успешного выступления спортсменов город</w:t>
      </w:r>
      <w:r w:rsidR="00B80E97" w:rsidRPr="001B16A7">
        <w:rPr>
          <w:rFonts w:ascii="Times New Roman" w:eastAsia="Times New Roman" w:hAnsi="Times New Roman"/>
          <w:bCs/>
          <w:color w:val="000000"/>
          <w:lang w:eastAsia="ru-RU"/>
        </w:rPr>
        <w:t>а</w:t>
      </w:r>
      <w:r w:rsidRPr="001B16A7">
        <w:rPr>
          <w:rFonts w:ascii="Times New Roman" w:eastAsia="Times New Roman" w:hAnsi="Times New Roman"/>
          <w:bCs/>
          <w:color w:val="000000"/>
          <w:lang w:eastAsia="ru-RU"/>
        </w:rPr>
        <w:t xml:space="preserve"> </w:t>
      </w:r>
      <w:proofErr w:type="spellStart"/>
      <w:r w:rsidRPr="001B16A7">
        <w:rPr>
          <w:rFonts w:ascii="Times New Roman" w:eastAsia="Times New Roman" w:hAnsi="Times New Roman"/>
          <w:bCs/>
          <w:color w:val="000000"/>
          <w:lang w:eastAsia="ru-RU"/>
        </w:rPr>
        <w:t>Мегион</w:t>
      </w:r>
      <w:proofErr w:type="spellEnd"/>
      <w:r w:rsidRPr="001B16A7">
        <w:rPr>
          <w:rFonts w:ascii="Times New Roman" w:eastAsia="Times New Roman" w:hAnsi="Times New Roman"/>
          <w:bCs/>
          <w:color w:val="000000"/>
          <w:lang w:eastAsia="ru-RU"/>
        </w:rPr>
        <w:t xml:space="preserve"> на спортивных соревнованиях;</w:t>
      </w:r>
    </w:p>
    <w:p w:rsidR="00E43600" w:rsidRPr="001B16A7" w:rsidRDefault="00E43600" w:rsidP="001C7716">
      <w:pPr>
        <w:pStyle w:val="a9"/>
        <w:tabs>
          <w:tab w:val="left" w:pos="709"/>
          <w:tab w:val="left" w:pos="993"/>
        </w:tabs>
        <w:ind w:left="0" w:firstLine="709"/>
        <w:jc w:val="both"/>
        <w:rPr>
          <w:rFonts w:ascii="Times New Roman" w:eastAsia="Times New Roman" w:hAnsi="Times New Roman"/>
          <w:bCs/>
          <w:color w:val="000000"/>
          <w:lang w:eastAsia="ru-RU"/>
        </w:rPr>
      </w:pPr>
      <w:r w:rsidRPr="001B16A7">
        <w:rPr>
          <w:rFonts w:ascii="Times New Roman" w:eastAsia="Times New Roman" w:hAnsi="Times New Roman"/>
          <w:bCs/>
          <w:color w:val="000000"/>
          <w:lang w:eastAsia="ru-RU"/>
        </w:rPr>
        <w:t>5.Обеспечение деятельности муниципальных организаций сферы физической культуры и спорта</w:t>
      </w:r>
      <w:r w:rsidR="001C7716" w:rsidRPr="001B16A7">
        <w:rPr>
          <w:rFonts w:ascii="Times New Roman" w:eastAsia="Times New Roman" w:hAnsi="Times New Roman"/>
          <w:bCs/>
          <w:color w:val="000000"/>
          <w:lang w:eastAsia="ru-RU"/>
        </w:rPr>
        <w:t>;</w:t>
      </w:r>
    </w:p>
    <w:p w:rsidR="001C7716" w:rsidRPr="001B16A7" w:rsidRDefault="001C7716" w:rsidP="001C7716">
      <w:pPr>
        <w:autoSpaceDE w:val="0"/>
        <w:autoSpaceDN w:val="0"/>
        <w:adjustRightInd w:val="0"/>
        <w:ind w:firstLine="708"/>
        <w:jc w:val="both"/>
        <w:rPr>
          <w:rFonts w:ascii="Times New Roman" w:eastAsia="Times New Roman" w:hAnsi="Times New Roman" w:cs="Calibri"/>
          <w:lang w:eastAsia="ru-RU"/>
        </w:rPr>
      </w:pPr>
      <w:r w:rsidRPr="001B16A7">
        <w:rPr>
          <w:rFonts w:ascii="Times New Roman" w:eastAsia="Times New Roman" w:hAnsi="Times New Roman" w:cs="Calibri"/>
          <w:lang w:eastAsia="ru-RU"/>
        </w:rPr>
        <w:t>6.Проведение муниципальной информационной кампании по профилактике заболеваний и формированию здорового образа жизни;</w:t>
      </w:r>
    </w:p>
    <w:p w:rsidR="001C7716" w:rsidRPr="001B16A7" w:rsidRDefault="001C7716" w:rsidP="001C7716">
      <w:pPr>
        <w:autoSpaceDE w:val="0"/>
        <w:autoSpaceDN w:val="0"/>
        <w:adjustRightInd w:val="0"/>
        <w:ind w:firstLine="708"/>
        <w:jc w:val="both"/>
        <w:rPr>
          <w:rFonts w:ascii="Times New Roman" w:eastAsia="Times New Roman" w:hAnsi="Times New Roman" w:cs="Calibri"/>
          <w:lang w:eastAsia="ru-RU"/>
        </w:rPr>
      </w:pPr>
      <w:r w:rsidRPr="001B16A7">
        <w:rPr>
          <w:rFonts w:ascii="Times New Roman" w:eastAsia="Times New Roman" w:hAnsi="Times New Roman" w:cs="Calibri"/>
          <w:lang w:eastAsia="ru-RU"/>
        </w:rPr>
        <w:t>7.Реализация мероприятий направленных на профилактику заболеваний и формирование здорового образа жизни;</w:t>
      </w:r>
    </w:p>
    <w:p w:rsidR="0067608C" w:rsidRPr="001B16A7" w:rsidRDefault="001C7716" w:rsidP="001C7716">
      <w:pPr>
        <w:pStyle w:val="a9"/>
        <w:tabs>
          <w:tab w:val="left" w:pos="709"/>
          <w:tab w:val="left" w:pos="993"/>
        </w:tabs>
        <w:ind w:left="0" w:firstLine="709"/>
        <w:jc w:val="both"/>
        <w:rPr>
          <w:rFonts w:ascii="Times New Roman" w:eastAsia="Times New Roman" w:hAnsi="Times New Roman" w:cs="Calibri"/>
          <w:lang w:eastAsia="ru-RU"/>
        </w:rPr>
      </w:pPr>
      <w:r w:rsidRPr="001B16A7">
        <w:rPr>
          <w:rFonts w:ascii="Times New Roman" w:eastAsia="Times New Roman" w:hAnsi="Times New Roman" w:cs="Calibri"/>
          <w:lang w:eastAsia="ru-RU"/>
        </w:rPr>
        <w:t>8.Формирование среды, способствующей ведению здорового образа жизни.</w:t>
      </w:r>
    </w:p>
    <w:p w:rsidR="005B5895" w:rsidRPr="00A70635" w:rsidRDefault="005B5895" w:rsidP="001C7716">
      <w:pPr>
        <w:pStyle w:val="a9"/>
        <w:tabs>
          <w:tab w:val="left" w:pos="709"/>
          <w:tab w:val="left" w:pos="993"/>
        </w:tabs>
        <w:ind w:left="0" w:firstLine="709"/>
        <w:jc w:val="both"/>
        <w:rPr>
          <w:rFonts w:ascii="Times New Roman" w:eastAsia="Times New Roman" w:hAnsi="Times New Roman" w:cs="Calibri"/>
          <w:highlight w:val="yellow"/>
          <w:lang w:eastAsia="ru-RU"/>
        </w:rPr>
      </w:pPr>
    </w:p>
    <w:p w:rsidR="00E43600" w:rsidRPr="00D24916" w:rsidRDefault="00E43600" w:rsidP="00E43600">
      <w:pPr>
        <w:ind w:firstLine="360"/>
        <w:jc w:val="both"/>
        <w:rPr>
          <w:rFonts w:ascii="Times New Roman" w:eastAsia="Times New Roman" w:hAnsi="Times New Roman"/>
          <w:bCs/>
          <w:color w:val="000000"/>
          <w:sz w:val="20"/>
          <w:szCs w:val="20"/>
          <w:lang w:eastAsia="ru-RU"/>
        </w:rPr>
      </w:pPr>
      <w:r w:rsidRPr="00D24916">
        <w:rPr>
          <w:rFonts w:ascii="Times New Roman" w:eastAsia="Times New Roman" w:hAnsi="Times New Roman"/>
          <w:bCs/>
          <w:color w:val="000000"/>
          <w:sz w:val="20"/>
          <w:szCs w:val="20"/>
          <w:lang w:eastAsia="ru-RU"/>
        </w:rPr>
        <w:t xml:space="preserve">       </w:t>
      </w:r>
      <w:r w:rsidRPr="00D24916">
        <w:rPr>
          <w:rFonts w:ascii="Times New Roman" w:hAnsi="Times New Roman"/>
          <w:bCs/>
        </w:rPr>
        <w:t>Уточненный объем бюд</w:t>
      </w:r>
      <w:r w:rsidR="00257F49" w:rsidRPr="00D24916">
        <w:rPr>
          <w:rFonts w:ascii="Times New Roman" w:hAnsi="Times New Roman"/>
          <w:bCs/>
        </w:rPr>
        <w:t xml:space="preserve">жетных ассигнований составляет </w:t>
      </w:r>
      <w:r w:rsidR="00AF34B4" w:rsidRPr="00D24916">
        <w:rPr>
          <w:rFonts w:ascii="Times New Roman" w:hAnsi="Times New Roman"/>
          <w:bCs/>
        </w:rPr>
        <w:t>3</w:t>
      </w:r>
      <w:r w:rsidR="00D24916" w:rsidRPr="00D24916">
        <w:rPr>
          <w:rFonts w:ascii="Times New Roman" w:hAnsi="Times New Roman"/>
          <w:bCs/>
        </w:rPr>
        <w:t>51 406,1</w:t>
      </w:r>
      <w:r w:rsidR="009B617D" w:rsidRPr="00D24916">
        <w:rPr>
          <w:rFonts w:ascii="Times New Roman" w:hAnsi="Times New Roman"/>
          <w:bCs/>
        </w:rPr>
        <w:t xml:space="preserve"> </w:t>
      </w:r>
      <w:r w:rsidRPr="00D24916">
        <w:rPr>
          <w:rFonts w:ascii="Times New Roman" w:hAnsi="Times New Roman"/>
        </w:rPr>
        <w:t>тыс.</w:t>
      </w:r>
      <w:r w:rsidR="00C40819" w:rsidRPr="00D24916">
        <w:rPr>
          <w:rFonts w:ascii="Times New Roman" w:hAnsi="Times New Roman"/>
        </w:rPr>
        <w:t xml:space="preserve"> </w:t>
      </w:r>
      <w:r w:rsidRPr="00D24916">
        <w:rPr>
          <w:rFonts w:ascii="Times New Roman" w:hAnsi="Times New Roman"/>
        </w:rPr>
        <w:t xml:space="preserve">рублей, </w:t>
      </w:r>
      <w:r w:rsidRPr="00D24916">
        <w:rPr>
          <w:rFonts w:ascii="Times New Roman" w:hAnsi="Times New Roman"/>
          <w:bCs/>
        </w:rPr>
        <w:t>исполнено</w:t>
      </w:r>
      <w:r w:rsidR="00AF34B4" w:rsidRPr="00D24916">
        <w:rPr>
          <w:rFonts w:ascii="Times New Roman" w:hAnsi="Times New Roman"/>
          <w:bCs/>
        </w:rPr>
        <w:t xml:space="preserve"> </w:t>
      </w:r>
      <w:r w:rsidR="00D24916" w:rsidRPr="00D24916">
        <w:rPr>
          <w:rFonts w:ascii="Times New Roman" w:hAnsi="Times New Roman"/>
          <w:bCs/>
        </w:rPr>
        <w:t>264 357,5</w:t>
      </w:r>
      <w:r w:rsidRPr="00D24916">
        <w:rPr>
          <w:rFonts w:ascii="Times New Roman" w:hAnsi="Times New Roman"/>
          <w:bCs/>
        </w:rPr>
        <w:t xml:space="preserve"> ты</w:t>
      </w:r>
      <w:r w:rsidRPr="00D24916">
        <w:rPr>
          <w:rFonts w:ascii="Times New Roman" w:eastAsia="Calibri" w:hAnsi="Times New Roman"/>
        </w:rPr>
        <w:t>с. рублей</w:t>
      </w:r>
      <w:r w:rsidRPr="00D24916">
        <w:rPr>
          <w:rFonts w:ascii="Times New Roman" w:hAnsi="Times New Roman"/>
          <w:bCs/>
        </w:rPr>
        <w:t xml:space="preserve">, или </w:t>
      </w:r>
      <w:r w:rsidR="00D24916" w:rsidRPr="00D24916">
        <w:rPr>
          <w:rFonts w:ascii="Times New Roman" w:hAnsi="Times New Roman"/>
          <w:bCs/>
        </w:rPr>
        <w:t>75,2</w:t>
      </w:r>
      <w:r w:rsidRPr="00D24916">
        <w:rPr>
          <w:rFonts w:ascii="Times New Roman" w:hAnsi="Times New Roman"/>
          <w:bCs/>
        </w:rPr>
        <w:t xml:space="preserve"> %, в том числе:</w:t>
      </w:r>
      <w:r w:rsidRPr="00D24916">
        <w:rPr>
          <w:rFonts w:ascii="Times New Roman" w:eastAsia="Times New Roman" w:hAnsi="Times New Roman"/>
          <w:lang w:eastAsia="ru-RU"/>
        </w:rPr>
        <w:t xml:space="preserve">   </w:t>
      </w:r>
    </w:p>
    <w:p w:rsidR="00E43600" w:rsidRPr="00D24916" w:rsidRDefault="00E43600" w:rsidP="00E43600">
      <w:pPr>
        <w:ind w:left="360"/>
        <w:jc w:val="center"/>
        <w:rPr>
          <w:rFonts w:ascii="Times New Roman" w:hAnsi="Times New Roman"/>
          <w:bCs/>
          <w:sz w:val="20"/>
          <w:szCs w:val="20"/>
        </w:rPr>
      </w:pPr>
      <w:r w:rsidRPr="00D24916">
        <w:rPr>
          <w:rFonts w:ascii="Times New Roman" w:eastAsia="Times New Roman" w:hAnsi="Times New Roman"/>
          <w:bCs/>
          <w:color w:val="000000"/>
          <w:sz w:val="20"/>
          <w:szCs w:val="20"/>
          <w:lang w:eastAsia="ru-RU"/>
        </w:rPr>
        <w:t xml:space="preserve">                                                                                                                                                              (тыс. рублей)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0745C0" w:rsidRPr="00A70635" w:rsidTr="00BC514F">
        <w:trPr>
          <w:jc w:val="center"/>
        </w:trPr>
        <w:tc>
          <w:tcPr>
            <w:tcW w:w="568" w:type="dxa"/>
            <w:tcBorders>
              <w:top w:val="single" w:sz="4" w:space="0" w:color="auto"/>
              <w:left w:val="single" w:sz="4" w:space="0" w:color="auto"/>
              <w:right w:val="single" w:sz="4" w:space="0" w:color="auto"/>
            </w:tcBorders>
            <w:shd w:val="clear" w:color="000000" w:fill="FFFFFF"/>
            <w:vAlign w:val="center"/>
          </w:tcPr>
          <w:p w:rsidR="000745C0" w:rsidRPr="00D24916" w:rsidRDefault="000745C0" w:rsidP="000745C0">
            <w:pPr>
              <w:ind w:left="-108"/>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0745C0" w:rsidRPr="00D24916" w:rsidRDefault="000745C0" w:rsidP="000745C0">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0745C0" w:rsidRPr="00D24916" w:rsidRDefault="000745C0" w:rsidP="0055040B">
            <w:pPr>
              <w:jc w:val="center"/>
              <w:rPr>
                <w:rFonts w:ascii="Times New Roman" w:eastAsia="Times New Roman" w:hAnsi="Times New Roman"/>
                <w:sz w:val="20"/>
                <w:szCs w:val="20"/>
                <w:lang w:eastAsia="ru-RU"/>
              </w:rPr>
            </w:pPr>
            <w:r w:rsidRPr="00D24916">
              <w:rPr>
                <w:rFonts w:ascii="Times New Roman" w:hAnsi="Times New Roman"/>
                <w:sz w:val="20"/>
                <w:szCs w:val="20"/>
              </w:rPr>
              <w:t xml:space="preserve">Утверждено решением Думы         города </w:t>
            </w:r>
            <w:proofErr w:type="spellStart"/>
            <w:r w:rsidRPr="00D24916">
              <w:rPr>
                <w:rFonts w:ascii="Times New Roman" w:hAnsi="Times New Roman"/>
                <w:sz w:val="20"/>
                <w:szCs w:val="20"/>
              </w:rPr>
              <w:t>Мегиона</w:t>
            </w:r>
            <w:proofErr w:type="spellEnd"/>
            <w:r w:rsidRPr="00D24916">
              <w:rPr>
                <w:rFonts w:ascii="Times New Roman" w:hAnsi="Times New Roman"/>
                <w:sz w:val="20"/>
                <w:szCs w:val="20"/>
              </w:rPr>
              <w:t xml:space="preserve"> от </w:t>
            </w:r>
            <w:r w:rsidR="0055040B" w:rsidRPr="00D24916">
              <w:rPr>
                <w:rFonts w:ascii="Times New Roman" w:hAnsi="Times New Roman"/>
                <w:sz w:val="20"/>
                <w:szCs w:val="20"/>
              </w:rPr>
              <w:t>15</w:t>
            </w:r>
            <w:r w:rsidRPr="00D24916">
              <w:rPr>
                <w:rFonts w:ascii="Times New Roman" w:hAnsi="Times New Roman"/>
                <w:sz w:val="20"/>
                <w:szCs w:val="20"/>
              </w:rPr>
              <w:t>.12.202</w:t>
            </w:r>
            <w:r w:rsidR="0055040B" w:rsidRPr="00D24916">
              <w:rPr>
                <w:rFonts w:ascii="Times New Roman" w:hAnsi="Times New Roman"/>
                <w:sz w:val="20"/>
                <w:szCs w:val="20"/>
              </w:rPr>
              <w:t>3</w:t>
            </w:r>
            <w:r w:rsidRPr="00D24916">
              <w:rPr>
                <w:rFonts w:ascii="Times New Roman" w:hAnsi="Times New Roman"/>
                <w:sz w:val="20"/>
                <w:szCs w:val="20"/>
              </w:rPr>
              <w:t xml:space="preserve"> №</w:t>
            </w:r>
            <w:r w:rsidR="0055040B" w:rsidRPr="00D24916">
              <w:rPr>
                <w:rFonts w:ascii="Times New Roman" w:hAnsi="Times New Roman"/>
                <w:sz w:val="20"/>
                <w:szCs w:val="20"/>
              </w:rPr>
              <w:t>3</w:t>
            </w:r>
            <w:r w:rsidRPr="00D24916">
              <w:rPr>
                <w:rFonts w:ascii="Times New Roman" w:hAnsi="Times New Roman"/>
                <w:sz w:val="20"/>
                <w:szCs w:val="20"/>
              </w:rPr>
              <w:t>47</w:t>
            </w:r>
          </w:p>
        </w:tc>
        <w:tc>
          <w:tcPr>
            <w:tcW w:w="1984" w:type="dxa"/>
            <w:tcBorders>
              <w:top w:val="single" w:sz="4" w:space="0" w:color="auto"/>
              <w:left w:val="single" w:sz="4" w:space="0" w:color="auto"/>
              <w:bottom w:val="single" w:sz="4" w:space="0" w:color="auto"/>
              <w:right w:val="single" w:sz="4" w:space="0" w:color="auto"/>
            </w:tcBorders>
            <w:vAlign w:val="center"/>
          </w:tcPr>
          <w:p w:rsidR="000745C0" w:rsidRPr="00D24916" w:rsidRDefault="000745C0" w:rsidP="00D451D2">
            <w:pPr>
              <w:jc w:val="center"/>
              <w:rPr>
                <w:rFonts w:ascii="Times New Roman" w:eastAsia="Times New Roman" w:hAnsi="Times New Roman"/>
                <w:sz w:val="20"/>
                <w:szCs w:val="20"/>
                <w:lang w:eastAsia="ru-RU"/>
              </w:rPr>
            </w:pPr>
            <w:r w:rsidRPr="00D24916">
              <w:rPr>
                <w:rFonts w:ascii="Times New Roman" w:eastAsia="Times New Roman" w:hAnsi="Times New Roman"/>
                <w:sz w:val="20"/>
                <w:szCs w:val="20"/>
              </w:rPr>
              <w:t>Показател</w:t>
            </w:r>
            <w:r w:rsidR="00D451D2" w:rsidRPr="00D24916">
              <w:rPr>
                <w:rFonts w:ascii="Times New Roman" w:eastAsia="Times New Roman" w:hAnsi="Times New Roman"/>
                <w:sz w:val="20"/>
                <w:szCs w:val="20"/>
              </w:rPr>
              <w:t>и сводной бюджетной росписи на 0</w:t>
            </w:r>
            <w:r w:rsidRPr="00D24916">
              <w:rPr>
                <w:rFonts w:ascii="Times New Roman" w:eastAsia="Times New Roman" w:hAnsi="Times New Roman"/>
                <w:sz w:val="20"/>
                <w:szCs w:val="20"/>
              </w:rPr>
              <w:t>1.</w:t>
            </w:r>
            <w:r w:rsidR="00D451D2" w:rsidRPr="00D24916">
              <w:rPr>
                <w:rFonts w:ascii="Times New Roman" w:eastAsia="Times New Roman" w:hAnsi="Times New Roman"/>
                <w:sz w:val="20"/>
                <w:szCs w:val="20"/>
              </w:rPr>
              <w:t>10</w:t>
            </w:r>
            <w:r w:rsidRPr="00D24916">
              <w:rPr>
                <w:rFonts w:ascii="Times New Roman" w:eastAsia="Times New Roman" w:hAnsi="Times New Roman"/>
                <w:sz w:val="20"/>
                <w:szCs w:val="20"/>
              </w:rPr>
              <w:t>.202</w:t>
            </w:r>
            <w:r w:rsidR="0055040B" w:rsidRPr="00D24916">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0745C0" w:rsidRPr="00D24916" w:rsidRDefault="000745C0" w:rsidP="00D451D2">
            <w:pPr>
              <w:jc w:val="center"/>
              <w:rPr>
                <w:rFonts w:ascii="Times New Roman" w:eastAsia="Times New Roman" w:hAnsi="Times New Roman"/>
                <w:sz w:val="20"/>
                <w:szCs w:val="20"/>
                <w:lang w:eastAsia="ru-RU"/>
              </w:rPr>
            </w:pPr>
            <w:r w:rsidRPr="00D24916">
              <w:rPr>
                <w:rFonts w:ascii="Times New Roman" w:eastAsia="Times New Roman" w:hAnsi="Times New Roman"/>
                <w:sz w:val="20"/>
                <w:szCs w:val="20"/>
              </w:rPr>
              <w:t>Исполнено на 01.</w:t>
            </w:r>
            <w:r w:rsidR="00D451D2" w:rsidRPr="00D24916">
              <w:rPr>
                <w:rFonts w:ascii="Times New Roman" w:eastAsia="Times New Roman" w:hAnsi="Times New Roman"/>
                <w:sz w:val="20"/>
                <w:szCs w:val="20"/>
              </w:rPr>
              <w:t>10</w:t>
            </w:r>
            <w:r w:rsidRPr="00D24916">
              <w:rPr>
                <w:rFonts w:ascii="Times New Roman" w:eastAsia="Times New Roman" w:hAnsi="Times New Roman"/>
                <w:sz w:val="20"/>
                <w:szCs w:val="20"/>
              </w:rPr>
              <w:t>.202</w:t>
            </w:r>
            <w:r w:rsidR="0055040B" w:rsidRPr="00D24916">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745C0" w:rsidRPr="00D451D2" w:rsidRDefault="000745C0" w:rsidP="000745C0">
            <w:pPr>
              <w:ind w:left="-108"/>
              <w:jc w:val="center"/>
              <w:rPr>
                <w:rFonts w:ascii="Times New Roman" w:eastAsia="Times New Roman" w:hAnsi="Times New Roman"/>
                <w:color w:val="000000"/>
                <w:sz w:val="20"/>
                <w:szCs w:val="20"/>
                <w:lang w:val="en-US" w:eastAsia="ru-RU"/>
              </w:rPr>
            </w:pPr>
            <w:r w:rsidRPr="00D24916">
              <w:rPr>
                <w:rFonts w:ascii="Times New Roman" w:eastAsia="Times New Roman" w:hAnsi="Times New Roman"/>
                <w:sz w:val="20"/>
                <w:szCs w:val="20"/>
              </w:rPr>
              <w:t>% исполнения</w:t>
            </w:r>
          </w:p>
        </w:tc>
      </w:tr>
      <w:tr w:rsidR="00E43600" w:rsidRPr="00D24916" w:rsidTr="00550C52">
        <w:trPr>
          <w:jc w:val="center"/>
        </w:trPr>
        <w:tc>
          <w:tcPr>
            <w:tcW w:w="568" w:type="dxa"/>
            <w:vAlign w:val="center"/>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1</w:t>
            </w:r>
          </w:p>
        </w:tc>
        <w:tc>
          <w:tcPr>
            <w:tcW w:w="2976" w:type="dxa"/>
            <w:vAlign w:val="center"/>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2</w:t>
            </w:r>
          </w:p>
        </w:tc>
        <w:tc>
          <w:tcPr>
            <w:tcW w:w="1985" w:type="dxa"/>
            <w:vAlign w:val="center"/>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3</w:t>
            </w:r>
          </w:p>
        </w:tc>
        <w:tc>
          <w:tcPr>
            <w:tcW w:w="1984" w:type="dxa"/>
            <w:vAlign w:val="center"/>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4</w:t>
            </w:r>
          </w:p>
        </w:tc>
        <w:tc>
          <w:tcPr>
            <w:tcW w:w="1418" w:type="dxa"/>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5</w:t>
            </w:r>
          </w:p>
        </w:tc>
        <w:tc>
          <w:tcPr>
            <w:tcW w:w="850" w:type="dxa"/>
          </w:tcPr>
          <w:p w:rsidR="00E43600" w:rsidRPr="00D24916" w:rsidRDefault="00E43600" w:rsidP="00550C52">
            <w:pPr>
              <w:jc w:val="center"/>
              <w:rPr>
                <w:rFonts w:ascii="Times New Roman" w:eastAsia="Times New Roman" w:hAnsi="Times New Roman"/>
                <w:sz w:val="16"/>
                <w:szCs w:val="16"/>
              </w:rPr>
            </w:pPr>
            <w:r w:rsidRPr="00D24916">
              <w:rPr>
                <w:rFonts w:ascii="Times New Roman" w:eastAsia="Times New Roman" w:hAnsi="Times New Roman"/>
                <w:sz w:val="16"/>
                <w:szCs w:val="16"/>
              </w:rPr>
              <w:t>6</w:t>
            </w:r>
          </w:p>
        </w:tc>
      </w:tr>
      <w:tr w:rsidR="00E35904" w:rsidRPr="00D24916" w:rsidTr="00550C52">
        <w:trPr>
          <w:trHeight w:val="185"/>
          <w:jc w:val="center"/>
        </w:trPr>
        <w:tc>
          <w:tcPr>
            <w:tcW w:w="568" w:type="dxa"/>
          </w:tcPr>
          <w:p w:rsidR="00E35904" w:rsidRPr="00D24916" w:rsidRDefault="00E35904" w:rsidP="00E35904">
            <w:pPr>
              <w:jc w:val="both"/>
              <w:rPr>
                <w:rFonts w:ascii="Times New Roman" w:eastAsia="Times New Roman" w:hAnsi="Times New Roman"/>
                <w:sz w:val="20"/>
                <w:szCs w:val="20"/>
              </w:rPr>
            </w:pPr>
          </w:p>
        </w:tc>
        <w:tc>
          <w:tcPr>
            <w:tcW w:w="2976" w:type="dxa"/>
            <w:vAlign w:val="center"/>
          </w:tcPr>
          <w:p w:rsidR="00E35904" w:rsidRPr="00D24916" w:rsidRDefault="00E35904" w:rsidP="00E35904">
            <w:pPr>
              <w:rPr>
                <w:rFonts w:ascii="Times New Roman" w:eastAsia="Times New Roman" w:hAnsi="Times New Roman"/>
                <w:b/>
                <w:sz w:val="20"/>
                <w:szCs w:val="20"/>
              </w:rPr>
            </w:pPr>
            <w:r w:rsidRPr="00D24916">
              <w:rPr>
                <w:rFonts w:ascii="Times New Roman" w:eastAsia="Times New Roman" w:hAnsi="Times New Roman"/>
                <w:b/>
                <w:sz w:val="20"/>
                <w:szCs w:val="20"/>
              </w:rPr>
              <w:t>Всего:</w:t>
            </w:r>
          </w:p>
        </w:tc>
        <w:tc>
          <w:tcPr>
            <w:tcW w:w="1985" w:type="dxa"/>
            <w:vAlign w:val="center"/>
          </w:tcPr>
          <w:p w:rsidR="00E35904" w:rsidRPr="00D24916" w:rsidRDefault="00E35904" w:rsidP="00E35904">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val="en-US" w:eastAsia="ru-RU"/>
              </w:rPr>
              <w:t>337 837</w:t>
            </w:r>
            <w:r w:rsidRPr="00D24916">
              <w:rPr>
                <w:rFonts w:ascii="Times New Roman" w:eastAsia="Times New Roman" w:hAnsi="Times New Roman"/>
                <w:b/>
                <w:color w:val="000000"/>
                <w:sz w:val="20"/>
                <w:szCs w:val="20"/>
                <w:lang w:eastAsia="ru-RU"/>
              </w:rPr>
              <w:t>,7</w:t>
            </w:r>
          </w:p>
        </w:tc>
        <w:tc>
          <w:tcPr>
            <w:tcW w:w="1984" w:type="dxa"/>
            <w:vAlign w:val="center"/>
          </w:tcPr>
          <w:p w:rsidR="00E35904" w:rsidRPr="00D24916" w:rsidRDefault="009B617D" w:rsidP="00D24916">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eastAsia="ru-RU"/>
              </w:rPr>
              <w:t>3</w:t>
            </w:r>
            <w:r w:rsidR="00D24916" w:rsidRPr="00D24916">
              <w:rPr>
                <w:rFonts w:ascii="Times New Roman" w:eastAsia="Times New Roman" w:hAnsi="Times New Roman"/>
                <w:b/>
                <w:color w:val="000000"/>
                <w:sz w:val="20"/>
                <w:szCs w:val="20"/>
                <w:lang w:eastAsia="ru-RU"/>
              </w:rPr>
              <w:t>51 406,1</w:t>
            </w:r>
          </w:p>
        </w:tc>
        <w:tc>
          <w:tcPr>
            <w:tcW w:w="1418" w:type="dxa"/>
          </w:tcPr>
          <w:p w:rsidR="00E35904" w:rsidRPr="00D24916" w:rsidRDefault="00D24916" w:rsidP="00D24916">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eastAsia="ru-RU"/>
              </w:rPr>
              <w:t>264 357,5</w:t>
            </w:r>
          </w:p>
        </w:tc>
        <w:tc>
          <w:tcPr>
            <w:tcW w:w="850" w:type="dxa"/>
          </w:tcPr>
          <w:p w:rsidR="00E35904" w:rsidRPr="00D24916" w:rsidRDefault="00D24916" w:rsidP="00D24916">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eastAsia="ru-RU"/>
              </w:rPr>
              <w:t>75,2</w:t>
            </w:r>
          </w:p>
        </w:tc>
      </w:tr>
      <w:tr w:rsidR="00E35904" w:rsidRPr="00A70635" w:rsidTr="00550C52">
        <w:trPr>
          <w:trHeight w:val="201"/>
          <w:jc w:val="center"/>
        </w:trPr>
        <w:tc>
          <w:tcPr>
            <w:tcW w:w="568" w:type="dxa"/>
            <w:vAlign w:val="center"/>
          </w:tcPr>
          <w:p w:rsidR="00E35904" w:rsidRPr="00D24916" w:rsidRDefault="00E35904" w:rsidP="00E35904">
            <w:pPr>
              <w:jc w:val="center"/>
              <w:rPr>
                <w:rFonts w:ascii="Times New Roman" w:eastAsia="Times New Roman" w:hAnsi="Times New Roman"/>
                <w:sz w:val="20"/>
                <w:szCs w:val="20"/>
              </w:rPr>
            </w:pPr>
            <w:r w:rsidRPr="00D24916">
              <w:rPr>
                <w:rFonts w:ascii="Times New Roman" w:eastAsia="Times New Roman" w:hAnsi="Times New Roman"/>
                <w:sz w:val="20"/>
                <w:szCs w:val="20"/>
              </w:rPr>
              <w:t>1</w:t>
            </w:r>
          </w:p>
        </w:tc>
        <w:tc>
          <w:tcPr>
            <w:tcW w:w="2976" w:type="dxa"/>
            <w:vAlign w:val="center"/>
          </w:tcPr>
          <w:p w:rsidR="00E35904" w:rsidRPr="00D24916" w:rsidRDefault="00E35904" w:rsidP="00E35904">
            <w:pPr>
              <w:rPr>
                <w:rFonts w:ascii="Times New Roman" w:eastAsia="Times New Roman" w:hAnsi="Times New Roman"/>
                <w:sz w:val="20"/>
                <w:szCs w:val="20"/>
              </w:rPr>
            </w:pPr>
            <w:r w:rsidRPr="00D24916">
              <w:rPr>
                <w:rFonts w:ascii="Times New Roman" w:eastAsia="Times New Roman" w:hAnsi="Times New Roman"/>
                <w:sz w:val="20"/>
                <w:szCs w:val="20"/>
              </w:rPr>
              <w:t xml:space="preserve">местный бюджет </w:t>
            </w:r>
          </w:p>
        </w:tc>
        <w:tc>
          <w:tcPr>
            <w:tcW w:w="1985" w:type="dxa"/>
            <w:vAlign w:val="center"/>
          </w:tcPr>
          <w:p w:rsidR="00E35904" w:rsidRPr="00D24916" w:rsidRDefault="00E35904" w:rsidP="00E35904">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311 287,8</w:t>
            </w:r>
          </w:p>
        </w:tc>
        <w:tc>
          <w:tcPr>
            <w:tcW w:w="1984" w:type="dxa"/>
            <w:vAlign w:val="center"/>
          </w:tcPr>
          <w:p w:rsidR="00E35904" w:rsidRPr="00D24916" w:rsidRDefault="009B617D" w:rsidP="00B473E4">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3</w:t>
            </w:r>
            <w:r w:rsidR="00D24916" w:rsidRPr="00D24916">
              <w:rPr>
                <w:rFonts w:ascii="Times New Roman" w:eastAsia="Times New Roman" w:hAnsi="Times New Roman"/>
                <w:color w:val="000000"/>
                <w:sz w:val="20"/>
                <w:szCs w:val="20"/>
                <w:lang w:eastAsia="ru-RU"/>
              </w:rPr>
              <w:t>24 856,</w:t>
            </w:r>
            <w:r w:rsidR="00B473E4">
              <w:rPr>
                <w:rFonts w:ascii="Times New Roman" w:eastAsia="Times New Roman" w:hAnsi="Times New Roman"/>
                <w:color w:val="000000"/>
                <w:sz w:val="20"/>
                <w:szCs w:val="20"/>
                <w:lang w:eastAsia="ru-RU"/>
              </w:rPr>
              <w:t>2</w:t>
            </w:r>
          </w:p>
        </w:tc>
        <w:tc>
          <w:tcPr>
            <w:tcW w:w="1418" w:type="dxa"/>
          </w:tcPr>
          <w:p w:rsidR="00E35904" w:rsidRPr="00D24916" w:rsidRDefault="00D24916" w:rsidP="00D24916">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242 804,9</w:t>
            </w:r>
          </w:p>
        </w:tc>
        <w:tc>
          <w:tcPr>
            <w:tcW w:w="850" w:type="dxa"/>
          </w:tcPr>
          <w:p w:rsidR="00E35904" w:rsidRPr="00D24916" w:rsidRDefault="00D24916" w:rsidP="00D24916">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74,7</w:t>
            </w:r>
          </w:p>
        </w:tc>
      </w:tr>
      <w:tr w:rsidR="00E35904" w:rsidRPr="00A70635" w:rsidTr="00550C52">
        <w:trPr>
          <w:trHeight w:val="351"/>
          <w:jc w:val="center"/>
        </w:trPr>
        <w:tc>
          <w:tcPr>
            <w:tcW w:w="568" w:type="dxa"/>
            <w:vAlign w:val="center"/>
          </w:tcPr>
          <w:p w:rsidR="00E35904" w:rsidRPr="00B473E4" w:rsidRDefault="00E35904" w:rsidP="00E35904">
            <w:pPr>
              <w:jc w:val="center"/>
              <w:rPr>
                <w:rFonts w:ascii="Times New Roman" w:eastAsia="Times New Roman" w:hAnsi="Times New Roman"/>
                <w:sz w:val="20"/>
                <w:szCs w:val="20"/>
              </w:rPr>
            </w:pPr>
            <w:r w:rsidRPr="00B473E4">
              <w:rPr>
                <w:rFonts w:ascii="Times New Roman" w:eastAsia="Times New Roman" w:hAnsi="Times New Roman"/>
                <w:sz w:val="20"/>
                <w:szCs w:val="20"/>
              </w:rPr>
              <w:t>2</w:t>
            </w:r>
          </w:p>
        </w:tc>
        <w:tc>
          <w:tcPr>
            <w:tcW w:w="2976" w:type="dxa"/>
            <w:vAlign w:val="center"/>
          </w:tcPr>
          <w:p w:rsidR="00E35904" w:rsidRPr="00B473E4" w:rsidRDefault="00E35904" w:rsidP="00E35904">
            <w:pPr>
              <w:rPr>
                <w:rFonts w:ascii="Times New Roman" w:eastAsia="Times New Roman" w:hAnsi="Times New Roman"/>
                <w:sz w:val="20"/>
                <w:szCs w:val="20"/>
              </w:rPr>
            </w:pPr>
            <w:r w:rsidRPr="00B473E4">
              <w:rPr>
                <w:rFonts w:ascii="Times New Roman" w:eastAsia="Times New Roman" w:hAnsi="Times New Roman"/>
                <w:sz w:val="20"/>
                <w:szCs w:val="20"/>
              </w:rPr>
              <w:t>бюджет автономного округа</w:t>
            </w:r>
          </w:p>
        </w:tc>
        <w:tc>
          <w:tcPr>
            <w:tcW w:w="1985" w:type="dxa"/>
            <w:vAlign w:val="center"/>
          </w:tcPr>
          <w:p w:rsidR="00E35904" w:rsidRPr="00B473E4" w:rsidRDefault="00E35904" w:rsidP="00E35904">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26 549,9</w:t>
            </w:r>
          </w:p>
        </w:tc>
        <w:tc>
          <w:tcPr>
            <w:tcW w:w="1984" w:type="dxa"/>
            <w:vAlign w:val="center"/>
          </w:tcPr>
          <w:p w:rsidR="00E35904" w:rsidRPr="00B473E4" w:rsidRDefault="009B617D" w:rsidP="009B617D">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26 549,9</w:t>
            </w:r>
          </w:p>
        </w:tc>
        <w:tc>
          <w:tcPr>
            <w:tcW w:w="1418" w:type="dxa"/>
            <w:vAlign w:val="center"/>
          </w:tcPr>
          <w:p w:rsidR="00E35904" w:rsidRPr="00B473E4" w:rsidRDefault="00B473E4" w:rsidP="00B473E4">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21 552,6</w:t>
            </w:r>
          </w:p>
        </w:tc>
        <w:tc>
          <w:tcPr>
            <w:tcW w:w="850" w:type="dxa"/>
            <w:vAlign w:val="center"/>
          </w:tcPr>
          <w:p w:rsidR="00E35904" w:rsidRPr="00B473E4" w:rsidRDefault="00B473E4" w:rsidP="00B473E4">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81,2</w:t>
            </w:r>
          </w:p>
        </w:tc>
      </w:tr>
    </w:tbl>
    <w:p w:rsidR="00E43600" w:rsidRPr="00A70635" w:rsidRDefault="00E43600" w:rsidP="00E43600">
      <w:pPr>
        <w:ind w:firstLine="708"/>
        <w:jc w:val="both"/>
        <w:rPr>
          <w:rFonts w:ascii="Times New Roman" w:hAnsi="Times New Roman"/>
          <w:highlight w:val="yellow"/>
        </w:rPr>
      </w:pPr>
    </w:p>
    <w:p w:rsidR="00E43600" w:rsidRPr="00D451D2" w:rsidRDefault="00E43600" w:rsidP="00E43600">
      <w:pPr>
        <w:ind w:firstLine="708"/>
        <w:jc w:val="both"/>
        <w:rPr>
          <w:rFonts w:ascii="Times New Roman" w:hAnsi="Times New Roman"/>
        </w:rPr>
      </w:pPr>
      <w:r w:rsidRPr="00D451D2">
        <w:rPr>
          <w:rFonts w:ascii="Times New Roman" w:hAnsi="Times New Roman"/>
        </w:rPr>
        <w:t xml:space="preserve">Удельный вес к общему объему   расходов бюджета </w:t>
      </w:r>
      <w:r w:rsidRPr="005D0415">
        <w:rPr>
          <w:rFonts w:ascii="Times New Roman" w:hAnsi="Times New Roman"/>
        </w:rPr>
        <w:t xml:space="preserve">составляет </w:t>
      </w:r>
      <w:r w:rsidR="007857E2" w:rsidRPr="005D0415">
        <w:rPr>
          <w:rFonts w:ascii="Times New Roman" w:hAnsi="Times New Roman"/>
        </w:rPr>
        <w:t>5,</w:t>
      </w:r>
      <w:r w:rsidR="005D0415" w:rsidRPr="005D0415">
        <w:rPr>
          <w:rFonts w:ascii="Times New Roman" w:hAnsi="Times New Roman"/>
        </w:rPr>
        <w:t>4</w:t>
      </w:r>
      <w:r w:rsidRPr="005D0415">
        <w:rPr>
          <w:rFonts w:ascii="Times New Roman" w:hAnsi="Times New Roman"/>
        </w:rPr>
        <w:t xml:space="preserve"> % к</w:t>
      </w:r>
      <w:r w:rsidRPr="00D451D2">
        <w:rPr>
          <w:rFonts w:ascii="Times New Roman" w:hAnsi="Times New Roman"/>
        </w:rPr>
        <w:t xml:space="preserve">   </w:t>
      </w:r>
      <w:r w:rsidRPr="005D0415">
        <w:rPr>
          <w:rFonts w:ascii="Times New Roman" w:hAnsi="Times New Roman"/>
        </w:rPr>
        <w:t xml:space="preserve">плану и </w:t>
      </w:r>
      <w:r w:rsidR="005D0415" w:rsidRPr="005D0415">
        <w:rPr>
          <w:rFonts w:ascii="Times New Roman" w:hAnsi="Times New Roman"/>
        </w:rPr>
        <w:t>6,0</w:t>
      </w:r>
      <w:r w:rsidR="00C40819" w:rsidRPr="005D0415">
        <w:rPr>
          <w:rFonts w:ascii="Times New Roman" w:hAnsi="Times New Roman"/>
        </w:rPr>
        <w:t xml:space="preserve"> </w:t>
      </w:r>
      <w:r w:rsidRPr="005D0415">
        <w:rPr>
          <w:rFonts w:ascii="Times New Roman" w:hAnsi="Times New Roman"/>
        </w:rPr>
        <w:t xml:space="preserve">% </w:t>
      </w:r>
      <w:r w:rsidRPr="00D451D2">
        <w:rPr>
          <w:rFonts w:ascii="Times New Roman" w:hAnsi="Times New Roman"/>
        </w:rPr>
        <w:t>к исполнению расходной части бюджета города.</w:t>
      </w:r>
    </w:p>
    <w:p w:rsidR="00E43600" w:rsidRPr="00A70635" w:rsidRDefault="00E43600" w:rsidP="00E43600">
      <w:pPr>
        <w:ind w:firstLine="708"/>
        <w:jc w:val="both"/>
        <w:rPr>
          <w:rFonts w:ascii="Times New Roman" w:hAnsi="Times New Roman"/>
          <w:highlight w:val="yellow"/>
        </w:rPr>
      </w:pPr>
    </w:p>
    <w:p w:rsidR="00E43600" w:rsidRPr="00D451D2" w:rsidRDefault="00E43600" w:rsidP="00E43600">
      <w:pPr>
        <w:ind w:firstLine="709"/>
        <w:jc w:val="center"/>
        <w:rPr>
          <w:rFonts w:ascii="Times New Roman" w:eastAsia="Times New Roman" w:hAnsi="Times New Roman"/>
          <w:bCs/>
          <w:color w:val="000000"/>
          <w:u w:val="single"/>
          <w:lang w:eastAsia="ru-RU"/>
        </w:rPr>
      </w:pPr>
      <w:r w:rsidRPr="00D451D2">
        <w:rPr>
          <w:rFonts w:ascii="Times New Roman" w:eastAsia="Times New Roman" w:hAnsi="Times New Roman"/>
          <w:bCs/>
          <w:color w:val="000000"/>
          <w:u w:val="single"/>
          <w:lang w:eastAsia="ru-RU"/>
        </w:rPr>
        <w:t>В состав муниципальной программы входят 2 подпрограммы</w:t>
      </w:r>
    </w:p>
    <w:p w:rsidR="00BB191B" w:rsidRPr="00D451D2" w:rsidRDefault="00BB191B" w:rsidP="00E43600">
      <w:pPr>
        <w:ind w:firstLine="709"/>
        <w:jc w:val="center"/>
        <w:rPr>
          <w:rFonts w:ascii="Times New Roman" w:eastAsia="Times New Roman" w:hAnsi="Times New Roman"/>
          <w:bCs/>
          <w:color w:val="000000"/>
          <w:lang w:eastAsia="ru-RU"/>
        </w:rPr>
      </w:pPr>
    </w:p>
    <w:p w:rsidR="00E43600" w:rsidRPr="00D451D2" w:rsidRDefault="00E43600" w:rsidP="00E43600">
      <w:pPr>
        <w:jc w:val="right"/>
        <w:rPr>
          <w:rFonts w:ascii="Times New Roman" w:eastAsia="Times New Roman" w:hAnsi="Times New Roman"/>
          <w:bCs/>
          <w:color w:val="000000"/>
          <w:lang w:eastAsia="ru-RU"/>
        </w:rPr>
      </w:pPr>
      <w:r w:rsidRPr="00D451D2">
        <w:rPr>
          <w:rFonts w:ascii="Times New Roman" w:hAnsi="Times New Roman"/>
          <w:sz w:val="20"/>
          <w:szCs w:val="20"/>
        </w:rPr>
        <w:t>(тыс. рублей)</w:t>
      </w:r>
    </w:p>
    <w:tbl>
      <w:tblPr>
        <w:tblStyle w:val="a7"/>
        <w:tblW w:w="9889" w:type="dxa"/>
        <w:jc w:val="center"/>
        <w:tblLayout w:type="fixed"/>
        <w:tblLook w:val="04A0" w:firstRow="1" w:lastRow="0" w:firstColumn="1" w:lastColumn="0" w:noHBand="0" w:noVBand="1"/>
      </w:tblPr>
      <w:tblGrid>
        <w:gridCol w:w="534"/>
        <w:gridCol w:w="2443"/>
        <w:gridCol w:w="1276"/>
        <w:gridCol w:w="1276"/>
        <w:gridCol w:w="1525"/>
        <w:gridCol w:w="1010"/>
        <w:gridCol w:w="1825"/>
      </w:tblGrid>
      <w:tr w:rsidR="00A50E72" w:rsidRPr="00D451D2" w:rsidTr="00BC514F">
        <w:trPr>
          <w:jc w:val="center"/>
        </w:trPr>
        <w:tc>
          <w:tcPr>
            <w:tcW w:w="534" w:type="dxa"/>
            <w:tcBorders>
              <w:top w:val="single" w:sz="4" w:space="0" w:color="auto"/>
              <w:left w:val="single" w:sz="4" w:space="0" w:color="auto"/>
              <w:right w:val="single" w:sz="4" w:space="0" w:color="auto"/>
            </w:tcBorders>
            <w:shd w:val="clear" w:color="000000" w:fill="FFFFFF"/>
            <w:vAlign w:val="center"/>
          </w:tcPr>
          <w:p w:rsidR="00A50E72" w:rsidRPr="00D451D2" w:rsidRDefault="00A50E72" w:rsidP="00A50E72">
            <w:pPr>
              <w:ind w:left="-108"/>
              <w:jc w:val="center"/>
              <w:rPr>
                <w:rFonts w:ascii="Times New Roman" w:eastAsia="Times New Roman" w:hAnsi="Times New Roman"/>
                <w:color w:val="000000"/>
                <w:sz w:val="20"/>
                <w:szCs w:val="20"/>
                <w:lang w:eastAsia="ru-RU"/>
              </w:rPr>
            </w:pPr>
            <w:r w:rsidRPr="00D451D2">
              <w:rPr>
                <w:rFonts w:ascii="Times New Roman" w:eastAsia="Times New Roman" w:hAnsi="Times New Roman"/>
                <w:color w:val="000000"/>
                <w:sz w:val="20"/>
                <w:szCs w:val="20"/>
                <w:lang w:eastAsia="ru-RU"/>
              </w:rPr>
              <w:t>№ п/п</w:t>
            </w:r>
          </w:p>
        </w:tc>
        <w:tc>
          <w:tcPr>
            <w:tcW w:w="2443" w:type="dxa"/>
            <w:tcBorders>
              <w:top w:val="single" w:sz="4" w:space="0" w:color="auto"/>
              <w:left w:val="single" w:sz="4" w:space="0" w:color="auto"/>
              <w:right w:val="single" w:sz="4" w:space="0" w:color="auto"/>
            </w:tcBorders>
            <w:shd w:val="clear" w:color="000000" w:fill="FFFFFF"/>
            <w:vAlign w:val="center"/>
          </w:tcPr>
          <w:p w:rsidR="00A50E72" w:rsidRPr="00D451D2" w:rsidRDefault="00A50E72" w:rsidP="00A50E72">
            <w:pPr>
              <w:jc w:val="center"/>
              <w:rPr>
                <w:rFonts w:ascii="Times New Roman" w:eastAsia="Times New Roman" w:hAnsi="Times New Roman"/>
                <w:color w:val="000000"/>
                <w:sz w:val="20"/>
                <w:szCs w:val="20"/>
                <w:lang w:eastAsia="ru-RU"/>
              </w:rPr>
            </w:pPr>
            <w:r w:rsidRPr="00D451D2">
              <w:rPr>
                <w:rFonts w:ascii="Times New Roman" w:eastAsia="Times New Roman" w:hAnsi="Times New Roman"/>
                <w:color w:val="000000"/>
                <w:sz w:val="20"/>
                <w:szCs w:val="20"/>
                <w:lang w:eastAsia="ru-RU"/>
              </w:rPr>
              <w:t>Наименование муниципальной программы/подпрограммы</w:t>
            </w:r>
          </w:p>
        </w:tc>
        <w:tc>
          <w:tcPr>
            <w:tcW w:w="1276" w:type="dxa"/>
            <w:tcBorders>
              <w:top w:val="single" w:sz="4" w:space="0" w:color="auto"/>
              <w:bottom w:val="single" w:sz="4" w:space="0" w:color="auto"/>
              <w:right w:val="single" w:sz="4" w:space="0" w:color="auto"/>
            </w:tcBorders>
            <w:shd w:val="clear" w:color="auto" w:fill="auto"/>
            <w:vAlign w:val="center"/>
          </w:tcPr>
          <w:p w:rsidR="00A50E72" w:rsidRPr="00D451D2" w:rsidRDefault="00A50E72" w:rsidP="00A50E72">
            <w:pPr>
              <w:jc w:val="center"/>
              <w:rPr>
                <w:rFonts w:ascii="Times New Roman" w:eastAsia="Times New Roman" w:hAnsi="Times New Roman"/>
                <w:sz w:val="20"/>
                <w:szCs w:val="20"/>
                <w:lang w:eastAsia="ru-RU"/>
              </w:rPr>
            </w:pPr>
            <w:r w:rsidRPr="00D451D2">
              <w:rPr>
                <w:rFonts w:ascii="Times New Roman" w:hAnsi="Times New Roman"/>
                <w:sz w:val="20"/>
                <w:szCs w:val="20"/>
              </w:rPr>
              <w:t xml:space="preserve">Утверждено решением Думы         города </w:t>
            </w:r>
            <w:proofErr w:type="spellStart"/>
            <w:r w:rsidRPr="00D451D2">
              <w:rPr>
                <w:rFonts w:ascii="Times New Roman" w:hAnsi="Times New Roman"/>
                <w:sz w:val="20"/>
                <w:szCs w:val="20"/>
              </w:rPr>
              <w:t>Мегиона</w:t>
            </w:r>
            <w:proofErr w:type="spellEnd"/>
            <w:r w:rsidRPr="00D451D2">
              <w:rPr>
                <w:rFonts w:ascii="Times New Roman" w:hAnsi="Times New Roman"/>
                <w:sz w:val="20"/>
                <w:szCs w:val="20"/>
              </w:rPr>
              <w:t xml:space="preserve"> от 15.12.2023 №347</w:t>
            </w:r>
          </w:p>
        </w:tc>
        <w:tc>
          <w:tcPr>
            <w:tcW w:w="1276" w:type="dxa"/>
            <w:tcBorders>
              <w:top w:val="single" w:sz="4" w:space="0" w:color="auto"/>
              <w:left w:val="single" w:sz="4" w:space="0" w:color="auto"/>
              <w:bottom w:val="single" w:sz="4" w:space="0" w:color="auto"/>
              <w:right w:val="single" w:sz="4" w:space="0" w:color="auto"/>
            </w:tcBorders>
            <w:vAlign w:val="center"/>
          </w:tcPr>
          <w:p w:rsidR="00A50E72" w:rsidRPr="00D451D2" w:rsidRDefault="00A50E72" w:rsidP="00D451D2">
            <w:pPr>
              <w:jc w:val="center"/>
              <w:rPr>
                <w:rFonts w:ascii="Times New Roman" w:eastAsia="Times New Roman" w:hAnsi="Times New Roman"/>
                <w:sz w:val="20"/>
                <w:szCs w:val="20"/>
                <w:lang w:eastAsia="ru-RU"/>
              </w:rPr>
            </w:pPr>
            <w:r w:rsidRPr="00D451D2">
              <w:rPr>
                <w:rFonts w:ascii="Times New Roman" w:eastAsia="Times New Roman" w:hAnsi="Times New Roman"/>
                <w:sz w:val="20"/>
                <w:szCs w:val="20"/>
              </w:rPr>
              <w:t>Показатели сводной бюджетной росписи на 01.</w:t>
            </w:r>
            <w:r w:rsidR="00D451D2" w:rsidRPr="00D451D2">
              <w:rPr>
                <w:rFonts w:ascii="Times New Roman" w:eastAsia="Times New Roman" w:hAnsi="Times New Roman"/>
                <w:sz w:val="20"/>
                <w:szCs w:val="20"/>
              </w:rPr>
              <w:t>10</w:t>
            </w:r>
            <w:r w:rsidRPr="00D451D2">
              <w:rPr>
                <w:rFonts w:ascii="Times New Roman" w:eastAsia="Times New Roman" w:hAnsi="Times New Roman"/>
                <w:sz w:val="20"/>
                <w:szCs w:val="20"/>
              </w:rPr>
              <w:t>.2024</w:t>
            </w:r>
          </w:p>
        </w:tc>
        <w:tc>
          <w:tcPr>
            <w:tcW w:w="1525" w:type="dxa"/>
            <w:tcBorders>
              <w:top w:val="single" w:sz="4" w:space="0" w:color="auto"/>
              <w:left w:val="single" w:sz="4" w:space="0" w:color="auto"/>
              <w:bottom w:val="single" w:sz="4" w:space="0" w:color="auto"/>
              <w:right w:val="single" w:sz="4" w:space="0" w:color="auto"/>
            </w:tcBorders>
            <w:vAlign w:val="center"/>
          </w:tcPr>
          <w:p w:rsidR="00A50E72" w:rsidRPr="00D451D2" w:rsidRDefault="00A50E72" w:rsidP="00D451D2">
            <w:pPr>
              <w:jc w:val="center"/>
              <w:rPr>
                <w:rFonts w:ascii="Times New Roman" w:eastAsia="Times New Roman" w:hAnsi="Times New Roman"/>
                <w:sz w:val="20"/>
                <w:szCs w:val="20"/>
                <w:lang w:eastAsia="ru-RU"/>
              </w:rPr>
            </w:pPr>
            <w:r w:rsidRPr="00D451D2">
              <w:rPr>
                <w:rFonts w:ascii="Times New Roman" w:eastAsia="Times New Roman" w:hAnsi="Times New Roman"/>
                <w:sz w:val="20"/>
                <w:szCs w:val="20"/>
              </w:rPr>
              <w:t>Исполнено на 01.</w:t>
            </w:r>
            <w:r w:rsidR="00D451D2" w:rsidRPr="00D451D2">
              <w:rPr>
                <w:rFonts w:ascii="Times New Roman" w:eastAsia="Times New Roman" w:hAnsi="Times New Roman"/>
                <w:sz w:val="20"/>
                <w:szCs w:val="20"/>
              </w:rPr>
              <w:t>10</w:t>
            </w:r>
            <w:r w:rsidRPr="00D451D2">
              <w:rPr>
                <w:rFonts w:ascii="Times New Roman" w:eastAsia="Times New Roman" w:hAnsi="Times New Roman"/>
                <w:sz w:val="20"/>
                <w:szCs w:val="20"/>
              </w:rPr>
              <w:t>.2024</w:t>
            </w:r>
          </w:p>
        </w:tc>
        <w:tc>
          <w:tcPr>
            <w:tcW w:w="1010" w:type="dxa"/>
            <w:tcBorders>
              <w:top w:val="single" w:sz="4" w:space="0" w:color="auto"/>
              <w:left w:val="single" w:sz="4" w:space="0" w:color="auto"/>
              <w:bottom w:val="single" w:sz="4" w:space="0" w:color="auto"/>
              <w:right w:val="single" w:sz="4" w:space="0" w:color="auto"/>
            </w:tcBorders>
            <w:vAlign w:val="center"/>
          </w:tcPr>
          <w:p w:rsidR="00A50E72" w:rsidRPr="00D451D2" w:rsidRDefault="00A50E72" w:rsidP="00A50E72">
            <w:pPr>
              <w:ind w:left="-108"/>
              <w:jc w:val="center"/>
              <w:rPr>
                <w:rFonts w:ascii="Times New Roman" w:eastAsia="Times New Roman" w:hAnsi="Times New Roman"/>
                <w:color w:val="000000"/>
                <w:sz w:val="20"/>
                <w:szCs w:val="20"/>
                <w:lang w:eastAsia="ru-RU"/>
              </w:rPr>
            </w:pPr>
            <w:r w:rsidRPr="00D451D2">
              <w:rPr>
                <w:rFonts w:ascii="Times New Roman" w:eastAsia="Times New Roman" w:hAnsi="Times New Roman"/>
                <w:sz w:val="20"/>
                <w:szCs w:val="20"/>
              </w:rPr>
              <w:t>% исполнения</w:t>
            </w:r>
          </w:p>
        </w:tc>
        <w:tc>
          <w:tcPr>
            <w:tcW w:w="1825" w:type="dxa"/>
          </w:tcPr>
          <w:p w:rsidR="00A50E72" w:rsidRPr="00D451D2" w:rsidRDefault="00A50E72" w:rsidP="00A50E72">
            <w:pPr>
              <w:jc w:val="center"/>
              <w:rPr>
                <w:rFonts w:ascii="Times New Roman" w:eastAsia="Times New Roman" w:hAnsi="Times New Roman"/>
                <w:sz w:val="20"/>
                <w:szCs w:val="20"/>
              </w:rPr>
            </w:pPr>
          </w:p>
          <w:p w:rsidR="00A50E72" w:rsidRPr="00D451D2" w:rsidRDefault="00A50E72" w:rsidP="00A50E72">
            <w:pPr>
              <w:jc w:val="center"/>
              <w:rPr>
                <w:rFonts w:ascii="Times New Roman" w:eastAsia="Times New Roman" w:hAnsi="Times New Roman"/>
                <w:sz w:val="20"/>
                <w:szCs w:val="20"/>
              </w:rPr>
            </w:pPr>
          </w:p>
          <w:p w:rsidR="00A50E72" w:rsidRPr="00D451D2" w:rsidRDefault="00A50E72" w:rsidP="00A50E72">
            <w:pPr>
              <w:jc w:val="center"/>
              <w:rPr>
                <w:rFonts w:ascii="Times New Roman" w:eastAsia="Times New Roman" w:hAnsi="Times New Roman"/>
                <w:sz w:val="20"/>
                <w:szCs w:val="20"/>
              </w:rPr>
            </w:pPr>
          </w:p>
          <w:p w:rsidR="00A50E72" w:rsidRPr="00D451D2" w:rsidRDefault="00A50E72" w:rsidP="00A50E72">
            <w:pPr>
              <w:jc w:val="center"/>
              <w:rPr>
                <w:rFonts w:ascii="Times New Roman" w:eastAsia="Times New Roman" w:hAnsi="Times New Roman"/>
                <w:sz w:val="20"/>
                <w:szCs w:val="20"/>
              </w:rPr>
            </w:pPr>
          </w:p>
          <w:p w:rsidR="00A50E72" w:rsidRPr="00D451D2" w:rsidRDefault="00A50E72" w:rsidP="00A50E72">
            <w:pPr>
              <w:jc w:val="center"/>
              <w:rPr>
                <w:rFonts w:ascii="Times New Roman" w:eastAsia="Times New Roman" w:hAnsi="Times New Roman"/>
                <w:sz w:val="20"/>
                <w:szCs w:val="20"/>
              </w:rPr>
            </w:pPr>
            <w:r w:rsidRPr="00D451D2">
              <w:rPr>
                <w:rFonts w:ascii="Times New Roman" w:eastAsia="Times New Roman" w:hAnsi="Times New Roman"/>
                <w:sz w:val="20"/>
                <w:szCs w:val="20"/>
              </w:rPr>
              <w:t xml:space="preserve">Причины неисполнения </w:t>
            </w:r>
          </w:p>
        </w:tc>
      </w:tr>
      <w:tr w:rsidR="00E43600" w:rsidRPr="00D451D2" w:rsidTr="000D68C9">
        <w:trPr>
          <w:jc w:val="center"/>
        </w:trPr>
        <w:tc>
          <w:tcPr>
            <w:tcW w:w="534"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1</w:t>
            </w:r>
          </w:p>
        </w:tc>
        <w:tc>
          <w:tcPr>
            <w:tcW w:w="2443"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2</w:t>
            </w:r>
          </w:p>
        </w:tc>
        <w:tc>
          <w:tcPr>
            <w:tcW w:w="1276"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3</w:t>
            </w:r>
          </w:p>
        </w:tc>
        <w:tc>
          <w:tcPr>
            <w:tcW w:w="1276"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4</w:t>
            </w:r>
          </w:p>
        </w:tc>
        <w:tc>
          <w:tcPr>
            <w:tcW w:w="1525"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5</w:t>
            </w:r>
          </w:p>
        </w:tc>
        <w:tc>
          <w:tcPr>
            <w:tcW w:w="1010"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6</w:t>
            </w:r>
          </w:p>
        </w:tc>
        <w:tc>
          <w:tcPr>
            <w:tcW w:w="1825" w:type="dxa"/>
          </w:tcPr>
          <w:p w:rsidR="00E43600" w:rsidRPr="00D451D2" w:rsidRDefault="00E43600" w:rsidP="00550C52">
            <w:pPr>
              <w:jc w:val="center"/>
              <w:rPr>
                <w:rFonts w:ascii="Times New Roman" w:eastAsia="Times New Roman" w:hAnsi="Times New Roman"/>
                <w:bCs/>
                <w:sz w:val="16"/>
                <w:szCs w:val="16"/>
                <w:lang w:eastAsia="ru-RU"/>
              </w:rPr>
            </w:pPr>
            <w:r w:rsidRPr="00D451D2">
              <w:rPr>
                <w:rFonts w:ascii="Times New Roman" w:eastAsia="Times New Roman" w:hAnsi="Times New Roman"/>
                <w:bCs/>
                <w:sz w:val="16"/>
                <w:szCs w:val="16"/>
                <w:lang w:eastAsia="ru-RU"/>
              </w:rPr>
              <w:t>7</w:t>
            </w:r>
          </w:p>
        </w:tc>
      </w:tr>
      <w:tr w:rsidR="00305FC9" w:rsidRPr="00A70635" w:rsidTr="0080647E">
        <w:trPr>
          <w:jc w:val="center"/>
        </w:trPr>
        <w:tc>
          <w:tcPr>
            <w:tcW w:w="534" w:type="dxa"/>
          </w:tcPr>
          <w:p w:rsidR="00305FC9" w:rsidRPr="00A70635" w:rsidRDefault="00305FC9" w:rsidP="00305FC9">
            <w:pPr>
              <w:jc w:val="both"/>
              <w:rPr>
                <w:rFonts w:ascii="Times New Roman" w:eastAsia="Times New Roman" w:hAnsi="Times New Roman"/>
                <w:bCs/>
                <w:sz w:val="20"/>
                <w:szCs w:val="20"/>
                <w:highlight w:val="yellow"/>
                <w:lang w:eastAsia="ru-RU"/>
              </w:rPr>
            </w:pPr>
          </w:p>
        </w:tc>
        <w:tc>
          <w:tcPr>
            <w:tcW w:w="2443" w:type="dxa"/>
          </w:tcPr>
          <w:p w:rsidR="00305FC9" w:rsidRPr="00305FC9" w:rsidRDefault="00305FC9" w:rsidP="00305FC9">
            <w:pPr>
              <w:jc w:val="both"/>
              <w:rPr>
                <w:rFonts w:ascii="Times New Roman" w:eastAsia="Times New Roman" w:hAnsi="Times New Roman"/>
                <w:b/>
                <w:bCs/>
                <w:sz w:val="20"/>
                <w:szCs w:val="20"/>
                <w:lang w:eastAsia="ru-RU"/>
              </w:rPr>
            </w:pPr>
            <w:r w:rsidRPr="00305FC9">
              <w:rPr>
                <w:rFonts w:ascii="Times New Roman" w:eastAsia="Times New Roman" w:hAnsi="Times New Roman"/>
                <w:b/>
                <w:bCs/>
                <w:sz w:val="20"/>
                <w:szCs w:val="20"/>
                <w:lang w:eastAsia="ru-RU"/>
              </w:rPr>
              <w:t>Всего по муниципальной программе, в том числе:</w:t>
            </w:r>
          </w:p>
        </w:tc>
        <w:tc>
          <w:tcPr>
            <w:tcW w:w="1276" w:type="dxa"/>
            <w:vAlign w:val="center"/>
          </w:tcPr>
          <w:p w:rsidR="00305FC9" w:rsidRPr="00305FC9" w:rsidRDefault="00305FC9" w:rsidP="00305FC9">
            <w:pPr>
              <w:jc w:val="center"/>
              <w:rPr>
                <w:rFonts w:ascii="Times New Roman" w:eastAsia="Times New Roman" w:hAnsi="Times New Roman"/>
                <w:b/>
                <w:color w:val="000000"/>
                <w:sz w:val="20"/>
                <w:szCs w:val="20"/>
                <w:lang w:eastAsia="ru-RU"/>
              </w:rPr>
            </w:pPr>
            <w:r w:rsidRPr="00305FC9">
              <w:rPr>
                <w:rFonts w:ascii="Times New Roman" w:eastAsia="Times New Roman" w:hAnsi="Times New Roman"/>
                <w:b/>
                <w:color w:val="000000"/>
                <w:sz w:val="20"/>
                <w:szCs w:val="20"/>
                <w:lang w:val="en-US" w:eastAsia="ru-RU"/>
              </w:rPr>
              <w:t>337 837</w:t>
            </w:r>
            <w:r w:rsidRPr="00305FC9">
              <w:rPr>
                <w:rFonts w:ascii="Times New Roman" w:eastAsia="Times New Roman" w:hAnsi="Times New Roman"/>
                <w:b/>
                <w:color w:val="000000"/>
                <w:sz w:val="20"/>
                <w:szCs w:val="20"/>
                <w:lang w:eastAsia="ru-RU"/>
              </w:rPr>
              <w:t>,7</w:t>
            </w:r>
          </w:p>
        </w:tc>
        <w:tc>
          <w:tcPr>
            <w:tcW w:w="1276" w:type="dxa"/>
            <w:vAlign w:val="center"/>
          </w:tcPr>
          <w:p w:rsidR="00305FC9" w:rsidRPr="00305FC9" w:rsidRDefault="00305FC9" w:rsidP="00305FC9">
            <w:pPr>
              <w:jc w:val="center"/>
              <w:rPr>
                <w:rFonts w:ascii="Times New Roman" w:eastAsia="Times New Roman" w:hAnsi="Times New Roman"/>
                <w:b/>
                <w:color w:val="000000"/>
                <w:sz w:val="20"/>
                <w:szCs w:val="20"/>
                <w:lang w:eastAsia="ru-RU"/>
              </w:rPr>
            </w:pPr>
            <w:r w:rsidRPr="00305FC9">
              <w:rPr>
                <w:rFonts w:ascii="Times New Roman" w:eastAsia="Times New Roman" w:hAnsi="Times New Roman"/>
                <w:b/>
                <w:color w:val="000000"/>
                <w:sz w:val="20"/>
                <w:szCs w:val="20"/>
                <w:lang w:eastAsia="ru-RU"/>
              </w:rPr>
              <w:t>351 406,1</w:t>
            </w:r>
          </w:p>
        </w:tc>
        <w:tc>
          <w:tcPr>
            <w:tcW w:w="1525" w:type="dxa"/>
          </w:tcPr>
          <w:p w:rsidR="00305FC9" w:rsidRDefault="00305FC9" w:rsidP="00305FC9">
            <w:pPr>
              <w:jc w:val="center"/>
              <w:rPr>
                <w:rFonts w:ascii="Times New Roman" w:eastAsia="Times New Roman" w:hAnsi="Times New Roman"/>
                <w:b/>
                <w:color w:val="000000"/>
                <w:sz w:val="20"/>
                <w:szCs w:val="20"/>
                <w:lang w:eastAsia="ru-RU"/>
              </w:rPr>
            </w:pPr>
          </w:p>
          <w:p w:rsidR="00305FC9" w:rsidRPr="00D24916" w:rsidRDefault="00305FC9" w:rsidP="00305FC9">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eastAsia="ru-RU"/>
              </w:rPr>
              <w:t>264 357,5</w:t>
            </w:r>
          </w:p>
        </w:tc>
        <w:tc>
          <w:tcPr>
            <w:tcW w:w="1010" w:type="dxa"/>
          </w:tcPr>
          <w:p w:rsidR="00305FC9" w:rsidRDefault="00305FC9" w:rsidP="00305FC9">
            <w:pPr>
              <w:jc w:val="center"/>
              <w:rPr>
                <w:rFonts w:ascii="Times New Roman" w:eastAsia="Times New Roman" w:hAnsi="Times New Roman"/>
                <w:b/>
                <w:color w:val="000000"/>
                <w:sz w:val="20"/>
                <w:szCs w:val="20"/>
                <w:lang w:eastAsia="ru-RU"/>
              </w:rPr>
            </w:pPr>
          </w:p>
          <w:p w:rsidR="00305FC9" w:rsidRPr="00D24916" w:rsidRDefault="00305FC9" w:rsidP="00305FC9">
            <w:pPr>
              <w:jc w:val="center"/>
              <w:rPr>
                <w:rFonts w:ascii="Times New Roman" w:eastAsia="Times New Roman" w:hAnsi="Times New Roman"/>
                <w:b/>
                <w:color w:val="000000"/>
                <w:sz w:val="20"/>
                <w:szCs w:val="20"/>
                <w:lang w:eastAsia="ru-RU"/>
              </w:rPr>
            </w:pPr>
            <w:r w:rsidRPr="00D24916">
              <w:rPr>
                <w:rFonts w:ascii="Times New Roman" w:eastAsia="Times New Roman" w:hAnsi="Times New Roman"/>
                <w:b/>
                <w:color w:val="000000"/>
                <w:sz w:val="20"/>
                <w:szCs w:val="20"/>
                <w:lang w:eastAsia="ru-RU"/>
              </w:rPr>
              <w:t>75,2</w:t>
            </w:r>
          </w:p>
        </w:tc>
        <w:tc>
          <w:tcPr>
            <w:tcW w:w="1825" w:type="dxa"/>
            <w:vAlign w:val="center"/>
          </w:tcPr>
          <w:p w:rsidR="00305FC9" w:rsidRPr="00A70635" w:rsidRDefault="00305FC9" w:rsidP="00305FC9">
            <w:pPr>
              <w:jc w:val="center"/>
              <w:rPr>
                <w:rFonts w:ascii="Times New Roman" w:eastAsia="Times New Roman" w:hAnsi="Times New Roman"/>
                <w:b/>
                <w:color w:val="000000"/>
                <w:sz w:val="20"/>
                <w:szCs w:val="20"/>
                <w:highlight w:val="yellow"/>
                <w:lang w:eastAsia="ru-RU"/>
              </w:rPr>
            </w:pPr>
          </w:p>
        </w:tc>
      </w:tr>
      <w:tr w:rsidR="00305FC9" w:rsidRPr="00A70635" w:rsidTr="0080647E">
        <w:trPr>
          <w:trHeight w:val="298"/>
          <w:jc w:val="center"/>
        </w:trPr>
        <w:tc>
          <w:tcPr>
            <w:tcW w:w="534" w:type="dxa"/>
          </w:tcPr>
          <w:p w:rsidR="00305FC9" w:rsidRPr="00A70635" w:rsidRDefault="00305FC9" w:rsidP="00305FC9">
            <w:pPr>
              <w:jc w:val="both"/>
              <w:rPr>
                <w:rFonts w:ascii="Times New Roman" w:eastAsia="Times New Roman" w:hAnsi="Times New Roman"/>
                <w:bCs/>
                <w:sz w:val="20"/>
                <w:szCs w:val="20"/>
                <w:highlight w:val="yellow"/>
                <w:lang w:eastAsia="ru-RU"/>
              </w:rPr>
            </w:pPr>
          </w:p>
        </w:tc>
        <w:tc>
          <w:tcPr>
            <w:tcW w:w="2443" w:type="dxa"/>
          </w:tcPr>
          <w:p w:rsidR="00305FC9" w:rsidRPr="00305FC9" w:rsidRDefault="00305FC9" w:rsidP="00305FC9">
            <w:pPr>
              <w:jc w:val="both"/>
              <w:rPr>
                <w:rFonts w:ascii="Times New Roman" w:eastAsia="Times New Roman" w:hAnsi="Times New Roman"/>
                <w:sz w:val="20"/>
                <w:szCs w:val="20"/>
                <w:lang w:eastAsia="ru-RU"/>
              </w:rPr>
            </w:pPr>
            <w:r w:rsidRPr="00305FC9">
              <w:rPr>
                <w:rFonts w:ascii="Times New Roman" w:eastAsia="Times New Roman" w:hAnsi="Times New Roman"/>
                <w:sz w:val="20"/>
                <w:szCs w:val="20"/>
                <w:lang w:eastAsia="ru-RU"/>
              </w:rPr>
              <w:t xml:space="preserve"> местный бюджет</w:t>
            </w:r>
          </w:p>
        </w:tc>
        <w:tc>
          <w:tcPr>
            <w:tcW w:w="1276" w:type="dxa"/>
            <w:vAlign w:val="center"/>
          </w:tcPr>
          <w:p w:rsidR="00305FC9" w:rsidRPr="00305FC9" w:rsidRDefault="00305FC9" w:rsidP="00305FC9">
            <w:pPr>
              <w:jc w:val="center"/>
              <w:rPr>
                <w:rFonts w:ascii="Times New Roman" w:eastAsia="Times New Roman" w:hAnsi="Times New Roman"/>
                <w:color w:val="000000"/>
                <w:sz w:val="20"/>
                <w:szCs w:val="20"/>
                <w:lang w:eastAsia="ru-RU"/>
              </w:rPr>
            </w:pPr>
            <w:r w:rsidRPr="00305FC9">
              <w:rPr>
                <w:rFonts w:ascii="Times New Roman" w:eastAsia="Times New Roman" w:hAnsi="Times New Roman"/>
                <w:color w:val="000000"/>
                <w:sz w:val="20"/>
                <w:szCs w:val="20"/>
                <w:lang w:eastAsia="ru-RU"/>
              </w:rPr>
              <w:t>311 287,8</w:t>
            </w:r>
          </w:p>
        </w:tc>
        <w:tc>
          <w:tcPr>
            <w:tcW w:w="1276" w:type="dxa"/>
            <w:vAlign w:val="center"/>
          </w:tcPr>
          <w:p w:rsidR="00305FC9" w:rsidRPr="00305FC9" w:rsidRDefault="00305FC9" w:rsidP="00305FC9">
            <w:pPr>
              <w:jc w:val="center"/>
              <w:rPr>
                <w:rFonts w:ascii="Times New Roman" w:eastAsia="Times New Roman" w:hAnsi="Times New Roman"/>
                <w:color w:val="000000"/>
                <w:sz w:val="20"/>
                <w:szCs w:val="20"/>
                <w:lang w:eastAsia="ru-RU"/>
              </w:rPr>
            </w:pPr>
            <w:r w:rsidRPr="00305FC9">
              <w:rPr>
                <w:rFonts w:ascii="Times New Roman" w:eastAsia="Times New Roman" w:hAnsi="Times New Roman"/>
                <w:color w:val="000000"/>
                <w:sz w:val="20"/>
                <w:szCs w:val="20"/>
                <w:lang w:eastAsia="ru-RU"/>
              </w:rPr>
              <w:t>324 856,2</w:t>
            </w:r>
          </w:p>
        </w:tc>
        <w:tc>
          <w:tcPr>
            <w:tcW w:w="1525" w:type="dxa"/>
          </w:tcPr>
          <w:p w:rsidR="00305FC9" w:rsidRPr="00D24916" w:rsidRDefault="00305FC9" w:rsidP="00305FC9">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242 804,9</w:t>
            </w:r>
          </w:p>
        </w:tc>
        <w:tc>
          <w:tcPr>
            <w:tcW w:w="1010" w:type="dxa"/>
          </w:tcPr>
          <w:p w:rsidR="00305FC9" w:rsidRPr="00D24916" w:rsidRDefault="00305FC9" w:rsidP="00305FC9">
            <w:pPr>
              <w:jc w:val="center"/>
              <w:rPr>
                <w:rFonts w:ascii="Times New Roman" w:eastAsia="Times New Roman" w:hAnsi="Times New Roman"/>
                <w:color w:val="000000"/>
                <w:sz w:val="20"/>
                <w:szCs w:val="20"/>
                <w:lang w:eastAsia="ru-RU"/>
              </w:rPr>
            </w:pPr>
            <w:r w:rsidRPr="00D24916">
              <w:rPr>
                <w:rFonts w:ascii="Times New Roman" w:eastAsia="Times New Roman" w:hAnsi="Times New Roman"/>
                <w:color w:val="000000"/>
                <w:sz w:val="20"/>
                <w:szCs w:val="20"/>
                <w:lang w:eastAsia="ru-RU"/>
              </w:rPr>
              <w:t>74,7</w:t>
            </w:r>
          </w:p>
        </w:tc>
        <w:tc>
          <w:tcPr>
            <w:tcW w:w="1825" w:type="dxa"/>
            <w:vAlign w:val="center"/>
          </w:tcPr>
          <w:p w:rsidR="00305FC9" w:rsidRPr="00A70635" w:rsidRDefault="00305FC9" w:rsidP="00305FC9">
            <w:pPr>
              <w:jc w:val="center"/>
              <w:rPr>
                <w:rFonts w:ascii="Times New Roman" w:eastAsia="Times New Roman" w:hAnsi="Times New Roman"/>
                <w:color w:val="000000"/>
                <w:sz w:val="20"/>
                <w:szCs w:val="20"/>
                <w:highlight w:val="yellow"/>
                <w:lang w:eastAsia="ru-RU"/>
              </w:rPr>
            </w:pPr>
          </w:p>
        </w:tc>
      </w:tr>
      <w:tr w:rsidR="00305FC9" w:rsidRPr="00A70635" w:rsidTr="000D68C9">
        <w:trPr>
          <w:jc w:val="center"/>
        </w:trPr>
        <w:tc>
          <w:tcPr>
            <w:tcW w:w="534" w:type="dxa"/>
          </w:tcPr>
          <w:p w:rsidR="00305FC9" w:rsidRPr="00A70635" w:rsidRDefault="00305FC9" w:rsidP="00305FC9">
            <w:pPr>
              <w:jc w:val="both"/>
              <w:rPr>
                <w:rFonts w:ascii="Times New Roman" w:eastAsia="Times New Roman" w:hAnsi="Times New Roman"/>
                <w:bCs/>
                <w:sz w:val="20"/>
                <w:szCs w:val="20"/>
                <w:highlight w:val="yellow"/>
                <w:lang w:eastAsia="ru-RU"/>
              </w:rPr>
            </w:pPr>
          </w:p>
        </w:tc>
        <w:tc>
          <w:tcPr>
            <w:tcW w:w="2443" w:type="dxa"/>
            <w:vAlign w:val="center"/>
          </w:tcPr>
          <w:p w:rsidR="00305FC9" w:rsidRPr="00305FC9" w:rsidRDefault="00305FC9" w:rsidP="00305FC9">
            <w:pPr>
              <w:jc w:val="both"/>
              <w:rPr>
                <w:rFonts w:ascii="Times New Roman" w:eastAsia="Times New Roman" w:hAnsi="Times New Roman"/>
                <w:sz w:val="20"/>
                <w:szCs w:val="20"/>
                <w:lang w:eastAsia="ru-RU"/>
              </w:rPr>
            </w:pPr>
            <w:r w:rsidRPr="00305FC9">
              <w:rPr>
                <w:rFonts w:ascii="Times New Roman" w:eastAsia="Times New Roman" w:hAnsi="Times New Roman"/>
                <w:sz w:val="20"/>
                <w:szCs w:val="20"/>
                <w:lang w:eastAsia="ru-RU"/>
              </w:rPr>
              <w:t>бюджет автономного округа</w:t>
            </w:r>
          </w:p>
        </w:tc>
        <w:tc>
          <w:tcPr>
            <w:tcW w:w="1276" w:type="dxa"/>
            <w:vAlign w:val="center"/>
          </w:tcPr>
          <w:p w:rsidR="00305FC9" w:rsidRPr="00305FC9" w:rsidRDefault="00305FC9" w:rsidP="00305FC9">
            <w:pPr>
              <w:jc w:val="center"/>
              <w:rPr>
                <w:rFonts w:ascii="Times New Roman" w:eastAsia="Times New Roman" w:hAnsi="Times New Roman"/>
                <w:color w:val="000000"/>
                <w:sz w:val="20"/>
                <w:szCs w:val="20"/>
                <w:lang w:eastAsia="ru-RU"/>
              </w:rPr>
            </w:pPr>
            <w:r w:rsidRPr="00305FC9">
              <w:rPr>
                <w:rFonts w:ascii="Times New Roman" w:eastAsia="Times New Roman" w:hAnsi="Times New Roman"/>
                <w:color w:val="000000"/>
                <w:sz w:val="20"/>
                <w:szCs w:val="20"/>
                <w:lang w:eastAsia="ru-RU"/>
              </w:rPr>
              <w:t>26 549,9</w:t>
            </w:r>
          </w:p>
        </w:tc>
        <w:tc>
          <w:tcPr>
            <w:tcW w:w="1276" w:type="dxa"/>
            <w:vAlign w:val="center"/>
          </w:tcPr>
          <w:p w:rsidR="00305FC9" w:rsidRPr="00305FC9" w:rsidRDefault="00305FC9" w:rsidP="00305FC9">
            <w:pPr>
              <w:jc w:val="center"/>
              <w:rPr>
                <w:rFonts w:ascii="Times New Roman" w:eastAsia="Times New Roman" w:hAnsi="Times New Roman"/>
                <w:color w:val="000000"/>
                <w:sz w:val="20"/>
                <w:szCs w:val="20"/>
                <w:lang w:eastAsia="ru-RU"/>
              </w:rPr>
            </w:pPr>
            <w:r w:rsidRPr="00305FC9">
              <w:rPr>
                <w:rFonts w:ascii="Times New Roman" w:eastAsia="Times New Roman" w:hAnsi="Times New Roman"/>
                <w:color w:val="000000"/>
                <w:sz w:val="20"/>
                <w:szCs w:val="20"/>
                <w:lang w:eastAsia="ru-RU"/>
              </w:rPr>
              <w:t>26 549,9</w:t>
            </w:r>
          </w:p>
        </w:tc>
        <w:tc>
          <w:tcPr>
            <w:tcW w:w="1525" w:type="dxa"/>
            <w:vAlign w:val="center"/>
          </w:tcPr>
          <w:p w:rsidR="00305FC9" w:rsidRPr="00B473E4" w:rsidRDefault="00305FC9" w:rsidP="00305FC9">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21 552,6</w:t>
            </w:r>
          </w:p>
        </w:tc>
        <w:tc>
          <w:tcPr>
            <w:tcW w:w="1010" w:type="dxa"/>
            <w:vAlign w:val="center"/>
          </w:tcPr>
          <w:p w:rsidR="00305FC9" w:rsidRPr="00B473E4" w:rsidRDefault="00305FC9" w:rsidP="00305FC9">
            <w:pPr>
              <w:jc w:val="center"/>
              <w:rPr>
                <w:rFonts w:ascii="Times New Roman" w:eastAsia="Times New Roman" w:hAnsi="Times New Roman"/>
                <w:color w:val="000000"/>
                <w:sz w:val="20"/>
                <w:szCs w:val="20"/>
                <w:lang w:eastAsia="ru-RU"/>
              </w:rPr>
            </w:pPr>
            <w:r w:rsidRPr="00B473E4">
              <w:rPr>
                <w:rFonts w:ascii="Times New Roman" w:eastAsia="Times New Roman" w:hAnsi="Times New Roman"/>
                <w:color w:val="000000"/>
                <w:sz w:val="20"/>
                <w:szCs w:val="20"/>
                <w:lang w:eastAsia="ru-RU"/>
              </w:rPr>
              <w:t>81,2</w:t>
            </w:r>
          </w:p>
        </w:tc>
        <w:tc>
          <w:tcPr>
            <w:tcW w:w="1825" w:type="dxa"/>
            <w:vAlign w:val="center"/>
          </w:tcPr>
          <w:p w:rsidR="00305FC9" w:rsidRPr="00A70635" w:rsidRDefault="00305FC9" w:rsidP="00305FC9">
            <w:pPr>
              <w:jc w:val="center"/>
              <w:rPr>
                <w:rFonts w:ascii="Times New Roman" w:eastAsia="Times New Roman" w:hAnsi="Times New Roman"/>
                <w:color w:val="000000"/>
                <w:sz w:val="20"/>
                <w:szCs w:val="20"/>
                <w:highlight w:val="yellow"/>
                <w:lang w:eastAsia="ru-RU"/>
              </w:rPr>
            </w:pPr>
          </w:p>
        </w:tc>
      </w:tr>
      <w:tr w:rsidR="00E43600" w:rsidRPr="00A70635" w:rsidTr="00AA3A20">
        <w:trPr>
          <w:trHeight w:val="1244"/>
          <w:jc w:val="center"/>
        </w:trPr>
        <w:tc>
          <w:tcPr>
            <w:tcW w:w="534" w:type="dxa"/>
          </w:tcPr>
          <w:p w:rsidR="00E43600" w:rsidRPr="00BB3C1F" w:rsidRDefault="00E43600" w:rsidP="00550C52">
            <w:pPr>
              <w:jc w:val="both"/>
              <w:rPr>
                <w:rFonts w:ascii="Times New Roman" w:eastAsia="Times New Roman" w:hAnsi="Times New Roman"/>
                <w:bCs/>
                <w:sz w:val="20"/>
                <w:szCs w:val="20"/>
                <w:lang w:eastAsia="ru-RU"/>
              </w:rPr>
            </w:pPr>
            <w:r w:rsidRPr="00BB3C1F">
              <w:rPr>
                <w:rFonts w:ascii="Times New Roman" w:eastAsia="Times New Roman" w:hAnsi="Times New Roman"/>
                <w:bCs/>
                <w:sz w:val="20"/>
                <w:szCs w:val="20"/>
                <w:lang w:eastAsia="ru-RU"/>
              </w:rPr>
              <w:lastRenderedPageBreak/>
              <w:t>1.</w:t>
            </w:r>
          </w:p>
        </w:tc>
        <w:tc>
          <w:tcPr>
            <w:tcW w:w="2443" w:type="dxa"/>
          </w:tcPr>
          <w:p w:rsidR="000F4DE3" w:rsidRPr="00BB3C1F" w:rsidRDefault="00E43600" w:rsidP="00AD63C4">
            <w:pPr>
              <w:rPr>
                <w:rFonts w:ascii="Times New Roman" w:eastAsia="Times New Roman" w:hAnsi="Times New Roman"/>
                <w:bCs/>
                <w:sz w:val="20"/>
                <w:szCs w:val="20"/>
                <w:u w:val="single"/>
                <w:lang w:eastAsia="ru-RU"/>
              </w:rPr>
            </w:pPr>
            <w:r w:rsidRPr="00BB3C1F">
              <w:rPr>
                <w:rFonts w:ascii="Times New Roman" w:eastAsia="Times New Roman" w:hAnsi="Times New Roman"/>
                <w:bCs/>
                <w:sz w:val="20"/>
                <w:szCs w:val="20"/>
                <w:u w:val="single"/>
                <w:lang w:eastAsia="ru-RU"/>
              </w:rPr>
              <w:t xml:space="preserve">Подпрограмма </w:t>
            </w:r>
            <w:r w:rsidRPr="00BB3C1F">
              <w:rPr>
                <w:rFonts w:ascii="Times New Roman" w:eastAsia="Times New Roman" w:hAnsi="Times New Roman"/>
                <w:bCs/>
                <w:sz w:val="20"/>
                <w:szCs w:val="20"/>
                <w:u w:val="single"/>
                <w:lang w:val="en-US" w:eastAsia="ru-RU"/>
              </w:rPr>
              <w:t>I</w:t>
            </w:r>
            <w:r w:rsidRPr="00BB3C1F">
              <w:rPr>
                <w:rFonts w:ascii="Times New Roman" w:eastAsia="Times New Roman" w:hAnsi="Times New Roman"/>
                <w:bCs/>
                <w:sz w:val="20"/>
                <w:szCs w:val="20"/>
                <w:u w:val="single"/>
                <w:lang w:eastAsia="ru-RU"/>
              </w:rPr>
              <w:t xml:space="preserve"> «Развитие физической культуры и массового спорта» всего, в том числе</w:t>
            </w:r>
            <w:r w:rsidR="00AD63C4" w:rsidRPr="00BB3C1F">
              <w:rPr>
                <w:rFonts w:ascii="Times New Roman" w:eastAsia="Times New Roman" w:hAnsi="Times New Roman"/>
                <w:bCs/>
                <w:sz w:val="20"/>
                <w:szCs w:val="20"/>
                <w:u w:val="single"/>
                <w:lang w:eastAsia="ru-RU"/>
              </w:rPr>
              <w:t>:</w:t>
            </w:r>
          </w:p>
        </w:tc>
        <w:tc>
          <w:tcPr>
            <w:tcW w:w="1276" w:type="dxa"/>
          </w:tcPr>
          <w:p w:rsidR="00E43600" w:rsidRPr="00BB3C1F" w:rsidRDefault="00E43600" w:rsidP="00550C52">
            <w:pPr>
              <w:jc w:val="center"/>
              <w:rPr>
                <w:rFonts w:ascii="Times New Roman" w:eastAsia="Times New Roman" w:hAnsi="Times New Roman"/>
                <w:b/>
                <w:bCs/>
                <w:sz w:val="20"/>
                <w:szCs w:val="20"/>
                <w:lang w:eastAsia="ru-RU"/>
              </w:rPr>
            </w:pPr>
          </w:p>
          <w:p w:rsidR="00E43600" w:rsidRPr="00BB3C1F" w:rsidRDefault="006F7E2F" w:rsidP="006F7E2F">
            <w:pPr>
              <w:jc w:val="center"/>
              <w:rPr>
                <w:rFonts w:ascii="Times New Roman" w:eastAsia="Times New Roman" w:hAnsi="Times New Roman"/>
                <w:b/>
                <w:bCs/>
                <w:sz w:val="20"/>
                <w:szCs w:val="20"/>
                <w:lang w:eastAsia="ru-RU"/>
              </w:rPr>
            </w:pPr>
            <w:r w:rsidRPr="00BB3C1F">
              <w:rPr>
                <w:rFonts w:ascii="Times New Roman" w:eastAsia="Times New Roman" w:hAnsi="Times New Roman"/>
                <w:b/>
                <w:bCs/>
                <w:sz w:val="20"/>
                <w:szCs w:val="20"/>
                <w:lang w:eastAsia="ru-RU"/>
              </w:rPr>
              <w:t>308 520,8</w:t>
            </w:r>
          </w:p>
        </w:tc>
        <w:tc>
          <w:tcPr>
            <w:tcW w:w="1276" w:type="dxa"/>
          </w:tcPr>
          <w:p w:rsidR="00E43600" w:rsidRPr="00BB3C1F" w:rsidRDefault="00E43600" w:rsidP="00550C52">
            <w:pPr>
              <w:jc w:val="center"/>
              <w:rPr>
                <w:rFonts w:ascii="Times New Roman" w:eastAsia="Times New Roman" w:hAnsi="Times New Roman"/>
                <w:b/>
                <w:bCs/>
                <w:sz w:val="20"/>
                <w:szCs w:val="20"/>
                <w:lang w:eastAsia="ru-RU"/>
              </w:rPr>
            </w:pPr>
          </w:p>
          <w:p w:rsidR="00E43600" w:rsidRPr="00BB3C1F" w:rsidRDefault="00EF1D3E" w:rsidP="00BB3C1F">
            <w:pPr>
              <w:jc w:val="center"/>
              <w:rPr>
                <w:rFonts w:ascii="Times New Roman" w:eastAsia="Times New Roman" w:hAnsi="Times New Roman"/>
                <w:b/>
                <w:bCs/>
                <w:sz w:val="20"/>
                <w:szCs w:val="20"/>
                <w:lang w:eastAsia="ru-RU"/>
              </w:rPr>
            </w:pPr>
            <w:r w:rsidRPr="00BB3C1F">
              <w:rPr>
                <w:rFonts w:ascii="Times New Roman" w:eastAsia="Times New Roman" w:hAnsi="Times New Roman"/>
                <w:b/>
                <w:bCs/>
                <w:sz w:val="20"/>
                <w:szCs w:val="20"/>
                <w:lang w:eastAsia="ru-RU"/>
              </w:rPr>
              <w:t>3</w:t>
            </w:r>
            <w:r w:rsidR="00BB3C1F" w:rsidRPr="00BB3C1F">
              <w:rPr>
                <w:rFonts w:ascii="Times New Roman" w:eastAsia="Times New Roman" w:hAnsi="Times New Roman"/>
                <w:b/>
                <w:bCs/>
                <w:sz w:val="20"/>
                <w:szCs w:val="20"/>
                <w:lang w:eastAsia="ru-RU"/>
              </w:rPr>
              <w:t>23 247,8</w:t>
            </w:r>
          </w:p>
        </w:tc>
        <w:tc>
          <w:tcPr>
            <w:tcW w:w="1525" w:type="dxa"/>
          </w:tcPr>
          <w:p w:rsidR="00E43600" w:rsidRPr="00BB3C1F" w:rsidRDefault="00E43600" w:rsidP="00550C52">
            <w:pPr>
              <w:jc w:val="center"/>
              <w:rPr>
                <w:rFonts w:ascii="Times New Roman" w:eastAsia="Times New Roman" w:hAnsi="Times New Roman"/>
                <w:b/>
                <w:bCs/>
                <w:sz w:val="20"/>
                <w:szCs w:val="20"/>
                <w:lang w:eastAsia="ru-RU"/>
              </w:rPr>
            </w:pPr>
          </w:p>
          <w:p w:rsidR="00E43600" w:rsidRPr="00BB3C1F" w:rsidRDefault="00BB3C1F" w:rsidP="00BB3C1F">
            <w:pPr>
              <w:jc w:val="center"/>
              <w:rPr>
                <w:rFonts w:ascii="Times New Roman" w:eastAsia="Times New Roman" w:hAnsi="Times New Roman"/>
                <w:b/>
                <w:bCs/>
                <w:sz w:val="20"/>
                <w:szCs w:val="20"/>
                <w:lang w:eastAsia="ru-RU"/>
              </w:rPr>
            </w:pPr>
            <w:r w:rsidRPr="00BB3C1F">
              <w:rPr>
                <w:rFonts w:ascii="Times New Roman" w:eastAsia="Times New Roman" w:hAnsi="Times New Roman"/>
                <w:b/>
                <w:bCs/>
                <w:sz w:val="20"/>
                <w:szCs w:val="20"/>
                <w:lang w:eastAsia="ru-RU"/>
              </w:rPr>
              <w:t>241 647,5</w:t>
            </w:r>
          </w:p>
        </w:tc>
        <w:tc>
          <w:tcPr>
            <w:tcW w:w="1010" w:type="dxa"/>
          </w:tcPr>
          <w:p w:rsidR="00E43600" w:rsidRPr="00BB3C1F" w:rsidRDefault="00E43600" w:rsidP="00550C52">
            <w:pPr>
              <w:jc w:val="center"/>
              <w:rPr>
                <w:rFonts w:ascii="Times New Roman" w:eastAsia="Times New Roman" w:hAnsi="Times New Roman"/>
                <w:b/>
                <w:bCs/>
                <w:sz w:val="20"/>
                <w:szCs w:val="20"/>
                <w:lang w:eastAsia="ru-RU"/>
              </w:rPr>
            </w:pPr>
          </w:p>
          <w:p w:rsidR="00E43600" w:rsidRPr="00BB3C1F" w:rsidRDefault="00BB3C1F" w:rsidP="00BB3C1F">
            <w:pPr>
              <w:jc w:val="center"/>
              <w:rPr>
                <w:rFonts w:ascii="Times New Roman" w:eastAsia="Times New Roman" w:hAnsi="Times New Roman"/>
                <w:b/>
                <w:bCs/>
                <w:sz w:val="20"/>
                <w:szCs w:val="20"/>
                <w:lang w:eastAsia="ru-RU"/>
              </w:rPr>
            </w:pPr>
            <w:r w:rsidRPr="00BB3C1F">
              <w:rPr>
                <w:rFonts w:ascii="Times New Roman" w:eastAsia="Times New Roman" w:hAnsi="Times New Roman"/>
                <w:b/>
                <w:bCs/>
                <w:sz w:val="20"/>
                <w:szCs w:val="20"/>
                <w:lang w:eastAsia="ru-RU"/>
              </w:rPr>
              <w:t>74,8</w:t>
            </w:r>
          </w:p>
        </w:tc>
        <w:tc>
          <w:tcPr>
            <w:tcW w:w="1825" w:type="dxa"/>
          </w:tcPr>
          <w:p w:rsidR="00E43600" w:rsidRPr="00A70635" w:rsidRDefault="00E43600" w:rsidP="00550C52">
            <w:pPr>
              <w:jc w:val="center"/>
              <w:rPr>
                <w:rFonts w:ascii="Times New Roman" w:eastAsia="Times New Roman" w:hAnsi="Times New Roman"/>
                <w:bCs/>
                <w:sz w:val="20"/>
                <w:szCs w:val="20"/>
                <w:highlight w:val="yellow"/>
                <w:lang w:eastAsia="ru-RU"/>
              </w:rPr>
            </w:pPr>
          </w:p>
        </w:tc>
      </w:tr>
      <w:tr w:rsidR="00BB3C1F" w:rsidRPr="00A70635" w:rsidTr="000D68C9">
        <w:trPr>
          <w:trHeight w:val="363"/>
          <w:jc w:val="center"/>
        </w:trPr>
        <w:tc>
          <w:tcPr>
            <w:tcW w:w="534" w:type="dxa"/>
          </w:tcPr>
          <w:p w:rsidR="00BB3C1F" w:rsidRPr="00A70635" w:rsidRDefault="00BB3C1F" w:rsidP="00BB3C1F">
            <w:pPr>
              <w:jc w:val="both"/>
              <w:rPr>
                <w:rFonts w:ascii="Times New Roman" w:eastAsia="Times New Roman" w:hAnsi="Times New Roman"/>
                <w:bCs/>
                <w:sz w:val="20"/>
                <w:szCs w:val="20"/>
                <w:highlight w:val="yellow"/>
                <w:lang w:eastAsia="ru-RU"/>
              </w:rPr>
            </w:pPr>
          </w:p>
        </w:tc>
        <w:tc>
          <w:tcPr>
            <w:tcW w:w="2443" w:type="dxa"/>
          </w:tcPr>
          <w:p w:rsidR="00BB3C1F" w:rsidRPr="00BB3C1F" w:rsidRDefault="00BB3C1F" w:rsidP="00BB3C1F">
            <w:pPr>
              <w:rPr>
                <w:rFonts w:ascii="Times New Roman" w:eastAsia="Times New Roman" w:hAnsi="Times New Roman"/>
                <w:b/>
                <w:bCs/>
                <w:sz w:val="20"/>
                <w:szCs w:val="20"/>
                <w:lang w:eastAsia="ru-RU"/>
              </w:rPr>
            </w:pPr>
            <w:r w:rsidRPr="00BB3C1F">
              <w:rPr>
                <w:rFonts w:ascii="Times New Roman" w:eastAsia="Times New Roman" w:hAnsi="Times New Roman"/>
                <w:bCs/>
                <w:sz w:val="20"/>
                <w:szCs w:val="20"/>
                <w:lang w:eastAsia="ru-RU"/>
              </w:rPr>
              <w:t>местный бюджет</w:t>
            </w:r>
          </w:p>
        </w:tc>
        <w:tc>
          <w:tcPr>
            <w:tcW w:w="1276" w:type="dxa"/>
          </w:tcPr>
          <w:p w:rsidR="00BB3C1F" w:rsidRPr="00BB3C1F" w:rsidRDefault="00BB3C1F" w:rsidP="00BB3C1F">
            <w:pPr>
              <w:jc w:val="center"/>
              <w:rPr>
                <w:rFonts w:ascii="Times New Roman" w:eastAsia="Times New Roman" w:hAnsi="Times New Roman"/>
                <w:bCs/>
                <w:sz w:val="20"/>
                <w:szCs w:val="20"/>
                <w:lang w:eastAsia="ru-RU"/>
              </w:rPr>
            </w:pPr>
            <w:r w:rsidRPr="00BB3C1F">
              <w:rPr>
                <w:rFonts w:ascii="Times New Roman" w:eastAsia="Times New Roman" w:hAnsi="Times New Roman"/>
                <w:bCs/>
                <w:sz w:val="20"/>
                <w:szCs w:val="20"/>
                <w:lang w:eastAsia="ru-RU"/>
              </w:rPr>
              <w:t>308 520,8</w:t>
            </w:r>
          </w:p>
        </w:tc>
        <w:tc>
          <w:tcPr>
            <w:tcW w:w="1276" w:type="dxa"/>
          </w:tcPr>
          <w:p w:rsidR="00BB3C1F" w:rsidRPr="00BB3C1F" w:rsidRDefault="00BB3C1F" w:rsidP="00BB3C1F">
            <w:pPr>
              <w:jc w:val="center"/>
              <w:rPr>
                <w:rFonts w:ascii="Times New Roman" w:eastAsia="Times New Roman" w:hAnsi="Times New Roman"/>
                <w:bCs/>
                <w:sz w:val="20"/>
                <w:szCs w:val="20"/>
                <w:lang w:eastAsia="ru-RU"/>
              </w:rPr>
            </w:pPr>
            <w:r w:rsidRPr="00BB3C1F">
              <w:rPr>
                <w:rFonts w:ascii="Times New Roman" w:eastAsia="Times New Roman" w:hAnsi="Times New Roman"/>
                <w:bCs/>
                <w:sz w:val="20"/>
                <w:szCs w:val="20"/>
                <w:lang w:eastAsia="ru-RU"/>
              </w:rPr>
              <w:t>323 247,8</w:t>
            </w:r>
          </w:p>
        </w:tc>
        <w:tc>
          <w:tcPr>
            <w:tcW w:w="1525" w:type="dxa"/>
          </w:tcPr>
          <w:p w:rsidR="00BB3C1F" w:rsidRPr="00BB3C1F" w:rsidRDefault="00BB3C1F" w:rsidP="00BB3C1F">
            <w:pPr>
              <w:jc w:val="center"/>
              <w:rPr>
                <w:rFonts w:ascii="Times New Roman" w:eastAsia="Times New Roman" w:hAnsi="Times New Roman"/>
                <w:bCs/>
                <w:sz w:val="20"/>
                <w:szCs w:val="20"/>
                <w:lang w:eastAsia="ru-RU"/>
              </w:rPr>
            </w:pPr>
            <w:r w:rsidRPr="00BB3C1F">
              <w:rPr>
                <w:rFonts w:ascii="Times New Roman" w:eastAsia="Times New Roman" w:hAnsi="Times New Roman"/>
                <w:bCs/>
                <w:sz w:val="20"/>
                <w:szCs w:val="20"/>
                <w:lang w:eastAsia="ru-RU"/>
              </w:rPr>
              <w:t>241 647,5</w:t>
            </w:r>
          </w:p>
        </w:tc>
        <w:tc>
          <w:tcPr>
            <w:tcW w:w="1010" w:type="dxa"/>
          </w:tcPr>
          <w:p w:rsidR="00BB3C1F" w:rsidRPr="00BB3C1F" w:rsidRDefault="00BB3C1F" w:rsidP="00BB3C1F">
            <w:pPr>
              <w:jc w:val="center"/>
              <w:rPr>
                <w:rFonts w:ascii="Times New Roman" w:eastAsia="Times New Roman" w:hAnsi="Times New Roman"/>
                <w:bCs/>
                <w:sz w:val="20"/>
                <w:szCs w:val="20"/>
                <w:lang w:eastAsia="ru-RU"/>
              </w:rPr>
            </w:pPr>
            <w:r w:rsidRPr="00BB3C1F">
              <w:rPr>
                <w:rFonts w:ascii="Times New Roman" w:eastAsia="Times New Roman" w:hAnsi="Times New Roman"/>
                <w:bCs/>
                <w:sz w:val="20"/>
                <w:szCs w:val="20"/>
                <w:lang w:eastAsia="ru-RU"/>
              </w:rPr>
              <w:t>74,8</w:t>
            </w:r>
          </w:p>
        </w:tc>
        <w:tc>
          <w:tcPr>
            <w:tcW w:w="1825" w:type="dxa"/>
          </w:tcPr>
          <w:p w:rsidR="00BB3C1F" w:rsidRPr="00A70635" w:rsidRDefault="00BB3C1F" w:rsidP="00BB3C1F">
            <w:pPr>
              <w:jc w:val="center"/>
              <w:rPr>
                <w:rFonts w:ascii="Times New Roman" w:eastAsia="Times New Roman" w:hAnsi="Times New Roman"/>
                <w:bCs/>
                <w:sz w:val="20"/>
                <w:szCs w:val="20"/>
                <w:highlight w:val="yellow"/>
                <w:lang w:eastAsia="ru-RU"/>
              </w:rPr>
            </w:pPr>
          </w:p>
        </w:tc>
      </w:tr>
      <w:tr w:rsidR="00613A40" w:rsidRPr="00A70635" w:rsidTr="00B268C4">
        <w:trPr>
          <w:trHeight w:val="557"/>
          <w:jc w:val="center"/>
        </w:trPr>
        <w:tc>
          <w:tcPr>
            <w:tcW w:w="2977" w:type="dxa"/>
            <w:gridSpan w:val="2"/>
          </w:tcPr>
          <w:p w:rsidR="00613A40" w:rsidRPr="006C24B6" w:rsidRDefault="00613A40" w:rsidP="00613A40">
            <w:pP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основное мероприятие "Реализация Всероссийского физкультурно-спортивного комплекса "Готов к труду и обороне" (ГТО)</w:t>
            </w:r>
          </w:p>
        </w:tc>
        <w:tc>
          <w:tcPr>
            <w:tcW w:w="1276" w:type="dxa"/>
          </w:tcPr>
          <w:p w:rsidR="00613A40" w:rsidRPr="006C24B6" w:rsidRDefault="00613A40" w:rsidP="001407C5">
            <w:pPr>
              <w:jc w:val="center"/>
              <w:rPr>
                <w:rFonts w:ascii="Times New Roman" w:eastAsia="Times New Roman" w:hAnsi="Times New Roman"/>
                <w:bCs/>
                <w:sz w:val="20"/>
                <w:szCs w:val="20"/>
                <w:lang w:eastAsia="ru-RU"/>
              </w:rPr>
            </w:pPr>
          </w:p>
          <w:p w:rsidR="00613A40" w:rsidRPr="006C24B6" w:rsidRDefault="00613A40" w:rsidP="001407C5">
            <w:pPr>
              <w:jc w:val="center"/>
              <w:rPr>
                <w:rFonts w:ascii="Times New Roman" w:eastAsia="Times New Roman" w:hAnsi="Times New Roman"/>
                <w:bCs/>
                <w:sz w:val="20"/>
                <w:szCs w:val="20"/>
                <w:lang w:eastAsia="ru-RU"/>
              </w:rPr>
            </w:pPr>
          </w:p>
          <w:p w:rsidR="00BA45B5" w:rsidRPr="006C24B6" w:rsidRDefault="00BA45B5" w:rsidP="001407C5">
            <w:pPr>
              <w:jc w:val="center"/>
              <w:rPr>
                <w:rFonts w:ascii="Times New Roman" w:eastAsia="Times New Roman" w:hAnsi="Times New Roman"/>
                <w:bCs/>
                <w:sz w:val="20"/>
                <w:szCs w:val="20"/>
                <w:lang w:eastAsia="ru-RU"/>
              </w:rPr>
            </w:pPr>
          </w:p>
          <w:p w:rsidR="00613A40" w:rsidRPr="006C24B6" w:rsidRDefault="006F7E2F" w:rsidP="006F7E2F">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9</w:t>
            </w:r>
            <w:r w:rsidR="00BC514F" w:rsidRPr="006C24B6">
              <w:rPr>
                <w:rFonts w:ascii="Times New Roman" w:eastAsia="Times New Roman" w:hAnsi="Times New Roman"/>
                <w:bCs/>
                <w:sz w:val="20"/>
                <w:szCs w:val="20"/>
                <w:lang w:eastAsia="ru-RU"/>
              </w:rPr>
              <w:t>0,0</w:t>
            </w:r>
          </w:p>
        </w:tc>
        <w:tc>
          <w:tcPr>
            <w:tcW w:w="1276" w:type="dxa"/>
          </w:tcPr>
          <w:p w:rsidR="00613A40" w:rsidRPr="006C24B6" w:rsidRDefault="00613A40" w:rsidP="001407C5">
            <w:pPr>
              <w:jc w:val="center"/>
              <w:rPr>
                <w:rFonts w:ascii="Times New Roman" w:eastAsia="Times New Roman" w:hAnsi="Times New Roman"/>
                <w:bCs/>
                <w:sz w:val="20"/>
                <w:szCs w:val="20"/>
                <w:lang w:eastAsia="ru-RU"/>
              </w:rPr>
            </w:pPr>
          </w:p>
          <w:p w:rsidR="00613A40" w:rsidRPr="006C24B6" w:rsidRDefault="00613A40" w:rsidP="001407C5">
            <w:pPr>
              <w:jc w:val="center"/>
              <w:rPr>
                <w:rFonts w:ascii="Times New Roman" w:eastAsia="Times New Roman" w:hAnsi="Times New Roman"/>
                <w:bCs/>
                <w:sz w:val="20"/>
                <w:szCs w:val="20"/>
                <w:lang w:eastAsia="ru-RU"/>
              </w:rPr>
            </w:pPr>
          </w:p>
          <w:p w:rsidR="00BA45B5" w:rsidRPr="006C24B6" w:rsidRDefault="00BA45B5" w:rsidP="001407C5">
            <w:pPr>
              <w:jc w:val="center"/>
              <w:rPr>
                <w:rFonts w:ascii="Times New Roman" w:eastAsia="Times New Roman" w:hAnsi="Times New Roman"/>
                <w:bCs/>
                <w:sz w:val="20"/>
                <w:szCs w:val="20"/>
                <w:lang w:eastAsia="ru-RU"/>
              </w:rPr>
            </w:pPr>
          </w:p>
          <w:p w:rsidR="00613A40" w:rsidRPr="006C24B6" w:rsidRDefault="00887873" w:rsidP="00887873">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9</w:t>
            </w:r>
            <w:r w:rsidR="000F4DE3" w:rsidRPr="006C24B6">
              <w:rPr>
                <w:rFonts w:ascii="Times New Roman" w:eastAsia="Times New Roman" w:hAnsi="Times New Roman"/>
                <w:bCs/>
                <w:sz w:val="20"/>
                <w:szCs w:val="20"/>
                <w:lang w:eastAsia="ru-RU"/>
              </w:rPr>
              <w:t>0,0</w:t>
            </w:r>
          </w:p>
        </w:tc>
        <w:tc>
          <w:tcPr>
            <w:tcW w:w="1525" w:type="dxa"/>
          </w:tcPr>
          <w:p w:rsidR="00613A40" w:rsidRPr="006C24B6" w:rsidRDefault="00613A40" w:rsidP="001407C5">
            <w:pPr>
              <w:jc w:val="center"/>
              <w:rPr>
                <w:rFonts w:ascii="Times New Roman" w:eastAsia="Times New Roman" w:hAnsi="Times New Roman"/>
                <w:bCs/>
                <w:sz w:val="20"/>
                <w:szCs w:val="20"/>
                <w:lang w:eastAsia="ru-RU"/>
              </w:rPr>
            </w:pPr>
          </w:p>
          <w:p w:rsidR="00613A40" w:rsidRPr="006C24B6" w:rsidRDefault="00613A40" w:rsidP="001407C5">
            <w:pPr>
              <w:jc w:val="center"/>
              <w:rPr>
                <w:rFonts w:ascii="Times New Roman" w:eastAsia="Times New Roman" w:hAnsi="Times New Roman"/>
                <w:bCs/>
                <w:sz w:val="20"/>
                <w:szCs w:val="20"/>
                <w:lang w:eastAsia="ru-RU"/>
              </w:rPr>
            </w:pPr>
          </w:p>
          <w:p w:rsidR="00BA45B5" w:rsidRPr="006C24B6" w:rsidRDefault="00BA45B5" w:rsidP="001407C5">
            <w:pPr>
              <w:jc w:val="center"/>
              <w:rPr>
                <w:rFonts w:ascii="Times New Roman" w:eastAsia="Times New Roman" w:hAnsi="Times New Roman"/>
                <w:bCs/>
                <w:sz w:val="20"/>
                <w:szCs w:val="20"/>
                <w:lang w:eastAsia="ru-RU"/>
              </w:rPr>
            </w:pPr>
          </w:p>
          <w:p w:rsidR="00613A40" w:rsidRPr="006C24B6" w:rsidRDefault="005D2D68" w:rsidP="005D2D68">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90,0</w:t>
            </w:r>
          </w:p>
        </w:tc>
        <w:tc>
          <w:tcPr>
            <w:tcW w:w="1010" w:type="dxa"/>
          </w:tcPr>
          <w:p w:rsidR="00613A40" w:rsidRPr="006C24B6" w:rsidRDefault="00613A40" w:rsidP="001407C5">
            <w:pPr>
              <w:jc w:val="center"/>
              <w:rPr>
                <w:rFonts w:ascii="Times New Roman" w:eastAsia="Times New Roman" w:hAnsi="Times New Roman"/>
                <w:bCs/>
                <w:sz w:val="20"/>
                <w:szCs w:val="20"/>
                <w:lang w:eastAsia="ru-RU"/>
              </w:rPr>
            </w:pPr>
          </w:p>
          <w:p w:rsidR="00613A40" w:rsidRPr="006C24B6" w:rsidRDefault="00613A40" w:rsidP="001407C5">
            <w:pPr>
              <w:jc w:val="center"/>
              <w:rPr>
                <w:rFonts w:ascii="Times New Roman" w:eastAsia="Times New Roman" w:hAnsi="Times New Roman"/>
                <w:bCs/>
                <w:sz w:val="20"/>
                <w:szCs w:val="20"/>
                <w:lang w:eastAsia="ru-RU"/>
              </w:rPr>
            </w:pPr>
          </w:p>
          <w:p w:rsidR="00BA45B5" w:rsidRPr="006C24B6" w:rsidRDefault="00BA45B5" w:rsidP="001407C5">
            <w:pPr>
              <w:jc w:val="center"/>
              <w:rPr>
                <w:rFonts w:ascii="Times New Roman" w:eastAsia="Times New Roman" w:hAnsi="Times New Roman"/>
                <w:bCs/>
                <w:sz w:val="20"/>
                <w:szCs w:val="20"/>
                <w:lang w:eastAsia="ru-RU"/>
              </w:rPr>
            </w:pPr>
          </w:p>
          <w:p w:rsidR="00613A40" w:rsidRPr="006C24B6" w:rsidRDefault="005D2D68" w:rsidP="005D2D68">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100,0</w:t>
            </w:r>
          </w:p>
        </w:tc>
        <w:tc>
          <w:tcPr>
            <w:tcW w:w="1825" w:type="dxa"/>
          </w:tcPr>
          <w:p w:rsidR="00613A40" w:rsidRPr="00A70635" w:rsidRDefault="00613A40" w:rsidP="00887873">
            <w:pPr>
              <w:contextualSpacing/>
              <w:jc w:val="both"/>
              <w:rPr>
                <w:rFonts w:ascii="Times New Roman" w:eastAsia="Times New Roman" w:hAnsi="Times New Roman"/>
                <w:sz w:val="20"/>
                <w:szCs w:val="20"/>
                <w:highlight w:val="yellow"/>
                <w:lang w:eastAsia="ru-RU"/>
              </w:rPr>
            </w:pPr>
          </w:p>
        </w:tc>
      </w:tr>
      <w:tr w:rsidR="00613A40" w:rsidRPr="00A70635" w:rsidTr="000D68C9">
        <w:trPr>
          <w:jc w:val="center"/>
        </w:trPr>
        <w:tc>
          <w:tcPr>
            <w:tcW w:w="2977" w:type="dxa"/>
            <w:gridSpan w:val="2"/>
          </w:tcPr>
          <w:p w:rsidR="00613A40" w:rsidRPr="006C24B6" w:rsidRDefault="00613A40" w:rsidP="00613A40">
            <w:pP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основное мероприятие "Проведение муниципальных Спартакиад, физкультурно-массовых мероприятий, спортивных мероприятий, первенств и чемпионатов по видам спорта"</w:t>
            </w:r>
          </w:p>
        </w:tc>
        <w:tc>
          <w:tcPr>
            <w:tcW w:w="1276" w:type="dxa"/>
          </w:tcPr>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C76A50" w:rsidP="00C76A50">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2 448,0</w:t>
            </w:r>
          </w:p>
        </w:tc>
        <w:tc>
          <w:tcPr>
            <w:tcW w:w="1276" w:type="dxa"/>
          </w:tcPr>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E738D6" w:rsidP="00E738D6">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2 448,0</w:t>
            </w:r>
          </w:p>
        </w:tc>
        <w:tc>
          <w:tcPr>
            <w:tcW w:w="1525" w:type="dxa"/>
          </w:tcPr>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5D2D68" w:rsidP="006C24B6">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1</w:t>
            </w:r>
            <w:r w:rsidR="006C24B6" w:rsidRPr="006C24B6">
              <w:rPr>
                <w:rFonts w:ascii="Times New Roman" w:eastAsia="Times New Roman" w:hAnsi="Times New Roman"/>
                <w:bCs/>
                <w:sz w:val="20"/>
                <w:szCs w:val="20"/>
                <w:lang w:eastAsia="ru-RU"/>
              </w:rPr>
              <w:t> 617,6</w:t>
            </w:r>
          </w:p>
        </w:tc>
        <w:tc>
          <w:tcPr>
            <w:tcW w:w="1010" w:type="dxa"/>
          </w:tcPr>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13A40" w:rsidP="00613A40">
            <w:pPr>
              <w:jc w:val="center"/>
              <w:rPr>
                <w:rFonts w:ascii="Times New Roman" w:eastAsia="Times New Roman" w:hAnsi="Times New Roman"/>
                <w:bCs/>
                <w:sz w:val="20"/>
                <w:szCs w:val="20"/>
                <w:lang w:eastAsia="ru-RU"/>
              </w:rPr>
            </w:pPr>
          </w:p>
          <w:p w:rsidR="00613A40" w:rsidRPr="006C24B6" w:rsidRDefault="006C24B6" w:rsidP="006C24B6">
            <w:pPr>
              <w:jc w:val="center"/>
              <w:rPr>
                <w:rFonts w:ascii="Times New Roman" w:eastAsia="Times New Roman" w:hAnsi="Times New Roman"/>
                <w:bCs/>
                <w:sz w:val="20"/>
                <w:szCs w:val="20"/>
                <w:lang w:eastAsia="ru-RU"/>
              </w:rPr>
            </w:pPr>
            <w:r w:rsidRPr="006C24B6">
              <w:rPr>
                <w:rFonts w:ascii="Times New Roman" w:eastAsia="Times New Roman" w:hAnsi="Times New Roman"/>
                <w:bCs/>
                <w:sz w:val="20"/>
                <w:szCs w:val="20"/>
                <w:lang w:eastAsia="ru-RU"/>
              </w:rPr>
              <w:t>66,1</w:t>
            </w:r>
          </w:p>
        </w:tc>
        <w:tc>
          <w:tcPr>
            <w:tcW w:w="1825" w:type="dxa"/>
          </w:tcPr>
          <w:p w:rsidR="00EB4504" w:rsidRPr="00A70635" w:rsidRDefault="00EB4504" w:rsidP="00CA71B3">
            <w:pPr>
              <w:jc w:val="both"/>
              <w:rPr>
                <w:rFonts w:ascii="Times New Roman" w:eastAsia="Times New Roman" w:hAnsi="Times New Roman"/>
                <w:sz w:val="20"/>
                <w:szCs w:val="20"/>
                <w:highlight w:val="yellow"/>
              </w:rPr>
            </w:pPr>
          </w:p>
          <w:p w:rsidR="00613A40" w:rsidRPr="00A70635" w:rsidRDefault="00CA71B3" w:rsidP="000F4DE3">
            <w:pPr>
              <w:jc w:val="both"/>
              <w:rPr>
                <w:rFonts w:ascii="Times New Roman" w:eastAsia="Times New Roman" w:hAnsi="Times New Roman"/>
                <w:sz w:val="20"/>
                <w:szCs w:val="20"/>
                <w:highlight w:val="yellow"/>
                <w:lang w:eastAsia="ru-RU"/>
              </w:rPr>
            </w:pPr>
            <w:r w:rsidRPr="00A70635">
              <w:rPr>
                <w:rFonts w:ascii="Times New Roman" w:eastAsia="Times New Roman" w:hAnsi="Times New Roman"/>
                <w:highlight w:val="yellow"/>
              </w:rPr>
              <w:t xml:space="preserve"> </w:t>
            </w:r>
          </w:p>
        </w:tc>
      </w:tr>
      <w:tr w:rsidR="00613A40" w:rsidRPr="00A70635" w:rsidTr="000D68C9">
        <w:trPr>
          <w:jc w:val="center"/>
        </w:trPr>
        <w:tc>
          <w:tcPr>
            <w:tcW w:w="2977" w:type="dxa"/>
            <w:gridSpan w:val="2"/>
          </w:tcPr>
          <w:p w:rsidR="00613A40" w:rsidRPr="007E604C" w:rsidRDefault="00613A40" w:rsidP="007E604C">
            <w:pPr>
              <w:jc w:val="both"/>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основное мероприятие "Мероприятия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w:t>
            </w:r>
          </w:p>
        </w:tc>
        <w:tc>
          <w:tcPr>
            <w:tcW w:w="1276" w:type="dxa"/>
            <w:vAlign w:val="center"/>
          </w:tcPr>
          <w:p w:rsidR="00613A40" w:rsidRPr="007E604C" w:rsidRDefault="00C76A50" w:rsidP="00C76A50">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4 165,8</w:t>
            </w:r>
          </w:p>
        </w:tc>
        <w:tc>
          <w:tcPr>
            <w:tcW w:w="1276" w:type="dxa"/>
            <w:vAlign w:val="center"/>
          </w:tcPr>
          <w:p w:rsidR="00613A40" w:rsidRPr="007E604C" w:rsidRDefault="00A43221" w:rsidP="006C24B6">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5</w:t>
            </w:r>
            <w:r w:rsidR="006C24B6" w:rsidRPr="007E604C">
              <w:rPr>
                <w:rFonts w:ascii="Times New Roman" w:eastAsia="Times New Roman" w:hAnsi="Times New Roman"/>
                <w:bCs/>
                <w:sz w:val="20"/>
                <w:szCs w:val="20"/>
                <w:lang w:eastAsia="ru-RU"/>
              </w:rPr>
              <w:t> 474,4</w:t>
            </w:r>
          </w:p>
        </w:tc>
        <w:tc>
          <w:tcPr>
            <w:tcW w:w="1525" w:type="dxa"/>
            <w:vAlign w:val="center"/>
          </w:tcPr>
          <w:p w:rsidR="00613A40" w:rsidRPr="007E604C" w:rsidRDefault="007E604C" w:rsidP="007E604C">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4 681,8</w:t>
            </w:r>
          </w:p>
        </w:tc>
        <w:tc>
          <w:tcPr>
            <w:tcW w:w="1010" w:type="dxa"/>
            <w:vAlign w:val="center"/>
          </w:tcPr>
          <w:p w:rsidR="00613A40" w:rsidRPr="007E604C" w:rsidRDefault="007E604C" w:rsidP="007E604C">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85,5</w:t>
            </w:r>
          </w:p>
        </w:tc>
        <w:tc>
          <w:tcPr>
            <w:tcW w:w="1825" w:type="dxa"/>
          </w:tcPr>
          <w:p w:rsidR="00613A40" w:rsidRPr="00A70635" w:rsidRDefault="00613A40" w:rsidP="00613A40">
            <w:pPr>
              <w:jc w:val="both"/>
              <w:rPr>
                <w:rFonts w:ascii="Times New Roman" w:eastAsia="Times New Roman" w:hAnsi="Times New Roman"/>
                <w:sz w:val="20"/>
                <w:szCs w:val="20"/>
                <w:highlight w:val="yellow"/>
                <w:lang w:eastAsia="ru-RU"/>
              </w:rPr>
            </w:pPr>
          </w:p>
          <w:p w:rsidR="00613A40" w:rsidRPr="00A70635" w:rsidRDefault="00613A40" w:rsidP="00613A40">
            <w:pPr>
              <w:jc w:val="both"/>
              <w:rPr>
                <w:rFonts w:ascii="Times New Roman" w:eastAsia="Times New Roman" w:hAnsi="Times New Roman"/>
                <w:sz w:val="20"/>
                <w:szCs w:val="20"/>
                <w:highlight w:val="yellow"/>
                <w:lang w:eastAsia="ru-RU"/>
              </w:rPr>
            </w:pPr>
          </w:p>
        </w:tc>
      </w:tr>
      <w:tr w:rsidR="009E21F4" w:rsidRPr="00A70635" w:rsidTr="000D68C9">
        <w:trPr>
          <w:jc w:val="center"/>
        </w:trPr>
        <w:tc>
          <w:tcPr>
            <w:tcW w:w="2977" w:type="dxa"/>
            <w:gridSpan w:val="2"/>
          </w:tcPr>
          <w:p w:rsidR="009E21F4" w:rsidRPr="007E604C" w:rsidRDefault="009E21F4" w:rsidP="007E604C">
            <w:pPr>
              <w:jc w:val="both"/>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основное мероприятие "Создание условий для удовлетворения потребности населения города в оказании услуг в сфер</w:t>
            </w:r>
            <w:r w:rsidR="007E604C" w:rsidRPr="007E604C">
              <w:rPr>
                <w:rFonts w:ascii="Times New Roman" w:eastAsia="Times New Roman" w:hAnsi="Times New Roman"/>
                <w:bCs/>
                <w:sz w:val="20"/>
                <w:szCs w:val="20"/>
                <w:lang w:eastAsia="ru-RU"/>
              </w:rPr>
              <w:t>е физической культуры и спорта"</w:t>
            </w:r>
          </w:p>
        </w:tc>
        <w:tc>
          <w:tcPr>
            <w:tcW w:w="1276" w:type="dxa"/>
            <w:shd w:val="clear" w:color="auto" w:fill="auto"/>
            <w:vAlign w:val="center"/>
          </w:tcPr>
          <w:p w:rsidR="009E21F4" w:rsidRPr="007E604C" w:rsidRDefault="009E21F4" w:rsidP="009E21F4">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284 540,1</w:t>
            </w:r>
          </w:p>
        </w:tc>
        <w:tc>
          <w:tcPr>
            <w:tcW w:w="1276" w:type="dxa"/>
            <w:shd w:val="clear" w:color="auto" w:fill="auto"/>
            <w:vAlign w:val="center"/>
          </w:tcPr>
          <w:p w:rsidR="009E21F4" w:rsidRPr="007E604C" w:rsidRDefault="009E21F4" w:rsidP="007E604C">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2</w:t>
            </w:r>
            <w:r w:rsidR="007E604C" w:rsidRPr="007E604C">
              <w:rPr>
                <w:rFonts w:ascii="Times New Roman" w:eastAsia="Times New Roman" w:hAnsi="Times New Roman"/>
                <w:bCs/>
                <w:sz w:val="20"/>
                <w:szCs w:val="20"/>
                <w:lang w:eastAsia="ru-RU"/>
              </w:rPr>
              <w:t>97 958,5</w:t>
            </w:r>
          </w:p>
        </w:tc>
        <w:tc>
          <w:tcPr>
            <w:tcW w:w="1525" w:type="dxa"/>
            <w:vAlign w:val="center"/>
          </w:tcPr>
          <w:p w:rsidR="009E21F4" w:rsidRPr="007E604C" w:rsidRDefault="007E604C" w:rsidP="007E604C">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221 737,8</w:t>
            </w:r>
          </w:p>
        </w:tc>
        <w:tc>
          <w:tcPr>
            <w:tcW w:w="1010" w:type="dxa"/>
            <w:vAlign w:val="center"/>
          </w:tcPr>
          <w:p w:rsidR="009E21F4" w:rsidRPr="007E604C" w:rsidRDefault="007E604C" w:rsidP="007E604C">
            <w:pPr>
              <w:jc w:val="center"/>
              <w:rPr>
                <w:rFonts w:ascii="Times New Roman" w:eastAsia="Times New Roman" w:hAnsi="Times New Roman"/>
                <w:bCs/>
                <w:sz w:val="20"/>
                <w:szCs w:val="20"/>
                <w:lang w:eastAsia="ru-RU"/>
              </w:rPr>
            </w:pPr>
            <w:r w:rsidRPr="007E604C">
              <w:rPr>
                <w:rFonts w:ascii="Times New Roman" w:eastAsia="Times New Roman" w:hAnsi="Times New Roman"/>
                <w:bCs/>
                <w:sz w:val="20"/>
                <w:szCs w:val="20"/>
                <w:lang w:eastAsia="ru-RU"/>
              </w:rPr>
              <w:t>74,4</w:t>
            </w:r>
          </w:p>
        </w:tc>
        <w:tc>
          <w:tcPr>
            <w:tcW w:w="1825" w:type="dxa"/>
          </w:tcPr>
          <w:p w:rsidR="009E21F4" w:rsidRPr="00A70635" w:rsidRDefault="009E21F4" w:rsidP="009E21F4">
            <w:pPr>
              <w:jc w:val="both"/>
              <w:rPr>
                <w:rFonts w:ascii="Times New Roman" w:eastAsia="Times New Roman" w:hAnsi="Times New Roman"/>
                <w:sz w:val="20"/>
                <w:szCs w:val="20"/>
                <w:highlight w:val="yellow"/>
                <w:lang w:eastAsia="ru-RU"/>
              </w:rPr>
            </w:pPr>
          </w:p>
        </w:tc>
      </w:tr>
      <w:tr w:rsidR="009E21F4" w:rsidRPr="00A70635" w:rsidTr="00866983">
        <w:trPr>
          <w:jc w:val="center"/>
        </w:trPr>
        <w:tc>
          <w:tcPr>
            <w:tcW w:w="2977" w:type="dxa"/>
            <w:gridSpan w:val="2"/>
          </w:tcPr>
          <w:p w:rsidR="009E21F4" w:rsidRPr="003B70C7" w:rsidRDefault="009E21F4" w:rsidP="009E21F4">
            <w:pPr>
              <w:jc w:val="both"/>
              <w:rPr>
                <w:rFonts w:ascii="Times New Roman" w:hAnsi="Times New Roman"/>
                <w:sz w:val="20"/>
                <w:szCs w:val="20"/>
              </w:rPr>
            </w:pPr>
            <w:r w:rsidRPr="003B70C7">
              <w:rPr>
                <w:rFonts w:ascii="Times New Roman" w:hAnsi="Times New Roman"/>
                <w:sz w:val="20"/>
                <w:szCs w:val="20"/>
              </w:rPr>
              <w:t xml:space="preserve">Основное мероприятие "Финансовое 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w:t>
            </w:r>
            <w:proofErr w:type="spellStart"/>
            <w:r w:rsidRPr="003B70C7">
              <w:rPr>
                <w:rFonts w:ascii="Times New Roman" w:hAnsi="Times New Roman"/>
                <w:sz w:val="20"/>
                <w:szCs w:val="20"/>
              </w:rPr>
              <w:t>Мегиона</w:t>
            </w:r>
            <w:proofErr w:type="spellEnd"/>
            <w:r w:rsidRPr="003B70C7">
              <w:rPr>
                <w:rFonts w:ascii="Times New Roman" w:hAnsi="Times New Roman"/>
                <w:sz w:val="20"/>
                <w:szCs w:val="20"/>
              </w:rPr>
              <w:t xml:space="preserve">" </w:t>
            </w:r>
          </w:p>
        </w:tc>
        <w:tc>
          <w:tcPr>
            <w:tcW w:w="1276" w:type="dxa"/>
            <w:shd w:val="clear" w:color="auto" w:fill="auto"/>
            <w:vAlign w:val="center"/>
          </w:tcPr>
          <w:p w:rsidR="009E21F4" w:rsidRPr="003B70C7" w:rsidRDefault="009E21F4" w:rsidP="009E21F4">
            <w:pPr>
              <w:jc w:val="center"/>
              <w:rPr>
                <w:rFonts w:ascii="Times New Roman" w:eastAsia="Times New Roman" w:hAnsi="Times New Roman"/>
                <w:bCs/>
                <w:sz w:val="20"/>
                <w:szCs w:val="20"/>
                <w:lang w:eastAsia="ru-RU"/>
              </w:rPr>
            </w:pPr>
            <w:r w:rsidRPr="003B70C7">
              <w:rPr>
                <w:rFonts w:ascii="Times New Roman" w:eastAsia="Times New Roman" w:hAnsi="Times New Roman"/>
                <w:bCs/>
                <w:sz w:val="20"/>
                <w:szCs w:val="20"/>
                <w:lang w:eastAsia="ru-RU"/>
              </w:rPr>
              <w:t>17 276,9</w:t>
            </w:r>
          </w:p>
        </w:tc>
        <w:tc>
          <w:tcPr>
            <w:tcW w:w="1276" w:type="dxa"/>
            <w:shd w:val="clear" w:color="auto" w:fill="auto"/>
            <w:vAlign w:val="center"/>
          </w:tcPr>
          <w:p w:rsidR="009E21F4" w:rsidRPr="003B70C7" w:rsidRDefault="009E21F4" w:rsidP="009E21F4">
            <w:pPr>
              <w:jc w:val="center"/>
              <w:rPr>
                <w:rFonts w:ascii="Times New Roman" w:eastAsia="Times New Roman" w:hAnsi="Times New Roman"/>
                <w:bCs/>
                <w:sz w:val="20"/>
                <w:szCs w:val="20"/>
                <w:lang w:eastAsia="ru-RU"/>
              </w:rPr>
            </w:pPr>
            <w:r w:rsidRPr="003B70C7">
              <w:rPr>
                <w:rFonts w:ascii="Times New Roman" w:eastAsia="Times New Roman" w:hAnsi="Times New Roman"/>
                <w:bCs/>
                <w:sz w:val="20"/>
                <w:szCs w:val="20"/>
                <w:lang w:eastAsia="ru-RU"/>
              </w:rPr>
              <w:t>17 276,9</w:t>
            </w:r>
          </w:p>
        </w:tc>
        <w:tc>
          <w:tcPr>
            <w:tcW w:w="1525" w:type="dxa"/>
            <w:shd w:val="clear" w:color="auto" w:fill="auto"/>
            <w:vAlign w:val="center"/>
          </w:tcPr>
          <w:p w:rsidR="00856B8B" w:rsidRPr="003B70C7" w:rsidRDefault="005D2D68" w:rsidP="00856B8B">
            <w:pPr>
              <w:jc w:val="center"/>
              <w:rPr>
                <w:rFonts w:ascii="Times New Roman" w:eastAsia="Times New Roman" w:hAnsi="Times New Roman"/>
                <w:bCs/>
                <w:sz w:val="20"/>
                <w:szCs w:val="20"/>
                <w:lang w:eastAsia="ru-RU"/>
              </w:rPr>
            </w:pPr>
            <w:r w:rsidRPr="003B70C7">
              <w:rPr>
                <w:rFonts w:ascii="Times New Roman" w:eastAsia="Times New Roman" w:hAnsi="Times New Roman"/>
                <w:bCs/>
                <w:sz w:val="20"/>
                <w:szCs w:val="20"/>
                <w:lang w:eastAsia="ru-RU"/>
              </w:rPr>
              <w:t>1</w:t>
            </w:r>
            <w:r w:rsidR="00856B8B" w:rsidRPr="003B70C7">
              <w:rPr>
                <w:rFonts w:ascii="Times New Roman" w:eastAsia="Times New Roman" w:hAnsi="Times New Roman"/>
                <w:bCs/>
                <w:sz w:val="20"/>
                <w:szCs w:val="20"/>
                <w:lang w:eastAsia="ru-RU"/>
              </w:rPr>
              <w:t>3 520,3</w:t>
            </w:r>
          </w:p>
          <w:p w:rsidR="009E21F4" w:rsidRPr="003B70C7" w:rsidRDefault="009E21F4" w:rsidP="00856B8B">
            <w:pPr>
              <w:rPr>
                <w:rFonts w:ascii="Times New Roman" w:eastAsia="Times New Roman" w:hAnsi="Times New Roman"/>
                <w:sz w:val="20"/>
                <w:szCs w:val="20"/>
                <w:lang w:eastAsia="ru-RU"/>
              </w:rPr>
            </w:pPr>
          </w:p>
        </w:tc>
        <w:tc>
          <w:tcPr>
            <w:tcW w:w="1010" w:type="dxa"/>
            <w:vAlign w:val="center"/>
          </w:tcPr>
          <w:p w:rsidR="009E21F4" w:rsidRPr="003B70C7" w:rsidRDefault="00856B8B" w:rsidP="00856B8B">
            <w:pPr>
              <w:jc w:val="center"/>
              <w:rPr>
                <w:rFonts w:ascii="Times New Roman" w:eastAsia="Times New Roman" w:hAnsi="Times New Roman"/>
                <w:bCs/>
                <w:sz w:val="20"/>
                <w:szCs w:val="20"/>
                <w:lang w:eastAsia="ru-RU"/>
              </w:rPr>
            </w:pPr>
            <w:r w:rsidRPr="003B70C7">
              <w:rPr>
                <w:rFonts w:ascii="Times New Roman" w:eastAsia="Times New Roman" w:hAnsi="Times New Roman"/>
                <w:bCs/>
                <w:sz w:val="20"/>
                <w:szCs w:val="20"/>
                <w:lang w:eastAsia="ru-RU"/>
              </w:rPr>
              <w:t>7</w:t>
            </w:r>
            <w:r w:rsidR="005D2D68" w:rsidRPr="003B70C7">
              <w:rPr>
                <w:rFonts w:ascii="Times New Roman" w:eastAsia="Times New Roman" w:hAnsi="Times New Roman"/>
                <w:bCs/>
                <w:sz w:val="20"/>
                <w:szCs w:val="20"/>
                <w:lang w:eastAsia="ru-RU"/>
              </w:rPr>
              <w:t>8,</w:t>
            </w:r>
            <w:r w:rsidRPr="003B70C7">
              <w:rPr>
                <w:rFonts w:ascii="Times New Roman" w:eastAsia="Times New Roman" w:hAnsi="Times New Roman"/>
                <w:bCs/>
                <w:sz w:val="20"/>
                <w:szCs w:val="20"/>
                <w:lang w:eastAsia="ru-RU"/>
              </w:rPr>
              <w:t>3</w:t>
            </w:r>
          </w:p>
        </w:tc>
        <w:tc>
          <w:tcPr>
            <w:tcW w:w="1825" w:type="dxa"/>
          </w:tcPr>
          <w:p w:rsidR="009E21F4" w:rsidRPr="00A70635" w:rsidRDefault="009E21F4" w:rsidP="00D84345">
            <w:pPr>
              <w:tabs>
                <w:tab w:val="left" w:pos="426"/>
              </w:tabs>
              <w:jc w:val="both"/>
              <w:rPr>
                <w:rFonts w:ascii="Times New Roman" w:eastAsia="Times New Roman" w:hAnsi="Times New Roman"/>
                <w:bCs/>
                <w:color w:val="000000"/>
                <w:sz w:val="20"/>
                <w:szCs w:val="20"/>
                <w:highlight w:val="yellow"/>
                <w:lang w:eastAsia="ru-RU"/>
              </w:rPr>
            </w:pPr>
          </w:p>
        </w:tc>
      </w:tr>
      <w:tr w:rsidR="009E21F4" w:rsidRPr="00A70635" w:rsidTr="00B268C4">
        <w:trPr>
          <w:trHeight w:val="1265"/>
          <w:jc w:val="center"/>
        </w:trPr>
        <w:tc>
          <w:tcPr>
            <w:tcW w:w="534" w:type="dxa"/>
          </w:tcPr>
          <w:p w:rsidR="009E21F4" w:rsidRPr="003B70C7" w:rsidRDefault="009E21F4" w:rsidP="009E21F4">
            <w:pPr>
              <w:jc w:val="center"/>
              <w:rPr>
                <w:rFonts w:ascii="Times New Roman" w:eastAsia="Times New Roman" w:hAnsi="Times New Roman"/>
                <w:b/>
                <w:bCs/>
                <w:sz w:val="20"/>
                <w:szCs w:val="20"/>
                <w:lang w:eastAsia="ru-RU"/>
              </w:rPr>
            </w:pPr>
            <w:r w:rsidRPr="003B70C7">
              <w:rPr>
                <w:rFonts w:ascii="Times New Roman" w:eastAsia="Times New Roman" w:hAnsi="Times New Roman"/>
                <w:b/>
                <w:bCs/>
                <w:sz w:val="20"/>
                <w:szCs w:val="20"/>
                <w:lang w:eastAsia="ru-RU"/>
              </w:rPr>
              <w:t>2.</w:t>
            </w:r>
          </w:p>
        </w:tc>
        <w:tc>
          <w:tcPr>
            <w:tcW w:w="2443" w:type="dxa"/>
          </w:tcPr>
          <w:p w:rsidR="009E21F4" w:rsidRPr="003B70C7" w:rsidRDefault="009E21F4" w:rsidP="009E21F4">
            <w:pPr>
              <w:rPr>
                <w:rFonts w:ascii="Times New Roman" w:eastAsia="Times New Roman" w:hAnsi="Times New Roman"/>
                <w:b/>
                <w:bCs/>
                <w:sz w:val="20"/>
                <w:szCs w:val="20"/>
                <w:lang w:eastAsia="ru-RU"/>
              </w:rPr>
            </w:pPr>
            <w:r w:rsidRPr="003B70C7">
              <w:rPr>
                <w:rFonts w:ascii="Times New Roman" w:hAnsi="Times New Roman"/>
                <w:b/>
                <w:sz w:val="20"/>
                <w:szCs w:val="20"/>
                <w:u w:val="single"/>
              </w:rPr>
              <w:t xml:space="preserve">Подпрограмма </w:t>
            </w:r>
            <w:r w:rsidRPr="003B70C7">
              <w:rPr>
                <w:rFonts w:ascii="Times New Roman" w:hAnsi="Times New Roman"/>
                <w:b/>
                <w:sz w:val="20"/>
                <w:szCs w:val="20"/>
                <w:u w:val="single"/>
                <w:lang w:val="en-US"/>
              </w:rPr>
              <w:t>II</w:t>
            </w:r>
            <w:r w:rsidRPr="003B70C7">
              <w:rPr>
                <w:rFonts w:ascii="Times New Roman" w:hAnsi="Times New Roman"/>
                <w:b/>
                <w:sz w:val="20"/>
                <w:szCs w:val="20"/>
                <w:u w:val="single"/>
              </w:rPr>
              <w:t xml:space="preserve"> «Развитие системы подготовки спортивного резерва» всего, в том </w:t>
            </w:r>
            <w:r w:rsidRPr="003B70C7">
              <w:rPr>
                <w:rFonts w:ascii="Times New Roman" w:hAnsi="Times New Roman"/>
                <w:b/>
                <w:sz w:val="20"/>
                <w:szCs w:val="20"/>
              </w:rPr>
              <w:t>числе:</w:t>
            </w:r>
          </w:p>
        </w:tc>
        <w:tc>
          <w:tcPr>
            <w:tcW w:w="1276" w:type="dxa"/>
          </w:tcPr>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9E21F4" w:rsidP="009E21F4">
            <w:pPr>
              <w:jc w:val="center"/>
              <w:rPr>
                <w:rFonts w:ascii="Times New Roman" w:eastAsia="Times New Roman" w:hAnsi="Times New Roman"/>
                <w:b/>
                <w:bCs/>
                <w:sz w:val="20"/>
                <w:szCs w:val="20"/>
                <w:lang w:eastAsia="ru-RU"/>
              </w:rPr>
            </w:pPr>
            <w:r w:rsidRPr="003B70C7">
              <w:rPr>
                <w:rFonts w:ascii="Times New Roman" w:eastAsia="Times New Roman" w:hAnsi="Times New Roman"/>
                <w:b/>
                <w:bCs/>
                <w:sz w:val="20"/>
                <w:szCs w:val="20"/>
                <w:lang w:eastAsia="ru-RU"/>
              </w:rPr>
              <w:t>29 316,9</w:t>
            </w:r>
          </w:p>
        </w:tc>
        <w:tc>
          <w:tcPr>
            <w:tcW w:w="1276" w:type="dxa"/>
          </w:tcPr>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711C42" w:rsidP="00711C42">
            <w:pPr>
              <w:jc w:val="center"/>
              <w:rPr>
                <w:rFonts w:ascii="Times New Roman" w:eastAsia="Times New Roman" w:hAnsi="Times New Roman"/>
                <w:b/>
                <w:bCs/>
                <w:sz w:val="20"/>
                <w:szCs w:val="20"/>
                <w:lang w:eastAsia="ru-RU"/>
              </w:rPr>
            </w:pPr>
            <w:r w:rsidRPr="003B70C7">
              <w:rPr>
                <w:rFonts w:ascii="Times New Roman" w:eastAsia="Times New Roman" w:hAnsi="Times New Roman"/>
                <w:b/>
                <w:bCs/>
                <w:sz w:val="20"/>
                <w:szCs w:val="20"/>
                <w:lang w:eastAsia="ru-RU"/>
              </w:rPr>
              <w:t>28 158,3</w:t>
            </w:r>
          </w:p>
        </w:tc>
        <w:tc>
          <w:tcPr>
            <w:tcW w:w="1525" w:type="dxa"/>
          </w:tcPr>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3B70C7" w:rsidP="003B70C7">
            <w:pPr>
              <w:jc w:val="center"/>
              <w:rPr>
                <w:rFonts w:ascii="Times New Roman" w:eastAsia="Times New Roman" w:hAnsi="Times New Roman"/>
                <w:b/>
                <w:bCs/>
                <w:sz w:val="20"/>
                <w:szCs w:val="20"/>
                <w:lang w:eastAsia="ru-RU"/>
              </w:rPr>
            </w:pPr>
            <w:r w:rsidRPr="003B70C7">
              <w:rPr>
                <w:rFonts w:ascii="Times New Roman" w:eastAsia="Times New Roman" w:hAnsi="Times New Roman"/>
                <w:b/>
                <w:bCs/>
                <w:sz w:val="20"/>
                <w:szCs w:val="20"/>
                <w:lang w:eastAsia="ru-RU"/>
              </w:rPr>
              <w:t>22 710,0</w:t>
            </w:r>
          </w:p>
        </w:tc>
        <w:tc>
          <w:tcPr>
            <w:tcW w:w="1010" w:type="dxa"/>
          </w:tcPr>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9E21F4" w:rsidP="009E21F4">
            <w:pPr>
              <w:jc w:val="center"/>
              <w:rPr>
                <w:rFonts w:ascii="Times New Roman" w:eastAsia="Times New Roman" w:hAnsi="Times New Roman"/>
                <w:b/>
                <w:bCs/>
                <w:sz w:val="20"/>
                <w:szCs w:val="20"/>
                <w:lang w:eastAsia="ru-RU"/>
              </w:rPr>
            </w:pPr>
          </w:p>
          <w:p w:rsidR="009E21F4" w:rsidRPr="003B70C7" w:rsidRDefault="003B70C7" w:rsidP="003B70C7">
            <w:pPr>
              <w:jc w:val="center"/>
              <w:rPr>
                <w:rFonts w:ascii="Times New Roman" w:eastAsia="Times New Roman" w:hAnsi="Times New Roman"/>
                <w:b/>
                <w:bCs/>
                <w:sz w:val="20"/>
                <w:szCs w:val="20"/>
                <w:lang w:eastAsia="ru-RU"/>
              </w:rPr>
            </w:pPr>
            <w:r w:rsidRPr="003B70C7">
              <w:rPr>
                <w:rFonts w:ascii="Times New Roman" w:eastAsia="Times New Roman" w:hAnsi="Times New Roman"/>
                <w:b/>
                <w:bCs/>
                <w:sz w:val="20"/>
                <w:szCs w:val="20"/>
                <w:lang w:eastAsia="ru-RU"/>
              </w:rPr>
              <w:t>80,7</w:t>
            </w:r>
          </w:p>
        </w:tc>
        <w:tc>
          <w:tcPr>
            <w:tcW w:w="1825" w:type="dxa"/>
          </w:tcPr>
          <w:p w:rsidR="009E21F4" w:rsidRPr="00A70635" w:rsidRDefault="009E21F4" w:rsidP="009E21F4">
            <w:pPr>
              <w:jc w:val="center"/>
              <w:rPr>
                <w:rFonts w:ascii="Times New Roman" w:eastAsia="Times New Roman" w:hAnsi="Times New Roman"/>
                <w:b/>
                <w:bCs/>
                <w:sz w:val="20"/>
                <w:szCs w:val="20"/>
                <w:highlight w:val="yellow"/>
                <w:lang w:eastAsia="ru-RU"/>
              </w:rPr>
            </w:pPr>
          </w:p>
        </w:tc>
      </w:tr>
      <w:tr w:rsidR="009E21F4" w:rsidRPr="00A70635" w:rsidTr="00B268C4">
        <w:trPr>
          <w:trHeight w:val="404"/>
          <w:jc w:val="center"/>
        </w:trPr>
        <w:tc>
          <w:tcPr>
            <w:tcW w:w="534" w:type="dxa"/>
          </w:tcPr>
          <w:p w:rsidR="009E21F4" w:rsidRPr="00A70635"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4815E8" w:rsidRDefault="009E21F4" w:rsidP="009E21F4">
            <w:pPr>
              <w:rPr>
                <w:rFonts w:ascii="Times New Roman" w:eastAsia="Times New Roman" w:hAnsi="Times New Roman"/>
                <w:bCs/>
                <w:sz w:val="20"/>
                <w:szCs w:val="20"/>
                <w:u w:val="single"/>
                <w:lang w:eastAsia="ru-RU"/>
              </w:rPr>
            </w:pPr>
            <w:r w:rsidRPr="004815E8">
              <w:rPr>
                <w:rFonts w:ascii="Times New Roman" w:eastAsia="Times New Roman" w:hAnsi="Times New Roman"/>
                <w:bCs/>
                <w:sz w:val="20"/>
                <w:szCs w:val="20"/>
                <w:lang w:eastAsia="ru-RU"/>
              </w:rPr>
              <w:t>местный бюджет</w:t>
            </w:r>
          </w:p>
        </w:tc>
        <w:tc>
          <w:tcPr>
            <w:tcW w:w="1276" w:type="dxa"/>
            <w:vAlign w:val="center"/>
          </w:tcPr>
          <w:p w:rsidR="009E21F4" w:rsidRPr="004815E8" w:rsidRDefault="009E21F4" w:rsidP="009E21F4">
            <w:pPr>
              <w:jc w:val="center"/>
              <w:rPr>
                <w:rFonts w:ascii="Times New Roman" w:eastAsia="Times New Roman" w:hAnsi="Times New Roman"/>
                <w:bCs/>
                <w:sz w:val="20"/>
                <w:szCs w:val="20"/>
                <w:lang w:eastAsia="ru-RU"/>
              </w:rPr>
            </w:pPr>
            <w:r w:rsidRPr="004815E8">
              <w:rPr>
                <w:rFonts w:ascii="Times New Roman" w:eastAsia="Times New Roman" w:hAnsi="Times New Roman"/>
                <w:bCs/>
                <w:sz w:val="20"/>
                <w:szCs w:val="20"/>
                <w:lang w:eastAsia="ru-RU"/>
              </w:rPr>
              <w:t>2 767,0</w:t>
            </w:r>
          </w:p>
        </w:tc>
        <w:tc>
          <w:tcPr>
            <w:tcW w:w="1276" w:type="dxa"/>
            <w:vAlign w:val="center"/>
          </w:tcPr>
          <w:p w:rsidR="009E21F4" w:rsidRPr="004815E8" w:rsidRDefault="00CB7384" w:rsidP="009E21F4">
            <w:pPr>
              <w:jc w:val="center"/>
              <w:rPr>
                <w:rFonts w:ascii="Times New Roman" w:eastAsia="Times New Roman" w:hAnsi="Times New Roman"/>
                <w:bCs/>
                <w:sz w:val="20"/>
                <w:szCs w:val="20"/>
                <w:lang w:eastAsia="ru-RU"/>
              </w:rPr>
            </w:pPr>
            <w:r w:rsidRPr="004815E8">
              <w:rPr>
                <w:rFonts w:ascii="Times New Roman" w:eastAsia="Times New Roman" w:hAnsi="Times New Roman"/>
                <w:bCs/>
                <w:sz w:val="20"/>
                <w:szCs w:val="20"/>
                <w:lang w:eastAsia="ru-RU"/>
              </w:rPr>
              <w:t>1 608,4</w:t>
            </w:r>
          </w:p>
        </w:tc>
        <w:tc>
          <w:tcPr>
            <w:tcW w:w="1525" w:type="dxa"/>
            <w:vAlign w:val="center"/>
          </w:tcPr>
          <w:p w:rsidR="009E21F4" w:rsidRPr="004815E8" w:rsidRDefault="004815E8" w:rsidP="004815E8">
            <w:pPr>
              <w:jc w:val="center"/>
              <w:rPr>
                <w:rFonts w:ascii="Times New Roman" w:eastAsia="Times New Roman" w:hAnsi="Times New Roman"/>
                <w:bCs/>
                <w:sz w:val="20"/>
                <w:szCs w:val="20"/>
                <w:lang w:eastAsia="ru-RU"/>
              </w:rPr>
            </w:pPr>
            <w:r w:rsidRPr="004815E8">
              <w:rPr>
                <w:rFonts w:ascii="Times New Roman" w:eastAsia="Times New Roman" w:hAnsi="Times New Roman"/>
                <w:bCs/>
                <w:sz w:val="20"/>
                <w:szCs w:val="20"/>
                <w:lang w:eastAsia="ru-RU"/>
              </w:rPr>
              <w:t>1 157,4</w:t>
            </w:r>
          </w:p>
        </w:tc>
        <w:tc>
          <w:tcPr>
            <w:tcW w:w="1010" w:type="dxa"/>
            <w:vAlign w:val="center"/>
          </w:tcPr>
          <w:p w:rsidR="009E21F4" w:rsidRPr="004815E8" w:rsidRDefault="004815E8" w:rsidP="004815E8">
            <w:pPr>
              <w:jc w:val="center"/>
              <w:rPr>
                <w:rFonts w:ascii="Times New Roman" w:eastAsia="Times New Roman" w:hAnsi="Times New Roman"/>
                <w:bCs/>
                <w:sz w:val="20"/>
                <w:szCs w:val="20"/>
                <w:lang w:eastAsia="ru-RU"/>
              </w:rPr>
            </w:pPr>
            <w:r w:rsidRPr="004815E8">
              <w:rPr>
                <w:rFonts w:ascii="Times New Roman" w:eastAsia="Times New Roman" w:hAnsi="Times New Roman"/>
                <w:bCs/>
                <w:sz w:val="20"/>
                <w:szCs w:val="20"/>
                <w:lang w:eastAsia="ru-RU"/>
              </w:rPr>
              <w:t>72,0</w:t>
            </w:r>
          </w:p>
        </w:tc>
        <w:tc>
          <w:tcPr>
            <w:tcW w:w="1825" w:type="dxa"/>
            <w:vAlign w:val="center"/>
          </w:tcPr>
          <w:p w:rsidR="009E21F4" w:rsidRPr="00A70635" w:rsidRDefault="009E21F4" w:rsidP="009E21F4">
            <w:pPr>
              <w:jc w:val="both"/>
              <w:rPr>
                <w:rFonts w:ascii="Times New Roman" w:eastAsia="Times New Roman" w:hAnsi="Times New Roman"/>
                <w:sz w:val="20"/>
                <w:szCs w:val="20"/>
                <w:highlight w:val="yellow"/>
                <w:lang w:eastAsia="ru-RU"/>
              </w:rPr>
            </w:pPr>
          </w:p>
        </w:tc>
      </w:tr>
      <w:tr w:rsidR="009E21F4" w:rsidRPr="00A70635" w:rsidTr="000D68C9">
        <w:trPr>
          <w:jc w:val="center"/>
        </w:trPr>
        <w:tc>
          <w:tcPr>
            <w:tcW w:w="534" w:type="dxa"/>
          </w:tcPr>
          <w:p w:rsidR="009E21F4" w:rsidRPr="00A70635"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D92BCE" w:rsidRDefault="009E21F4" w:rsidP="009E21F4">
            <w:pPr>
              <w:rPr>
                <w:rFonts w:ascii="Times New Roman" w:eastAsia="Times New Roman" w:hAnsi="Times New Roman"/>
                <w:bCs/>
                <w:sz w:val="20"/>
                <w:szCs w:val="20"/>
                <w:lang w:eastAsia="ru-RU"/>
              </w:rPr>
            </w:pPr>
            <w:r w:rsidRPr="00D92BCE">
              <w:rPr>
                <w:rFonts w:ascii="Times New Roman" w:eastAsia="Times New Roman" w:hAnsi="Times New Roman"/>
                <w:bCs/>
                <w:sz w:val="20"/>
                <w:szCs w:val="20"/>
                <w:lang w:eastAsia="ru-RU"/>
              </w:rPr>
              <w:t>бюджет автономного округа</w:t>
            </w:r>
          </w:p>
        </w:tc>
        <w:tc>
          <w:tcPr>
            <w:tcW w:w="1276" w:type="dxa"/>
            <w:vAlign w:val="center"/>
          </w:tcPr>
          <w:p w:rsidR="009E21F4" w:rsidRPr="00D92BCE" w:rsidRDefault="009E21F4" w:rsidP="009E21F4">
            <w:pPr>
              <w:jc w:val="center"/>
              <w:rPr>
                <w:rFonts w:ascii="Times New Roman" w:eastAsia="Times New Roman" w:hAnsi="Times New Roman"/>
                <w:bCs/>
                <w:sz w:val="20"/>
                <w:szCs w:val="20"/>
                <w:lang w:eastAsia="ru-RU"/>
              </w:rPr>
            </w:pPr>
            <w:r w:rsidRPr="00D92BCE">
              <w:rPr>
                <w:rFonts w:ascii="Times New Roman" w:eastAsia="Times New Roman" w:hAnsi="Times New Roman"/>
                <w:bCs/>
                <w:sz w:val="20"/>
                <w:szCs w:val="20"/>
                <w:lang w:eastAsia="ru-RU"/>
              </w:rPr>
              <w:t>26 549,9</w:t>
            </w:r>
          </w:p>
        </w:tc>
        <w:tc>
          <w:tcPr>
            <w:tcW w:w="1276" w:type="dxa"/>
            <w:vAlign w:val="center"/>
          </w:tcPr>
          <w:p w:rsidR="009E21F4" w:rsidRPr="00D92BCE" w:rsidRDefault="00CB7384" w:rsidP="009E21F4">
            <w:pPr>
              <w:jc w:val="center"/>
              <w:rPr>
                <w:rFonts w:ascii="Times New Roman" w:eastAsia="Times New Roman" w:hAnsi="Times New Roman"/>
                <w:bCs/>
                <w:sz w:val="20"/>
                <w:szCs w:val="20"/>
                <w:lang w:eastAsia="ru-RU"/>
              </w:rPr>
            </w:pPr>
            <w:r w:rsidRPr="00D92BCE">
              <w:rPr>
                <w:rFonts w:ascii="Times New Roman" w:eastAsia="Times New Roman" w:hAnsi="Times New Roman"/>
                <w:bCs/>
                <w:sz w:val="20"/>
                <w:szCs w:val="20"/>
                <w:lang w:eastAsia="ru-RU"/>
              </w:rPr>
              <w:t>26 549,9</w:t>
            </w:r>
          </w:p>
        </w:tc>
        <w:tc>
          <w:tcPr>
            <w:tcW w:w="1525" w:type="dxa"/>
            <w:vAlign w:val="center"/>
          </w:tcPr>
          <w:p w:rsidR="009E21F4" w:rsidRPr="00D92BCE" w:rsidRDefault="00D92BCE" w:rsidP="00D92BCE">
            <w:pPr>
              <w:jc w:val="center"/>
              <w:rPr>
                <w:rFonts w:ascii="Times New Roman" w:eastAsia="Times New Roman" w:hAnsi="Times New Roman"/>
                <w:bCs/>
                <w:sz w:val="20"/>
                <w:szCs w:val="20"/>
                <w:lang w:eastAsia="ru-RU"/>
              </w:rPr>
            </w:pPr>
            <w:r w:rsidRPr="00D92BCE">
              <w:rPr>
                <w:rFonts w:ascii="Times New Roman" w:eastAsia="Times New Roman" w:hAnsi="Times New Roman"/>
                <w:bCs/>
                <w:sz w:val="20"/>
                <w:szCs w:val="20"/>
                <w:lang w:eastAsia="ru-RU"/>
              </w:rPr>
              <w:t>21 552,6</w:t>
            </w:r>
          </w:p>
        </w:tc>
        <w:tc>
          <w:tcPr>
            <w:tcW w:w="1010" w:type="dxa"/>
            <w:vAlign w:val="center"/>
          </w:tcPr>
          <w:p w:rsidR="009E21F4" w:rsidRPr="00D92BCE" w:rsidRDefault="00D92BCE" w:rsidP="00D92BCE">
            <w:pPr>
              <w:jc w:val="center"/>
              <w:rPr>
                <w:rFonts w:ascii="Times New Roman" w:eastAsia="Times New Roman" w:hAnsi="Times New Roman"/>
                <w:bCs/>
                <w:sz w:val="20"/>
                <w:szCs w:val="20"/>
                <w:lang w:eastAsia="ru-RU"/>
              </w:rPr>
            </w:pPr>
            <w:r w:rsidRPr="00D92BCE">
              <w:rPr>
                <w:rFonts w:ascii="Times New Roman" w:eastAsia="Times New Roman" w:hAnsi="Times New Roman"/>
                <w:bCs/>
                <w:sz w:val="20"/>
                <w:szCs w:val="20"/>
                <w:lang w:eastAsia="ru-RU"/>
              </w:rPr>
              <w:t>81,2</w:t>
            </w:r>
          </w:p>
        </w:tc>
        <w:tc>
          <w:tcPr>
            <w:tcW w:w="1825" w:type="dxa"/>
          </w:tcPr>
          <w:p w:rsidR="009E21F4" w:rsidRPr="00A70635" w:rsidRDefault="009E21F4" w:rsidP="009E21F4">
            <w:pPr>
              <w:jc w:val="both"/>
              <w:rPr>
                <w:rFonts w:ascii="Times New Roman" w:eastAsia="Times New Roman" w:hAnsi="Times New Roman"/>
                <w:sz w:val="20"/>
                <w:szCs w:val="20"/>
                <w:highlight w:val="yellow"/>
                <w:lang w:eastAsia="ru-RU"/>
              </w:rPr>
            </w:pPr>
          </w:p>
        </w:tc>
      </w:tr>
      <w:tr w:rsidR="009E21F4" w:rsidRPr="00A70635" w:rsidTr="000D68C9">
        <w:trPr>
          <w:jc w:val="center"/>
        </w:trPr>
        <w:tc>
          <w:tcPr>
            <w:tcW w:w="2977" w:type="dxa"/>
            <w:gridSpan w:val="2"/>
          </w:tcPr>
          <w:p w:rsidR="009E21F4" w:rsidRPr="002911AC" w:rsidRDefault="009E21F4" w:rsidP="009E21F4">
            <w:pPr>
              <w:jc w:val="both"/>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 xml:space="preserve">основное мероприятие "Обеспечение участия сборных команд по видам спорта в межмуниципальных, региональных, всероссийских соревнованиях, подготовка и обеспечение спортивного </w:t>
            </w:r>
            <w:r w:rsidRPr="002911AC">
              <w:rPr>
                <w:rFonts w:ascii="Times New Roman" w:eastAsia="Times New Roman" w:hAnsi="Times New Roman"/>
                <w:bCs/>
                <w:sz w:val="20"/>
                <w:szCs w:val="20"/>
                <w:lang w:eastAsia="ru-RU"/>
              </w:rPr>
              <w:lastRenderedPageBreak/>
              <w:t>резерва, участие в тренировочных мероприятиях. Проведение соревнований по видам спорта" всего, в том числе:</w:t>
            </w:r>
          </w:p>
        </w:tc>
        <w:tc>
          <w:tcPr>
            <w:tcW w:w="1276" w:type="dxa"/>
            <w:vAlign w:val="center"/>
          </w:tcPr>
          <w:p w:rsidR="009E21F4" w:rsidRPr="002911AC" w:rsidRDefault="009E21F4" w:rsidP="009E21F4">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lastRenderedPageBreak/>
              <w:t>12 241,9</w:t>
            </w:r>
          </w:p>
        </w:tc>
        <w:tc>
          <w:tcPr>
            <w:tcW w:w="1276" w:type="dxa"/>
            <w:vAlign w:val="center"/>
          </w:tcPr>
          <w:p w:rsidR="009E21F4" w:rsidRPr="002911AC" w:rsidRDefault="007C2768" w:rsidP="009E21F4">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12 241,9</w:t>
            </w:r>
          </w:p>
        </w:tc>
        <w:tc>
          <w:tcPr>
            <w:tcW w:w="1525" w:type="dxa"/>
            <w:vAlign w:val="center"/>
          </w:tcPr>
          <w:p w:rsidR="009E21F4" w:rsidRPr="002911AC" w:rsidRDefault="002911AC" w:rsidP="002911AC">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8 126,1</w:t>
            </w:r>
          </w:p>
        </w:tc>
        <w:tc>
          <w:tcPr>
            <w:tcW w:w="1010" w:type="dxa"/>
            <w:vAlign w:val="center"/>
          </w:tcPr>
          <w:p w:rsidR="009E21F4" w:rsidRPr="002911AC" w:rsidRDefault="002911AC" w:rsidP="002911AC">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66,4</w:t>
            </w:r>
          </w:p>
        </w:tc>
        <w:tc>
          <w:tcPr>
            <w:tcW w:w="1825" w:type="dxa"/>
          </w:tcPr>
          <w:p w:rsidR="009E21F4" w:rsidRPr="00A70635" w:rsidRDefault="009E21F4" w:rsidP="009E21F4">
            <w:pPr>
              <w:ind w:firstLine="709"/>
              <w:jc w:val="both"/>
              <w:rPr>
                <w:rFonts w:ascii="Times New Roman" w:eastAsia="Times New Roman" w:hAnsi="Times New Roman"/>
                <w:sz w:val="18"/>
                <w:szCs w:val="18"/>
                <w:highlight w:val="yellow"/>
                <w:lang w:eastAsia="ru-RU"/>
              </w:rPr>
            </w:pPr>
          </w:p>
        </w:tc>
      </w:tr>
      <w:tr w:rsidR="009E21F4" w:rsidRPr="00A70635" w:rsidTr="00B268C4">
        <w:trPr>
          <w:trHeight w:val="441"/>
          <w:jc w:val="center"/>
        </w:trPr>
        <w:tc>
          <w:tcPr>
            <w:tcW w:w="534" w:type="dxa"/>
          </w:tcPr>
          <w:p w:rsidR="009E21F4" w:rsidRPr="00A70635"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002238" w:rsidRDefault="009E21F4" w:rsidP="009E21F4">
            <w:pPr>
              <w:rPr>
                <w:rFonts w:ascii="Times New Roman" w:eastAsia="Times New Roman" w:hAnsi="Times New Roman"/>
                <w:bCs/>
                <w:sz w:val="20"/>
                <w:szCs w:val="20"/>
                <w:u w:val="single"/>
                <w:lang w:eastAsia="ru-RU"/>
              </w:rPr>
            </w:pPr>
            <w:r w:rsidRPr="00002238">
              <w:rPr>
                <w:rFonts w:ascii="Times New Roman" w:eastAsia="Times New Roman" w:hAnsi="Times New Roman"/>
                <w:bCs/>
                <w:sz w:val="20"/>
                <w:szCs w:val="20"/>
                <w:lang w:eastAsia="ru-RU"/>
              </w:rPr>
              <w:t>местный бюджет</w:t>
            </w:r>
          </w:p>
        </w:tc>
        <w:tc>
          <w:tcPr>
            <w:tcW w:w="1276" w:type="dxa"/>
            <w:vAlign w:val="center"/>
          </w:tcPr>
          <w:p w:rsidR="009E21F4" w:rsidRPr="00002238" w:rsidRDefault="009E21F4" w:rsidP="009E21F4">
            <w:pPr>
              <w:jc w:val="center"/>
              <w:rPr>
                <w:rFonts w:ascii="Times New Roman" w:eastAsia="Times New Roman" w:hAnsi="Times New Roman"/>
                <w:bCs/>
                <w:sz w:val="20"/>
                <w:szCs w:val="20"/>
                <w:lang w:eastAsia="ru-RU"/>
              </w:rPr>
            </w:pPr>
            <w:r w:rsidRPr="00002238">
              <w:rPr>
                <w:rFonts w:ascii="Times New Roman" w:eastAsia="Times New Roman" w:hAnsi="Times New Roman"/>
                <w:bCs/>
                <w:sz w:val="20"/>
                <w:szCs w:val="20"/>
                <w:lang w:eastAsia="ru-RU"/>
              </w:rPr>
              <w:t>612,1</w:t>
            </w:r>
          </w:p>
        </w:tc>
        <w:tc>
          <w:tcPr>
            <w:tcW w:w="1276" w:type="dxa"/>
            <w:vAlign w:val="center"/>
          </w:tcPr>
          <w:p w:rsidR="009E21F4" w:rsidRPr="00002238" w:rsidRDefault="007C2768" w:rsidP="009E21F4">
            <w:pPr>
              <w:jc w:val="center"/>
              <w:rPr>
                <w:rFonts w:ascii="Times New Roman" w:eastAsia="Times New Roman" w:hAnsi="Times New Roman"/>
                <w:bCs/>
                <w:sz w:val="20"/>
                <w:szCs w:val="20"/>
                <w:lang w:eastAsia="ru-RU"/>
              </w:rPr>
            </w:pPr>
            <w:r w:rsidRPr="00002238">
              <w:rPr>
                <w:rFonts w:ascii="Times New Roman" w:eastAsia="Times New Roman" w:hAnsi="Times New Roman"/>
                <w:bCs/>
                <w:sz w:val="20"/>
                <w:szCs w:val="20"/>
                <w:lang w:eastAsia="ru-RU"/>
              </w:rPr>
              <w:t>612,1</w:t>
            </w:r>
          </w:p>
        </w:tc>
        <w:tc>
          <w:tcPr>
            <w:tcW w:w="1525" w:type="dxa"/>
            <w:vAlign w:val="center"/>
          </w:tcPr>
          <w:p w:rsidR="009E21F4" w:rsidRPr="00002238" w:rsidRDefault="00002238" w:rsidP="00002238">
            <w:pPr>
              <w:jc w:val="center"/>
              <w:rPr>
                <w:rFonts w:ascii="Times New Roman" w:eastAsia="Times New Roman" w:hAnsi="Times New Roman"/>
                <w:bCs/>
                <w:sz w:val="20"/>
                <w:szCs w:val="20"/>
                <w:lang w:eastAsia="ru-RU"/>
              </w:rPr>
            </w:pPr>
            <w:r w:rsidRPr="00002238">
              <w:rPr>
                <w:rFonts w:ascii="Times New Roman" w:eastAsia="Times New Roman" w:hAnsi="Times New Roman"/>
                <w:bCs/>
                <w:sz w:val="20"/>
                <w:szCs w:val="20"/>
                <w:lang w:eastAsia="ru-RU"/>
              </w:rPr>
              <w:t>406,3</w:t>
            </w:r>
          </w:p>
        </w:tc>
        <w:tc>
          <w:tcPr>
            <w:tcW w:w="1010" w:type="dxa"/>
            <w:vAlign w:val="center"/>
          </w:tcPr>
          <w:p w:rsidR="009E21F4" w:rsidRPr="00002238" w:rsidRDefault="00002238" w:rsidP="00002238">
            <w:pPr>
              <w:jc w:val="center"/>
              <w:rPr>
                <w:rFonts w:ascii="Times New Roman" w:eastAsia="Times New Roman" w:hAnsi="Times New Roman"/>
                <w:bCs/>
                <w:sz w:val="20"/>
                <w:szCs w:val="20"/>
                <w:lang w:eastAsia="ru-RU"/>
              </w:rPr>
            </w:pPr>
            <w:r w:rsidRPr="00002238">
              <w:rPr>
                <w:rFonts w:ascii="Times New Roman" w:eastAsia="Times New Roman" w:hAnsi="Times New Roman"/>
                <w:bCs/>
                <w:sz w:val="20"/>
                <w:szCs w:val="20"/>
                <w:lang w:eastAsia="ru-RU"/>
              </w:rPr>
              <w:t>66,4</w:t>
            </w:r>
          </w:p>
        </w:tc>
        <w:tc>
          <w:tcPr>
            <w:tcW w:w="1825" w:type="dxa"/>
          </w:tcPr>
          <w:p w:rsidR="009E21F4" w:rsidRPr="00A70635" w:rsidRDefault="009E21F4" w:rsidP="009E21F4">
            <w:pPr>
              <w:jc w:val="both"/>
              <w:rPr>
                <w:rFonts w:ascii="Times New Roman" w:eastAsia="Times New Roman" w:hAnsi="Times New Roman"/>
                <w:sz w:val="20"/>
                <w:szCs w:val="20"/>
                <w:highlight w:val="yellow"/>
                <w:lang w:eastAsia="ru-RU"/>
              </w:rPr>
            </w:pPr>
          </w:p>
        </w:tc>
      </w:tr>
      <w:tr w:rsidR="009E21F4" w:rsidRPr="00A70635" w:rsidTr="000D68C9">
        <w:trPr>
          <w:jc w:val="center"/>
        </w:trPr>
        <w:tc>
          <w:tcPr>
            <w:tcW w:w="534" w:type="dxa"/>
          </w:tcPr>
          <w:p w:rsidR="009E21F4" w:rsidRPr="00A70635"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352074" w:rsidRDefault="009E21F4" w:rsidP="009E21F4">
            <w:pP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бюджет автономного округа</w:t>
            </w:r>
          </w:p>
        </w:tc>
        <w:tc>
          <w:tcPr>
            <w:tcW w:w="1276" w:type="dxa"/>
            <w:vAlign w:val="center"/>
          </w:tcPr>
          <w:p w:rsidR="009E21F4" w:rsidRPr="00352074" w:rsidRDefault="009E21F4" w:rsidP="009E21F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11 629,8</w:t>
            </w:r>
          </w:p>
        </w:tc>
        <w:tc>
          <w:tcPr>
            <w:tcW w:w="1276" w:type="dxa"/>
            <w:vAlign w:val="center"/>
          </w:tcPr>
          <w:p w:rsidR="009E21F4" w:rsidRPr="00352074" w:rsidRDefault="007C2768" w:rsidP="007C276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11  629,8</w:t>
            </w:r>
          </w:p>
        </w:tc>
        <w:tc>
          <w:tcPr>
            <w:tcW w:w="1525" w:type="dxa"/>
            <w:vAlign w:val="center"/>
          </w:tcPr>
          <w:p w:rsidR="009E21F4"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7 719,8</w:t>
            </w:r>
          </w:p>
        </w:tc>
        <w:tc>
          <w:tcPr>
            <w:tcW w:w="1010" w:type="dxa"/>
            <w:vAlign w:val="center"/>
          </w:tcPr>
          <w:p w:rsidR="009E21F4"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66,4</w:t>
            </w:r>
          </w:p>
        </w:tc>
        <w:tc>
          <w:tcPr>
            <w:tcW w:w="1825" w:type="dxa"/>
          </w:tcPr>
          <w:p w:rsidR="009E21F4" w:rsidRPr="00A70635" w:rsidRDefault="009E21F4" w:rsidP="009E21F4">
            <w:pPr>
              <w:jc w:val="both"/>
              <w:rPr>
                <w:rFonts w:ascii="Times New Roman" w:eastAsia="Times New Roman" w:hAnsi="Times New Roman"/>
                <w:sz w:val="20"/>
                <w:szCs w:val="20"/>
                <w:highlight w:val="yellow"/>
                <w:lang w:eastAsia="ru-RU"/>
              </w:rPr>
            </w:pPr>
          </w:p>
        </w:tc>
      </w:tr>
      <w:tr w:rsidR="00755148" w:rsidRPr="00A70635" w:rsidTr="00D32F06">
        <w:trPr>
          <w:trHeight w:val="1078"/>
          <w:jc w:val="center"/>
        </w:trPr>
        <w:tc>
          <w:tcPr>
            <w:tcW w:w="2977" w:type="dxa"/>
            <w:gridSpan w:val="2"/>
          </w:tcPr>
          <w:p w:rsidR="00755148" w:rsidRPr="002911AC" w:rsidRDefault="00755148" w:rsidP="00755148">
            <w:pP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основное мероприятие "Комплекс мероприятий по обеспечению процесса спортивной подготовки" (местный бюджет)</w:t>
            </w:r>
          </w:p>
        </w:tc>
        <w:tc>
          <w:tcPr>
            <w:tcW w:w="1276" w:type="dxa"/>
            <w:vAlign w:val="center"/>
          </w:tcPr>
          <w:p w:rsidR="00755148" w:rsidRPr="002911AC" w:rsidRDefault="00755148" w:rsidP="0075514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1 369,6</w:t>
            </w:r>
          </w:p>
        </w:tc>
        <w:tc>
          <w:tcPr>
            <w:tcW w:w="1276" w:type="dxa"/>
            <w:vAlign w:val="center"/>
          </w:tcPr>
          <w:p w:rsidR="00755148" w:rsidRPr="002911AC" w:rsidRDefault="00755148" w:rsidP="0075514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211,0</w:t>
            </w:r>
          </w:p>
        </w:tc>
        <w:tc>
          <w:tcPr>
            <w:tcW w:w="1525" w:type="dxa"/>
            <w:vAlign w:val="center"/>
          </w:tcPr>
          <w:p w:rsidR="00755148" w:rsidRPr="002911AC" w:rsidRDefault="005D2D68" w:rsidP="005D2D6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23,1</w:t>
            </w:r>
          </w:p>
        </w:tc>
        <w:tc>
          <w:tcPr>
            <w:tcW w:w="1010" w:type="dxa"/>
            <w:vAlign w:val="center"/>
          </w:tcPr>
          <w:p w:rsidR="00755148" w:rsidRPr="002911AC" w:rsidRDefault="005D2D68" w:rsidP="005D2D6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11,0</w:t>
            </w:r>
          </w:p>
        </w:tc>
        <w:tc>
          <w:tcPr>
            <w:tcW w:w="1825" w:type="dxa"/>
            <w:shd w:val="clear" w:color="auto" w:fill="auto"/>
            <w:vAlign w:val="center"/>
          </w:tcPr>
          <w:p w:rsidR="00755148" w:rsidRPr="002911AC" w:rsidRDefault="00755148" w:rsidP="002911AC">
            <w:pP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 xml:space="preserve">Исполнение запланировано на </w:t>
            </w:r>
            <w:r w:rsidR="002911AC" w:rsidRPr="002911AC">
              <w:rPr>
                <w:rFonts w:ascii="Times New Roman" w:eastAsia="Times New Roman" w:hAnsi="Times New Roman"/>
                <w:bCs/>
                <w:sz w:val="20"/>
                <w:szCs w:val="20"/>
                <w:lang w:eastAsia="ru-RU"/>
              </w:rPr>
              <w:t>4</w:t>
            </w:r>
            <w:r w:rsidRPr="002911AC">
              <w:rPr>
                <w:rFonts w:ascii="Times New Roman" w:eastAsia="Times New Roman" w:hAnsi="Times New Roman"/>
                <w:bCs/>
                <w:sz w:val="20"/>
                <w:szCs w:val="20"/>
                <w:lang w:eastAsia="ru-RU"/>
              </w:rPr>
              <w:t xml:space="preserve"> квартал 2024 года</w:t>
            </w:r>
          </w:p>
        </w:tc>
      </w:tr>
      <w:tr w:rsidR="00755148" w:rsidRPr="00A70635" w:rsidTr="000D68C9">
        <w:trPr>
          <w:jc w:val="center"/>
        </w:trPr>
        <w:tc>
          <w:tcPr>
            <w:tcW w:w="2977" w:type="dxa"/>
            <w:gridSpan w:val="2"/>
          </w:tcPr>
          <w:p w:rsidR="00755148" w:rsidRPr="002911AC" w:rsidRDefault="00755148" w:rsidP="00755148">
            <w:pPr>
              <w:jc w:val="both"/>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основное мероприятие "Реализация мероприятий по приобретению спортивного оборудования и инвентаря" всего, в том числе:</w:t>
            </w:r>
          </w:p>
        </w:tc>
        <w:tc>
          <w:tcPr>
            <w:tcW w:w="1276" w:type="dxa"/>
            <w:vAlign w:val="center"/>
          </w:tcPr>
          <w:p w:rsidR="00755148" w:rsidRPr="002911AC" w:rsidRDefault="00755148" w:rsidP="00755148">
            <w:pPr>
              <w:jc w:val="center"/>
              <w:rPr>
                <w:rFonts w:ascii="Times New Roman" w:eastAsia="Times New Roman" w:hAnsi="Times New Roman"/>
                <w:bCs/>
                <w:sz w:val="20"/>
                <w:szCs w:val="20"/>
                <w:lang w:eastAsia="ru-RU"/>
              </w:rPr>
            </w:pPr>
          </w:p>
          <w:p w:rsidR="00755148" w:rsidRPr="002911AC" w:rsidRDefault="00755148" w:rsidP="0075514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14 223,9</w:t>
            </w:r>
          </w:p>
        </w:tc>
        <w:tc>
          <w:tcPr>
            <w:tcW w:w="1276" w:type="dxa"/>
            <w:vAlign w:val="center"/>
          </w:tcPr>
          <w:p w:rsidR="00755148" w:rsidRPr="002911AC" w:rsidRDefault="00755148" w:rsidP="00755148">
            <w:pPr>
              <w:jc w:val="center"/>
              <w:rPr>
                <w:rFonts w:ascii="Times New Roman" w:eastAsia="Times New Roman" w:hAnsi="Times New Roman"/>
                <w:bCs/>
                <w:sz w:val="20"/>
                <w:szCs w:val="20"/>
                <w:lang w:eastAsia="ru-RU"/>
              </w:rPr>
            </w:pPr>
          </w:p>
          <w:p w:rsidR="00755148" w:rsidRPr="002911AC" w:rsidRDefault="00755148" w:rsidP="00755148">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14 223,9</w:t>
            </w:r>
          </w:p>
        </w:tc>
        <w:tc>
          <w:tcPr>
            <w:tcW w:w="1525" w:type="dxa"/>
            <w:vAlign w:val="center"/>
          </w:tcPr>
          <w:p w:rsidR="00755148" w:rsidRPr="002911AC" w:rsidRDefault="00755148" w:rsidP="00755148">
            <w:pPr>
              <w:jc w:val="center"/>
              <w:rPr>
                <w:rFonts w:ascii="Times New Roman" w:eastAsia="Times New Roman" w:hAnsi="Times New Roman"/>
                <w:bCs/>
                <w:sz w:val="20"/>
                <w:szCs w:val="20"/>
                <w:lang w:eastAsia="ru-RU"/>
              </w:rPr>
            </w:pPr>
          </w:p>
          <w:p w:rsidR="00755148" w:rsidRPr="002911AC" w:rsidRDefault="002911AC" w:rsidP="002911AC">
            <w:pPr>
              <w:jc w:val="cente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13 079,3</w:t>
            </w:r>
          </w:p>
        </w:tc>
        <w:tc>
          <w:tcPr>
            <w:tcW w:w="1010" w:type="dxa"/>
            <w:vAlign w:val="center"/>
          </w:tcPr>
          <w:p w:rsidR="00755148" w:rsidRPr="002911AC" w:rsidRDefault="00755148" w:rsidP="00755148">
            <w:pPr>
              <w:jc w:val="center"/>
              <w:rPr>
                <w:rFonts w:ascii="Times New Roman" w:eastAsia="Times New Roman" w:hAnsi="Times New Roman"/>
                <w:bCs/>
                <w:sz w:val="20"/>
                <w:szCs w:val="20"/>
                <w:lang w:eastAsia="ru-RU"/>
              </w:rPr>
            </w:pPr>
          </w:p>
          <w:p w:rsidR="00755148" w:rsidRPr="002911AC" w:rsidRDefault="00755148" w:rsidP="002911AC">
            <w:pPr>
              <w:rPr>
                <w:rFonts w:ascii="Times New Roman" w:eastAsia="Times New Roman" w:hAnsi="Times New Roman"/>
                <w:bCs/>
                <w:sz w:val="20"/>
                <w:szCs w:val="20"/>
                <w:lang w:eastAsia="ru-RU"/>
              </w:rPr>
            </w:pPr>
            <w:r w:rsidRPr="002911AC">
              <w:rPr>
                <w:rFonts w:ascii="Times New Roman" w:eastAsia="Times New Roman" w:hAnsi="Times New Roman"/>
                <w:bCs/>
                <w:sz w:val="20"/>
                <w:szCs w:val="20"/>
                <w:lang w:eastAsia="ru-RU"/>
              </w:rPr>
              <w:t xml:space="preserve">      </w:t>
            </w:r>
            <w:r w:rsidR="002911AC" w:rsidRPr="002911AC">
              <w:rPr>
                <w:rFonts w:ascii="Times New Roman" w:eastAsia="Times New Roman" w:hAnsi="Times New Roman"/>
                <w:bCs/>
                <w:sz w:val="20"/>
                <w:szCs w:val="20"/>
                <w:lang w:eastAsia="ru-RU"/>
              </w:rPr>
              <w:t>92,0</w:t>
            </w:r>
          </w:p>
        </w:tc>
        <w:tc>
          <w:tcPr>
            <w:tcW w:w="1825" w:type="dxa"/>
          </w:tcPr>
          <w:p w:rsidR="00755148" w:rsidRPr="00A70635" w:rsidRDefault="00755148" w:rsidP="00755148">
            <w:pPr>
              <w:contextualSpacing/>
              <w:jc w:val="both"/>
              <w:rPr>
                <w:rFonts w:ascii="Times New Roman" w:eastAsia="Times New Roman" w:hAnsi="Times New Roman"/>
                <w:sz w:val="20"/>
                <w:szCs w:val="20"/>
                <w:highlight w:val="yellow"/>
                <w:lang w:eastAsia="ru-RU"/>
              </w:rPr>
            </w:pPr>
          </w:p>
        </w:tc>
      </w:tr>
      <w:tr w:rsidR="00755148" w:rsidRPr="00A70635" w:rsidTr="00B268C4">
        <w:trPr>
          <w:trHeight w:val="364"/>
          <w:jc w:val="center"/>
        </w:trPr>
        <w:tc>
          <w:tcPr>
            <w:tcW w:w="534" w:type="dxa"/>
          </w:tcPr>
          <w:p w:rsidR="00755148" w:rsidRPr="00A70635"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352074" w:rsidRDefault="00755148" w:rsidP="00755148">
            <w:pP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местный бюджет</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711,2</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711,2</w:t>
            </w:r>
          </w:p>
        </w:tc>
        <w:tc>
          <w:tcPr>
            <w:tcW w:w="1525"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654,0</w:t>
            </w:r>
          </w:p>
        </w:tc>
        <w:tc>
          <w:tcPr>
            <w:tcW w:w="1010"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92,0</w:t>
            </w:r>
          </w:p>
        </w:tc>
        <w:tc>
          <w:tcPr>
            <w:tcW w:w="1825" w:type="dxa"/>
          </w:tcPr>
          <w:p w:rsidR="00755148" w:rsidRPr="00A70635" w:rsidRDefault="00755148" w:rsidP="00755148">
            <w:pPr>
              <w:jc w:val="both"/>
              <w:rPr>
                <w:rFonts w:ascii="Times New Roman" w:eastAsia="Times New Roman" w:hAnsi="Times New Roman"/>
                <w:sz w:val="20"/>
                <w:szCs w:val="20"/>
                <w:highlight w:val="yellow"/>
                <w:lang w:eastAsia="ru-RU"/>
              </w:rPr>
            </w:pPr>
          </w:p>
        </w:tc>
      </w:tr>
      <w:tr w:rsidR="00755148" w:rsidRPr="00A70635" w:rsidTr="000D68C9">
        <w:trPr>
          <w:jc w:val="center"/>
        </w:trPr>
        <w:tc>
          <w:tcPr>
            <w:tcW w:w="534" w:type="dxa"/>
          </w:tcPr>
          <w:p w:rsidR="00755148" w:rsidRPr="00A70635"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352074" w:rsidRDefault="00755148" w:rsidP="00755148">
            <w:pPr>
              <w:jc w:val="both"/>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бюджет автономного округа</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13 512,7</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13 512,7</w:t>
            </w:r>
          </w:p>
        </w:tc>
        <w:tc>
          <w:tcPr>
            <w:tcW w:w="1525"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12 425,3</w:t>
            </w:r>
          </w:p>
        </w:tc>
        <w:tc>
          <w:tcPr>
            <w:tcW w:w="1010"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92,0</w:t>
            </w:r>
          </w:p>
        </w:tc>
        <w:tc>
          <w:tcPr>
            <w:tcW w:w="1825" w:type="dxa"/>
          </w:tcPr>
          <w:p w:rsidR="00755148" w:rsidRPr="00A70635" w:rsidRDefault="00755148" w:rsidP="00755148">
            <w:pPr>
              <w:jc w:val="both"/>
              <w:rPr>
                <w:rFonts w:ascii="Times New Roman" w:eastAsia="Times New Roman" w:hAnsi="Times New Roman"/>
                <w:sz w:val="20"/>
                <w:szCs w:val="20"/>
                <w:highlight w:val="yellow"/>
                <w:lang w:eastAsia="ru-RU"/>
              </w:rPr>
            </w:pPr>
          </w:p>
        </w:tc>
      </w:tr>
      <w:tr w:rsidR="00755148" w:rsidRPr="00A70635" w:rsidTr="00352074">
        <w:trPr>
          <w:trHeight w:val="703"/>
          <w:jc w:val="center"/>
        </w:trPr>
        <w:tc>
          <w:tcPr>
            <w:tcW w:w="2977" w:type="dxa"/>
            <w:gridSpan w:val="2"/>
          </w:tcPr>
          <w:p w:rsidR="00755148" w:rsidRPr="00352074" w:rsidRDefault="00755148" w:rsidP="00755148">
            <w:pP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основное мероприятие "Развитие сети спортивных объектов шаговой доступности", в том числе:</w:t>
            </w:r>
          </w:p>
          <w:p w:rsidR="00755148" w:rsidRPr="00352074" w:rsidRDefault="00755148" w:rsidP="00755148"/>
        </w:tc>
        <w:tc>
          <w:tcPr>
            <w:tcW w:w="1276" w:type="dxa"/>
          </w:tcPr>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r w:rsidRPr="00352074">
              <w:rPr>
                <w:rFonts w:ascii="Times New Roman" w:hAnsi="Times New Roman"/>
                <w:sz w:val="20"/>
                <w:szCs w:val="20"/>
              </w:rPr>
              <w:t>1 481,5</w:t>
            </w:r>
          </w:p>
        </w:tc>
        <w:tc>
          <w:tcPr>
            <w:tcW w:w="1276" w:type="dxa"/>
            <w:shd w:val="clear" w:color="auto" w:fill="auto"/>
          </w:tcPr>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r w:rsidRPr="00352074">
              <w:rPr>
                <w:rFonts w:ascii="Times New Roman" w:hAnsi="Times New Roman"/>
                <w:sz w:val="20"/>
                <w:szCs w:val="20"/>
              </w:rPr>
              <w:t>1 481,5</w:t>
            </w:r>
          </w:p>
        </w:tc>
        <w:tc>
          <w:tcPr>
            <w:tcW w:w="1525" w:type="dxa"/>
            <w:shd w:val="clear" w:color="auto" w:fill="auto"/>
          </w:tcPr>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p>
          <w:p w:rsidR="00755148" w:rsidRPr="00352074" w:rsidRDefault="00755148" w:rsidP="00352074">
            <w:pPr>
              <w:rPr>
                <w:rFonts w:ascii="Times New Roman" w:hAnsi="Times New Roman"/>
                <w:sz w:val="20"/>
                <w:szCs w:val="20"/>
              </w:rPr>
            </w:pPr>
            <w:r w:rsidRPr="00352074">
              <w:rPr>
                <w:rFonts w:ascii="Times New Roman" w:hAnsi="Times New Roman"/>
                <w:sz w:val="20"/>
                <w:szCs w:val="20"/>
              </w:rPr>
              <w:t xml:space="preserve">       </w:t>
            </w:r>
            <w:r w:rsidR="00352074" w:rsidRPr="00352074">
              <w:rPr>
                <w:rFonts w:ascii="Times New Roman" w:hAnsi="Times New Roman"/>
                <w:sz w:val="20"/>
                <w:szCs w:val="20"/>
              </w:rPr>
              <w:t>1 481,5</w:t>
            </w:r>
          </w:p>
        </w:tc>
        <w:tc>
          <w:tcPr>
            <w:tcW w:w="1010" w:type="dxa"/>
            <w:shd w:val="clear" w:color="auto" w:fill="auto"/>
          </w:tcPr>
          <w:p w:rsidR="00755148" w:rsidRPr="00352074" w:rsidRDefault="00755148" w:rsidP="00755148">
            <w:pPr>
              <w:jc w:val="center"/>
              <w:rPr>
                <w:rFonts w:ascii="Times New Roman" w:hAnsi="Times New Roman"/>
                <w:sz w:val="20"/>
                <w:szCs w:val="20"/>
              </w:rPr>
            </w:pPr>
          </w:p>
          <w:p w:rsidR="00755148" w:rsidRPr="00352074" w:rsidRDefault="00755148" w:rsidP="00755148">
            <w:pPr>
              <w:jc w:val="center"/>
              <w:rPr>
                <w:rFonts w:ascii="Times New Roman" w:hAnsi="Times New Roman"/>
                <w:sz w:val="20"/>
                <w:szCs w:val="20"/>
              </w:rPr>
            </w:pPr>
          </w:p>
          <w:p w:rsidR="00755148" w:rsidRPr="00352074" w:rsidRDefault="00352074" w:rsidP="00352074">
            <w:pPr>
              <w:jc w:val="center"/>
              <w:rPr>
                <w:rFonts w:ascii="Times New Roman" w:hAnsi="Times New Roman"/>
                <w:sz w:val="20"/>
                <w:szCs w:val="20"/>
              </w:rPr>
            </w:pPr>
            <w:r w:rsidRPr="00352074">
              <w:rPr>
                <w:rFonts w:ascii="Times New Roman" w:hAnsi="Times New Roman"/>
                <w:sz w:val="20"/>
                <w:szCs w:val="20"/>
              </w:rPr>
              <w:t>100,0</w:t>
            </w:r>
          </w:p>
        </w:tc>
        <w:tc>
          <w:tcPr>
            <w:tcW w:w="1825" w:type="dxa"/>
          </w:tcPr>
          <w:p w:rsidR="00755148" w:rsidRPr="00A70635" w:rsidRDefault="00755148" w:rsidP="00755148">
            <w:pPr>
              <w:jc w:val="both"/>
              <w:rPr>
                <w:rFonts w:ascii="Times New Roman" w:hAnsi="Times New Roman"/>
                <w:sz w:val="20"/>
                <w:szCs w:val="20"/>
                <w:highlight w:val="yellow"/>
              </w:rPr>
            </w:pPr>
          </w:p>
        </w:tc>
      </w:tr>
      <w:tr w:rsidR="00755148" w:rsidRPr="00A70635" w:rsidTr="000D68C9">
        <w:trPr>
          <w:jc w:val="center"/>
        </w:trPr>
        <w:tc>
          <w:tcPr>
            <w:tcW w:w="534" w:type="dxa"/>
          </w:tcPr>
          <w:p w:rsidR="00755148" w:rsidRPr="00A70635"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352074" w:rsidRDefault="00755148" w:rsidP="00755148">
            <w:pP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местный бюджет</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74,1</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p>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74,1</w:t>
            </w:r>
          </w:p>
          <w:p w:rsidR="00755148" w:rsidRPr="00352074" w:rsidRDefault="00755148" w:rsidP="00755148">
            <w:pPr>
              <w:jc w:val="center"/>
              <w:rPr>
                <w:rFonts w:ascii="Times New Roman" w:eastAsia="Times New Roman" w:hAnsi="Times New Roman"/>
                <w:bCs/>
                <w:sz w:val="20"/>
                <w:szCs w:val="20"/>
                <w:lang w:eastAsia="ru-RU"/>
              </w:rPr>
            </w:pPr>
          </w:p>
        </w:tc>
        <w:tc>
          <w:tcPr>
            <w:tcW w:w="1525"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74,1</w:t>
            </w:r>
          </w:p>
        </w:tc>
        <w:tc>
          <w:tcPr>
            <w:tcW w:w="1010"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100,0</w:t>
            </w:r>
          </w:p>
        </w:tc>
        <w:tc>
          <w:tcPr>
            <w:tcW w:w="1825" w:type="dxa"/>
          </w:tcPr>
          <w:p w:rsidR="00755148" w:rsidRPr="00A70635" w:rsidRDefault="00755148" w:rsidP="00755148">
            <w:pPr>
              <w:contextualSpacing/>
              <w:jc w:val="both"/>
              <w:rPr>
                <w:rFonts w:ascii="Times New Roman" w:eastAsia="Times New Roman" w:hAnsi="Times New Roman"/>
                <w:sz w:val="20"/>
                <w:szCs w:val="20"/>
                <w:highlight w:val="yellow"/>
                <w:lang w:eastAsia="ru-RU"/>
              </w:rPr>
            </w:pPr>
          </w:p>
        </w:tc>
      </w:tr>
      <w:tr w:rsidR="00755148" w:rsidRPr="00A70635" w:rsidTr="000D68C9">
        <w:trPr>
          <w:jc w:val="center"/>
        </w:trPr>
        <w:tc>
          <w:tcPr>
            <w:tcW w:w="534" w:type="dxa"/>
          </w:tcPr>
          <w:p w:rsidR="00755148" w:rsidRPr="00A70635"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352074" w:rsidRDefault="00755148" w:rsidP="00755148">
            <w:pPr>
              <w:jc w:val="both"/>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бюджет автономного округа</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1 407,4</w:t>
            </w:r>
          </w:p>
        </w:tc>
        <w:tc>
          <w:tcPr>
            <w:tcW w:w="1276" w:type="dxa"/>
            <w:vAlign w:val="center"/>
          </w:tcPr>
          <w:p w:rsidR="00755148" w:rsidRPr="00352074" w:rsidRDefault="00755148" w:rsidP="00755148">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1 407,4</w:t>
            </w:r>
          </w:p>
        </w:tc>
        <w:tc>
          <w:tcPr>
            <w:tcW w:w="1525"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1 407,4</w:t>
            </w:r>
          </w:p>
        </w:tc>
        <w:tc>
          <w:tcPr>
            <w:tcW w:w="1010" w:type="dxa"/>
            <w:vAlign w:val="center"/>
          </w:tcPr>
          <w:p w:rsidR="00755148" w:rsidRPr="00352074" w:rsidRDefault="00352074" w:rsidP="00352074">
            <w:pPr>
              <w:jc w:val="center"/>
              <w:rPr>
                <w:rFonts w:ascii="Times New Roman" w:eastAsia="Times New Roman" w:hAnsi="Times New Roman"/>
                <w:bCs/>
                <w:sz w:val="20"/>
                <w:szCs w:val="20"/>
                <w:lang w:eastAsia="ru-RU"/>
              </w:rPr>
            </w:pPr>
            <w:r w:rsidRPr="00352074">
              <w:rPr>
                <w:rFonts w:ascii="Times New Roman" w:eastAsia="Times New Roman" w:hAnsi="Times New Roman"/>
                <w:bCs/>
                <w:sz w:val="20"/>
                <w:szCs w:val="20"/>
                <w:lang w:eastAsia="ru-RU"/>
              </w:rPr>
              <w:t>100,0</w:t>
            </w:r>
          </w:p>
        </w:tc>
        <w:tc>
          <w:tcPr>
            <w:tcW w:w="1825" w:type="dxa"/>
          </w:tcPr>
          <w:p w:rsidR="00755148" w:rsidRPr="00A70635" w:rsidRDefault="00755148" w:rsidP="00755148">
            <w:pPr>
              <w:contextualSpacing/>
              <w:jc w:val="both"/>
              <w:rPr>
                <w:rFonts w:ascii="Times New Roman" w:eastAsia="Times New Roman" w:hAnsi="Times New Roman"/>
                <w:sz w:val="20"/>
                <w:szCs w:val="20"/>
                <w:highlight w:val="yellow"/>
                <w:lang w:eastAsia="ru-RU"/>
              </w:rPr>
            </w:pPr>
          </w:p>
        </w:tc>
      </w:tr>
    </w:tbl>
    <w:p w:rsidR="00E43600" w:rsidRPr="00A70635" w:rsidRDefault="00E43600" w:rsidP="00E43600">
      <w:pPr>
        <w:ind w:firstLine="709"/>
        <w:jc w:val="both"/>
        <w:rPr>
          <w:rFonts w:ascii="Times New Roman" w:eastAsia="Calibri" w:hAnsi="Times New Roman"/>
          <w:highlight w:val="yellow"/>
        </w:rPr>
      </w:pPr>
    </w:p>
    <w:p w:rsidR="00C308EF" w:rsidRPr="007A2E98" w:rsidRDefault="00AD743B" w:rsidP="00C308EF">
      <w:pPr>
        <w:widowControl w:val="0"/>
        <w:spacing w:line="0" w:lineRule="atLeast"/>
        <w:ind w:firstLine="708"/>
        <w:jc w:val="both"/>
        <w:rPr>
          <w:rFonts w:ascii="Times New Roman" w:eastAsia="Times New Roman" w:hAnsi="Times New Roman"/>
          <w:color w:val="000000"/>
        </w:rPr>
      </w:pPr>
      <w:r w:rsidRPr="007A2E98">
        <w:rPr>
          <w:rFonts w:ascii="Times New Roman" w:eastAsia="Times New Roman" w:hAnsi="Times New Roman"/>
          <w:bCs/>
          <w:color w:val="000000"/>
        </w:rPr>
        <w:t xml:space="preserve">Основная деятельность учреждений направлена </w:t>
      </w:r>
      <w:r w:rsidRPr="007A2E98">
        <w:rPr>
          <w:rFonts w:ascii="Times New Roman" w:eastAsia="Times New Roman" w:hAnsi="Times New Roman"/>
        </w:rPr>
        <w:t>на привлечение наибольшего количества детей и подростков к систематическим занятиям физической культурой и спортом, развитие физкультурно-оздоровительной, спортивно-массовой работы, пропаганду, развитие культивируемых видов спорта в городе, тренировочных сборах, проходящих как на территории Ханты-Мансийского автономного округа, так и за его пределами.</w:t>
      </w:r>
      <w:r w:rsidR="00C308EF" w:rsidRPr="007A2E98">
        <w:rPr>
          <w:rFonts w:ascii="Times New Roman" w:eastAsia="Times New Roman" w:hAnsi="Times New Roman"/>
          <w:color w:val="000000"/>
        </w:rPr>
        <w:t xml:space="preserve"> </w:t>
      </w:r>
    </w:p>
    <w:p w:rsidR="00C308EF" w:rsidRPr="007A2E98" w:rsidRDefault="00C308EF" w:rsidP="00C308EF">
      <w:pPr>
        <w:widowControl w:val="0"/>
        <w:spacing w:line="0" w:lineRule="atLeast"/>
        <w:ind w:firstLine="708"/>
        <w:jc w:val="both"/>
        <w:rPr>
          <w:rFonts w:ascii="Times New Roman" w:eastAsia="Calibri" w:hAnsi="Times New Roman"/>
        </w:rPr>
      </w:pPr>
      <w:r w:rsidRPr="007A2E98">
        <w:rPr>
          <w:rFonts w:ascii="Times New Roman" w:eastAsia="Times New Roman" w:hAnsi="Times New Roman"/>
          <w:color w:val="000000"/>
        </w:rPr>
        <w:t xml:space="preserve">За отчётный период </w:t>
      </w:r>
      <w:proofErr w:type="spellStart"/>
      <w:r w:rsidRPr="007A2E98">
        <w:rPr>
          <w:rFonts w:ascii="Times New Roman" w:eastAsia="Times New Roman" w:hAnsi="Times New Roman"/>
          <w:color w:val="000000"/>
        </w:rPr>
        <w:t>мегионские</w:t>
      </w:r>
      <w:proofErr w:type="spellEnd"/>
      <w:r w:rsidRPr="007A2E98">
        <w:rPr>
          <w:rFonts w:ascii="Times New Roman" w:eastAsia="Times New Roman" w:hAnsi="Times New Roman"/>
          <w:color w:val="000000"/>
        </w:rPr>
        <w:t xml:space="preserve"> спортсмены приняли участие в выездных соревнованиях межмуниципального, окружного, всероссийского и международного уровней. </w:t>
      </w:r>
    </w:p>
    <w:p w:rsidR="00137F38" w:rsidRPr="007A2E98" w:rsidRDefault="00C308EF" w:rsidP="00137F38">
      <w:pPr>
        <w:pStyle w:val="ae"/>
        <w:widowControl w:val="0"/>
        <w:ind w:firstLine="709"/>
        <w:contextualSpacing/>
        <w:jc w:val="both"/>
        <w:rPr>
          <w:rFonts w:ascii="Times New Roman" w:eastAsia="Calibri" w:hAnsi="Times New Roman"/>
          <w:color w:val="000000"/>
          <w:szCs w:val="24"/>
        </w:rPr>
      </w:pPr>
      <w:r w:rsidRPr="00D33FF7">
        <w:rPr>
          <w:rFonts w:ascii="Times New Roman" w:eastAsia="Calibri" w:hAnsi="Times New Roman"/>
          <w:color w:val="000000"/>
        </w:rPr>
        <w:t>На соревнованиях завоеваны</w:t>
      </w:r>
      <w:r w:rsidR="00987FC5" w:rsidRPr="00D33FF7">
        <w:rPr>
          <w:rFonts w:ascii="Times New Roman" w:eastAsia="Calibri" w:hAnsi="Times New Roman"/>
          <w:color w:val="000000"/>
        </w:rPr>
        <w:t xml:space="preserve"> </w:t>
      </w:r>
      <w:r w:rsidR="00964313" w:rsidRPr="00D33FF7">
        <w:rPr>
          <w:rFonts w:ascii="Times New Roman" w:eastAsia="Calibri" w:hAnsi="Times New Roman"/>
          <w:color w:val="000000"/>
        </w:rPr>
        <w:t>1</w:t>
      </w:r>
      <w:r w:rsidR="00D33FF7" w:rsidRPr="00D33FF7">
        <w:rPr>
          <w:rFonts w:ascii="Times New Roman" w:eastAsia="Calibri" w:hAnsi="Times New Roman"/>
          <w:color w:val="000000"/>
        </w:rPr>
        <w:t xml:space="preserve"> 679</w:t>
      </w:r>
      <w:r w:rsidRPr="00D33FF7">
        <w:rPr>
          <w:rFonts w:ascii="Times New Roman" w:eastAsia="Calibri" w:hAnsi="Times New Roman"/>
          <w:color w:val="000000"/>
        </w:rPr>
        <w:t xml:space="preserve"> медал</w:t>
      </w:r>
      <w:r w:rsidR="00964313" w:rsidRPr="00D33FF7">
        <w:rPr>
          <w:rFonts w:ascii="Times New Roman" w:eastAsia="Calibri" w:hAnsi="Times New Roman"/>
          <w:color w:val="000000"/>
        </w:rPr>
        <w:t>ей</w:t>
      </w:r>
      <w:r w:rsidRPr="00D33FF7">
        <w:rPr>
          <w:rFonts w:ascii="Times New Roman" w:eastAsia="Calibri" w:hAnsi="Times New Roman"/>
          <w:color w:val="000000"/>
        </w:rPr>
        <w:t xml:space="preserve">, из них: </w:t>
      </w:r>
      <w:r w:rsidR="00964313" w:rsidRPr="00D33FF7">
        <w:rPr>
          <w:rFonts w:ascii="Times New Roman" w:eastAsia="Calibri" w:hAnsi="Times New Roman"/>
          <w:color w:val="000000"/>
        </w:rPr>
        <w:t>5</w:t>
      </w:r>
      <w:r w:rsidR="00D33FF7" w:rsidRPr="00D33FF7">
        <w:rPr>
          <w:rFonts w:ascii="Times New Roman" w:eastAsia="Calibri" w:hAnsi="Times New Roman"/>
          <w:color w:val="000000"/>
        </w:rPr>
        <w:t>93</w:t>
      </w:r>
      <w:r w:rsidRPr="00D33FF7">
        <w:rPr>
          <w:rFonts w:ascii="Times New Roman" w:eastAsia="Calibri" w:hAnsi="Times New Roman"/>
          <w:color w:val="000000"/>
        </w:rPr>
        <w:t xml:space="preserve"> – золотых, </w:t>
      </w:r>
      <w:r w:rsidR="00964313" w:rsidRPr="00D33FF7">
        <w:rPr>
          <w:rFonts w:ascii="Times New Roman" w:eastAsia="Calibri" w:hAnsi="Times New Roman"/>
          <w:color w:val="000000"/>
        </w:rPr>
        <w:t>5</w:t>
      </w:r>
      <w:r w:rsidR="00D33FF7" w:rsidRPr="00D33FF7">
        <w:rPr>
          <w:rFonts w:ascii="Times New Roman" w:eastAsia="Calibri" w:hAnsi="Times New Roman"/>
          <w:color w:val="000000"/>
        </w:rPr>
        <w:t>75</w:t>
      </w:r>
      <w:r w:rsidRPr="00D33FF7">
        <w:rPr>
          <w:rFonts w:ascii="Times New Roman" w:eastAsia="Calibri" w:hAnsi="Times New Roman"/>
          <w:color w:val="000000"/>
        </w:rPr>
        <w:t xml:space="preserve"> – серебряных и </w:t>
      </w:r>
      <w:r w:rsidR="00D33FF7" w:rsidRPr="00D33FF7">
        <w:rPr>
          <w:rFonts w:ascii="Times New Roman" w:eastAsia="Calibri" w:hAnsi="Times New Roman"/>
          <w:color w:val="000000"/>
        </w:rPr>
        <w:t>511</w:t>
      </w:r>
      <w:r w:rsidRPr="00D33FF7">
        <w:rPr>
          <w:rFonts w:ascii="Times New Roman" w:eastAsia="Calibri" w:hAnsi="Times New Roman"/>
          <w:color w:val="000000"/>
        </w:rPr>
        <w:t xml:space="preserve"> – бронзовых. Из общего числа наград завоеваны: </w:t>
      </w:r>
      <w:r w:rsidR="00D33FF7" w:rsidRPr="00D33FF7">
        <w:rPr>
          <w:rFonts w:ascii="Times New Roman" w:eastAsia="Calibri" w:hAnsi="Times New Roman"/>
          <w:color w:val="000000"/>
        </w:rPr>
        <w:t>66</w:t>
      </w:r>
      <w:r w:rsidRPr="00D33FF7">
        <w:rPr>
          <w:rFonts w:ascii="Times New Roman" w:eastAsia="Calibri" w:hAnsi="Times New Roman"/>
          <w:color w:val="000000"/>
        </w:rPr>
        <w:t xml:space="preserve"> – на всероссийских соревнованиях,</w:t>
      </w:r>
      <w:r w:rsidR="00D84345" w:rsidRPr="00D33FF7">
        <w:rPr>
          <w:rFonts w:ascii="Times New Roman" w:eastAsia="Calibri" w:hAnsi="Times New Roman"/>
          <w:color w:val="000000"/>
        </w:rPr>
        <w:t xml:space="preserve"> 3</w:t>
      </w:r>
      <w:r w:rsidR="00137F38" w:rsidRPr="00D33FF7">
        <w:rPr>
          <w:rFonts w:ascii="Times New Roman" w:eastAsia="Times New Roman" w:hAnsi="Times New Roman"/>
          <w:color w:val="000000"/>
        </w:rPr>
        <w:t xml:space="preserve"> – на международных соревнованиях,</w:t>
      </w:r>
      <w:r w:rsidR="00137F38" w:rsidRPr="00D33FF7">
        <w:rPr>
          <w:rFonts w:ascii="Times New Roman" w:eastAsia="Calibri" w:hAnsi="Times New Roman"/>
          <w:color w:val="000000"/>
        </w:rPr>
        <w:t xml:space="preserve"> 1</w:t>
      </w:r>
      <w:r w:rsidR="00987FC5" w:rsidRPr="00D33FF7">
        <w:rPr>
          <w:rFonts w:ascii="Times New Roman" w:eastAsia="Calibri" w:hAnsi="Times New Roman"/>
          <w:color w:val="000000"/>
        </w:rPr>
        <w:t>9</w:t>
      </w:r>
      <w:r w:rsidR="00D33FF7" w:rsidRPr="00D33FF7">
        <w:rPr>
          <w:rFonts w:ascii="Times New Roman" w:eastAsia="Calibri" w:hAnsi="Times New Roman"/>
          <w:color w:val="000000"/>
        </w:rPr>
        <w:t>9</w:t>
      </w:r>
      <w:r w:rsidRPr="00D33FF7">
        <w:rPr>
          <w:rFonts w:ascii="Times New Roman" w:eastAsia="Calibri" w:hAnsi="Times New Roman"/>
          <w:color w:val="000000"/>
        </w:rPr>
        <w:t xml:space="preserve"> – на соревнованиях регионального уровня, </w:t>
      </w:r>
      <w:r w:rsidR="00987FC5" w:rsidRPr="00D33FF7">
        <w:rPr>
          <w:rFonts w:ascii="Times New Roman" w:eastAsia="Calibri" w:hAnsi="Times New Roman"/>
          <w:color w:val="000000"/>
        </w:rPr>
        <w:t>15</w:t>
      </w:r>
      <w:r w:rsidR="00D33FF7" w:rsidRPr="00D33FF7">
        <w:rPr>
          <w:rFonts w:ascii="Times New Roman" w:eastAsia="Calibri" w:hAnsi="Times New Roman"/>
          <w:color w:val="000000"/>
        </w:rPr>
        <w:t>4</w:t>
      </w:r>
      <w:r w:rsidRPr="00D33FF7">
        <w:rPr>
          <w:rFonts w:ascii="Times New Roman" w:eastAsia="Calibri" w:hAnsi="Times New Roman"/>
          <w:color w:val="000000"/>
        </w:rPr>
        <w:t xml:space="preserve"> – на соревно</w:t>
      </w:r>
      <w:r w:rsidR="00137F38" w:rsidRPr="00D33FF7">
        <w:rPr>
          <w:rFonts w:ascii="Times New Roman" w:eastAsia="Calibri" w:hAnsi="Times New Roman"/>
          <w:color w:val="000000"/>
        </w:rPr>
        <w:t>ваниях межмуниципального уровня,</w:t>
      </w:r>
      <w:r w:rsidR="00D84345" w:rsidRPr="00D33FF7">
        <w:rPr>
          <w:rFonts w:ascii="Times New Roman" w:eastAsia="Calibri" w:hAnsi="Times New Roman"/>
          <w:color w:val="000000"/>
        </w:rPr>
        <w:t xml:space="preserve"> </w:t>
      </w:r>
      <w:r w:rsidR="00987FC5" w:rsidRPr="00D33FF7">
        <w:rPr>
          <w:rFonts w:ascii="Times New Roman" w:eastAsia="Calibri" w:hAnsi="Times New Roman"/>
          <w:color w:val="000000"/>
        </w:rPr>
        <w:t xml:space="preserve">1 </w:t>
      </w:r>
      <w:r w:rsidR="00D33FF7" w:rsidRPr="00D33FF7">
        <w:rPr>
          <w:rFonts w:ascii="Times New Roman" w:eastAsia="Calibri" w:hAnsi="Times New Roman"/>
          <w:color w:val="000000"/>
        </w:rPr>
        <w:t>257</w:t>
      </w:r>
      <w:r w:rsidR="00137F38" w:rsidRPr="00D33FF7">
        <w:rPr>
          <w:rFonts w:ascii="Times New Roman" w:eastAsia="Calibri" w:hAnsi="Times New Roman"/>
          <w:color w:val="000000"/>
          <w:szCs w:val="24"/>
        </w:rPr>
        <w:t xml:space="preserve"> – на соревнованиях городского уровня.</w:t>
      </w:r>
    </w:p>
    <w:p w:rsidR="00D33FF7" w:rsidRDefault="00D33FF7" w:rsidP="00B76F86"/>
    <w:p w:rsidR="0020348A" w:rsidRPr="0081767A" w:rsidRDefault="0020348A" w:rsidP="0020348A">
      <w:pPr>
        <w:jc w:val="center"/>
        <w:rPr>
          <w:rFonts w:ascii="Times New Roman" w:eastAsia="Times New Roman" w:hAnsi="Times New Roman"/>
          <w:b/>
          <w:bCs/>
          <w:color w:val="000000"/>
          <w:lang w:eastAsia="ru-RU"/>
        </w:rPr>
      </w:pPr>
      <w:r w:rsidRPr="0081767A">
        <w:rPr>
          <w:rFonts w:ascii="Times New Roman" w:eastAsia="Times New Roman" w:hAnsi="Times New Roman"/>
          <w:b/>
          <w:bCs/>
          <w:color w:val="000000"/>
          <w:lang w:eastAsia="ru-RU"/>
        </w:rPr>
        <w:t>10. Программа</w:t>
      </w:r>
    </w:p>
    <w:p w:rsidR="0020348A" w:rsidRPr="0081767A" w:rsidRDefault="0020348A" w:rsidP="0020348A">
      <w:pPr>
        <w:jc w:val="center"/>
        <w:rPr>
          <w:rFonts w:ascii="Times New Roman" w:eastAsia="Times New Roman" w:hAnsi="Times New Roman"/>
          <w:b/>
          <w:bCs/>
          <w:color w:val="000000"/>
          <w:lang w:eastAsia="ru-RU"/>
        </w:rPr>
      </w:pPr>
      <w:r w:rsidRPr="0081767A">
        <w:rPr>
          <w:rFonts w:ascii="Times New Roman" w:eastAsia="Times New Roman" w:hAnsi="Times New Roman"/>
          <w:b/>
          <w:bCs/>
          <w:color w:val="000000"/>
          <w:lang w:eastAsia="ru-RU"/>
        </w:rPr>
        <w:t xml:space="preserve">«Управление муниципальным имуществом города </w:t>
      </w:r>
      <w:proofErr w:type="spellStart"/>
      <w:r w:rsidRPr="0081767A">
        <w:rPr>
          <w:rFonts w:ascii="Times New Roman" w:eastAsia="Times New Roman" w:hAnsi="Times New Roman"/>
          <w:b/>
          <w:bCs/>
          <w:color w:val="000000"/>
          <w:lang w:eastAsia="ru-RU"/>
        </w:rPr>
        <w:t>Мегиона</w:t>
      </w:r>
      <w:proofErr w:type="spellEnd"/>
      <w:r w:rsidRPr="0081767A">
        <w:rPr>
          <w:rFonts w:ascii="Times New Roman" w:eastAsia="Times New Roman" w:hAnsi="Times New Roman"/>
          <w:b/>
          <w:bCs/>
          <w:color w:val="000000"/>
          <w:lang w:eastAsia="ru-RU"/>
        </w:rPr>
        <w:t>»</w:t>
      </w:r>
    </w:p>
    <w:p w:rsidR="0020348A" w:rsidRPr="0081767A" w:rsidRDefault="0020348A" w:rsidP="0020348A">
      <w:pPr>
        <w:jc w:val="center"/>
        <w:rPr>
          <w:rFonts w:ascii="Times New Roman" w:eastAsia="Times New Roman" w:hAnsi="Times New Roman"/>
          <w:b/>
          <w:bCs/>
          <w:color w:val="000000"/>
          <w:lang w:eastAsia="ru-RU"/>
        </w:rPr>
      </w:pPr>
    </w:p>
    <w:p w:rsidR="0020348A" w:rsidRPr="0081767A" w:rsidRDefault="0020348A" w:rsidP="0020348A">
      <w:pPr>
        <w:ind w:firstLine="708"/>
        <w:jc w:val="both"/>
        <w:rPr>
          <w:rFonts w:ascii="Times New Roman" w:eastAsia="Times New Roman" w:hAnsi="Times New Roman"/>
          <w:bCs/>
          <w:color w:val="000000"/>
          <w:lang w:eastAsia="ru-RU"/>
        </w:rPr>
      </w:pPr>
      <w:r w:rsidRPr="0081767A">
        <w:rPr>
          <w:rFonts w:ascii="Times New Roman" w:eastAsia="Times New Roman" w:hAnsi="Times New Roman"/>
          <w:bCs/>
          <w:color w:val="000000"/>
          <w:lang w:eastAsia="ru-RU"/>
        </w:rPr>
        <w:t xml:space="preserve">Муниципальная программа «Управление муниципальным имуществом города </w:t>
      </w:r>
      <w:proofErr w:type="spellStart"/>
      <w:r w:rsidRPr="0081767A">
        <w:rPr>
          <w:rFonts w:ascii="Times New Roman" w:eastAsia="Times New Roman" w:hAnsi="Times New Roman"/>
          <w:bCs/>
          <w:color w:val="000000"/>
          <w:lang w:eastAsia="ru-RU"/>
        </w:rPr>
        <w:t>Мегиона</w:t>
      </w:r>
      <w:proofErr w:type="spellEnd"/>
      <w:r w:rsidRPr="0081767A">
        <w:rPr>
          <w:rFonts w:ascii="Times New Roman" w:eastAsia="Times New Roman" w:hAnsi="Times New Roman"/>
          <w:bCs/>
          <w:color w:val="000000"/>
          <w:lang w:eastAsia="ru-RU"/>
        </w:rPr>
        <w:t>» утверждена постановлением администрации города от 30.11.2023 №1980</w:t>
      </w:r>
      <w:r w:rsidR="00EB27B3" w:rsidRPr="0081767A">
        <w:rPr>
          <w:rFonts w:ascii="Times New Roman" w:eastAsia="Times New Roman" w:hAnsi="Times New Roman"/>
          <w:bCs/>
          <w:color w:val="000000"/>
          <w:lang w:eastAsia="ru-RU"/>
        </w:rPr>
        <w:t xml:space="preserve"> (с изменениями)</w:t>
      </w:r>
      <w:r w:rsidRPr="0081767A">
        <w:rPr>
          <w:rFonts w:ascii="Times New Roman" w:eastAsia="Times New Roman" w:hAnsi="Times New Roman"/>
          <w:bCs/>
          <w:color w:val="000000"/>
          <w:lang w:eastAsia="ru-RU"/>
        </w:rPr>
        <w:t xml:space="preserve"> (далее муниципальная программа).</w:t>
      </w:r>
    </w:p>
    <w:p w:rsidR="0020348A" w:rsidRPr="0081767A" w:rsidRDefault="0020348A" w:rsidP="0020348A">
      <w:pPr>
        <w:ind w:firstLine="708"/>
        <w:jc w:val="both"/>
        <w:rPr>
          <w:rFonts w:ascii="Times New Roman" w:eastAsia="Times New Roman" w:hAnsi="Times New Roman"/>
          <w:bCs/>
          <w:color w:val="000000"/>
          <w:lang w:eastAsia="ru-RU"/>
        </w:rPr>
      </w:pPr>
      <w:r w:rsidRPr="0081767A">
        <w:rPr>
          <w:rFonts w:ascii="Times New Roman" w:eastAsia="Times New Roman" w:hAnsi="Times New Roman"/>
          <w:bCs/>
          <w:color w:val="000000"/>
          <w:lang w:eastAsia="ru-RU"/>
        </w:rPr>
        <w:t>Текст муниципальной программы</w:t>
      </w:r>
      <w:r w:rsidRPr="0081767A">
        <w:rPr>
          <w:rFonts w:ascii="Times New Roman" w:hAnsi="Times New Roman"/>
        </w:rPr>
        <w:t xml:space="preserve"> </w:t>
      </w:r>
      <w:r w:rsidRPr="0081767A">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81767A">
        <w:rPr>
          <w:rFonts w:ascii="Times New Roman" w:hAnsi="Times New Roman"/>
        </w:rPr>
        <w:t xml:space="preserve"> </w:t>
      </w:r>
      <w:hyperlink r:id="rId17" w:history="1">
        <w:r w:rsidRPr="0081767A">
          <w:rPr>
            <w:rStyle w:val="aa"/>
          </w:rPr>
          <w:t>https://admmegion.ru/programs/municipal/programmy-2024/mun-imushchestvo/</w:t>
        </w:r>
      </w:hyperlink>
      <w:r w:rsidRPr="0081767A">
        <w:t xml:space="preserve">. </w:t>
      </w:r>
      <w:r w:rsidRPr="0081767A">
        <w:rPr>
          <w:rFonts w:ascii="Times New Roman" w:hAnsi="Times New Roman"/>
        </w:rPr>
        <w:t xml:space="preserve"> </w:t>
      </w:r>
    </w:p>
    <w:p w:rsidR="0020348A" w:rsidRPr="0081767A" w:rsidRDefault="0020348A" w:rsidP="0020348A">
      <w:pPr>
        <w:ind w:firstLine="708"/>
        <w:jc w:val="both"/>
        <w:rPr>
          <w:rFonts w:ascii="Times New Roman" w:eastAsia="Times New Roman" w:hAnsi="Times New Roman"/>
          <w:bCs/>
          <w:color w:val="000000"/>
          <w:lang w:eastAsia="ru-RU"/>
        </w:rPr>
      </w:pPr>
      <w:r w:rsidRPr="0081767A">
        <w:rPr>
          <w:rFonts w:ascii="Times New Roman" w:eastAsia="Times New Roman" w:hAnsi="Times New Roman"/>
          <w:bCs/>
          <w:color w:val="000000"/>
          <w:lang w:eastAsia="ru-RU"/>
        </w:rPr>
        <w:t>Ответственный исполнитель муниципальной программы - департамент муниципальной собственности администрации города.</w:t>
      </w:r>
      <w:r w:rsidRPr="0081767A">
        <w:rPr>
          <w:rFonts w:ascii="Times New Roman" w:eastAsia="Times New Roman" w:hAnsi="Times New Roman"/>
          <w:bCs/>
          <w:color w:val="000000"/>
          <w:lang w:eastAsia="ru-RU"/>
        </w:rPr>
        <w:tab/>
      </w:r>
    </w:p>
    <w:p w:rsidR="0020348A" w:rsidRPr="0081767A" w:rsidRDefault="0020348A" w:rsidP="0020348A">
      <w:pPr>
        <w:widowControl w:val="0"/>
        <w:autoSpaceDE w:val="0"/>
        <w:autoSpaceDN w:val="0"/>
        <w:adjustRightInd w:val="0"/>
        <w:ind w:firstLine="708"/>
        <w:jc w:val="both"/>
        <w:rPr>
          <w:rFonts w:ascii="Times New Roman" w:eastAsia="Times New Roman" w:hAnsi="Times New Roman"/>
          <w:bCs/>
          <w:color w:val="000000"/>
          <w:lang w:eastAsia="ru-RU"/>
        </w:rPr>
      </w:pPr>
      <w:r w:rsidRPr="0081767A">
        <w:rPr>
          <w:rFonts w:ascii="Times New Roman" w:eastAsia="Times New Roman" w:hAnsi="Times New Roman"/>
          <w:bCs/>
          <w:color w:val="000000"/>
          <w:lang w:eastAsia="ru-RU"/>
        </w:rPr>
        <w:t xml:space="preserve">Соисполнители муниципальной программы – </w:t>
      </w:r>
      <w:r w:rsidRPr="0081767A">
        <w:rPr>
          <w:rFonts w:ascii="Times New Roman" w:eastAsia="Times New Roman" w:hAnsi="Times New Roman"/>
          <w:lang w:eastAsia="ru-RU"/>
        </w:rPr>
        <w:t xml:space="preserve">департамент землеустройства и </w:t>
      </w:r>
      <w:r w:rsidRPr="0081767A">
        <w:rPr>
          <w:rFonts w:ascii="Times New Roman" w:eastAsia="Times New Roman" w:hAnsi="Times New Roman"/>
          <w:lang w:eastAsia="ru-RU"/>
        </w:rPr>
        <w:lastRenderedPageBreak/>
        <w:t xml:space="preserve">градостроительства администрации города </w:t>
      </w:r>
      <w:proofErr w:type="spellStart"/>
      <w:r w:rsidRPr="0081767A">
        <w:rPr>
          <w:rFonts w:ascii="Times New Roman" w:eastAsia="Times New Roman" w:hAnsi="Times New Roman"/>
          <w:lang w:eastAsia="ru-RU"/>
        </w:rPr>
        <w:t>Мегиона</w:t>
      </w:r>
      <w:proofErr w:type="spellEnd"/>
      <w:r w:rsidRPr="0081767A">
        <w:rPr>
          <w:rFonts w:ascii="Times New Roman" w:eastAsia="Times New Roman" w:hAnsi="Times New Roman"/>
          <w:lang w:eastAsia="ru-RU"/>
        </w:rPr>
        <w:t>, муниципальное казенное учреждение «Управление капитального строительства и жилищно-коммунального комплекса»</w:t>
      </w:r>
      <w:r w:rsidRPr="0081767A">
        <w:rPr>
          <w:rFonts w:ascii="Times New Roman" w:hAnsi="Times New Roman"/>
        </w:rPr>
        <w:t>,</w:t>
      </w:r>
      <w:r w:rsidRPr="0081767A">
        <w:rPr>
          <w:rFonts w:ascii="Times New Roman" w:eastAsia="Times New Roman" w:hAnsi="Times New Roman"/>
        </w:rPr>
        <w:t xml:space="preserve"> муниципальное казенное учреждение «Служба о</w:t>
      </w:r>
      <w:r w:rsidR="00C73102" w:rsidRPr="0081767A">
        <w:rPr>
          <w:rFonts w:ascii="Times New Roman" w:eastAsia="Times New Roman" w:hAnsi="Times New Roman"/>
        </w:rPr>
        <w:t>беспечения»</w:t>
      </w:r>
      <w:r w:rsidRPr="0081767A">
        <w:rPr>
          <w:rFonts w:ascii="Times New Roman" w:eastAsia="Times New Roman" w:hAnsi="Times New Roman"/>
        </w:rPr>
        <w:t>.</w:t>
      </w:r>
    </w:p>
    <w:p w:rsidR="0020348A" w:rsidRDefault="0020348A" w:rsidP="0020348A">
      <w:pPr>
        <w:ind w:firstLine="709"/>
        <w:jc w:val="both"/>
        <w:outlineLvl w:val="0"/>
        <w:rPr>
          <w:rFonts w:ascii="Times New Roman" w:hAnsi="Times New Roman"/>
          <w:bCs/>
        </w:rPr>
      </w:pPr>
      <w:r w:rsidRPr="0081767A">
        <w:rPr>
          <w:rFonts w:ascii="Times New Roman" w:eastAsia="Times New Roman" w:hAnsi="Times New Roman"/>
          <w:lang w:eastAsia="ru-RU"/>
        </w:rPr>
        <w:t xml:space="preserve">Целью муниципальной программы является </w:t>
      </w:r>
      <w:r w:rsidRPr="0081767A">
        <w:rPr>
          <w:rFonts w:ascii="Times New Roman" w:hAnsi="Times New Roman"/>
          <w:bCs/>
        </w:rPr>
        <w:t xml:space="preserve">осуществление эффективного управления муниципальной собственностью города </w:t>
      </w:r>
      <w:proofErr w:type="spellStart"/>
      <w:r w:rsidRPr="0081767A">
        <w:rPr>
          <w:rFonts w:ascii="Times New Roman" w:hAnsi="Times New Roman"/>
          <w:bCs/>
        </w:rPr>
        <w:t>Мегиона</w:t>
      </w:r>
      <w:proofErr w:type="spellEnd"/>
      <w:r w:rsidRPr="0081767A">
        <w:rPr>
          <w:rFonts w:ascii="Times New Roman" w:hAnsi="Times New Roman"/>
          <w:bCs/>
        </w:rPr>
        <w:t xml:space="preserve">, защита имущественных интересов города </w:t>
      </w:r>
      <w:proofErr w:type="spellStart"/>
      <w:r w:rsidRPr="0081767A">
        <w:rPr>
          <w:rFonts w:ascii="Times New Roman" w:hAnsi="Times New Roman"/>
          <w:bCs/>
        </w:rPr>
        <w:t>Мегиона</w:t>
      </w:r>
      <w:proofErr w:type="spellEnd"/>
      <w:r w:rsidRPr="0081767A">
        <w:rPr>
          <w:rFonts w:ascii="Times New Roman" w:hAnsi="Times New Roman"/>
          <w:bCs/>
        </w:rPr>
        <w:t xml:space="preserve">. </w:t>
      </w:r>
    </w:p>
    <w:p w:rsidR="00B8485B" w:rsidRPr="0081767A" w:rsidRDefault="00B8485B" w:rsidP="0020348A">
      <w:pPr>
        <w:ind w:firstLine="709"/>
        <w:jc w:val="both"/>
        <w:outlineLvl w:val="0"/>
        <w:rPr>
          <w:rFonts w:ascii="Times New Roman" w:hAnsi="Times New Roman"/>
          <w:bCs/>
        </w:rPr>
      </w:pPr>
    </w:p>
    <w:p w:rsidR="0020348A" w:rsidRPr="0081767A" w:rsidRDefault="0020348A" w:rsidP="0020348A">
      <w:pPr>
        <w:ind w:firstLine="708"/>
        <w:jc w:val="both"/>
        <w:rPr>
          <w:rFonts w:ascii="Times New Roman" w:eastAsia="Calibri" w:hAnsi="Times New Roman"/>
          <w:b/>
        </w:rPr>
      </w:pPr>
      <w:r w:rsidRPr="0081767A">
        <w:rPr>
          <w:rFonts w:ascii="Times New Roman" w:eastAsia="Calibri" w:hAnsi="Times New Roman"/>
          <w:b/>
        </w:rPr>
        <w:t xml:space="preserve">Задачи муниципальной программы: </w:t>
      </w:r>
    </w:p>
    <w:p w:rsidR="0020348A" w:rsidRPr="0081767A" w:rsidRDefault="0020348A" w:rsidP="0020348A">
      <w:pPr>
        <w:pStyle w:val="a9"/>
        <w:tabs>
          <w:tab w:val="left" w:pos="993"/>
          <w:tab w:val="left" w:pos="1276"/>
        </w:tabs>
        <w:ind w:left="0" w:firstLine="709"/>
        <w:jc w:val="both"/>
        <w:rPr>
          <w:rFonts w:ascii="Times New Roman" w:hAnsi="Times New Roman"/>
          <w:bCs/>
        </w:rPr>
      </w:pPr>
      <w:r w:rsidRPr="0081767A">
        <w:rPr>
          <w:rFonts w:ascii="Times New Roman" w:hAnsi="Times New Roman"/>
          <w:bCs/>
        </w:rPr>
        <w:t xml:space="preserve">1.Содержание объектов муниципальной собственности </w:t>
      </w:r>
      <w:r w:rsidRPr="0081767A">
        <w:rPr>
          <w:rFonts w:ascii="Times New Roman" w:hAnsi="Times New Roman"/>
        </w:rPr>
        <w:t xml:space="preserve">города </w:t>
      </w:r>
      <w:proofErr w:type="spellStart"/>
      <w:r w:rsidRPr="0081767A">
        <w:rPr>
          <w:rFonts w:ascii="Times New Roman" w:hAnsi="Times New Roman"/>
        </w:rPr>
        <w:t>Мегиона</w:t>
      </w:r>
      <w:proofErr w:type="spellEnd"/>
      <w:r w:rsidRPr="0081767A">
        <w:rPr>
          <w:rFonts w:ascii="Times New Roman" w:hAnsi="Times New Roman"/>
        </w:rPr>
        <w:t>;</w:t>
      </w:r>
    </w:p>
    <w:p w:rsidR="0020348A" w:rsidRPr="0081767A" w:rsidRDefault="0020348A" w:rsidP="0020348A">
      <w:pPr>
        <w:pStyle w:val="a9"/>
        <w:tabs>
          <w:tab w:val="left" w:pos="993"/>
          <w:tab w:val="left" w:pos="1276"/>
        </w:tabs>
        <w:ind w:left="0"/>
        <w:jc w:val="both"/>
        <w:rPr>
          <w:rFonts w:ascii="Times New Roman" w:hAnsi="Times New Roman"/>
        </w:rPr>
      </w:pPr>
      <w:r w:rsidRPr="0081767A">
        <w:rPr>
          <w:rFonts w:ascii="Times New Roman" w:hAnsi="Times New Roman"/>
        </w:rPr>
        <w:t xml:space="preserve">            2.Капитальный ремонт, реконструкция и ремонт муниципального имущества.</w:t>
      </w:r>
    </w:p>
    <w:p w:rsidR="0020348A" w:rsidRPr="0081767A" w:rsidRDefault="0020348A" w:rsidP="0020348A">
      <w:pPr>
        <w:ind w:firstLine="360"/>
        <w:jc w:val="both"/>
        <w:rPr>
          <w:rFonts w:ascii="Times New Roman" w:hAnsi="Times New Roman"/>
          <w:bCs/>
        </w:rPr>
      </w:pPr>
      <w:r w:rsidRPr="0081767A">
        <w:rPr>
          <w:rFonts w:ascii="Times New Roman" w:eastAsia="Times New Roman" w:hAnsi="Times New Roman"/>
          <w:bCs/>
          <w:color w:val="000000"/>
          <w:sz w:val="20"/>
          <w:szCs w:val="20"/>
          <w:lang w:eastAsia="ru-RU"/>
        </w:rPr>
        <w:t xml:space="preserve">       </w:t>
      </w:r>
      <w:r w:rsidRPr="0081767A">
        <w:rPr>
          <w:rFonts w:ascii="Times New Roman" w:hAnsi="Times New Roman"/>
          <w:bCs/>
        </w:rPr>
        <w:t xml:space="preserve">Уточненный объем бюджетных ассигнований составляет </w:t>
      </w:r>
      <w:r w:rsidR="0081767A" w:rsidRPr="0081767A">
        <w:rPr>
          <w:rFonts w:ascii="Times New Roman" w:hAnsi="Times New Roman"/>
          <w:bCs/>
        </w:rPr>
        <w:t>48 431,7</w:t>
      </w:r>
      <w:r w:rsidRPr="0081767A">
        <w:rPr>
          <w:rFonts w:ascii="Times New Roman" w:hAnsi="Times New Roman"/>
          <w:bCs/>
        </w:rPr>
        <w:t xml:space="preserve"> </w:t>
      </w:r>
      <w:r w:rsidRPr="0081767A">
        <w:rPr>
          <w:rFonts w:ascii="Times New Roman" w:hAnsi="Times New Roman"/>
        </w:rPr>
        <w:t xml:space="preserve">тыс. рублей, </w:t>
      </w:r>
      <w:r w:rsidRPr="0081767A">
        <w:rPr>
          <w:rFonts w:ascii="Times New Roman" w:hAnsi="Times New Roman"/>
          <w:bCs/>
        </w:rPr>
        <w:t>исполнено</w:t>
      </w:r>
      <w:r w:rsidR="00C73102" w:rsidRPr="0081767A">
        <w:rPr>
          <w:rFonts w:ascii="Times New Roman" w:eastAsia="Calibri" w:hAnsi="Times New Roman"/>
        </w:rPr>
        <w:t xml:space="preserve"> </w:t>
      </w:r>
      <w:r w:rsidR="0081767A" w:rsidRPr="0081767A">
        <w:rPr>
          <w:rFonts w:ascii="Times New Roman" w:eastAsia="Calibri" w:hAnsi="Times New Roman"/>
        </w:rPr>
        <w:t>29 151,2</w:t>
      </w:r>
      <w:r w:rsidRPr="0081767A">
        <w:rPr>
          <w:rFonts w:ascii="Times New Roman" w:eastAsia="Calibri" w:hAnsi="Times New Roman"/>
        </w:rPr>
        <w:t xml:space="preserve"> тыс. рублей</w:t>
      </w:r>
      <w:r w:rsidRPr="0081767A">
        <w:rPr>
          <w:rFonts w:ascii="Times New Roman" w:hAnsi="Times New Roman"/>
          <w:bCs/>
        </w:rPr>
        <w:t xml:space="preserve">, или </w:t>
      </w:r>
      <w:r w:rsidR="0081767A" w:rsidRPr="0081767A">
        <w:rPr>
          <w:rFonts w:ascii="Times New Roman" w:hAnsi="Times New Roman"/>
          <w:bCs/>
        </w:rPr>
        <w:t>60,2</w:t>
      </w:r>
      <w:r w:rsidRPr="0081767A">
        <w:rPr>
          <w:rFonts w:ascii="Times New Roman" w:hAnsi="Times New Roman"/>
          <w:bCs/>
        </w:rPr>
        <w:t xml:space="preserve"> %, в том числе:</w:t>
      </w:r>
    </w:p>
    <w:p w:rsidR="0020348A" w:rsidRPr="0081767A" w:rsidRDefault="0020348A" w:rsidP="0020348A">
      <w:pPr>
        <w:ind w:firstLine="360"/>
        <w:jc w:val="both"/>
        <w:rPr>
          <w:rFonts w:ascii="Times New Roman" w:eastAsia="Times New Roman" w:hAnsi="Times New Roman"/>
          <w:lang w:eastAsia="ru-RU"/>
        </w:rPr>
      </w:pPr>
      <w:r w:rsidRPr="0081767A">
        <w:rPr>
          <w:rFonts w:ascii="Times New Roman" w:eastAsia="Times New Roman" w:hAnsi="Times New Roman"/>
          <w:lang w:eastAsia="ru-RU"/>
        </w:rPr>
        <w:t xml:space="preserve">  </w:t>
      </w:r>
    </w:p>
    <w:p w:rsidR="0020348A" w:rsidRPr="0081767A" w:rsidRDefault="0020348A" w:rsidP="0081767A">
      <w:pPr>
        <w:ind w:firstLine="360"/>
        <w:jc w:val="right"/>
        <w:rPr>
          <w:rFonts w:ascii="Times New Roman" w:hAnsi="Times New Roman"/>
          <w:bCs/>
          <w:sz w:val="20"/>
          <w:szCs w:val="20"/>
        </w:rPr>
      </w:pPr>
      <w:r w:rsidRPr="0081767A">
        <w:rPr>
          <w:rFonts w:ascii="Times New Roman" w:eastAsia="Times New Roman" w:hAnsi="Times New Roman"/>
          <w:lang w:eastAsia="ru-RU"/>
        </w:rPr>
        <w:t xml:space="preserve">  </w:t>
      </w:r>
      <w:r w:rsidRPr="0081767A">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20348A" w:rsidRPr="00A70635" w:rsidTr="00862517">
        <w:tc>
          <w:tcPr>
            <w:tcW w:w="568" w:type="dxa"/>
            <w:vAlign w:val="center"/>
          </w:tcPr>
          <w:p w:rsidR="0020348A" w:rsidRPr="0081767A" w:rsidRDefault="0020348A" w:rsidP="00862517">
            <w:pPr>
              <w:jc w:val="center"/>
              <w:rPr>
                <w:rFonts w:ascii="Times New Roman" w:eastAsia="Times New Roman" w:hAnsi="Times New Roman"/>
                <w:sz w:val="20"/>
                <w:szCs w:val="20"/>
              </w:rPr>
            </w:pPr>
            <w:r w:rsidRPr="0081767A">
              <w:rPr>
                <w:rFonts w:ascii="Times New Roman" w:eastAsia="Times New Roman" w:hAnsi="Times New Roman"/>
                <w:sz w:val="20"/>
                <w:szCs w:val="20"/>
              </w:rPr>
              <w:t>№ п/п</w:t>
            </w:r>
          </w:p>
        </w:tc>
        <w:tc>
          <w:tcPr>
            <w:tcW w:w="2976" w:type="dxa"/>
            <w:vAlign w:val="center"/>
          </w:tcPr>
          <w:p w:rsidR="0020348A" w:rsidRPr="0081767A" w:rsidRDefault="0020348A" w:rsidP="00862517">
            <w:pPr>
              <w:jc w:val="center"/>
              <w:rPr>
                <w:rFonts w:ascii="Times New Roman" w:eastAsia="Times New Roman" w:hAnsi="Times New Roman"/>
                <w:sz w:val="20"/>
                <w:szCs w:val="20"/>
              </w:rPr>
            </w:pPr>
            <w:r w:rsidRPr="0081767A">
              <w:rPr>
                <w:rFonts w:ascii="Times New Roman" w:eastAsia="Times New Roman" w:hAnsi="Times New Roman"/>
                <w:sz w:val="20"/>
                <w:szCs w:val="20"/>
              </w:rPr>
              <w:t>Источник финансирования</w:t>
            </w:r>
          </w:p>
        </w:tc>
        <w:tc>
          <w:tcPr>
            <w:tcW w:w="1985" w:type="dxa"/>
            <w:vAlign w:val="center"/>
          </w:tcPr>
          <w:p w:rsidR="0020348A" w:rsidRPr="0081767A" w:rsidRDefault="0020348A" w:rsidP="00862517">
            <w:pPr>
              <w:jc w:val="center"/>
              <w:rPr>
                <w:rFonts w:ascii="Times New Roman" w:eastAsia="Times New Roman" w:hAnsi="Times New Roman"/>
                <w:sz w:val="20"/>
                <w:szCs w:val="20"/>
              </w:rPr>
            </w:pPr>
            <w:r w:rsidRPr="0081767A">
              <w:rPr>
                <w:rFonts w:ascii="Times New Roman" w:hAnsi="Times New Roman"/>
                <w:sz w:val="20"/>
                <w:szCs w:val="20"/>
              </w:rPr>
              <w:t xml:space="preserve">Утверждено решением Думы         города </w:t>
            </w:r>
            <w:proofErr w:type="spellStart"/>
            <w:r w:rsidRPr="0081767A">
              <w:rPr>
                <w:rFonts w:ascii="Times New Roman" w:hAnsi="Times New Roman"/>
                <w:sz w:val="20"/>
                <w:szCs w:val="20"/>
              </w:rPr>
              <w:t>Мегиона</w:t>
            </w:r>
            <w:proofErr w:type="spellEnd"/>
            <w:r w:rsidRPr="0081767A">
              <w:rPr>
                <w:rFonts w:ascii="Times New Roman" w:hAnsi="Times New Roman"/>
                <w:sz w:val="20"/>
                <w:szCs w:val="20"/>
              </w:rPr>
              <w:t xml:space="preserve"> от 15.12.2023 №347</w:t>
            </w:r>
          </w:p>
        </w:tc>
        <w:tc>
          <w:tcPr>
            <w:tcW w:w="1984" w:type="dxa"/>
            <w:shd w:val="clear" w:color="auto" w:fill="auto"/>
            <w:vAlign w:val="center"/>
          </w:tcPr>
          <w:p w:rsidR="0020348A" w:rsidRPr="0081767A" w:rsidRDefault="0020348A" w:rsidP="0081767A">
            <w:pPr>
              <w:jc w:val="center"/>
              <w:rPr>
                <w:rFonts w:ascii="Times New Roman" w:eastAsia="Times New Roman" w:hAnsi="Times New Roman"/>
                <w:sz w:val="20"/>
                <w:szCs w:val="20"/>
              </w:rPr>
            </w:pPr>
            <w:r w:rsidRPr="0081767A">
              <w:rPr>
                <w:rFonts w:ascii="Times New Roman" w:eastAsia="Times New Roman" w:hAnsi="Times New Roman"/>
                <w:sz w:val="20"/>
                <w:szCs w:val="20"/>
              </w:rPr>
              <w:t>Показатели сводной бюджетной росписи на 01.</w:t>
            </w:r>
            <w:r w:rsidR="0081767A" w:rsidRPr="0081767A">
              <w:rPr>
                <w:rFonts w:ascii="Times New Roman" w:eastAsia="Times New Roman" w:hAnsi="Times New Roman"/>
                <w:sz w:val="20"/>
                <w:szCs w:val="20"/>
              </w:rPr>
              <w:t>10</w:t>
            </w:r>
            <w:r w:rsidRPr="0081767A">
              <w:rPr>
                <w:rFonts w:ascii="Times New Roman" w:eastAsia="Times New Roman" w:hAnsi="Times New Roman"/>
                <w:sz w:val="20"/>
                <w:szCs w:val="20"/>
              </w:rPr>
              <w:t>.2024</w:t>
            </w:r>
          </w:p>
        </w:tc>
        <w:tc>
          <w:tcPr>
            <w:tcW w:w="1418" w:type="dxa"/>
            <w:shd w:val="clear" w:color="auto" w:fill="auto"/>
            <w:vAlign w:val="center"/>
          </w:tcPr>
          <w:p w:rsidR="0020348A" w:rsidRPr="0081767A" w:rsidRDefault="0020348A" w:rsidP="0081767A">
            <w:pPr>
              <w:jc w:val="center"/>
              <w:rPr>
                <w:rFonts w:ascii="Times New Roman" w:eastAsia="Times New Roman" w:hAnsi="Times New Roman"/>
                <w:sz w:val="20"/>
                <w:szCs w:val="20"/>
              </w:rPr>
            </w:pPr>
            <w:r w:rsidRPr="0081767A">
              <w:rPr>
                <w:rFonts w:ascii="Times New Roman" w:eastAsia="Times New Roman" w:hAnsi="Times New Roman"/>
                <w:sz w:val="20"/>
                <w:szCs w:val="20"/>
              </w:rPr>
              <w:t>Исполнено на 01.</w:t>
            </w:r>
            <w:r w:rsidR="0081767A" w:rsidRPr="0081767A">
              <w:rPr>
                <w:rFonts w:ascii="Times New Roman" w:eastAsia="Times New Roman" w:hAnsi="Times New Roman"/>
                <w:sz w:val="20"/>
                <w:szCs w:val="20"/>
              </w:rPr>
              <w:t>10</w:t>
            </w:r>
            <w:r w:rsidRPr="0081767A">
              <w:rPr>
                <w:rFonts w:ascii="Times New Roman" w:eastAsia="Times New Roman" w:hAnsi="Times New Roman"/>
                <w:sz w:val="20"/>
                <w:szCs w:val="20"/>
              </w:rPr>
              <w:t>.2024</w:t>
            </w:r>
          </w:p>
        </w:tc>
        <w:tc>
          <w:tcPr>
            <w:tcW w:w="850" w:type="dxa"/>
            <w:shd w:val="clear" w:color="auto" w:fill="auto"/>
            <w:vAlign w:val="center"/>
          </w:tcPr>
          <w:p w:rsidR="0020348A" w:rsidRPr="0081767A" w:rsidRDefault="0020348A" w:rsidP="00862517">
            <w:pPr>
              <w:jc w:val="center"/>
              <w:rPr>
                <w:rFonts w:ascii="Times New Roman" w:eastAsia="Times New Roman" w:hAnsi="Times New Roman"/>
                <w:sz w:val="20"/>
                <w:szCs w:val="20"/>
              </w:rPr>
            </w:pPr>
            <w:r w:rsidRPr="0081767A">
              <w:rPr>
                <w:rFonts w:ascii="Times New Roman" w:eastAsia="Times New Roman" w:hAnsi="Times New Roman"/>
                <w:sz w:val="20"/>
                <w:szCs w:val="20"/>
              </w:rPr>
              <w:t xml:space="preserve">% </w:t>
            </w:r>
            <w:proofErr w:type="spellStart"/>
            <w:r w:rsidRPr="0081767A">
              <w:rPr>
                <w:rFonts w:ascii="Times New Roman" w:eastAsia="Times New Roman" w:hAnsi="Times New Roman"/>
                <w:sz w:val="20"/>
                <w:szCs w:val="20"/>
              </w:rPr>
              <w:t>испол</w:t>
            </w:r>
            <w:proofErr w:type="spellEnd"/>
          </w:p>
          <w:p w:rsidR="0020348A" w:rsidRPr="0081767A" w:rsidRDefault="0020348A" w:rsidP="00862517">
            <w:pPr>
              <w:jc w:val="center"/>
              <w:rPr>
                <w:rFonts w:ascii="Times New Roman" w:eastAsia="Times New Roman" w:hAnsi="Times New Roman"/>
                <w:sz w:val="20"/>
                <w:szCs w:val="20"/>
              </w:rPr>
            </w:pPr>
            <w:r w:rsidRPr="0081767A">
              <w:rPr>
                <w:rFonts w:ascii="Times New Roman" w:eastAsia="Times New Roman" w:hAnsi="Times New Roman"/>
                <w:sz w:val="20"/>
                <w:szCs w:val="20"/>
              </w:rPr>
              <w:t>нения</w:t>
            </w:r>
          </w:p>
        </w:tc>
      </w:tr>
      <w:tr w:rsidR="0020348A" w:rsidRPr="00A70635" w:rsidTr="00862517">
        <w:tc>
          <w:tcPr>
            <w:tcW w:w="568" w:type="dxa"/>
            <w:vAlign w:val="center"/>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1</w:t>
            </w:r>
          </w:p>
        </w:tc>
        <w:tc>
          <w:tcPr>
            <w:tcW w:w="2976" w:type="dxa"/>
            <w:vAlign w:val="center"/>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2</w:t>
            </w:r>
          </w:p>
        </w:tc>
        <w:tc>
          <w:tcPr>
            <w:tcW w:w="1985" w:type="dxa"/>
            <w:vAlign w:val="center"/>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3</w:t>
            </w:r>
          </w:p>
        </w:tc>
        <w:tc>
          <w:tcPr>
            <w:tcW w:w="1984" w:type="dxa"/>
            <w:shd w:val="clear" w:color="auto" w:fill="auto"/>
            <w:vAlign w:val="center"/>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4</w:t>
            </w:r>
          </w:p>
        </w:tc>
        <w:tc>
          <w:tcPr>
            <w:tcW w:w="1418" w:type="dxa"/>
            <w:shd w:val="clear" w:color="auto" w:fill="auto"/>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5</w:t>
            </w:r>
          </w:p>
        </w:tc>
        <w:tc>
          <w:tcPr>
            <w:tcW w:w="850" w:type="dxa"/>
            <w:shd w:val="clear" w:color="auto" w:fill="auto"/>
          </w:tcPr>
          <w:p w:rsidR="0020348A" w:rsidRPr="0081767A" w:rsidRDefault="0020348A" w:rsidP="00862517">
            <w:pPr>
              <w:jc w:val="center"/>
              <w:rPr>
                <w:rFonts w:ascii="Times New Roman" w:eastAsia="Times New Roman" w:hAnsi="Times New Roman"/>
                <w:sz w:val="16"/>
                <w:szCs w:val="16"/>
              </w:rPr>
            </w:pPr>
            <w:r w:rsidRPr="0081767A">
              <w:rPr>
                <w:rFonts w:ascii="Times New Roman" w:eastAsia="Times New Roman" w:hAnsi="Times New Roman"/>
                <w:sz w:val="16"/>
                <w:szCs w:val="16"/>
              </w:rPr>
              <w:t>6</w:t>
            </w:r>
          </w:p>
        </w:tc>
      </w:tr>
      <w:tr w:rsidR="0020348A" w:rsidRPr="00A70635" w:rsidTr="00862517">
        <w:trPr>
          <w:trHeight w:val="185"/>
        </w:trPr>
        <w:tc>
          <w:tcPr>
            <w:tcW w:w="568" w:type="dxa"/>
          </w:tcPr>
          <w:p w:rsidR="0020348A" w:rsidRPr="0081767A" w:rsidRDefault="0020348A" w:rsidP="00862517">
            <w:pPr>
              <w:jc w:val="both"/>
              <w:rPr>
                <w:rFonts w:ascii="Times New Roman" w:eastAsia="Times New Roman" w:hAnsi="Times New Roman"/>
                <w:sz w:val="20"/>
                <w:szCs w:val="20"/>
              </w:rPr>
            </w:pPr>
          </w:p>
        </w:tc>
        <w:tc>
          <w:tcPr>
            <w:tcW w:w="2976" w:type="dxa"/>
            <w:vAlign w:val="center"/>
          </w:tcPr>
          <w:p w:rsidR="0020348A" w:rsidRPr="0081767A" w:rsidRDefault="0020348A" w:rsidP="00862517">
            <w:pPr>
              <w:rPr>
                <w:rFonts w:ascii="Times New Roman" w:eastAsia="Times New Roman" w:hAnsi="Times New Roman"/>
                <w:b/>
                <w:sz w:val="20"/>
                <w:szCs w:val="20"/>
              </w:rPr>
            </w:pPr>
            <w:r w:rsidRPr="0081767A">
              <w:rPr>
                <w:rFonts w:ascii="Times New Roman" w:eastAsia="Times New Roman" w:hAnsi="Times New Roman"/>
                <w:b/>
                <w:sz w:val="20"/>
                <w:szCs w:val="20"/>
              </w:rPr>
              <w:t>Всего:</w:t>
            </w:r>
          </w:p>
        </w:tc>
        <w:tc>
          <w:tcPr>
            <w:tcW w:w="1985" w:type="dxa"/>
            <w:vAlign w:val="center"/>
          </w:tcPr>
          <w:p w:rsidR="0020348A" w:rsidRPr="0081767A" w:rsidRDefault="0020348A" w:rsidP="00862517">
            <w:pPr>
              <w:jc w:val="center"/>
              <w:rPr>
                <w:rFonts w:ascii="Times New Roman" w:eastAsia="Times New Roman" w:hAnsi="Times New Roman"/>
                <w:b/>
                <w:color w:val="000000"/>
                <w:sz w:val="20"/>
                <w:szCs w:val="20"/>
                <w:lang w:val="en-US" w:eastAsia="ru-RU"/>
              </w:rPr>
            </w:pPr>
            <w:r w:rsidRPr="0081767A">
              <w:rPr>
                <w:rFonts w:ascii="Times New Roman" w:eastAsia="Times New Roman" w:hAnsi="Times New Roman"/>
                <w:b/>
                <w:color w:val="000000"/>
                <w:sz w:val="20"/>
                <w:szCs w:val="20"/>
                <w:lang w:eastAsia="ru-RU"/>
              </w:rPr>
              <w:t>29 </w:t>
            </w:r>
            <w:r w:rsidRPr="0081767A">
              <w:rPr>
                <w:rFonts w:ascii="Times New Roman" w:eastAsia="Times New Roman" w:hAnsi="Times New Roman"/>
                <w:b/>
                <w:color w:val="000000"/>
                <w:sz w:val="20"/>
                <w:szCs w:val="20"/>
                <w:lang w:val="en-US" w:eastAsia="ru-RU"/>
              </w:rPr>
              <w:t>187,0</w:t>
            </w:r>
          </w:p>
        </w:tc>
        <w:tc>
          <w:tcPr>
            <w:tcW w:w="1984" w:type="dxa"/>
            <w:shd w:val="clear" w:color="auto" w:fill="auto"/>
            <w:vAlign w:val="center"/>
          </w:tcPr>
          <w:p w:rsidR="0020348A" w:rsidRPr="0081767A" w:rsidRDefault="0081767A" w:rsidP="00862517">
            <w:pPr>
              <w:jc w:val="center"/>
              <w:rPr>
                <w:rFonts w:ascii="Times New Roman" w:eastAsia="Times New Roman" w:hAnsi="Times New Roman"/>
                <w:b/>
                <w:color w:val="000000"/>
                <w:sz w:val="20"/>
                <w:szCs w:val="20"/>
                <w:lang w:eastAsia="ru-RU"/>
              </w:rPr>
            </w:pPr>
            <w:r w:rsidRPr="0081767A">
              <w:rPr>
                <w:rFonts w:ascii="Times New Roman" w:eastAsia="Times New Roman" w:hAnsi="Times New Roman"/>
                <w:b/>
                <w:color w:val="000000"/>
                <w:sz w:val="20"/>
                <w:szCs w:val="20"/>
                <w:lang w:eastAsia="ru-RU"/>
              </w:rPr>
              <w:t>48 431,7</w:t>
            </w:r>
          </w:p>
        </w:tc>
        <w:tc>
          <w:tcPr>
            <w:tcW w:w="1418" w:type="dxa"/>
            <w:shd w:val="clear" w:color="auto" w:fill="auto"/>
          </w:tcPr>
          <w:p w:rsidR="0020348A" w:rsidRPr="0081767A" w:rsidRDefault="0081767A" w:rsidP="00862517">
            <w:pPr>
              <w:jc w:val="center"/>
              <w:rPr>
                <w:rFonts w:ascii="Times New Roman" w:eastAsia="Times New Roman" w:hAnsi="Times New Roman"/>
                <w:b/>
                <w:color w:val="000000"/>
                <w:sz w:val="20"/>
                <w:szCs w:val="20"/>
                <w:lang w:eastAsia="ru-RU"/>
              </w:rPr>
            </w:pPr>
            <w:r w:rsidRPr="0081767A">
              <w:rPr>
                <w:rFonts w:ascii="Times New Roman" w:eastAsia="Times New Roman" w:hAnsi="Times New Roman"/>
                <w:b/>
                <w:color w:val="000000"/>
                <w:sz w:val="20"/>
                <w:szCs w:val="20"/>
                <w:lang w:eastAsia="ru-RU"/>
              </w:rPr>
              <w:t>29 151,2</w:t>
            </w:r>
          </w:p>
        </w:tc>
        <w:tc>
          <w:tcPr>
            <w:tcW w:w="850" w:type="dxa"/>
            <w:shd w:val="clear" w:color="auto" w:fill="auto"/>
          </w:tcPr>
          <w:p w:rsidR="0020348A" w:rsidRPr="0081767A" w:rsidRDefault="0081767A" w:rsidP="00862517">
            <w:pPr>
              <w:jc w:val="center"/>
              <w:rPr>
                <w:rFonts w:ascii="Times New Roman" w:eastAsia="Times New Roman" w:hAnsi="Times New Roman"/>
                <w:b/>
                <w:color w:val="000000"/>
                <w:sz w:val="20"/>
                <w:szCs w:val="20"/>
                <w:lang w:eastAsia="ru-RU"/>
              </w:rPr>
            </w:pPr>
            <w:r w:rsidRPr="0081767A">
              <w:rPr>
                <w:rFonts w:ascii="Times New Roman" w:eastAsia="Times New Roman" w:hAnsi="Times New Roman"/>
                <w:b/>
                <w:color w:val="000000"/>
                <w:sz w:val="20"/>
                <w:szCs w:val="20"/>
                <w:lang w:eastAsia="ru-RU"/>
              </w:rPr>
              <w:t>60,2</w:t>
            </w:r>
          </w:p>
        </w:tc>
      </w:tr>
      <w:tr w:rsidR="0020348A" w:rsidRPr="00A70635" w:rsidTr="00862517">
        <w:trPr>
          <w:trHeight w:val="201"/>
        </w:trPr>
        <w:tc>
          <w:tcPr>
            <w:tcW w:w="568" w:type="dxa"/>
            <w:vAlign w:val="center"/>
          </w:tcPr>
          <w:p w:rsidR="0020348A" w:rsidRPr="0081767A" w:rsidRDefault="0020348A" w:rsidP="00862517">
            <w:pPr>
              <w:jc w:val="center"/>
              <w:rPr>
                <w:rFonts w:ascii="Times New Roman" w:eastAsia="Times New Roman" w:hAnsi="Times New Roman"/>
                <w:sz w:val="20"/>
                <w:szCs w:val="20"/>
              </w:rPr>
            </w:pPr>
          </w:p>
        </w:tc>
        <w:tc>
          <w:tcPr>
            <w:tcW w:w="2976" w:type="dxa"/>
            <w:vAlign w:val="center"/>
          </w:tcPr>
          <w:p w:rsidR="0020348A" w:rsidRPr="0081767A" w:rsidRDefault="0020348A" w:rsidP="00862517">
            <w:pPr>
              <w:rPr>
                <w:rFonts w:ascii="Times New Roman" w:eastAsia="Times New Roman" w:hAnsi="Times New Roman"/>
                <w:sz w:val="20"/>
                <w:szCs w:val="20"/>
              </w:rPr>
            </w:pPr>
            <w:r w:rsidRPr="0081767A">
              <w:rPr>
                <w:rFonts w:ascii="Times New Roman" w:eastAsia="Times New Roman" w:hAnsi="Times New Roman"/>
                <w:sz w:val="20"/>
                <w:szCs w:val="20"/>
              </w:rPr>
              <w:t xml:space="preserve">местный бюджет </w:t>
            </w:r>
          </w:p>
        </w:tc>
        <w:tc>
          <w:tcPr>
            <w:tcW w:w="1985" w:type="dxa"/>
            <w:vAlign w:val="center"/>
          </w:tcPr>
          <w:p w:rsidR="0020348A" w:rsidRPr="0081767A" w:rsidRDefault="0020348A" w:rsidP="00862517">
            <w:pPr>
              <w:jc w:val="center"/>
              <w:rPr>
                <w:rFonts w:ascii="Times New Roman" w:eastAsia="Times New Roman" w:hAnsi="Times New Roman"/>
                <w:color w:val="000000"/>
                <w:sz w:val="20"/>
                <w:szCs w:val="20"/>
                <w:lang w:val="en-US" w:eastAsia="ru-RU"/>
              </w:rPr>
            </w:pPr>
            <w:r w:rsidRPr="0081767A">
              <w:rPr>
                <w:rFonts w:ascii="Times New Roman" w:eastAsia="Times New Roman" w:hAnsi="Times New Roman"/>
                <w:sz w:val="20"/>
                <w:szCs w:val="20"/>
                <w:lang w:eastAsia="ru-RU"/>
              </w:rPr>
              <w:t>29 </w:t>
            </w:r>
            <w:r w:rsidRPr="0081767A">
              <w:rPr>
                <w:rFonts w:ascii="Times New Roman" w:eastAsia="Times New Roman" w:hAnsi="Times New Roman"/>
                <w:sz w:val="20"/>
                <w:szCs w:val="20"/>
                <w:lang w:val="en-US" w:eastAsia="ru-RU"/>
              </w:rPr>
              <w:t>187,0</w:t>
            </w:r>
          </w:p>
        </w:tc>
        <w:tc>
          <w:tcPr>
            <w:tcW w:w="1984" w:type="dxa"/>
            <w:shd w:val="clear" w:color="auto" w:fill="auto"/>
            <w:vAlign w:val="center"/>
          </w:tcPr>
          <w:p w:rsidR="0020348A" w:rsidRPr="0081767A" w:rsidRDefault="0081767A" w:rsidP="00862517">
            <w:pPr>
              <w:jc w:val="center"/>
              <w:rPr>
                <w:rFonts w:ascii="Times New Roman" w:eastAsia="Times New Roman" w:hAnsi="Times New Roman"/>
                <w:color w:val="000000"/>
                <w:sz w:val="20"/>
                <w:szCs w:val="20"/>
                <w:lang w:eastAsia="ru-RU"/>
              </w:rPr>
            </w:pPr>
            <w:r w:rsidRPr="0081767A">
              <w:rPr>
                <w:rFonts w:ascii="Times New Roman" w:eastAsia="Times New Roman" w:hAnsi="Times New Roman"/>
                <w:color w:val="000000"/>
                <w:sz w:val="20"/>
                <w:szCs w:val="20"/>
                <w:lang w:eastAsia="ru-RU"/>
              </w:rPr>
              <w:t>48 431,7</w:t>
            </w:r>
          </w:p>
        </w:tc>
        <w:tc>
          <w:tcPr>
            <w:tcW w:w="1418" w:type="dxa"/>
            <w:shd w:val="clear" w:color="auto" w:fill="auto"/>
          </w:tcPr>
          <w:p w:rsidR="0020348A" w:rsidRPr="0081767A" w:rsidRDefault="0081767A" w:rsidP="00862517">
            <w:pPr>
              <w:jc w:val="center"/>
              <w:rPr>
                <w:rFonts w:ascii="Times New Roman" w:eastAsia="Times New Roman" w:hAnsi="Times New Roman"/>
                <w:color w:val="000000"/>
                <w:sz w:val="20"/>
                <w:szCs w:val="20"/>
                <w:lang w:eastAsia="ru-RU"/>
              </w:rPr>
            </w:pPr>
            <w:r w:rsidRPr="0081767A">
              <w:rPr>
                <w:rFonts w:ascii="Times New Roman" w:eastAsia="Times New Roman" w:hAnsi="Times New Roman"/>
                <w:color w:val="000000"/>
                <w:sz w:val="20"/>
                <w:szCs w:val="20"/>
                <w:lang w:eastAsia="ru-RU"/>
              </w:rPr>
              <w:t>29 151,2</w:t>
            </w:r>
          </w:p>
        </w:tc>
        <w:tc>
          <w:tcPr>
            <w:tcW w:w="850" w:type="dxa"/>
            <w:shd w:val="clear" w:color="auto" w:fill="auto"/>
          </w:tcPr>
          <w:p w:rsidR="0020348A" w:rsidRPr="0081767A" w:rsidRDefault="0081767A" w:rsidP="00862517">
            <w:pPr>
              <w:jc w:val="center"/>
              <w:rPr>
                <w:rFonts w:ascii="Times New Roman" w:eastAsia="Times New Roman" w:hAnsi="Times New Roman"/>
                <w:color w:val="000000"/>
                <w:sz w:val="20"/>
                <w:szCs w:val="20"/>
                <w:lang w:eastAsia="ru-RU"/>
              </w:rPr>
            </w:pPr>
            <w:r w:rsidRPr="0081767A">
              <w:rPr>
                <w:rFonts w:ascii="Times New Roman" w:eastAsia="Times New Roman" w:hAnsi="Times New Roman"/>
                <w:color w:val="000000"/>
                <w:sz w:val="20"/>
                <w:szCs w:val="20"/>
                <w:lang w:eastAsia="ru-RU"/>
              </w:rPr>
              <w:t>60,2</w:t>
            </w:r>
          </w:p>
        </w:tc>
      </w:tr>
    </w:tbl>
    <w:p w:rsidR="0020348A" w:rsidRPr="00A70635" w:rsidRDefault="0020348A" w:rsidP="0020348A">
      <w:pPr>
        <w:ind w:firstLine="708"/>
        <w:jc w:val="both"/>
        <w:rPr>
          <w:rFonts w:ascii="Times New Roman" w:hAnsi="Times New Roman"/>
          <w:highlight w:val="yellow"/>
        </w:rPr>
      </w:pPr>
    </w:p>
    <w:p w:rsidR="0020348A" w:rsidRPr="00997B1C" w:rsidRDefault="0020348A" w:rsidP="0020348A">
      <w:pPr>
        <w:ind w:firstLine="708"/>
        <w:jc w:val="both"/>
        <w:rPr>
          <w:rFonts w:ascii="Times New Roman" w:hAnsi="Times New Roman"/>
          <w:color w:val="000000" w:themeColor="text1"/>
        </w:rPr>
      </w:pPr>
      <w:r w:rsidRPr="00997B1C">
        <w:rPr>
          <w:rFonts w:ascii="Times New Roman" w:hAnsi="Times New Roman"/>
          <w:color w:val="000000" w:themeColor="text1"/>
        </w:rPr>
        <w:t>Удельный вес к общему объему расходов бюджета составляет 0,</w:t>
      </w:r>
      <w:r w:rsidR="00997B1C" w:rsidRPr="00997B1C">
        <w:rPr>
          <w:rFonts w:ascii="Times New Roman" w:hAnsi="Times New Roman"/>
          <w:color w:val="000000" w:themeColor="text1"/>
        </w:rPr>
        <w:t>7</w:t>
      </w:r>
      <w:r w:rsidRPr="00997B1C">
        <w:rPr>
          <w:rFonts w:ascii="Times New Roman" w:hAnsi="Times New Roman"/>
          <w:color w:val="000000" w:themeColor="text1"/>
        </w:rPr>
        <w:t>% к плану и 0,</w:t>
      </w:r>
      <w:r w:rsidR="00997B1C" w:rsidRPr="00997B1C">
        <w:rPr>
          <w:rFonts w:ascii="Times New Roman" w:hAnsi="Times New Roman"/>
          <w:color w:val="000000" w:themeColor="text1"/>
        </w:rPr>
        <w:t>7</w:t>
      </w:r>
      <w:r w:rsidRPr="00997B1C">
        <w:rPr>
          <w:rFonts w:ascii="Times New Roman" w:hAnsi="Times New Roman"/>
          <w:color w:val="000000" w:themeColor="text1"/>
        </w:rPr>
        <w:t>% к исполнению расходной части бюджета города.</w:t>
      </w:r>
    </w:p>
    <w:p w:rsidR="0020348A" w:rsidRPr="00997B1C" w:rsidRDefault="0020348A" w:rsidP="0020348A">
      <w:pPr>
        <w:ind w:firstLine="709"/>
        <w:jc w:val="both"/>
        <w:rPr>
          <w:rFonts w:ascii="Times New Roman" w:eastAsia="Times New Roman" w:hAnsi="Times New Roman"/>
        </w:rPr>
      </w:pPr>
      <w:r w:rsidRPr="00997B1C">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20348A" w:rsidRPr="00997B1C" w:rsidRDefault="0020348A" w:rsidP="0020348A">
      <w:pPr>
        <w:ind w:firstLine="709"/>
        <w:jc w:val="both"/>
        <w:rPr>
          <w:rFonts w:ascii="Times New Roman" w:eastAsia="Times New Roman" w:hAnsi="Times New Roman"/>
          <w:bCs/>
          <w:sz w:val="20"/>
          <w:szCs w:val="20"/>
          <w:lang w:eastAsia="ru-RU"/>
        </w:rPr>
      </w:pPr>
      <w:r w:rsidRPr="00997B1C">
        <w:rPr>
          <w:rFonts w:ascii="Times New Roman" w:hAnsi="Times New Roman"/>
        </w:rPr>
        <w:t>Реализация муниципальной программы на 2024 год направлена на осуществление следующих видов расходов:</w:t>
      </w:r>
      <w:r w:rsidRPr="00997B1C">
        <w:rPr>
          <w:rFonts w:ascii="Times New Roman" w:eastAsia="Times New Roman" w:hAnsi="Times New Roman"/>
          <w:bCs/>
          <w:sz w:val="20"/>
          <w:szCs w:val="20"/>
          <w:lang w:eastAsia="ru-RU"/>
        </w:rPr>
        <w:t xml:space="preserve">                                                               </w:t>
      </w:r>
    </w:p>
    <w:p w:rsidR="00B76F86" w:rsidRPr="00997B1C" w:rsidRDefault="00B76F86" w:rsidP="00997B1C">
      <w:pPr>
        <w:ind w:left="7787"/>
        <w:jc w:val="right"/>
        <w:rPr>
          <w:rFonts w:ascii="Times New Roman" w:eastAsia="Times New Roman" w:hAnsi="Times New Roman"/>
          <w:bCs/>
          <w:sz w:val="20"/>
          <w:szCs w:val="20"/>
          <w:lang w:eastAsia="ru-RU"/>
        </w:rPr>
      </w:pPr>
    </w:p>
    <w:p w:rsidR="0020348A" w:rsidRPr="00997B1C" w:rsidRDefault="0020348A" w:rsidP="00997B1C">
      <w:pPr>
        <w:ind w:left="7787"/>
        <w:jc w:val="right"/>
        <w:rPr>
          <w:rFonts w:ascii="Times New Roman" w:eastAsia="Times New Roman" w:hAnsi="Times New Roman"/>
          <w:bCs/>
          <w:sz w:val="20"/>
          <w:szCs w:val="20"/>
          <w:lang w:eastAsia="ru-RU"/>
        </w:rPr>
      </w:pPr>
      <w:r w:rsidRPr="00997B1C">
        <w:rPr>
          <w:rFonts w:ascii="Times New Roman" w:eastAsia="Times New Roman" w:hAnsi="Times New Roman"/>
          <w:bCs/>
          <w:sz w:val="20"/>
          <w:szCs w:val="20"/>
          <w:lang w:eastAsia="ru-RU"/>
        </w:rPr>
        <w:t>(тыс. рублей)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9"/>
        <w:gridCol w:w="1276"/>
        <w:gridCol w:w="1276"/>
        <w:gridCol w:w="1275"/>
        <w:gridCol w:w="851"/>
        <w:gridCol w:w="1983"/>
      </w:tblGrid>
      <w:tr w:rsidR="0020348A" w:rsidRPr="00A70635" w:rsidTr="00862517">
        <w:trPr>
          <w:jc w:val="center"/>
        </w:trPr>
        <w:tc>
          <w:tcPr>
            <w:tcW w:w="569" w:type="dxa"/>
            <w:shd w:val="clear" w:color="auto" w:fill="auto"/>
          </w:tcPr>
          <w:p w:rsidR="0020348A" w:rsidRPr="00997B1C" w:rsidRDefault="0020348A" w:rsidP="00862517">
            <w:pPr>
              <w:jc w:val="center"/>
              <w:rPr>
                <w:rFonts w:ascii="Times New Roman" w:eastAsia="Times New Roman" w:hAnsi="Times New Roman"/>
                <w:bCs/>
                <w:sz w:val="20"/>
                <w:szCs w:val="20"/>
                <w:lang w:eastAsia="ru-RU"/>
              </w:rPr>
            </w:pPr>
          </w:p>
          <w:p w:rsidR="0020348A" w:rsidRPr="00997B1C" w:rsidRDefault="0020348A" w:rsidP="00862517">
            <w:pPr>
              <w:jc w:val="center"/>
              <w:rPr>
                <w:rFonts w:ascii="Times New Roman" w:eastAsia="Times New Roman" w:hAnsi="Times New Roman"/>
                <w:bCs/>
                <w:sz w:val="20"/>
                <w:szCs w:val="20"/>
                <w:lang w:eastAsia="ru-RU"/>
              </w:rPr>
            </w:pPr>
          </w:p>
          <w:p w:rsidR="0020348A" w:rsidRPr="00997B1C" w:rsidRDefault="0020348A" w:rsidP="00862517">
            <w:pPr>
              <w:jc w:val="center"/>
              <w:rPr>
                <w:rFonts w:ascii="Times New Roman" w:eastAsia="Times New Roman" w:hAnsi="Times New Roman"/>
                <w:bCs/>
                <w:sz w:val="20"/>
                <w:szCs w:val="20"/>
                <w:lang w:eastAsia="ru-RU"/>
              </w:rPr>
            </w:pPr>
            <w:r w:rsidRPr="00997B1C">
              <w:rPr>
                <w:rFonts w:ascii="Times New Roman" w:eastAsia="Times New Roman" w:hAnsi="Times New Roman"/>
                <w:bCs/>
                <w:sz w:val="20"/>
                <w:szCs w:val="20"/>
                <w:lang w:eastAsia="ru-RU"/>
              </w:rPr>
              <w:t>№ п/п</w:t>
            </w:r>
          </w:p>
        </w:tc>
        <w:tc>
          <w:tcPr>
            <w:tcW w:w="2409" w:type="dxa"/>
            <w:shd w:val="clear" w:color="auto" w:fill="auto"/>
          </w:tcPr>
          <w:p w:rsidR="0020348A" w:rsidRPr="00997B1C" w:rsidRDefault="0020348A" w:rsidP="00862517">
            <w:pPr>
              <w:jc w:val="center"/>
              <w:rPr>
                <w:rFonts w:ascii="Times New Roman" w:eastAsia="Times New Roman" w:hAnsi="Times New Roman"/>
                <w:bCs/>
                <w:sz w:val="20"/>
                <w:szCs w:val="20"/>
                <w:lang w:eastAsia="ru-RU"/>
              </w:rPr>
            </w:pPr>
          </w:p>
          <w:p w:rsidR="0020348A" w:rsidRPr="00997B1C" w:rsidRDefault="0020348A" w:rsidP="00862517">
            <w:pPr>
              <w:jc w:val="center"/>
              <w:rPr>
                <w:rFonts w:ascii="Times New Roman" w:eastAsia="Times New Roman" w:hAnsi="Times New Roman"/>
                <w:bCs/>
                <w:sz w:val="20"/>
                <w:szCs w:val="20"/>
                <w:lang w:eastAsia="ru-RU"/>
              </w:rPr>
            </w:pPr>
          </w:p>
          <w:p w:rsidR="0020348A" w:rsidRPr="00997B1C" w:rsidRDefault="0020348A" w:rsidP="00862517">
            <w:pPr>
              <w:jc w:val="center"/>
              <w:rPr>
                <w:rFonts w:ascii="Times New Roman" w:eastAsia="Times New Roman" w:hAnsi="Times New Roman"/>
                <w:bCs/>
                <w:sz w:val="20"/>
                <w:szCs w:val="20"/>
                <w:lang w:eastAsia="ru-RU"/>
              </w:rPr>
            </w:pPr>
            <w:r w:rsidRPr="00997B1C">
              <w:rPr>
                <w:rFonts w:ascii="Times New Roman" w:eastAsia="Times New Roman" w:hAnsi="Times New Roman"/>
                <w:bCs/>
                <w:color w:val="000000"/>
                <w:sz w:val="20"/>
                <w:szCs w:val="20"/>
                <w:lang w:eastAsia="ru-RU"/>
              </w:rPr>
              <w:t>Направление расходования средств</w:t>
            </w:r>
          </w:p>
        </w:tc>
        <w:tc>
          <w:tcPr>
            <w:tcW w:w="1276" w:type="dxa"/>
            <w:shd w:val="clear" w:color="auto" w:fill="auto"/>
            <w:vAlign w:val="center"/>
          </w:tcPr>
          <w:p w:rsidR="0020348A" w:rsidRPr="00997B1C" w:rsidRDefault="0020348A" w:rsidP="00862517">
            <w:pPr>
              <w:jc w:val="center"/>
              <w:rPr>
                <w:rFonts w:ascii="Times New Roman" w:eastAsia="Times New Roman" w:hAnsi="Times New Roman"/>
                <w:sz w:val="20"/>
                <w:szCs w:val="20"/>
              </w:rPr>
            </w:pPr>
            <w:r w:rsidRPr="00997B1C">
              <w:rPr>
                <w:rFonts w:ascii="Times New Roman" w:eastAsia="Times New Roman" w:hAnsi="Times New Roman"/>
                <w:sz w:val="20"/>
                <w:szCs w:val="20"/>
              </w:rPr>
              <w:t xml:space="preserve">Утверждено решением Думы города </w:t>
            </w:r>
            <w:proofErr w:type="spellStart"/>
            <w:r w:rsidRPr="00997B1C">
              <w:rPr>
                <w:rFonts w:ascii="Times New Roman" w:eastAsia="Times New Roman" w:hAnsi="Times New Roman"/>
                <w:sz w:val="20"/>
                <w:szCs w:val="20"/>
              </w:rPr>
              <w:t>Мегиона</w:t>
            </w:r>
            <w:proofErr w:type="spellEnd"/>
            <w:r w:rsidRPr="00997B1C">
              <w:rPr>
                <w:rFonts w:ascii="Times New Roman" w:eastAsia="Times New Roman" w:hAnsi="Times New Roman"/>
                <w:sz w:val="20"/>
                <w:szCs w:val="20"/>
              </w:rPr>
              <w:t xml:space="preserve"> от 15.12.2023 №247</w:t>
            </w:r>
          </w:p>
        </w:tc>
        <w:tc>
          <w:tcPr>
            <w:tcW w:w="1276" w:type="dxa"/>
            <w:shd w:val="clear" w:color="auto" w:fill="auto"/>
            <w:vAlign w:val="center"/>
          </w:tcPr>
          <w:p w:rsidR="0020348A" w:rsidRPr="00997B1C" w:rsidRDefault="0020348A" w:rsidP="00997B1C">
            <w:pPr>
              <w:jc w:val="center"/>
              <w:rPr>
                <w:rFonts w:ascii="Times New Roman" w:eastAsia="Times New Roman" w:hAnsi="Times New Roman"/>
                <w:sz w:val="20"/>
                <w:szCs w:val="20"/>
              </w:rPr>
            </w:pPr>
            <w:r w:rsidRPr="00997B1C">
              <w:rPr>
                <w:rFonts w:ascii="Times New Roman" w:eastAsia="Times New Roman" w:hAnsi="Times New Roman"/>
                <w:sz w:val="20"/>
                <w:szCs w:val="20"/>
              </w:rPr>
              <w:t>Показатели сводной бюджетной росписи на 01.</w:t>
            </w:r>
            <w:r w:rsidR="00997B1C" w:rsidRPr="00997B1C">
              <w:rPr>
                <w:rFonts w:ascii="Times New Roman" w:eastAsia="Times New Roman" w:hAnsi="Times New Roman"/>
                <w:sz w:val="20"/>
                <w:szCs w:val="20"/>
              </w:rPr>
              <w:t>10</w:t>
            </w:r>
            <w:r w:rsidRPr="00997B1C">
              <w:rPr>
                <w:rFonts w:ascii="Times New Roman" w:eastAsia="Times New Roman" w:hAnsi="Times New Roman"/>
                <w:sz w:val="20"/>
                <w:szCs w:val="20"/>
              </w:rPr>
              <w:t>.2024</w:t>
            </w:r>
          </w:p>
        </w:tc>
        <w:tc>
          <w:tcPr>
            <w:tcW w:w="1275" w:type="dxa"/>
            <w:shd w:val="clear" w:color="auto" w:fill="auto"/>
            <w:vAlign w:val="center"/>
          </w:tcPr>
          <w:p w:rsidR="0020348A" w:rsidRPr="00997B1C" w:rsidRDefault="0020348A" w:rsidP="00997B1C">
            <w:pPr>
              <w:jc w:val="center"/>
              <w:rPr>
                <w:rFonts w:ascii="Times New Roman" w:eastAsia="Times New Roman" w:hAnsi="Times New Roman"/>
                <w:sz w:val="20"/>
                <w:szCs w:val="20"/>
              </w:rPr>
            </w:pPr>
            <w:r w:rsidRPr="00997B1C">
              <w:rPr>
                <w:rFonts w:ascii="Times New Roman" w:eastAsia="Times New Roman" w:hAnsi="Times New Roman"/>
                <w:sz w:val="20"/>
                <w:szCs w:val="20"/>
              </w:rPr>
              <w:t>Исполнено на 01.</w:t>
            </w:r>
            <w:r w:rsidR="00997B1C" w:rsidRPr="00997B1C">
              <w:rPr>
                <w:rFonts w:ascii="Times New Roman" w:eastAsia="Times New Roman" w:hAnsi="Times New Roman"/>
                <w:sz w:val="20"/>
                <w:szCs w:val="20"/>
              </w:rPr>
              <w:t>10</w:t>
            </w:r>
            <w:r w:rsidRPr="00997B1C">
              <w:rPr>
                <w:rFonts w:ascii="Times New Roman" w:eastAsia="Times New Roman" w:hAnsi="Times New Roman"/>
                <w:sz w:val="20"/>
                <w:szCs w:val="20"/>
              </w:rPr>
              <w:t>.2024</w:t>
            </w:r>
          </w:p>
        </w:tc>
        <w:tc>
          <w:tcPr>
            <w:tcW w:w="851" w:type="dxa"/>
            <w:shd w:val="clear" w:color="auto" w:fill="auto"/>
            <w:vAlign w:val="center"/>
          </w:tcPr>
          <w:p w:rsidR="0020348A" w:rsidRPr="00997B1C" w:rsidRDefault="0020348A" w:rsidP="00862517">
            <w:pPr>
              <w:jc w:val="center"/>
              <w:rPr>
                <w:rFonts w:ascii="Times New Roman" w:eastAsia="Times New Roman" w:hAnsi="Times New Roman"/>
                <w:sz w:val="20"/>
                <w:szCs w:val="20"/>
              </w:rPr>
            </w:pPr>
            <w:r w:rsidRPr="00997B1C">
              <w:rPr>
                <w:rFonts w:ascii="Times New Roman" w:eastAsia="Times New Roman" w:hAnsi="Times New Roman"/>
                <w:sz w:val="20"/>
                <w:szCs w:val="20"/>
              </w:rPr>
              <w:t>% исполнения</w:t>
            </w:r>
          </w:p>
        </w:tc>
        <w:tc>
          <w:tcPr>
            <w:tcW w:w="1983" w:type="dxa"/>
            <w:shd w:val="clear" w:color="auto" w:fill="auto"/>
            <w:vAlign w:val="center"/>
          </w:tcPr>
          <w:p w:rsidR="0020348A" w:rsidRPr="00997B1C" w:rsidRDefault="0020348A" w:rsidP="00997B1C">
            <w:pPr>
              <w:jc w:val="center"/>
              <w:rPr>
                <w:rFonts w:ascii="Times New Roman" w:eastAsia="Times New Roman" w:hAnsi="Times New Roman"/>
                <w:sz w:val="20"/>
                <w:szCs w:val="20"/>
              </w:rPr>
            </w:pPr>
            <w:r w:rsidRPr="00997B1C">
              <w:rPr>
                <w:rFonts w:ascii="Times New Roman" w:eastAsia="Times New Roman" w:hAnsi="Times New Roman"/>
                <w:sz w:val="20"/>
                <w:szCs w:val="20"/>
              </w:rPr>
              <w:t xml:space="preserve">Причины неисполнения (менее </w:t>
            </w:r>
            <w:r w:rsidR="00997B1C" w:rsidRPr="00997B1C">
              <w:rPr>
                <w:rFonts w:ascii="Times New Roman" w:eastAsia="Times New Roman" w:hAnsi="Times New Roman"/>
                <w:sz w:val="20"/>
                <w:szCs w:val="20"/>
              </w:rPr>
              <w:t>70</w:t>
            </w:r>
            <w:r w:rsidRPr="00997B1C">
              <w:rPr>
                <w:rFonts w:ascii="Times New Roman" w:eastAsia="Times New Roman" w:hAnsi="Times New Roman"/>
                <w:sz w:val="20"/>
                <w:szCs w:val="20"/>
              </w:rPr>
              <w:t>%)</w:t>
            </w:r>
          </w:p>
        </w:tc>
      </w:tr>
      <w:tr w:rsidR="0020348A" w:rsidRPr="00A70635" w:rsidTr="00862517">
        <w:trPr>
          <w:trHeight w:val="279"/>
          <w:jc w:val="center"/>
        </w:trPr>
        <w:tc>
          <w:tcPr>
            <w:tcW w:w="569"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1</w:t>
            </w:r>
          </w:p>
        </w:tc>
        <w:tc>
          <w:tcPr>
            <w:tcW w:w="2409"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2</w:t>
            </w:r>
          </w:p>
        </w:tc>
        <w:tc>
          <w:tcPr>
            <w:tcW w:w="1276"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3</w:t>
            </w:r>
          </w:p>
        </w:tc>
        <w:tc>
          <w:tcPr>
            <w:tcW w:w="1276"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4</w:t>
            </w:r>
          </w:p>
        </w:tc>
        <w:tc>
          <w:tcPr>
            <w:tcW w:w="1275"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5</w:t>
            </w:r>
          </w:p>
        </w:tc>
        <w:tc>
          <w:tcPr>
            <w:tcW w:w="851"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6</w:t>
            </w:r>
          </w:p>
        </w:tc>
        <w:tc>
          <w:tcPr>
            <w:tcW w:w="1983" w:type="dxa"/>
            <w:shd w:val="clear" w:color="auto" w:fill="auto"/>
            <w:vAlign w:val="center"/>
          </w:tcPr>
          <w:p w:rsidR="0020348A" w:rsidRPr="00997B1C" w:rsidRDefault="0020348A" w:rsidP="00862517">
            <w:pPr>
              <w:jc w:val="center"/>
              <w:rPr>
                <w:rFonts w:ascii="Times New Roman" w:eastAsia="Times New Roman" w:hAnsi="Times New Roman"/>
                <w:bCs/>
                <w:sz w:val="16"/>
                <w:szCs w:val="16"/>
                <w:lang w:eastAsia="ru-RU"/>
              </w:rPr>
            </w:pPr>
            <w:r w:rsidRPr="00997B1C">
              <w:rPr>
                <w:rFonts w:ascii="Times New Roman" w:eastAsia="Times New Roman" w:hAnsi="Times New Roman"/>
                <w:bCs/>
                <w:sz w:val="16"/>
                <w:szCs w:val="16"/>
                <w:lang w:eastAsia="ru-RU"/>
              </w:rPr>
              <w:t>7</w:t>
            </w:r>
          </w:p>
        </w:tc>
      </w:tr>
      <w:tr w:rsidR="0020348A" w:rsidRPr="00A70635" w:rsidTr="00862517">
        <w:trPr>
          <w:jc w:val="center"/>
        </w:trPr>
        <w:tc>
          <w:tcPr>
            <w:tcW w:w="569" w:type="dxa"/>
            <w:shd w:val="clear" w:color="auto" w:fill="auto"/>
          </w:tcPr>
          <w:p w:rsidR="0020348A" w:rsidRPr="00817806" w:rsidRDefault="0020348A" w:rsidP="00862517">
            <w:pPr>
              <w:jc w:val="center"/>
              <w:rPr>
                <w:rFonts w:ascii="Times New Roman" w:eastAsia="Times New Roman" w:hAnsi="Times New Roman"/>
                <w:bCs/>
                <w:sz w:val="16"/>
                <w:szCs w:val="16"/>
                <w:lang w:eastAsia="ru-RU"/>
              </w:rPr>
            </w:pPr>
          </w:p>
        </w:tc>
        <w:tc>
          <w:tcPr>
            <w:tcW w:w="2409" w:type="dxa"/>
            <w:shd w:val="clear" w:color="auto" w:fill="auto"/>
          </w:tcPr>
          <w:p w:rsidR="0020348A" w:rsidRPr="00817806" w:rsidRDefault="0020348A" w:rsidP="00862517">
            <w:pPr>
              <w:rPr>
                <w:rFonts w:ascii="Times New Roman" w:eastAsia="Times New Roman" w:hAnsi="Times New Roman"/>
                <w:bCs/>
                <w:sz w:val="16"/>
                <w:szCs w:val="16"/>
                <w:lang w:eastAsia="ru-RU"/>
              </w:rPr>
            </w:pPr>
            <w:r w:rsidRPr="00817806">
              <w:rPr>
                <w:rFonts w:ascii="Times New Roman" w:eastAsia="Times New Roman" w:hAnsi="Times New Roman"/>
                <w:bCs/>
                <w:sz w:val="20"/>
                <w:szCs w:val="20"/>
                <w:lang w:eastAsia="ru-RU"/>
              </w:rPr>
              <w:t>Всего по муниципальной программе (местный бюджет), в том числе:</w:t>
            </w:r>
          </w:p>
        </w:tc>
        <w:tc>
          <w:tcPr>
            <w:tcW w:w="1276" w:type="dxa"/>
            <w:shd w:val="clear" w:color="auto" w:fill="auto"/>
            <w:vAlign w:val="center"/>
          </w:tcPr>
          <w:p w:rsidR="0020348A" w:rsidRPr="00817806" w:rsidRDefault="0020348A" w:rsidP="00862517">
            <w:pPr>
              <w:jc w:val="center"/>
              <w:rPr>
                <w:rFonts w:ascii="Times New Roman" w:eastAsia="Times New Roman" w:hAnsi="Times New Roman"/>
                <w:color w:val="000000"/>
                <w:sz w:val="20"/>
                <w:szCs w:val="20"/>
                <w:lang w:eastAsia="ru-RU"/>
              </w:rPr>
            </w:pPr>
            <w:r w:rsidRPr="00817806">
              <w:rPr>
                <w:rFonts w:ascii="Times New Roman" w:eastAsia="Times New Roman" w:hAnsi="Times New Roman"/>
                <w:color w:val="000000"/>
                <w:sz w:val="20"/>
                <w:szCs w:val="20"/>
                <w:lang w:eastAsia="ru-RU"/>
              </w:rPr>
              <w:t>29 898,0</w:t>
            </w:r>
          </w:p>
        </w:tc>
        <w:tc>
          <w:tcPr>
            <w:tcW w:w="1276" w:type="dxa"/>
            <w:shd w:val="clear" w:color="auto" w:fill="auto"/>
            <w:vAlign w:val="center"/>
          </w:tcPr>
          <w:p w:rsidR="0020348A" w:rsidRPr="00817806" w:rsidRDefault="00817806" w:rsidP="00862517">
            <w:pPr>
              <w:jc w:val="center"/>
              <w:rPr>
                <w:rFonts w:ascii="Times New Roman" w:eastAsia="Times New Roman" w:hAnsi="Times New Roman"/>
                <w:color w:val="000000"/>
                <w:sz w:val="20"/>
                <w:szCs w:val="20"/>
                <w:lang w:eastAsia="ru-RU"/>
              </w:rPr>
            </w:pPr>
            <w:r w:rsidRPr="00817806">
              <w:rPr>
                <w:rFonts w:ascii="Times New Roman" w:eastAsia="Times New Roman" w:hAnsi="Times New Roman"/>
                <w:color w:val="000000"/>
                <w:sz w:val="20"/>
                <w:szCs w:val="20"/>
                <w:lang w:eastAsia="ru-RU"/>
              </w:rPr>
              <w:t>48 431,7</w:t>
            </w:r>
          </w:p>
        </w:tc>
        <w:tc>
          <w:tcPr>
            <w:tcW w:w="1275" w:type="dxa"/>
            <w:shd w:val="clear" w:color="auto" w:fill="auto"/>
            <w:vAlign w:val="center"/>
          </w:tcPr>
          <w:p w:rsidR="0020348A" w:rsidRPr="00817806" w:rsidRDefault="00817806" w:rsidP="00A145C7">
            <w:pPr>
              <w:jc w:val="center"/>
              <w:rPr>
                <w:rFonts w:ascii="Times New Roman" w:eastAsia="Times New Roman" w:hAnsi="Times New Roman"/>
                <w:color w:val="000000"/>
                <w:sz w:val="20"/>
                <w:szCs w:val="20"/>
                <w:lang w:eastAsia="ru-RU"/>
              </w:rPr>
            </w:pPr>
            <w:r w:rsidRPr="00817806">
              <w:rPr>
                <w:rFonts w:ascii="Times New Roman" w:eastAsia="Times New Roman" w:hAnsi="Times New Roman"/>
                <w:color w:val="000000"/>
                <w:sz w:val="20"/>
                <w:szCs w:val="20"/>
                <w:lang w:eastAsia="ru-RU"/>
              </w:rPr>
              <w:t>29 151,2</w:t>
            </w:r>
          </w:p>
        </w:tc>
        <w:tc>
          <w:tcPr>
            <w:tcW w:w="851" w:type="dxa"/>
            <w:shd w:val="clear" w:color="auto" w:fill="auto"/>
            <w:vAlign w:val="center"/>
          </w:tcPr>
          <w:p w:rsidR="0020348A" w:rsidRPr="00817806" w:rsidRDefault="00817806" w:rsidP="00862517">
            <w:pPr>
              <w:jc w:val="center"/>
              <w:rPr>
                <w:rFonts w:ascii="Times New Roman" w:eastAsia="Times New Roman" w:hAnsi="Times New Roman"/>
                <w:color w:val="000000"/>
                <w:sz w:val="20"/>
                <w:szCs w:val="20"/>
                <w:lang w:eastAsia="ru-RU"/>
              </w:rPr>
            </w:pPr>
            <w:r w:rsidRPr="00817806">
              <w:rPr>
                <w:rFonts w:ascii="Times New Roman" w:eastAsia="Times New Roman" w:hAnsi="Times New Roman"/>
                <w:color w:val="000000"/>
                <w:sz w:val="20"/>
                <w:szCs w:val="20"/>
                <w:lang w:eastAsia="ru-RU"/>
              </w:rPr>
              <w:t>60,2</w:t>
            </w:r>
          </w:p>
        </w:tc>
        <w:tc>
          <w:tcPr>
            <w:tcW w:w="1983" w:type="dxa"/>
            <w:shd w:val="clear" w:color="auto" w:fill="auto"/>
          </w:tcPr>
          <w:p w:rsidR="0020348A" w:rsidRPr="00A70635" w:rsidRDefault="0020348A" w:rsidP="00862517">
            <w:pPr>
              <w:jc w:val="center"/>
              <w:rPr>
                <w:rFonts w:ascii="Times New Roman" w:eastAsia="Times New Roman" w:hAnsi="Times New Roman"/>
                <w:bCs/>
                <w:sz w:val="16"/>
                <w:szCs w:val="16"/>
                <w:highlight w:val="yellow"/>
                <w:lang w:eastAsia="ru-RU"/>
              </w:rPr>
            </w:pPr>
          </w:p>
        </w:tc>
      </w:tr>
      <w:tr w:rsidR="0020348A" w:rsidRPr="00A70635" w:rsidTr="00862517">
        <w:trPr>
          <w:jc w:val="center"/>
        </w:trPr>
        <w:tc>
          <w:tcPr>
            <w:tcW w:w="569" w:type="dxa"/>
            <w:shd w:val="clear" w:color="auto" w:fill="auto"/>
          </w:tcPr>
          <w:p w:rsidR="0020348A" w:rsidRPr="00C6737E" w:rsidRDefault="0020348A" w:rsidP="00862517">
            <w:pPr>
              <w:jc w:val="center"/>
              <w:rPr>
                <w:rFonts w:ascii="Times New Roman" w:eastAsia="Times New Roman" w:hAnsi="Times New Roman"/>
                <w:bCs/>
                <w:sz w:val="20"/>
                <w:szCs w:val="20"/>
                <w:lang w:eastAsia="ru-RU"/>
              </w:rPr>
            </w:pPr>
          </w:p>
          <w:p w:rsidR="0020348A" w:rsidRPr="00C6737E" w:rsidRDefault="0020348A" w:rsidP="00862517">
            <w:pPr>
              <w:jc w:val="cente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1.</w:t>
            </w:r>
          </w:p>
        </w:tc>
        <w:tc>
          <w:tcPr>
            <w:tcW w:w="2409" w:type="dxa"/>
            <w:shd w:val="clear" w:color="auto" w:fill="auto"/>
          </w:tcPr>
          <w:p w:rsidR="0020348A" w:rsidRPr="00C6737E" w:rsidRDefault="0020348A" w:rsidP="00862517">
            <w:pP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основное мероприятие "Обеспечение выполнения полномочий и функций администрации города в сферах управления муниципальным имуществом и землепользования"</w:t>
            </w:r>
          </w:p>
        </w:tc>
        <w:tc>
          <w:tcPr>
            <w:tcW w:w="1276" w:type="dxa"/>
            <w:shd w:val="clear" w:color="auto" w:fill="auto"/>
            <w:vAlign w:val="center"/>
          </w:tcPr>
          <w:p w:rsidR="0020348A" w:rsidRPr="00C6737E" w:rsidRDefault="0020348A" w:rsidP="00862517">
            <w:pPr>
              <w:jc w:val="cente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16 147,0</w:t>
            </w:r>
          </w:p>
        </w:tc>
        <w:tc>
          <w:tcPr>
            <w:tcW w:w="1276" w:type="dxa"/>
            <w:shd w:val="clear" w:color="auto" w:fill="auto"/>
            <w:vAlign w:val="center"/>
          </w:tcPr>
          <w:p w:rsidR="0020348A" w:rsidRPr="00C6737E" w:rsidRDefault="00C6737E" w:rsidP="00862517">
            <w:pPr>
              <w:jc w:val="cente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29 349,3</w:t>
            </w:r>
          </w:p>
        </w:tc>
        <w:tc>
          <w:tcPr>
            <w:tcW w:w="1275" w:type="dxa"/>
            <w:shd w:val="clear" w:color="auto" w:fill="auto"/>
            <w:vAlign w:val="center"/>
          </w:tcPr>
          <w:p w:rsidR="0020348A" w:rsidRPr="00C6737E" w:rsidRDefault="00C6737E" w:rsidP="00A145C7">
            <w:pPr>
              <w:jc w:val="cente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18 491,1</w:t>
            </w:r>
          </w:p>
        </w:tc>
        <w:tc>
          <w:tcPr>
            <w:tcW w:w="851" w:type="dxa"/>
            <w:shd w:val="clear" w:color="auto" w:fill="auto"/>
            <w:vAlign w:val="center"/>
          </w:tcPr>
          <w:p w:rsidR="0020348A" w:rsidRPr="00C6737E" w:rsidRDefault="00C6737E" w:rsidP="00862517">
            <w:pPr>
              <w:jc w:val="center"/>
              <w:rPr>
                <w:rFonts w:ascii="Times New Roman" w:eastAsia="Times New Roman" w:hAnsi="Times New Roman"/>
                <w:bCs/>
                <w:sz w:val="20"/>
                <w:szCs w:val="20"/>
                <w:lang w:eastAsia="ru-RU"/>
              </w:rPr>
            </w:pPr>
            <w:r w:rsidRPr="00C6737E">
              <w:rPr>
                <w:rFonts w:ascii="Times New Roman" w:eastAsia="Times New Roman" w:hAnsi="Times New Roman"/>
                <w:bCs/>
                <w:sz w:val="20"/>
                <w:szCs w:val="20"/>
                <w:lang w:eastAsia="ru-RU"/>
              </w:rPr>
              <w:t>63,0</w:t>
            </w:r>
          </w:p>
        </w:tc>
        <w:tc>
          <w:tcPr>
            <w:tcW w:w="1983" w:type="dxa"/>
            <w:shd w:val="clear" w:color="auto" w:fill="auto"/>
          </w:tcPr>
          <w:p w:rsidR="0020348A" w:rsidRPr="00A70635" w:rsidRDefault="0020348A" w:rsidP="00862517">
            <w:pPr>
              <w:jc w:val="center"/>
              <w:rPr>
                <w:rFonts w:ascii="Times New Roman" w:eastAsia="Times New Roman" w:hAnsi="Times New Roman"/>
                <w:bCs/>
                <w:sz w:val="16"/>
                <w:szCs w:val="16"/>
                <w:highlight w:val="yellow"/>
                <w:lang w:eastAsia="ru-RU"/>
              </w:rPr>
            </w:pPr>
          </w:p>
        </w:tc>
      </w:tr>
      <w:tr w:rsidR="004C166F" w:rsidRPr="00A70635" w:rsidTr="00862517">
        <w:trPr>
          <w:trHeight w:val="807"/>
          <w:jc w:val="center"/>
        </w:trPr>
        <w:tc>
          <w:tcPr>
            <w:tcW w:w="2978" w:type="dxa"/>
            <w:gridSpan w:val="2"/>
            <w:shd w:val="clear" w:color="auto" w:fill="auto"/>
            <w:vAlign w:val="center"/>
          </w:tcPr>
          <w:p w:rsidR="004C166F" w:rsidRPr="00A70635" w:rsidRDefault="00AB5FE7" w:rsidP="00D77696">
            <w:pPr>
              <w:rPr>
                <w:rFonts w:ascii="Times New Roman" w:eastAsia="Times New Roman" w:hAnsi="Times New Roman"/>
                <w:bCs/>
                <w:sz w:val="20"/>
                <w:szCs w:val="20"/>
                <w:highlight w:val="yellow"/>
                <w:lang w:eastAsia="ru-RU"/>
              </w:rPr>
            </w:pPr>
            <w:r w:rsidRPr="00C43691">
              <w:rPr>
                <w:rFonts w:ascii="Times New Roman" w:eastAsia="Times New Roman" w:hAnsi="Times New Roman"/>
                <w:bCs/>
                <w:sz w:val="20"/>
                <w:szCs w:val="20"/>
                <w:lang w:eastAsia="ru-RU"/>
              </w:rPr>
              <w:t>оценка рыночной стоимости имущества, обследование конструкций жилых домов, услуги расчетно-кассового обслуживания, страхование муниципального имущества</w:t>
            </w:r>
            <w:r w:rsidR="004C166F" w:rsidRPr="00C43691">
              <w:t xml:space="preserve"> </w:t>
            </w:r>
          </w:p>
        </w:tc>
        <w:tc>
          <w:tcPr>
            <w:tcW w:w="1276" w:type="dxa"/>
            <w:shd w:val="clear" w:color="auto" w:fill="auto"/>
            <w:vAlign w:val="center"/>
          </w:tcPr>
          <w:p w:rsidR="004C166F" w:rsidRPr="00C43691" w:rsidRDefault="0010529E" w:rsidP="00862517">
            <w:pPr>
              <w:jc w:val="center"/>
              <w:rPr>
                <w:rFonts w:ascii="Times New Roman" w:eastAsia="Times New Roman" w:hAnsi="Times New Roman"/>
                <w:bCs/>
                <w:sz w:val="20"/>
                <w:szCs w:val="20"/>
                <w:lang w:eastAsia="ru-RU"/>
              </w:rPr>
            </w:pPr>
            <w:r w:rsidRPr="00C43691">
              <w:rPr>
                <w:rFonts w:ascii="Times New Roman" w:eastAsia="Times New Roman" w:hAnsi="Times New Roman"/>
                <w:bCs/>
                <w:sz w:val="20"/>
                <w:szCs w:val="20"/>
                <w:lang w:eastAsia="ru-RU"/>
              </w:rPr>
              <w:t>950,0</w:t>
            </w:r>
          </w:p>
        </w:tc>
        <w:tc>
          <w:tcPr>
            <w:tcW w:w="1276" w:type="dxa"/>
            <w:shd w:val="clear" w:color="auto" w:fill="auto"/>
            <w:vAlign w:val="center"/>
          </w:tcPr>
          <w:p w:rsidR="004C166F" w:rsidRPr="00C43691" w:rsidRDefault="00C43691" w:rsidP="00AC7A14">
            <w:pPr>
              <w:jc w:val="center"/>
              <w:rPr>
                <w:rFonts w:ascii="Times New Roman" w:eastAsia="Times New Roman" w:hAnsi="Times New Roman"/>
                <w:bCs/>
                <w:sz w:val="20"/>
                <w:szCs w:val="20"/>
                <w:lang w:eastAsia="ru-RU"/>
              </w:rPr>
            </w:pPr>
            <w:r w:rsidRPr="00C43691">
              <w:rPr>
                <w:rFonts w:ascii="Times New Roman" w:eastAsia="Times New Roman" w:hAnsi="Times New Roman"/>
                <w:bCs/>
                <w:sz w:val="20"/>
                <w:szCs w:val="20"/>
                <w:lang w:eastAsia="ru-RU"/>
              </w:rPr>
              <w:t>1 826,0</w:t>
            </w:r>
          </w:p>
        </w:tc>
        <w:tc>
          <w:tcPr>
            <w:tcW w:w="1275" w:type="dxa"/>
            <w:shd w:val="clear" w:color="auto" w:fill="auto"/>
            <w:vAlign w:val="center"/>
          </w:tcPr>
          <w:p w:rsidR="004C166F" w:rsidRPr="00C43691" w:rsidRDefault="00C43691" w:rsidP="00862517">
            <w:pPr>
              <w:jc w:val="center"/>
              <w:rPr>
                <w:rFonts w:ascii="Times New Roman" w:eastAsia="Times New Roman" w:hAnsi="Times New Roman"/>
                <w:bCs/>
                <w:sz w:val="20"/>
                <w:szCs w:val="20"/>
                <w:lang w:eastAsia="ru-RU"/>
              </w:rPr>
            </w:pPr>
            <w:r w:rsidRPr="00C43691">
              <w:rPr>
                <w:rFonts w:ascii="Times New Roman" w:eastAsia="Times New Roman" w:hAnsi="Times New Roman"/>
                <w:bCs/>
                <w:sz w:val="20"/>
                <w:szCs w:val="20"/>
                <w:lang w:eastAsia="ru-RU"/>
              </w:rPr>
              <w:t>445,5</w:t>
            </w:r>
          </w:p>
        </w:tc>
        <w:tc>
          <w:tcPr>
            <w:tcW w:w="851" w:type="dxa"/>
            <w:shd w:val="clear" w:color="auto" w:fill="auto"/>
            <w:vAlign w:val="center"/>
          </w:tcPr>
          <w:p w:rsidR="004C166F" w:rsidRPr="00C43691" w:rsidRDefault="00C43691" w:rsidP="00862517">
            <w:pPr>
              <w:jc w:val="center"/>
              <w:rPr>
                <w:rFonts w:ascii="Times New Roman" w:eastAsia="Times New Roman" w:hAnsi="Times New Roman"/>
                <w:bCs/>
                <w:sz w:val="20"/>
                <w:szCs w:val="20"/>
                <w:lang w:eastAsia="ru-RU"/>
              </w:rPr>
            </w:pPr>
            <w:r w:rsidRPr="00C43691">
              <w:rPr>
                <w:rFonts w:ascii="Times New Roman" w:eastAsia="Times New Roman" w:hAnsi="Times New Roman"/>
                <w:bCs/>
                <w:sz w:val="20"/>
                <w:szCs w:val="20"/>
                <w:lang w:eastAsia="ru-RU"/>
              </w:rPr>
              <w:t>24,4</w:t>
            </w:r>
          </w:p>
        </w:tc>
        <w:tc>
          <w:tcPr>
            <w:tcW w:w="1983" w:type="dxa"/>
            <w:shd w:val="clear" w:color="auto" w:fill="auto"/>
          </w:tcPr>
          <w:p w:rsidR="004C166F" w:rsidRPr="00A70635" w:rsidRDefault="003D06F9" w:rsidP="001A27FB">
            <w:pPr>
              <w:rPr>
                <w:rFonts w:ascii="Times New Roman" w:eastAsia="Times New Roman" w:hAnsi="Times New Roman"/>
                <w:bCs/>
                <w:sz w:val="20"/>
                <w:szCs w:val="20"/>
                <w:highlight w:val="yellow"/>
                <w:lang w:eastAsia="ru-RU"/>
              </w:rPr>
            </w:pPr>
            <w:r w:rsidRPr="001A27FB">
              <w:rPr>
                <w:rFonts w:ascii="Times New Roman" w:eastAsia="Times New Roman" w:hAnsi="Times New Roman"/>
                <w:bCs/>
                <w:sz w:val="20"/>
                <w:szCs w:val="20"/>
                <w:lang w:eastAsia="ru-RU"/>
              </w:rPr>
              <w:t>Муниципальные контракты заключены на сумму 1</w:t>
            </w:r>
            <w:r w:rsidR="001A27FB" w:rsidRPr="001A27FB">
              <w:rPr>
                <w:rFonts w:ascii="Times New Roman" w:eastAsia="Times New Roman" w:hAnsi="Times New Roman"/>
                <w:bCs/>
                <w:sz w:val="20"/>
                <w:szCs w:val="20"/>
                <w:lang w:eastAsia="ru-RU"/>
              </w:rPr>
              <w:t> 051,0</w:t>
            </w:r>
            <w:r w:rsidRPr="001A27FB">
              <w:rPr>
                <w:rFonts w:ascii="Times New Roman" w:eastAsia="Times New Roman" w:hAnsi="Times New Roman"/>
                <w:bCs/>
                <w:sz w:val="20"/>
                <w:szCs w:val="20"/>
                <w:lang w:eastAsia="ru-RU"/>
              </w:rPr>
              <w:t xml:space="preserve"> тыс. рублей. С</w:t>
            </w:r>
            <w:r w:rsidR="00043293" w:rsidRPr="001A27FB">
              <w:rPr>
                <w:rFonts w:ascii="Times New Roman" w:eastAsia="Times New Roman" w:hAnsi="Times New Roman"/>
                <w:bCs/>
                <w:sz w:val="20"/>
                <w:szCs w:val="20"/>
                <w:lang w:eastAsia="ru-RU"/>
              </w:rPr>
              <w:t xml:space="preserve">рок исполнения </w:t>
            </w:r>
            <w:r w:rsidRPr="001A27FB">
              <w:rPr>
                <w:rFonts w:ascii="Times New Roman" w:eastAsia="Times New Roman" w:hAnsi="Times New Roman"/>
                <w:bCs/>
                <w:sz w:val="20"/>
                <w:szCs w:val="20"/>
                <w:lang w:eastAsia="ru-RU"/>
              </w:rPr>
              <w:t xml:space="preserve">- </w:t>
            </w:r>
            <w:r w:rsidR="00043293" w:rsidRPr="001A27FB">
              <w:rPr>
                <w:rFonts w:ascii="Times New Roman" w:eastAsia="Times New Roman" w:hAnsi="Times New Roman"/>
                <w:bCs/>
                <w:sz w:val="20"/>
                <w:szCs w:val="20"/>
                <w:lang w:eastAsia="ru-RU"/>
              </w:rPr>
              <w:t>до 20.12.2024</w:t>
            </w:r>
          </w:p>
        </w:tc>
      </w:tr>
      <w:tr w:rsidR="00D77696" w:rsidRPr="00A70635" w:rsidTr="00862517">
        <w:trPr>
          <w:trHeight w:val="807"/>
          <w:jc w:val="center"/>
        </w:trPr>
        <w:tc>
          <w:tcPr>
            <w:tcW w:w="2978" w:type="dxa"/>
            <w:gridSpan w:val="2"/>
            <w:shd w:val="clear" w:color="auto" w:fill="auto"/>
            <w:vAlign w:val="center"/>
          </w:tcPr>
          <w:p w:rsidR="00D77696" w:rsidRPr="009E7704" w:rsidRDefault="00D77696" w:rsidP="00862517">
            <w:pPr>
              <w:rPr>
                <w:rFonts w:ascii="Times New Roman" w:eastAsia="Times New Roman" w:hAnsi="Times New Roman"/>
                <w:bCs/>
                <w:sz w:val="20"/>
                <w:szCs w:val="20"/>
                <w:lang w:eastAsia="ru-RU"/>
              </w:rPr>
            </w:pPr>
            <w:r w:rsidRPr="009E7704">
              <w:rPr>
                <w:rFonts w:ascii="Times New Roman" w:eastAsia="Times New Roman" w:hAnsi="Times New Roman"/>
                <w:bCs/>
                <w:sz w:val="20"/>
                <w:szCs w:val="20"/>
                <w:lang w:eastAsia="ru-RU"/>
              </w:rPr>
              <w:lastRenderedPageBreak/>
              <w:t xml:space="preserve">содержание и ремонт общего имущества в многоквартирных домах, дезинфекция, дезодорация, </w:t>
            </w:r>
            <w:proofErr w:type="spellStart"/>
            <w:r w:rsidRPr="009E7704">
              <w:rPr>
                <w:rFonts w:ascii="Times New Roman" w:eastAsia="Times New Roman" w:hAnsi="Times New Roman"/>
                <w:bCs/>
                <w:sz w:val="20"/>
                <w:szCs w:val="20"/>
                <w:lang w:eastAsia="ru-RU"/>
              </w:rPr>
              <w:t>клининг</w:t>
            </w:r>
            <w:proofErr w:type="spellEnd"/>
            <w:r w:rsidRPr="009E7704">
              <w:rPr>
                <w:rFonts w:ascii="Times New Roman" w:eastAsia="Times New Roman" w:hAnsi="Times New Roman"/>
                <w:bCs/>
                <w:sz w:val="20"/>
                <w:szCs w:val="20"/>
                <w:lang w:eastAsia="ru-RU"/>
              </w:rPr>
              <w:t xml:space="preserve"> квартир</w:t>
            </w:r>
          </w:p>
        </w:tc>
        <w:tc>
          <w:tcPr>
            <w:tcW w:w="1276" w:type="dxa"/>
            <w:shd w:val="clear" w:color="auto" w:fill="auto"/>
            <w:vAlign w:val="center"/>
          </w:tcPr>
          <w:p w:rsidR="00D77696" w:rsidRPr="009E7704" w:rsidRDefault="0010529E" w:rsidP="00862517">
            <w:pPr>
              <w:jc w:val="center"/>
              <w:rPr>
                <w:rFonts w:ascii="Times New Roman" w:eastAsia="Times New Roman" w:hAnsi="Times New Roman"/>
                <w:bCs/>
                <w:sz w:val="20"/>
                <w:szCs w:val="20"/>
                <w:lang w:eastAsia="ru-RU"/>
              </w:rPr>
            </w:pPr>
            <w:r w:rsidRPr="009E7704">
              <w:rPr>
                <w:rFonts w:ascii="Times New Roman" w:eastAsia="Times New Roman" w:hAnsi="Times New Roman"/>
                <w:bCs/>
                <w:sz w:val="20"/>
                <w:szCs w:val="20"/>
                <w:lang w:eastAsia="ru-RU"/>
              </w:rPr>
              <w:t>190,0</w:t>
            </w:r>
          </w:p>
        </w:tc>
        <w:tc>
          <w:tcPr>
            <w:tcW w:w="1276" w:type="dxa"/>
            <w:shd w:val="clear" w:color="auto" w:fill="auto"/>
            <w:vAlign w:val="center"/>
          </w:tcPr>
          <w:p w:rsidR="00D77696" w:rsidRPr="009E7704" w:rsidRDefault="009E7704" w:rsidP="00862517">
            <w:pPr>
              <w:jc w:val="center"/>
              <w:rPr>
                <w:rFonts w:ascii="Times New Roman" w:eastAsia="Times New Roman" w:hAnsi="Times New Roman"/>
                <w:bCs/>
                <w:sz w:val="20"/>
                <w:szCs w:val="20"/>
                <w:lang w:eastAsia="ru-RU"/>
              </w:rPr>
            </w:pPr>
            <w:r w:rsidRPr="009E7704">
              <w:rPr>
                <w:rFonts w:ascii="Times New Roman" w:eastAsia="Times New Roman" w:hAnsi="Times New Roman"/>
                <w:bCs/>
                <w:sz w:val="20"/>
                <w:szCs w:val="20"/>
                <w:lang w:eastAsia="ru-RU"/>
              </w:rPr>
              <w:t>6 619,2</w:t>
            </w:r>
          </w:p>
        </w:tc>
        <w:tc>
          <w:tcPr>
            <w:tcW w:w="1275" w:type="dxa"/>
            <w:shd w:val="clear" w:color="auto" w:fill="auto"/>
            <w:vAlign w:val="center"/>
          </w:tcPr>
          <w:p w:rsidR="00D77696" w:rsidRPr="009E7704" w:rsidRDefault="009E7704" w:rsidP="00862517">
            <w:pPr>
              <w:jc w:val="center"/>
              <w:rPr>
                <w:rFonts w:ascii="Times New Roman" w:eastAsia="Times New Roman" w:hAnsi="Times New Roman"/>
                <w:bCs/>
                <w:sz w:val="20"/>
                <w:szCs w:val="20"/>
                <w:lang w:eastAsia="ru-RU"/>
              </w:rPr>
            </w:pPr>
            <w:r w:rsidRPr="009E7704">
              <w:rPr>
                <w:rFonts w:ascii="Times New Roman" w:eastAsia="Times New Roman" w:hAnsi="Times New Roman"/>
                <w:bCs/>
                <w:sz w:val="20"/>
                <w:szCs w:val="20"/>
                <w:lang w:eastAsia="ru-RU"/>
              </w:rPr>
              <w:t>229,7</w:t>
            </w:r>
          </w:p>
        </w:tc>
        <w:tc>
          <w:tcPr>
            <w:tcW w:w="851" w:type="dxa"/>
            <w:shd w:val="clear" w:color="auto" w:fill="auto"/>
            <w:vAlign w:val="center"/>
          </w:tcPr>
          <w:p w:rsidR="00D77696" w:rsidRPr="009E7704" w:rsidRDefault="009E7704" w:rsidP="00862517">
            <w:pPr>
              <w:jc w:val="center"/>
              <w:rPr>
                <w:rFonts w:ascii="Times New Roman" w:eastAsia="Times New Roman" w:hAnsi="Times New Roman"/>
                <w:bCs/>
                <w:sz w:val="20"/>
                <w:szCs w:val="20"/>
                <w:lang w:eastAsia="ru-RU"/>
              </w:rPr>
            </w:pPr>
            <w:r w:rsidRPr="009E7704">
              <w:rPr>
                <w:rFonts w:ascii="Times New Roman" w:eastAsia="Times New Roman" w:hAnsi="Times New Roman"/>
                <w:bCs/>
                <w:sz w:val="20"/>
                <w:szCs w:val="20"/>
                <w:lang w:eastAsia="ru-RU"/>
              </w:rPr>
              <w:t>3,5</w:t>
            </w:r>
          </w:p>
        </w:tc>
        <w:tc>
          <w:tcPr>
            <w:tcW w:w="1983" w:type="dxa"/>
            <w:shd w:val="clear" w:color="auto" w:fill="auto"/>
          </w:tcPr>
          <w:p w:rsidR="00D77696" w:rsidRPr="00A70635" w:rsidRDefault="002D614D" w:rsidP="002D614D">
            <w:pPr>
              <w:rPr>
                <w:rFonts w:ascii="Times New Roman" w:eastAsia="Times New Roman" w:hAnsi="Times New Roman"/>
                <w:bCs/>
                <w:sz w:val="20"/>
                <w:szCs w:val="20"/>
                <w:highlight w:val="yellow"/>
                <w:lang w:eastAsia="ru-RU"/>
              </w:rPr>
            </w:pPr>
            <w:r w:rsidRPr="00460DCE">
              <w:rPr>
                <w:rFonts w:ascii="Times New Roman" w:eastAsia="Times New Roman" w:hAnsi="Times New Roman"/>
                <w:bCs/>
                <w:sz w:val="20"/>
                <w:szCs w:val="20"/>
                <w:lang w:eastAsia="ru-RU"/>
              </w:rPr>
              <w:t>В октябре 2024 года погашена  задолженность</w:t>
            </w:r>
            <w:r w:rsidR="009A5C1B" w:rsidRPr="00460DCE">
              <w:rPr>
                <w:rFonts w:ascii="Times New Roman" w:eastAsia="Times New Roman" w:hAnsi="Times New Roman"/>
                <w:bCs/>
                <w:sz w:val="20"/>
                <w:szCs w:val="20"/>
                <w:lang w:eastAsia="ru-RU"/>
              </w:rPr>
              <w:t xml:space="preserve"> перед управляющими компаниями на сумму </w:t>
            </w:r>
            <w:r w:rsidRPr="00460DCE">
              <w:rPr>
                <w:rFonts w:ascii="Times New Roman" w:eastAsia="Times New Roman" w:hAnsi="Times New Roman"/>
                <w:bCs/>
                <w:sz w:val="20"/>
                <w:szCs w:val="20"/>
                <w:lang w:eastAsia="ru-RU"/>
              </w:rPr>
              <w:t>5 661,0 тыс. рублей</w:t>
            </w:r>
          </w:p>
        </w:tc>
      </w:tr>
      <w:tr w:rsidR="009D7FCC" w:rsidRPr="00A70635" w:rsidTr="00862517">
        <w:trPr>
          <w:trHeight w:val="807"/>
          <w:jc w:val="center"/>
        </w:trPr>
        <w:tc>
          <w:tcPr>
            <w:tcW w:w="2978" w:type="dxa"/>
            <w:gridSpan w:val="2"/>
            <w:shd w:val="clear" w:color="auto" w:fill="auto"/>
            <w:vAlign w:val="center"/>
          </w:tcPr>
          <w:p w:rsidR="009D7FCC" w:rsidRPr="00F7150A" w:rsidRDefault="009D7FCC" w:rsidP="00862517">
            <w:pPr>
              <w:rPr>
                <w:rFonts w:ascii="Times New Roman" w:eastAsia="Times New Roman" w:hAnsi="Times New Roman"/>
                <w:bCs/>
                <w:sz w:val="20"/>
                <w:szCs w:val="20"/>
                <w:lang w:eastAsia="ru-RU"/>
              </w:rPr>
            </w:pPr>
            <w:r w:rsidRPr="00F7150A">
              <w:rPr>
                <w:rFonts w:ascii="Times New Roman" w:eastAsia="Times New Roman" w:hAnsi="Times New Roman"/>
                <w:bCs/>
                <w:sz w:val="20"/>
                <w:szCs w:val="20"/>
                <w:lang w:eastAsia="ru-RU"/>
              </w:rPr>
              <w:t>коммунальные услуги по пустующим муниципальным квартирам</w:t>
            </w:r>
          </w:p>
        </w:tc>
        <w:tc>
          <w:tcPr>
            <w:tcW w:w="1276" w:type="dxa"/>
            <w:shd w:val="clear" w:color="auto" w:fill="auto"/>
            <w:vAlign w:val="center"/>
          </w:tcPr>
          <w:p w:rsidR="009D7FCC" w:rsidRPr="00F7150A" w:rsidRDefault="004C166F" w:rsidP="00862517">
            <w:pPr>
              <w:jc w:val="center"/>
              <w:rPr>
                <w:rFonts w:ascii="Times New Roman" w:eastAsia="Times New Roman" w:hAnsi="Times New Roman"/>
                <w:bCs/>
                <w:sz w:val="20"/>
                <w:szCs w:val="20"/>
                <w:lang w:eastAsia="ru-RU"/>
              </w:rPr>
            </w:pPr>
            <w:r w:rsidRPr="00F7150A">
              <w:rPr>
                <w:rFonts w:ascii="Times New Roman" w:eastAsia="Times New Roman" w:hAnsi="Times New Roman"/>
                <w:bCs/>
                <w:sz w:val="20"/>
                <w:szCs w:val="20"/>
                <w:lang w:eastAsia="ru-RU"/>
              </w:rPr>
              <w:t>9 000,0</w:t>
            </w:r>
          </w:p>
        </w:tc>
        <w:tc>
          <w:tcPr>
            <w:tcW w:w="1276" w:type="dxa"/>
            <w:shd w:val="clear" w:color="auto" w:fill="auto"/>
            <w:vAlign w:val="center"/>
          </w:tcPr>
          <w:p w:rsidR="009D7FCC" w:rsidRPr="00F7150A" w:rsidRDefault="00F7150A" w:rsidP="004816B1">
            <w:pPr>
              <w:jc w:val="center"/>
              <w:rPr>
                <w:rFonts w:ascii="Times New Roman" w:eastAsia="Times New Roman" w:hAnsi="Times New Roman"/>
                <w:bCs/>
                <w:sz w:val="20"/>
                <w:szCs w:val="20"/>
                <w:lang w:eastAsia="ru-RU"/>
              </w:rPr>
            </w:pPr>
            <w:r w:rsidRPr="00F7150A">
              <w:rPr>
                <w:rFonts w:ascii="Times New Roman" w:eastAsia="Times New Roman" w:hAnsi="Times New Roman"/>
                <w:bCs/>
                <w:sz w:val="20"/>
                <w:szCs w:val="20"/>
                <w:lang w:eastAsia="ru-RU"/>
              </w:rPr>
              <w:t>14 221,</w:t>
            </w:r>
            <w:r w:rsidR="004816B1">
              <w:rPr>
                <w:rFonts w:ascii="Times New Roman" w:eastAsia="Times New Roman" w:hAnsi="Times New Roman"/>
                <w:bCs/>
                <w:sz w:val="20"/>
                <w:szCs w:val="20"/>
                <w:lang w:eastAsia="ru-RU"/>
              </w:rPr>
              <w:t>2</w:t>
            </w:r>
          </w:p>
        </w:tc>
        <w:tc>
          <w:tcPr>
            <w:tcW w:w="1275" w:type="dxa"/>
            <w:shd w:val="clear" w:color="auto" w:fill="auto"/>
            <w:vAlign w:val="center"/>
          </w:tcPr>
          <w:p w:rsidR="009D7FCC" w:rsidRPr="00F7150A" w:rsidRDefault="00F7150A" w:rsidP="00862517">
            <w:pPr>
              <w:jc w:val="center"/>
              <w:rPr>
                <w:rFonts w:ascii="Times New Roman" w:eastAsia="Times New Roman" w:hAnsi="Times New Roman"/>
                <w:bCs/>
                <w:sz w:val="20"/>
                <w:szCs w:val="20"/>
                <w:lang w:eastAsia="ru-RU"/>
              </w:rPr>
            </w:pPr>
            <w:r w:rsidRPr="00F7150A">
              <w:rPr>
                <w:rFonts w:ascii="Times New Roman" w:eastAsia="Times New Roman" w:hAnsi="Times New Roman"/>
                <w:bCs/>
                <w:sz w:val="20"/>
                <w:szCs w:val="20"/>
                <w:lang w:eastAsia="ru-RU"/>
              </w:rPr>
              <w:t>12 836,0</w:t>
            </w:r>
          </w:p>
        </w:tc>
        <w:tc>
          <w:tcPr>
            <w:tcW w:w="851" w:type="dxa"/>
            <w:shd w:val="clear" w:color="auto" w:fill="auto"/>
            <w:vAlign w:val="center"/>
          </w:tcPr>
          <w:p w:rsidR="009D7FCC" w:rsidRPr="00F7150A" w:rsidRDefault="00F7150A" w:rsidP="00862517">
            <w:pPr>
              <w:jc w:val="center"/>
              <w:rPr>
                <w:rFonts w:ascii="Times New Roman" w:eastAsia="Times New Roman" w:hAnsi="Times New Roman"/>
                <w:bCs/>
                <w:sz w:val="20"/>
                <w:szCs w:val="20"/>
                <w:lang w:eastAsia="ru-RU"/>
              </w:rPr>
            </w:pPr>
            <w:r w:rsidRPr="00F7150A">
              <w:rPr>
                <w:rFonts w:ascii="Times New Roman" w:eastAsia="Times New Roman" w:hAnsi="Times New Roman"/>
                <w:bCs/>
                <w:sz w:val="20"/>
                <w:szCs w:val="20"/>
                <w:lang w:eastAsia="ru-RU"/>
              </w:rPr>
              <w:t>90,3</w:t>
            </w:r>
          </w:p>
        </w:tc>
        <w:tc>
          <w:tcPr>
            <w:tcW w:w="1983" w:type="dxa"/>
            <w:shd w:val="clear" w:color="auto" w:fill="auto"/>
          </w:tcPr>
          <w:p w:rsidR="009D7FCC" w:rsidRPr="00A70635" w:rsidRDefault="009D7FCC" w:rsidP="00910701">
            <w:pPr>
              <w:rPr>
                <w:rFonts w:ascii="Times New Roman" w:eastAsia="Times New Roman" w:hAnsi="Times New Roman"/>
                <w:bCs/>
                <w:sz w:val="20"/>
                <w:szCs w:val="20"/>
                <w:highlight w:val="yellow"/>
                <w:lang w:eastAsia="ru-RU"/>
              </w:rPr>
            </w:pPr>
          </w:p>
        </w:tc>
      </w:tr>
      <w:tr w:rsidR="0020348A" w:rsidRPr="00A70635" w:rsidTr="00862517">
        <w:trPr>
          <w:trHeight w:val="807"/>
          <w:jc w:val="center"/>
        </w:trPr>
        <w:tc>
          <w:tcPr>
            <w:tcW w:w="2978" w:type="dxa"/>
            <w:gridSpan w:val="2"/>
            <w:shd w:val="clear" w:color="auto" w:fill="auto"/>
            <w:vAlign w:val="center"/>
          </w:tcPr>
          <w:p w:rsidR="0020348A" w:rsidRPr="009160B9" w:rsidRDefault="0020348A" w:rsidP="00862517">
            <w:pPr>
              <w:rPr>
                <w:rFonts w:ascii="Times New Roman" w:eastAsia="Times New Roman" w:hAnsi="Times New Roman"/>
                <w:bCs/>
                <w:sz w:val="20"/>
                <w:szCs w:val="20"/>
                <w:lang w:eastAsia="ru-RU"/>
              </w:rPr>
            </w:pPr>
            <w:r w:rsidRPr="009160B9">
              <w:rPr>
                <w:rFonts w:ascii="Times New Roman" w:eastAsia="Times New Roman" w:hAnsi="Times New Roman"/>
                <w:bCs/>
                <w:sz w:val="20"/>
                <w:szCs w:val="20"/>
                <w:lang w:eastAsia="ru-RU"/>
              </w:rPr>
              <w:t xml:space="preserve">землеустроительные работы на территории города </w:t>
            </w:r>
            <w:proofErr w:type="spellStart"/>
            <w:r w:rsidRPr="009160B9">
              <w:rPr>
                <w:rFonts w:ascii="Times New Roman" w:eastAsia="Times New Roman" w:hAnsi="Times New Roman"/>
                <w:bCs/>
                <w:sz w:val="20"/>
                <w:szCs w:val="20"/>
                <w:lang w:eastAsia="ru-RU"/>
              </w:rPr>
              <w:t>Мегиона</w:t>
            </w:r>
            <w:proofErr w:type="spellEnd"/>
          </w:p>
          <w:p w:rsidR="0020348A" w:rsidRPr="009160B9" w:rsidRDefault="0020348A" w:rsidP="00862517">
            <w:pPr>
              <w:rPr>
                <w:rFonts w:ascii="Times New Roman" w:eastAsia="Times New Roman" w:hAnsi="Times New Roman"/>
                <w:bCs/>
                <w:sz w:val="20"/>
                <w:szCs w:val="20"/>
                <w:lang w:eastAsia="ru-RU"/>
              </w:rPr>
            </w:pPr>
          </w:p>
        </w:tc>
        <w:tc>
          <w:tcPr>
            <w:tcW w:w="1276" w:type="dxa"/>
            <w:shd w:val="clear" w:color="auto" w:fill="auto"/>
            <w:vAlign w:val="center"/>
          </w:tcPr>
          <w:p w:rsidR="0020348A" w:rsidRPr="009160B9" w:rsidRDefault="0020348A" w:rsidP="00862517">
            <w:pPr>
              <w:jc w:val="center"/>
              <w:rPr>
                <w:rFonts w:ascii="Times New Roman" w:eastAsia="Times New Roman" w:hAnsi="Times New Roman"/>
                <w:bCs/>
                <w:sz w:val="20"/>
                <w:szCs w:val="20"/>
                <w:lang w:eastAsia="ru-RU"/>
              </w:rPr>
            </w:pPr>
            <w:r w:rsidRPr="009160B9">
              <w:rPr>
                <w:rFonts w:ascii="Times New Roman" w:eastAsia="Times New Roman" w:hAnsi="Times New Roman"/>
                <w:bCs/>
                <w:sz w:val="20"/>
                <w:szCs w:val="20"/>
                <w:lang w:eastAsia="ru-RU"/>
              </w:rPr>
              <w:t>207,0</w:t>
            </w:r>
          </w:p>
        </w:tc>
        <w:tc>
          <w:tcPr>
            <w:tcW w:w="1276" w:type="dxa"/>
            <w:shd w:val="clear" w:color="auto" w:fill="auto"/>
            <w:vAlign w:val="center"/>
          </w:tcPr>
          <w:p w:rsidR="0020348A" w:rsidRPr="009160B9" w:rsidRDefault="0020348A" w:rsidP="00862517">
            <w:pPr>
              <w:jc w:val="center"/>
              <w:rPr>
                <w:rFonts w:ascii="Times New Roman" w:eastAsia="Times New Roman" w:hAnsi="Times New Roman"/>
                <w:bCs/>
                <w:sz w:val="20"/>
                <w:szCs w:val="20"/>
                <w:lang w:eastAsia="ru-RU"/>
              </w:rPr>
            </w:pPr>
            <w:r w:rsidRPr="009160B9">
              <w:rPr>
                <w:rFonts w:ascii="Times New Roman" w:eastAsia="Times New Roman" w:hAnsi="Times New Roman"/>
                <w:bCs/>
                <w:sz w:val="20"/>
                <w:szCs w:val="20"/>
                <w:lang w:eastAsia="ru-RU"/>
              </w:rPr>
              <w:t>207,0</w:t>
            </w:r>
          </w:p>
        </w:tc>
        <w:tc>
          <w:tcPr>
            <w:tcW w:w="1275" w:type="dxa"/>
            <w:shd w:val="clear" w:color="auto" w:fill="auto"/>
            <w:vAlign w:val="center"/>
          </w:tcPr>
          <w:p w:rsidR="0020348A" w:rsidRPr="009160B9" w:rsidRDefault="009160B9" w:rsidP="00862517">
            <w:pPr>
              <w:jc w:val="center"/>
              <w:rPr>
                <w:rFonts w:ascii="Times New Roman" w:eastAsia="Times New Roman" w:hAnsi="Times New Roman"/>
                <w:bCs/>
                <w:sz w:val="20"/>
                <w:szCs w:val="20"/>
                <w:lang w:eastAsia="ru-RU"/>
              </w:rPr>
            </w:pPr>
            <w:r w:rsidRPr="009160B9">
              <w:rPr>
                <w:rFonts w:ascii="Times New Roman" w:eastAsia="Times New Roman" w:hAnsi="Times New Roman"/>
                <w:bCs/>
                <w:sz w:val="20"/>
                <w:szCs w:val="20"/>
                <w:lang w:eastAsia="ru-RU"/>
              </w:rPr>
              <w:t>85,5</w:t>
            </w:r>
          </w:p>
        </w:tc>
        <w:tc>
          <w:tcPr>
            <w:tcW w:w="851" w:type="dxa"/>
            <w:shd w:val="clear" w:color="auto" w:fill="auto"/>
            <w:vAlign w:val="center"/>
          </w:tcPr>
          <w:p w:rsidR="0020348A" w:rsidRPr="009160B9" w:rsidRDefault="009160B9" w:rsidP="00862517">
            <w:pPr>
              <w:jc w:val="center"/>
              <w:rPr>
                <w:rFonts w:ascii="Times New Roman" w:eastAsia="Times New Roman" w:hAnsi="Times New Roman"/>
                <w:bCs/>
                <w:sz w:val="20"/>
                <w:szCs w:val="20"/>
                <w:lang w:eastAsia="ru-RU"/>
              </w:rPr>
            </w:pPr>
            <w:r w:rsidRPr="009160B9">
              <w:rPr>
                <w:rFonts w:ascii="Times New Roman" w:eastAsia="Times New Roman" w:hAnsi="Times New Roman"/>
                <w:bCs/>
                <w:sz w:val="20"/>
                <w:szCs w:val="20"/>
                <w:lang w:eastAsia="ru-RU"/>
              </w:rPr>
              <w:t>41,3</w:t>
            </w:r>
          </w:p>
        </w:tc>
        <w:tc>
          <w:tcPr>
            <w:tcW w:w="1983" w:type="dxa"/>
            <w:shd w:val="clear" w:color="auto" w:fill="auto"/>
          </w:tcPr>
          <w:p w:rsidR="0020348A" w:rsidRPr="00B63437" w:rsidRDefault="0020348A" w:rsidP="00B63437">
            <w:pPr>
              <w:rPr>
                <w:rFonts w:ascii="Times New Roman" w:eastAsia="Times New Roman" w:hAnsi="Times New Roman"/>
                <w:bCs/>
                <w:sz w:val="20"/>
                <w:szCs w:val="20"/>
                <w:lang w:eastAsia="ru-RU"/>
              </w:rPr>
            </w:pPr>
            <w:r w:rsidRPr="00B63437">
              <w:rPr>
                <w:rFonts w:ascii="Times New Roman" w:eastAsia="Times New Roman" w:hAnsi="Times New Roman"/>
                <w:bCs/>
                <w:sz w:val="20"/>
                <w:szCs w:val="20"/>
                <w:lang w:eastAsia="ru-RU"/>
              </w:rPr>
              <w:t>Заключены муниципальные контракты на оказание услуг по оценке рыночной стоимости земельных участков и годовой аренд</w:t>
            </w:r>
            <w:r w:rsidR="00075B00" w:rsidRPr="00B63437">
              <w:rPr>
                <w:rFonts w:ascii="Times New Roman" w:eastAsia="Times New Roman" w:hAnsi="Times New Roman"/>
                <w:bCs/>
                <w:sz w:val="20"/>
                <w:szCs w:val="20"/>
                <w:lang w:eastAsia="ru-RU"/>
              </w:rPr>
              <w:t>ной платы за земельные участки на</w:t>
            </w:r>
            <w:r w:rsidR="00286608" w:rsidRPr="00B63437">
              <w:rPr>
                <w:rFonts w:ascii="Times New Roman" w:eastAsia="Times New Roman" w:hAnsi="Times New Roman"/>
                <w:bCs/>
                <w:sz w:val="20"/>
                <w:szCs w:val="20"/>
                <w:lang w:eastAsia="ru-RU"/>
              </w:rPr>
              <w:t xml:space="preserve"> сумм</w:t>
            </w:r>
            <w:r w:rsidR="00075B00" w:rsidRPr="00B63437">
              <w:rPr>
                <w:rFonts w:ascii="Times New Roman" w:eastAsia="Times New Roman" w:hAnsi="Times New Roman"/>
                <w:bCs/>
                <w:sz w:val="20"/>
                <w:szCs w:val="20"/>
                <w:lang w:eastAsia="ru-RU"/>
              </w:rPr>
              <w:t>у</w:t>
            </w:r>
            <w:r w:rsidRPr="00B63437">
              <w:rPr>
                <w:rFonts w:ascii="Times New Roman" w:eastAsia="Times New Roman" w:hAnsi="Times New Roman"/>
                <w:bCs/>
                <w:sz w:val="20"/>
                <w:szCs w:val="20"/>
                <w:lang w:eastAsia="ru-RU"/>
              </w:rPr>
              <w:t xml:space="preserve"> </w:t>
            </w:r>
            <w:r w:rsidR="00B63437" w:rsidRPr="00B63437">
              <w:rPr>
                <w:rFonts w:ascii="Times New Roman" w:eastAsia="Times New Roman" w:hAnsi="Times New Roman"/>
                <w:bCs/>
                <w:sz w:val="20"/>
                <w:szCs w:val="20"/>
                <w:lang w:eastAsia="ru-RU"/>
              </w:rPr>
              <w:t>207,0</w:t>
            </w:r>
            <w:r w:rsidRPr="00B63437">
              <w:rPr>
                <w:rFonts w:ascii="Times New Roman" w:eastAsia="Times New Roman" w:hAnsi="Times New Roman"/>
                <w:bCs/>
                <w:sz w:val="20"/>
                <w:szCs w:val="20"/>
                <w:lang w:eastAsia="ru-RU"/>
              </w:rPr>
              <w:t xml:space="preserve"> тыс. рублей. Срок исполнения – до 31.12.2024</w:t>
            </w:r>
          </w:p>
        </w:tc>
      </w:tr>
      <w:tr w:rsidR="00AC7A14" w:rsidRPr="00A70635" w:rsidTr="00862517">
        <w:trPr>
          <w:trHeight w:val="1297"/>
          <w:jc w:val="center"/>
        </w:trPr>
        <w:tc>
          <w:tcPr>
            <w:tcW w:w="2978" w:type="dxa"/>
            <w:gridSpan w:val="2"/>
            <w:shd w:val="clear" w:color="auto" w:fill="auto"/>
            <w:vAlign w:val="center"/>
          </w:tcPr>
          <w:p w:rsidR="00AC7A14" w:rsidRPr="003A3C11" w:rsidRDefault="00AC7A14" w:rsidP="00862517">
            <w:pPr>
              <w:rPr>
                <w:rFonts w:ascii="Times New Roman" w:hAnsi="Times New Roman"/>
                <w:sz w:val="20"/>
                <w:szCs w:val="20"/>
              </w:rPr>
            </w:pPr>
            <w:r w:rsidRPr="003A3C11">
              <w:rPr>
                <w:rFonts w:ascii="Times New Roman" w:hAnsi="Times New Roman"/>
                <w:sz w:val="20"/>
                <w:szCs w:val="20"/>
              </w:rPr>
              <w:t>вознаграждение конкурсным управляющим за проведение процедур банкротства</w:t>
            </w:r>
          </w:p>
        </w:tc>
        <w:tc>
          <w:tcPr>
            <w:tcW w:w="1276" w:type="dxa"/>
            <w:shd w:val="clear" w:color="auto" w:fill="auto"/>
            <w:vAlign w:val="center"/>
          </w:tcPr>
          <w:p w:rsidR="00AC7A14" w:rsidRPr="003A3C11" w:rsidRDefault="00AC7A14" w:rsidP="00862517">
            <w:pPr>
              <w:jc w:val="center"/>
              <w:rPr>
                <w:rFonts w:ascii="Times New Roman" w:eastAsia="Times New Roman" w:hAnsi="Times New Roman"/>
                <w:bCs/>
                <w:sz w:val="20"/>
                <w:szCs w:val="20"/>
                <w:lang w:eastAsia="ru-RU"/>
              </w:rPr>
            </w:pPr>
            <w:r w:rsidRPr="003A3C11">
              <w:rPr>
                <w:rFonts w:ascii="Times New Roman" w:eastAsia="Times New Roman" w:hAnsi="Times New Roman"/>
                <w:bCs/>
                <w:sz w:val="20"/>
                <w:szCs w:val="20"/>
                <w:lang w:eastAsia="ru-RU"/>
              </w:rPr>
              <w:t>0,0</w:t>
            </w:r>
          </w:p>
        </w:tc>
        <w:tc>
          <w:tcPr>
            <w:tcW w:w="1276" w:type="dxa"/>
            <w:shd w:val="clear" w:color="auto" w:fill="auto"/>
            <w:vAlign w:val="center"/>
          </w:tcPr>
          <w:p w:rsidR="00AC7A14" w:rsidRPr="003A3C11" w:rsidRDefault="003A3C11" w:rsidP="00862517">
            <w:pPr>
              <w:jc w:val="center"/>
              <w:rPr>
                <w:rFonts w:ascii="Times New Roman" w:eastAsia="Times New Roman" w:hAnsi="Times New Roman"/>
                <w:bCs/>
                <w:sz w:val="20"/>
                <w:szCs w:val="20"/>
                <w:lang w:eastAsia="ru-RU"/>
              </w:rPr>
            </w:pPr>
            <w:r w:rsidRPr="003A3C11">
              <w:rPr>
                <w:rFonts w:ascii="Times New Roman" w:eastAsia="Times New Roman" w:hAnsi="Times New Roman"/>
                <w:bCs/>
                <w:sz w:val="20"/>
                <w:szCs w:val="20"/>
                <w:lang w:eastAsia="ru-RU"/>
              </w:rPr>
              <w:t>100,0</w:t>
            </w:r>
          </w:p>
        </w:tc>
        <w:tc>
          <w:tcPr>
            <w:tcW w:w="1275" w:type="dxa"/>
            <w:shd w:val="clear" w:color="auto" w:fill="auto"/>
            <w:vAlign w:val="center"/>
          </w:tcPr>
          <w:p w:rsidR="00AC7A14" w:rsidRPr="003A3C11" w:rsidRDefault="003A3C11" w:rsidP="00862517">
            <w:pPr>
              <w:jc w:val="center"/>
              <w:rPr>
                <w:rFonts w:ascii="Times New Roman" w:eastAsia="Times New Roman" w:hAnsi="Times New Roman"/>
                <w:bCs/>
                <w:sz w:val="20"/>
                <w:szCs w:val="20"/>
                <w:lang w:eastAsia="ru-RU"/>
              </w:rPr>
            </w:pPr>
            <w:r w:rsidRPr="003A3C11">
              <w:rPr>
                <w:rFonts w:ascii="Times New Roman" w:eastAsia="Times New Roman" w:hAnsi="Times New Roman"/>
                <w:bCs/>
                <w:sz w:val="20"/>
                <w:szCs w:val="20"/>
                <w:lang w:eastAsia="ru-RU"/>
              </w:rPr>
              <w:t>0,0</w:t>
            </w:r>
          </w:p>
        </w:tc>
        <w:tc>
          <w:tcPr>
            <w:tcW w:w="851" w:type="dxa"/>
            <w:shd w:val="clear" w:color="auto" w:fill="auto"/>
            <w:vAlign w:val="center"/>
          </w:tcPr>
          <w:p w:rsidR="00AC7A14" w:rsidRPr="00B173A5" w:rsidRDefault="003A3C11" w:rsidP="00862517">
            <w:pPr>
              <w:jc w:val="center"/>
              <w:rPr>
                <w:rFonts w:ascii="Times New Roman" w:eastAsia="Times New Roman" w:hAnsi="Times New Roman"/>
                <w:bCs/>
                <w:sz w:val="20"/>
                <w:szCs w:val="20"/>
                <w:lang w:eastAsia="ru-RU"/>
              </w:rPr>
            </w:pPr>
            <w:r w:rsidRPr="00B173A5">
              <w:rPr>
                <w:rFonts w:ascii="Times New Roman" w:eastAsia="Times New Roman" w:hAnsi="Times New Roman"/>
                <w:bCs/>
                <w:sz w:val="20"/>
                <w:szCs w:val="20"/>
                <w:lang w:eastAsia="ru-RU"/>
              </w:rPr>
              <w:t>0,</w:t>
            </w:r>
            <w:r w:rsidR="00AC7A14" w:rsidRPr="00B173A5">
              <w:rPr>
                <w:rFonts w:ascii="Times New Roman" w:eastAsia="Times New Roman" w:hAnsi="Times New Roman"/>
                <w:bCs/>
                <w:sz w:val="20"/>
                <w:szCs w:val="20"/>
                <w:lang w:eastAsia="ru-RU"/>
              </w:rPr>
              <w:t>0</w:t>
            </w:r>
          </w:p>
        </w:tc>
        <w:tc>
          <w:tcPr>
            <w:tcW w:w="1983" w:type="dxa"/>
            <w:shd w:val="clear" w:color="auto" w:fill="auto"/>
            <w:vAlign w:val="center"/>
          </w:tcPr>
          <w:p w:rsidR="00AC7A14" w:rsidRPr="00B173A5" w:rsidRDefault="00B173A5" w:rsidP="00862517">
            <w:pPr>
              <w:rPr>
                <w:rFonts w:ascii="Times New Roman" w:eastAsia="Times New Roman" w:hAnsi="Times New Roman"/>
                <w:bCs/>
                <w:sz w:val="20"/>
                <w:szCs w:val="20"/>
                <w:lang w:eastAsia="ru-RU"/>
              </w:rPr>
            </w:pPr>
            <w:r w:rsidRPr="00B173A5">
              <w:rPr>
                <w:rFonts w:ascii="Times New Roman" w:eastAsia="Times New Roman" w:hAnsi="Times New Roman"/>
                <w:bCs/>
                <w:sz w:val="20"/>
                <w:szCs w:val="20"/>
                <w:lang w:eastAsia="ru-RU"/>
              </w:rPr>
              <w:t>Документы для проведения 4 процедур банкротства должников находятся в процессе подготовки. Выплаты запланированы на 4 квартал 2024 года</w:t>
            </w:r>
          </w:p>
        </w:tc>
      </w:tr>
      <w:tr w:rsidR="0020348A" w:rsidRPr="00A70635" w:rsidTr="00862517">
        <w:trPr>
          <w:trHeight w:val="1297"/>
          <w:jc w:val="center"/>
        </w:trPr>
        <w:tc>
          <w:tcPr>
            <w:tcW w:w="2978" w:type="dxa"/>
            <w:gridSpan w:val="2"/>
            <w:shd w:val="clear" w:color="auto" w:fill="auto"/>
            <w:vAlign w:val="center"/>
          </w:tcPr>
          <w:p w:rsidR="0020348A" w:rsidRPr="00544D0B" w:rsidRDefault="0020348A" w:rsidP="00862517">
            <w:pPr>
              <w:rPr>
                <w:rFonts w:ascii="Times New Roman" w:hAnsi="Times New Roman"/>
                <w:color w:val="FF0000"/>
                <w:sz w:val="20"/>
                <w:szCs w:val="20"/>
              </w:rPr>
            </w:pPr>
            <w:r w:rsidRPr="00544D0B">
              <w:rPr>
                <w:rFonts w:ascii="Times New Roman" w:hAnsi="Times New Roman"/>
                <w:sz w:val="20"/>
                <w:szCs w:val="20"/>
              </w:rPr>
              <w:t>внесение платы за помещения находящиеся в муниципальной собственности на капитальный ремонт общего имущества в многоквартирных домах</w:t>
            </w:r>
          </w:p>
        </w:tc>
        <w:tc>
          <w:tcPr>
            <w:tcW w:w="1276" w:type="dxa"/>
            <w:shd w:val="clear" w:color="auto" w:fill="auto"/>
            <w:vAlign w:val="center"/>
          </w:tcPr>
          <w:p w:rsidR="0020348A" w:rsidRPr="00544D0B" w:rsidRDefault="0020348A" w:rsidP="00862517">
            <w:pPr>
              <w:jc w:val="center"/>
              <w:rPr>
                <w:rFonts w:ascii="Times New Roman" w:eastAsia="Times New Roman" w:hAnsi="Times New Roman"/>
                <w:bCs/>
                <w:sz w:val="20"/>
                <w:szCs w:val="20"/>
                <w:lang w:eastAsia="ru-RU"/>
              </w:rPr>
            </w:pPr>
            <w:r w:rsidRPr="00544D0B">
              <w:rPr>
                <w:rFonts w:ascii="Times New Roman" w:eastAsia="Times New Roman" w:hAnsi="Times New Roman"/>
                <w:bCs/>
                <w:sz w:val="20"/>
                <w:szCs w:val="20"/>
                <w:lang w:eastAsia="ru-RU"/>
              </w:rPr>
              <w:t>5 800,0</w:t>
            </w:r>
          </w:p>
        </w:tc>
        <w:tc>
          <w:tcPr>
            <w:tcW w:w="1276" w:type="dxa"/>
            <w:shd w:val="clear" w:color="auto" w:fill="auto"/>
            <w:vAlign w:val="center"/>
          </w:tcPr>
          <w:p w:rsidR="0020348A" w:rsidRPr="00544D0B" w:rsidRDefault="00544D0B" w:rsidP="00862517">
            <w:pPr>
              <w:jc w:val="center"/>
              <w:rPr>
                <w:rFonts w:ascii="Times New Roman" w:eastAsia="Times New Roman" w:hAnsi="Times New Roman"/>
                <w:bCs/>
                <w:sz w:val="20"/>
                <w:szCs w:val="20"/>
                <w:lang w:eastAsia="ru-RU"/>
              </w:rPr>
            </w:pPr>
            <w:r w:rsidRPr="00544D0B">
              <w:rPr>
                <w:rFonts w:ascii="Times New Roman" w:eastAsia="Times New Roman" w:hAnsi="Times New Roman"/>
                <w:bCs/>
                <w:sz w:val="20"/>
                <w:szCs w:val="20"/>
                <w:lang w:eastAsia="ru-RU"/>
              </w:rPr>
              <w:t>6 375,9</w:t>
            </w:r>
          </w:p>
        </w:tc>
        <w:tc>
          <w:tcPr>
            <w:tcW w:w="1275" w:type="dxa"/>
            <w:shd w:val="clear" w:color="auto" w:fill="auto"/>
            <w:vAlign w:val="center"/>
          </w:tcPr>
          <w:p w:rsidR="0020348A" w:rsidRPr="00544D0B" w:rsidRDefault="00544D0B" w:rsidP="00862517">
            <w:pPr>
              <w:jc w:val="center"/>
              <w:rPr>
                <w:rFonts w:ascii="Times New Roman" w:eastAsia="Times New Roman" w:hAnsi="Times New Roman"/>
                <w:bCs/>
                <w:sz w:val="20"/>
                <w:szCs w:val="20"/>
                <w:lang w:eastAsia="ru-RU"/>
              </w:rPr>
            </w:pPr>
            <w:r w:rsidRPr="00544D0B">
              <w:rPr>
                <w:rFonts w:ascii="Times New Roman" w:eastAsia="Times New Roman" w:hAnsi="Times New Roman"/>
                <w:bCs/>
                <w:sz w:val="20"/>
                <w:szCs w:val="20"/>
                <w:lang w:eastAsia="ru-RU"/>
              </w:rPr>
              <w:t>4 894,4</w:t>
            </w:r>
          </w:p>
        </w:tc>
        <w:tc>
          <w:tcPr>
            <w:tcW w:w="851" w:type="dxa"/>
            <w:shd w:val="clear" w:color="auto" w:fill="auto"/>
            <w:vAlign w:val="center"/>
          </w:tcPr>
          <w:p w:rsidR="0020348A" w:rsidRPr="00544D0B" w:rsidRDefault="00544D0B" w:rsidP="00862517">
            <w:pPr>
              <w:jc w:val="center"/>
              <w:rPr>
                <w:rFonts w:ascii="Times New Roman" w:eastAsia="Times New Roman" w:hAnsi="Times New Roman"/>
                <w:bCs/>
                <w:sz w:val="20"/>
                <w:szCs w:val="20"/>
                <w:lang w:eastAsia="ru-RU"/>
              </w:rPr>
            </w:pPr>
            <w:r w:rsidRPr="00544D0B">
              <w:rPr>
                <w:rFonts w:ascii="Times New Roman" w:eastAsia="Times New Roman" w:hAnsi="Times New Roman"/>
                <w:bCs/>
                <w:sz w:val="20"/>
                <w:szCs w:val="20"/>
                <w:lang w:eastAsia="ru-RU"/>
              </w:rPr>
              <w:t>76,8</w:t>
            </w:r>
          </w:p>
        </w:tc>
        <w:tc>
          <w:tcPr>
            <w:tcW w:w="1983" w:type="dxa"/>
            <w:shd w:val="clear" w:color="auto" w:fill="auto"/>
            <w:vAlign w:val="center"/>
          </w:tcPr>
          <w:p w:rsidR="0020348A" w:rsidRPr="00A70635" w:rsidRDefault="0020348A" w:rsidP="00862517">
            <w:pPr>
              <w:rPr>
                <w:rFonts w:ascii="Times New Roman" w:eastAsia="Times New Roman" w:hAnsi="Times New Roman"/>
                <w:bCs/>
                <w:sz w:val="20"/>
                <w:szCs w:val="20"/>
                <w:highlight w:val="yellow"/>
                <w:lang w:eastAsia="ru-RU"/>
              </w:rPr>
            </w:pPr>
          </w:p>
        </w:tc>
      </w:tr>
      <w:tr w:rsidR="0020348A" w:rsidRPr="00A70635" w:rsidTr="00862517">
        <w:trPr>
          <w:trHeight w:val="1131"/>
          <w:jc w:val="center"/>
        </w:trPr>
        <w:tc>
          <w:tcPr>
            <w:tcW w:w="569" w:type="dxa"/>
            <w:shd w:val="clear" w:color="auto" w:fill="auto"/>
            <w:vAlign w:val="center"/>
          </w:tcPr>
          <w:p w:rsidR="0020348A" w:rsidRPr="00863846" w:rsidRDefault="0020348A" w:rsidP="00862517">
            <w:pPr>
              <w:jc w:val="center"/>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2.</w:t>
            </w:r>
          </w:p>
        </w:tc>
        <w:tc>
          <w:tcPr>
            <w:tcW w:w="2409" w:type="dxa"/>
            <w:shd w:val="clear" w:color="auto" w:fill="auto"/>
            <w:vAlign w:val="center"/>
          </w:tcPr>
          <w:p w:rsidR="0020348A" w:rsidRPr="00863846" w:rsidRDefault="0020348A" w:rsidP="00862517">
            <w:pPr>
              <w:jc w:val="both"/>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основное мероприятие "Капитальный ремонт,  реконструкция и ремонт муниципального имущества"</w:t>
            </w:r>
          </w:p>
        </w:tc>
        <w:tc>
          <w:tcPr>
            <w:tcW w:w="1276" w:type="dxa"/>
            <w:shd w:val="clear" w:color="auto" w:fill="auto"/>
            <w:vAlign w:val="center"/>
          </w:tcPr>
          <w:p w:rsidR="0020348A" w:rsidRPr="00863846" w:rsidRDefault="0020348A" w:rsidP="00862517">
            <w:pPr>
              <w:jc w:val="center"/>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13 040,0</w:t>
            </w:r>
          </w:p>
        </w:tc>
        <w:tc>
          <w:tcPr>
            <w:tcW w:w="1276" w:type="dxa"/>
            <w:shd w:val="clear" w:color="auto" w:fill="auto"/>
            <w:vAlign w:val="center"/>
          </w:tcPr>
          <w:p w:rsidR="0020348A" w:rsidRPr="00863846" w:rsidRDefault="00863846" w:rsidP="00862517">
            <w:pPr>
              <w:jc w:val="center"/>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19 082,4</w:t>
            </w:r>
          </w:p>
        </w:tc>
        <w:tc>
          <w:tcPr>
            <w:tcW w:w="1275" w:type="dxa"/>
            <w:shd w:val="clear" w:color="auto" w:fill="auto"/>
            <w:vAlign w:val="center"/>
          </w:tcPr>
          <w:p w:rsidR="0020348A" w:rsidRPr="00863846" w:rsidRDefault="00863846" w:rsidP="00862517">
            <w:pPr>
              <w:jc w:val="center"/>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10 660,1</w:t>
            </w:r>
          </w:p>
        </w:tc>
        <w:tc>
          <w:tcPr>
            <w:tcW w:w="851" w:type="dxa"/>
            <w:shd w:val="clear" w:color="auto" w:fill="auto"/>
            <w:vAlign w:val="center"/>
          </w:tcPr>
          <w:p w:rsidR="0020348A" w:rsidRPr="00863846" w:rsidRDefault="00863846" w:rsidP="00862517">
            <w:pPr>
              <w:jc w:val="center"/>
              <w:rPr>
                <w:rFonts w:ascii="Times New Roman" w:eastAsia="Times New Roman" w:hAnsi="Times New Roman"/>
                <w:bCs/>
                <w:sz w:val="20"/>
                <w:szCs w:val="20"/>
                <w:lang w:eastAsia="ru-RU"/>
              </w:rPr>
            </w:pPr>
            <w:r w:rsidRPr="00863846">
              <w:rPr>
                <w:rFonts w:ascii="Times New Roman" w:eastAsia="Times New Roman" w:hAnsi="Times New Roman"/>
                <w:bCs/>
                <w:sz w:val="20"/>
                <w:szCs w:val="20"/>
                <w:lang w:eastAsia="ru-RU"/>
              </w:rPr>
              <w:t>55,9</w:t>
            </w:r>
          </w:p>
        </w:tc>
        <w:tc>
          <w:tcPr>
            <w:tcW w:w="1983" w:type="dxa"/>
            <w:shd w:val="clear" w:color="auto" w:fill="auto"/>
            <w:vAlign w:val="center"/>
          </w:tcPr>
          <w:p w:rsidR="0020348A" w:rsidRPr="00A70635" w:rsidRDefault="00E21E67" w:rsidP="00E21E67">
            <w:pPr>
              <w:rPr>
                <w:rFonts w:ascii="Times New Roman" w:eastAsia="Times New Roman" w:hAnsi="Times New Roman"/>
                <w:bCs/>
                <w:sz w:val="20"/>
                <w:szCs w:val="20"/>
                <w:highlight w:val="yellow"/>
                <w:lang w:eastAsia="ru-RU"/>
              </w:rPr>
            </w:pPr>
            <w:r w:rsidRPr="00B812A0">
              <w:rPr>
                <w:rFonts w:ascii="Times New Roman" w:eastAsia="Times New Roman" w:hAnsi="Times New Roman"/>
                <w:bCs/>
                <w:sz w:val="20"/>
                <w:szCs w:val="20"/>
                <w:lang w:eastAsia="ru-RU"/>
              </w:rPr>
              <w:t xml:space="preserve">01.10.2024 </w:t>
            </w:r>
            <w:r w:rsidR="00670D4A" w:rsidRPr="00B812A0">
              <w:rPr>
                <w:rFonts w:ascii="Times New Roman" w:eastAsia="Times New Roman" w:hAnsi="Times New Roman"/>
                <w:bCs/>
                <w:sz w:val="20"/>
                <w:szCs w:val="20"/>
                <w:lang w:eastAsia="ru-RU"/>
              </w:rPr>
              <w:t>заключены муниципальные контракты на ремонт кабинетов административного здания по ул. Нефтяников на сумму 1 200,0 тыс. рублей, срок выполнения работ – до 30.11.2024.</w:t>
            </w:r>
            <w:r w:rsidRPr="00B812A0">
              <w:t xml:space="preserve">       </w:t>
            </w:r>
            <w:r w:rsidRPr="00B812A0">
              <w:rPr>
                <w:rFonts w:ascii="Times New Roman" w:eastAsia="Times New Roman" w:hAnsi="Times New Roman"/>
                <w:bCs/>
                <w:sz w:val="20"/>
                <w:szCs w:val="20"/>
                <w:lang w:eastAsia="ru-RU"/>
              </w:rPr>
              <w:t xml:space="preserve">27.09.2024 заключен муниципальный контракт на капитальный ремонт здания администрации по ул. Советская 1 в </w:t>
            </w:r>
            <w:proofErr w:type="spellStart"/>
            <w:r w:rsidRPr="00B812A0">
              <w:rPr>
                <w:rFonts w:ascii="Times New Roman" w:eastAsia="Times New Roman" w:hAnsi="Times New Roman"/>
                <w:bCs/>
                <w:sz w:val="20"/>
                <w:szCs w:val="20"/>
                <w:lang w:eastAsia="ru-RU"/>
              </w:rPr>
              <w:t>пгт</w:t>
            </w:r>
            <w:proofErr w:type="spellEnd"/>
            <w:r w:rsidRPr="00B812A0">
              <w:rPr>
                <w:rFonts w:ascii="Times New Roman" w:eastAsia="Times New Roman" w:hAnsi="Times New Roman"/>
                <w:bCs/>
                <w:sz w:val="20"/>
                <w:szCs w:val="20"/>
                <w:lang w:eastAsia="ru-RU"/>
              </w:rPr>
              <w:t>. Высокий</w:t>
            </w:r>
            <w:r w:rsidR="0020348A" w:rsidRPr="00B812A0">
              <w:rPr>
                <w:rFonts w:ascii="Times New Roman" w:eastAsia="Times New Roman" w:hAnsi="Times New Roman"/>
                <w:bCs/>
                <w:sz w:val="20"/>
                <w:szCs w:val="20"/>
                <w:lang w:eastAsia="ru-RU"/>
              </w:rPr>
              <w:t xml:space="preserve"> </w:t>
            </w:r>
            <w:r w:rsidRPr="00B812A0">
              <w:rPr>
                <w:rFonts w:ascii="Times New Roman" w:eastAsia="Times New Roman" w:hAnsi="Times New Roman"/>
                <w:bCs/>
                <w:sz w:val="20"/>
                <w:szCs w:val="20"/>
                <w:lang w:eastAsia="ru-RU"/>
              </w:rPr>
              <w:t xml:space="preserve">на сумму 5 372,8 тыс. </w:t>
            </w:r>
            <w:r w:rsidRPr="00B812A0">
              <w:rPr>
                <w:rFonts w:ascii="Times New Roman" w:eastAsia="Times New Roman" w:hAnsi="Times New Roman"/>
                <w:bCs/>
                <w:sz w:val="20"/>
                <w:szCs w:val="20"/>
                <w:lang w:eastAsia="ru-RU"/>
              </w:rPr>
              <w:lastRenderedPageBreak/>
              <w:t>рублей, срок выполнения работ – до 16.12.2024.</w:t>
            </w:r>
            <w:r w:rsidR="00B812A0" w:rsidRPr="00B812A0">
              <w:rPr>
                <w:rFonts w:ascii="Times New Roman" w:eastAsia="Times New Roman" w:hAnsi="Times New Roman"/>
                <w:bCs/>
                <w:sz w:val="20"/>
                <w:szCs w:val="20"/>
                <w:lang w:eastAsia="ru-RU"/>
              </w:rPr>
              <w:t xml:space="preserve">              Планируется размещение на аукцион муниципального контракта на ремонт кабинетов административного здания по ул. Нефтяников на сумму 1 771,9 тыс. рублей, со сроком выполнения работ – до 15.12.2024</w:t>
            </w:r>
            <w:r w:rsidR="0020348A" w:rsidRPr="00B812A0">
              <w:rPr>
                <w:rFonts w:ascii="Times New Roman" w:eastAsia="Times New Roman" w:hAnsi="Times New Roman"/>
                <w:bCs/>
                <w:sz w:val="20"/>
                <w:szCs w:val="20"/>
                <w:lang w:eastAsia="ru-RU"/>
              </w:rPr>
              <w:t xml:space="preserve"> </w:t>
            </w:r>
          </w:p>
        </w:tc>
      </w:tr>
    </w:tbl>
    <w:p w:rsidR="00D32CCA" w:rsidRPr="00A70635" w:rsidRDefault="00D32CCA" w:rsidP="00B76F86">
      <w:pPr>
        <w:rPr>
          <w:rFonts w:ascii="Times New Roman" w:eastAsia="Times New Roman" w:hAnsi="Times New Roman"/>
          <w:b/>
          <w:bCs/>
          <w:color w:val="000000"/>
          <w:highlight w:val="yellow"/>
          <w:lang w:eastAsia="ru-RU"/>
        </w:rPr>
      </w:pPr>
    </w:p>
    <w:p w:rsidR="0020348A" w:rsidRPr="00E35220" w:rsidRDefault="0020348A" w:rsidP="0020348A">
      <w:pPr>
        <w:jc w:val="center"/>
        <w:rPr>
          <w:rFonts w:ascii="Times New Roman" w:eastAsia="Times New Roman" w:hAnsi="Times New Roman"/>
          <w:b/>
          <w:bCs/>
          <w:color w:val="000000"/>
          <w:lang w:eastAsia="ru-RU"/>
        </w:rPr>
      </w:pPr>
      <w:r w:rsidRPr="00E35220">
        <w:rPr>
          <w:rFonts w:ascii="Times New Roman" w:eastAsia="Times New Roman" w:hAnsi="Times New Roman"/>
          <w:b/>
          <w:bCs/>
          <w:color w:val="000000"/>
          <w:lang w:eastAsia="ru-RU"/>
        </w:rPr>
        <w:t>11.Программа</w:t>
      </w:r>
    </w:p>
    <w:p w:rsidR="0020348A" w:rsidRPr="00E35220" w:rsidRDefault="0020348A" w:rsidP="0020348A">
      <w:pPr>
        <w:jc w:val="center"/>
        <w:rPr>
          <w:rFonts w:ascii="Times New Roman" w:eastAsia="Times New Roman" w:hAnsi="Times New Roman"/>
          <w:b/>
          <w:bCs/>
          <w:color w:val="000000"/>
          <w:lang w:eastAsia="ru-RU"/>
        </w:rPr>
      </w:pPr>
      <w:r w:rsidRPr="00E35220">
        <w:rPr>
          <w:rFonts w:ascii="Times New Roman" w:eastAsia="Times New Roman" w:hAnsi="Times New Roman"/>
          <w:b/>
          <w:bCs/>
          <w:color w:val="000000"/>
          <w:lang w:eastAsia="ru-RU"/>
        </w:rPr>
        <w:t>«</w:t>
      </w:r>
      <w:r w:rsidRPr="00E35220">
        <w:rPr>
          <w:rFonts w:ascii="Times New Roman" w:hAnsi="Times New Roman"/>
          <w:b/>
        </w:rPr>
        <w:t xml:space="preserve">Развитие жилищной сферы на территории города </w:t>
      </w:r>
      <w:proofErr w:type="spellStart"/>
      <w:r w:rsidRPr="00E35220">
        <w:rPr>
          <w:rFonts w:ascii="Times New Roman" w:hAnsi="Times New Roman"/>
          <w:b/>
        </w:rPr>
        <w:t>Мегиона</w:t>
      </w:r>
      <w:proofErr w:type="spellEnd"/>
      <w:r w:rsidRPr="00E35220">
        <w:rPr>
          <w:rFonts w:ascii="Times New Roman" w:eastAsia="Times New Roman" w:hAnsi="Times New Roman"/>
          <w:b/>
          <w:bCs/>
          <w:color w:val="000000"/>
          <w:lang w:eastAsia="ru-RU"/>
        </w:rPr>
        <w:t>»</w:t>
      </w:r>
    </w:p>
    <w:p w:rsidR="0020348A" w:rsidRPr="00E35220" w:rsidRDefault="0020348A" w:rsidP="0020348A">
      <w:pPr>
        <w:jc w:val="center"/>
        <w:rPr>
          <w:rFonts w:ascii="Times New Roman" w:eastAsia="Times New Roman" w:hAnsi="Times New Roman"/>
          <w:b/>
          <w:bCs/>
          <w:color w:val="000000"/>
          <w:lang w:eastAsia="ru-RU"/>
        </w:rPr>
      </w:pPr>
    </w:p>
    <w:p w:rsidR="0020348A" w:rsidRPr="00E35220" w:rsidRDefault="0020348A" w:rsidP="0020348A">
      <w:pPr>
        <w:jc w:val="both"/>
        <w:rPr>
          <w:rFonts w:ascii="Times New Roman" w:eastAsia="Times New Roman" w:hAnsi="Times New Roman"/>
          <w:bCs/>
          <w:color w:val="000000"/>
          <w:lang w:eastAsia="ru-RU"/>
        </w:rPr>
      </w:pPr>
      <w:r w:rsidRPr="00E35220">
        <w:rPr>
          <w:rFonts w:ascii="Times New Roman" w:eastAsia="Times New Roman" w:hAnsi="Times New Roman"/>
          <w:bCs/>
          <w:color w:val="000000"/>
          <w:lang w:eastAsia="ru-RU"/>
        </w:rPr>
        <w:t xml:space="preserve">             Муниципальная программа «</w:t>
      </w:r>
      <w:r w:rsidRPr="00E35220">
        <w:rPr>
          <w:rFonts w:ascii="Times New Roman" w:hAnsi="Times New Roman"/>
        </w:rPr>
        <w:t xml:space="preserve">Развитие жилищной сферы на территории города </w:t>
      </w:r>
      <w:proofErr w:type="spellStart"/>
      <w:r w:rsidRPr="00E35220">
        <w:rPr>
          <w:rFonts w:ascii="Times New Roman" w:hAnsi="Times New Roman"/>
        </w:rPr>
        <w:t>Мегиона</w:t>
      </w:r>
      <w:proofErr w:type="spellEnd"/>
      <w:r w:rsidRPr="00E35220">
        <w:rPr>
          <w:rFonts w:ascii="Times New Roman" w:eastAsia="Times New Roman" w:hAnsi="Times New Roman"/>
          <w:bCs/>
          <w:color w:val="000000"/>
          <w:lang w:eastAsia="ru-RU"/>
        </w:rPr>
        <w:t>» утверждена постановлением администрации города от 25.12.2023 №2182</w:t>
      </w:r>
      <w:r w:rsidR="00921E67" w:rsidRPr="00E35220">
        <w:rPr>
          <w:rFonts w:ascii="Times New Roman" w:eastAsia="Times New Roman" w:hAnsi="Times New Roman"/>
          <w:bCs/>
          <w:color w:val="000000"/>
          <w:lang w:eastAsia="ru-RU"/>
        </w:rPr>
        <w:t xml:space="preserve"> (с изменениями)</w:t>
      </w:r>
      <w:r w:rsidRPr="00E35220">
        <w:rPr>
          <w:rFonts w:ascii="Times New Roman" w:eastAsia="Times New Roman" w:hAnsi="Times New Roman"/>
          <w:bCs/>
          <w:color w:val="000000"/>
          <w:lang w:eastAsia="ru-RU"/>
        </w:rPr>
        <w:t xml:space="preserve"> (далее муниципальная программа).</w:t>
      </w:r>
    </w:p>
    <w:p w:rsidR="0020348A" w:rsidRPr="00E35220" w:rsidRDefault="0020348A" w:rsidP="0020348A">
      <w:pPr>
        <w:ind w:firstLine="708"/>
        <w:jc w:val="both"/>
        <w:rPr>
          <w:rFonts w:ascii="Times New Roman" w:eastAsia="Times New Roman" w:hAnsi="Times New Roman"/>
          <w:bCs/>
          <w:color w:val="000000"/>
          <w:lang w:eastAsia="ru-RU"/>
        </w:rPr>
      </w:pPr>
      <w:r w:rsidRPr="00E35220">
        <w:rPr>
          <w:rFonts w:ascii="Times New Roman" w:eastAsia="Times New Roman" w:hAnsi="Times New Roman"/>
          <w:bCs/>
          <w:color w:val="000000"/>
          <w:lang w:eastAsia="ru-RU"/>
        </w:rPr>
        <w:t>Текст муниципальной программы</w:t>
      </w:r>
      <w:r w:rsidRPr="00E35220">
        <w:rPr>
          <w:rFonts w:ascii="Times New Roman" w:hAnsi="Times New Roman"/>
        </w:rPr>
        <w:t xml:space="preserve"> </w:t>
      </w:r>
      <w:r w:rsidRPr="00E35220">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8" w:history="1">
        <w:r w:rsidRPr="00E35220">
          <w:rPr>
            <w:rStyle w:val="aa"/>
          </w:rPr>
          <w:t>https://admmegion.ru/programs/municipal/programmy-2024/zhil-sfera/</w:t>
        </w:r>
      </w:hyperlink>
      <w:r w:rsidRPr="00E35220">
        <w:rPr>
          <w:rFonts w:ascii="Times New Roman" w:hAnsi="Times New Roman"/>
        </w:rPr>
        <w:t xml:space="preserve">. </w:t>
      </w:r>
    </w:p>
    <w:p w:rsidR="0020348A" w:rsidRPr="00E35220" w:rsidRDefault="0020348A" w:rsidP="0020348A">
      <w:pPr>
        <w:jc w:val="both"/>
        <w:rPr>
          <w:rFonts w:ascii="Times New Roman" w:eastAsia="Times New Roman" w:hAnsi="Times New Roman"/>
          <w:bCs/>
          <w:color w:val="000000"/>
          <w:lang w:eastAsia="ru-RU"/>
        </w:rPr>
      </w:pPr>
      <w:r w:rsidRPr="00E35220">
        <w:rPr>
          <w:rFonts w:ascii="Times New Roman" w:eastAsia="Times New Roman" w:hAnsi="Times New Roman"/>
          <w:bCs/>
          <w:color w:val="000000"/>
          <w:lang w:eastAsia="ru-RU"/>
        </w:rPr>
        <w:t xml:space="preserve">            Ответственный исполнитель муниципальной программы - д</w:t>
      </w:r>
      <w:r w:rsidRPr="00E35220">
        <w:rPr>
          <w:rFonts w:ascii="Times New Roman" w:hAnsi="Times New Roman"/>
        </w:rPr>
        <w:t>епартамент муниципальной собственности администрации города.</w:t>
      </w:r>
      <w:r w:rsidRPr="00E35220">
        <w:rPr>
          <w:rFonts w:ascii="Times New Roman" w:eastAsia="Times New Roman" w:hAnsi="Times New Roman"/>
          <w:bCs/>
          <w:color w:val="000000"/>
          <w:lang w:eastAsia="ru-RU"/>
        </w:rPr>
        <w:t xml:space="preserve"> </w:t>
      </w:r>
    </w:p>
    <w:p w:rsidR="0020348A" w:rsidRPr="00E35220" w:rsidRDefault="0020348A" w:rsidP="0020348A">
      <w:pPr>
        <w:widowControl w:val="0"/>
        <w:autoSpaceDE w:val="0"/>
        <w:autoSpaceDN w:val="0"/>
        <w:adjustRightInd w:val="0"/>
        <w:ind w:firstLine="708"/>
        <w:jc w:val="both"/>
        <w:rPr>
          <w:rFonts w:ascii="Times New Roman" w:eastAsia="Times New Roman" w:hAnsi="Times New Roman"/>
          <w:bCs/>
          <w:color w:val="000000"/>
          <w:lang w:eastAsia="ru-RU"/>
        </w:rPr>
      </w:pPr>
      <w:r w:rsidRPr="00E35220">
        <w:rPr>
          <w:rFonts w:ascii="Times New Roman" w:eastAsia="Times New Roman" w:hAnsi="Times New Roman"/>
          <w:bCs/>
          <w:color w:val="000000"/>
          <w:lang w:eastAsia="ru-RU"/>
        </w:rPr>
        <w:t xml:space="preserve">Соисполнители муниципальной программы - администрация города </w:t>
      </w:r>
      <w:proofErr w:type="spellStart"/>
      <w:r w:rsidRPr="00E35220">
        <w:rPr>
          <w:rFonts w:ascii="Times New Roman" w:eastAsia="Times New Roman" w:hAnsi="Times New Roman"/>
          <w:bCs/>
          <w:color w:val="000000"/>
          <w:lang w:eastAsia="ru-RU"/>
        </w:rPr>
        <w:t>Мегиона</w:t>
      </w:r>
      <w:proofErr w:type="spellEnd"/>
      <w:r w:rsidRPr="00E35220">
        <w:rPr>
          <w:rFonts w:ascii="Times New Roman" w:eastAsia="Times New Roman" w:hAnsi="Times New Roman"/>
          <w:bCs/>
          <w:color w:val="000000"/>
          <w:lang w:eastAsia="ru-RU"/>
        </w:rPr>
        <w:t xml:space="preserve">, муниципальное казенное учреждение «Служба обеспечения», автономная некоммерческая организация «Институт развития города </w:t>
      </w:r>
      <w:proofErr w:type="spellStart"/>
      <w:r w:rsidRPr="00E35220">
        <w:rPr>
          <w:rFonts w:ascii="Times New Roman" w:eastAsia="Times New Roman" w:hAnsi="Times New Roman"/>
          <w:bCs/>
          <w:color w:val="000000"/>
          <w:lang w:eastAsia="ru-RU"/>
        </w:rPr>
        <w:t>Мегиона</w:t>
      </w:r>
      <w:proofErr w:type="spellEnd"/>
      <w:r w:rsidRPr="00E35220">
        <w:rPr>
          <w:rFonts w:ascii="Times New Roman" w:eastAsia="Times New Roman" w:hAnsi="Times New Roman"/>
          <w:bCs/>
          <w:color w:val="000000"/>
          <w:lang w:eastAsia="ru-RU"/>
        </w:rPr>
        <w:t>».</w:t>
      </w:r>
    </w:p>
    <w:p w:rsidR="0020348A" w:rsidRDefault="0020348A" w:rsidP="0020348A">
      <w:pPr>
        <w:autoSpaceDE w:val="0"/>
        <w:autoSpaceDN w:val="0"/>
        <w:adjustRightInd w:val="0"/>
        <w:jc w:val="both"/>
        <w:rPr>
          <w:rFonts w:ascii="Times New Roman" w:hAnsi="Times New Roman"/>
        </w:rPr>
      </w:pPr>
      <w:r w:rsidRPr="00E35220">
        <w:rPr>
          <w:rFonts w:ascii="Times New Roman" w:hAnsi="Times New Roman"/>
        </w:rPr>
        <w:t xml:space="preserve">          Целью муниципальной программы является создание условий для развития жилищного строительства и обеспечения жильем отдельных категорий граждан.</w:t>
      </w:r>
    </w:p>
    <w:p w:rsidR="00B8485B" w:rsidRPr="00E35220" w:rsidRDefault="00B8485B" w:rsidP="0020348A">
      <w:pPr>
        <w:autoSpaceDE w:val="0"/>
        <w:autoSpaceDN w:val="0"/>
        <w:adjustRightInd w:val="0"/>
        <w:jc w:val="both"/>
        <w:rPr>
          <w:rFonts w:ascii="Times New Roman" w:hAnsi="Times New Roman"/>
        </w:rPr>
      </w:pPr>
    </w:p>
    <w:p w:rsidR="0020348A" w:rsidRPr="00E35220" w:rsidRDefault="0020348A" w:rsidP="0020348A">
      <w:pPr>
        <w:autoSpaceDE w:val="0"/>
        <w:autoSpaceDN w:val="0"/>
        <w:adjustRightInd w:val="0"/>
        <w:jc w:val="both"/>
        <w:rPr>
          <w:rFonts w:ascii="Times New Roman" w:hAnsi="Times New Roman"/>
          <w:b/>
        </w:rPr>
      </w:pPr>
      <w:r w:rsidRPr="00E35220">
        <w:rPr>
          <w:rFonts w:ascii="Times New Roman" w:hAnsi="Times New Roman"/>
        </w:rPr>
        <w:t xml:space="preserve">           </w:t>
      </w:r>
      <w:r w:rsidRPr="00E35220">
        <w:rPr>
          <w:rFonts w:ascii="Times New Roman" w:hAnsi="Times New Roman"/>
          <w:b/>
        </w:rPr>
        <w:t>Задачи муниципальной программы:</w:t>
      </w:r>
    </w:p>
    <w:p w:rsidR="0020348A" w:rsidRPr="00E35220" w:rsidRDefault="0020348A" w:rsidP="0020348A">
      <w:pPr>
        <w:tabs>
          <w:tab w:val="left" w:pos="0"/>
        </w:tabs>
        <w:ind w:right="-1"/>
        <w:jc w:val="both"/>
        <w:rPr>
          <w:rFonts w:ascii="Times New Roman" w:hAnsi="Times New Roman"/>
        </w:rPr>
      </w:pPr>
      <w:r w:rsidRPr="00E35220">
        <w:rPr>
          <w:rFonts w:ascii="Times New Roman" w:hAnsi="Times New Roman"/>
        </w:rPr>
        <w:tab/>
        <w:t xml:space="preserve">1.Улучшение жилищных условий граждан, проживающих на территории города </w:t>
      </w:r>
      <w:proofErr w:type="spellStart"/>
      <w:r w:rsidRPr="00E35220">
        <w:rPr>
          <w:rFonts w:ascii="Times New Roman" w:hAnsi="Times New Roman"/>
        </w:rPr>
        <w:t>Мегиона</w:t>
      </w:r>
      <w:proofErr w:type="spellEnd"/>
      <w:r w:rsidRPr="00E35220">
        <w:rPr>
          <w:rFonts w:ascii="Times New Roman" w:hAnsi="Times New Roman"/>
        </w:rPr>
        <w:t>.</w:t>
      </w:r>
    </w:p>
    <w:p w:rsidR="0020348A" w:rsidRPr="00E35220" w:rsidRDefault="0020348A" w:rsidP="0020348A">
      <w:pPr>
        <w:tabs>
          <w:tab w:val="left" w:pos="709"/>
        </w:tabs>
        <w:ind w:right="-1"/>
        <w:jc w:val="both"/>
        <w:rPr>
          <w:rFonts w:ascii="Times New Roman" w:hAnsi="Times New Roman"/>
        </w:rPr>
      </w:pPr>
      <w:r w:rsidRPr="00E35220">
        <w:rPr>
          <w:rFonts w:ascii="Times New Roman" w:hAnsi="Times New Roman"/>
        </w:rPr>
        <w:tab/>
        <w:t xml:space="preserve">2.Улучшение жилищных условий молодых семей, проживающих в городе </w:t>
      </w:r>
      <w:proofErr w:type="spellStart"/>
      <w:r w:rsidRPr="00E35220">
        <w:rPr>
          <w:rFonts w:ascii="Times New Roman" w:hAnsi="Times New Roman"/>
        </w:rPr>
        <w:t>Мегионе</w:t>
      </w:r>
      <w:proofErr w:type="spellEnd"/>
      <w:r w:rsidRPr="00E35220">
        <w:rPr>
          <w:rFonts w:ascii="Times New Roman" w:hAnsi="Times New Roman"/>
        </w:rPr>
        <w:t>.</w:t>
      </w:r>
    </w:p>
    <w:p w:rsidR="0020348A" w:rsidRPr="00E35220" w:rsidRDefault="0020348A" w:rsidP="0020348A">
      <w:pPr>
        <w:pStyle w:val="a9"/>
        <w:tabs>
          <w:tab w:val="left" w:pos="709"/>
        </w:tabs>
        <w:ind w:left="0" w:right="-1"/>
        <w:jc w:val="both"/>
        <w:rPr>
          <w:rFonts w:ascii="Times New Roman" w:hAnsi="Times New Roman"/>
        </w:rPr>
      </w:pPr>
      <w:r w:rsidRPr="00E35220">
        <w:rPr>
          <w:rFonts w:ascii="Times New Roman" w:hAnsi="Times New Roman"/>
        </w:rPr>
        <w:tab/>
        <w:t xml:space="preserve">3.Улучшение жилищных условий детей-сирот, детей, оставшихся без попечения родителей; ветеранов боевых действий, инвалидов боевых действий, инвалидов и семьей, имеющих детей-инвалидов; ветеранов Великой Отечественной войны, семей, имеющих трех и более детей. </w:t>
      </w:r>
    </w:p>
    <w:p w:rsidR="0020348A" w:rsidRPr="00E35220" w:rsidRDefault="0020348A" w:rsidP="0020348A">
      <w:pPr>
        <w:pStyle w:val="a9"/>
        <w:tabs>
          <w:tab w:val="left" w:pos="709"/>
        </w:tabs>
        <w:ind w:left="0" w:right="-1"/>
        <w:jc w:val="both"/>
        <w:rPr>
          <w:rFonts w:ascii="Times New Roman" w:hAnsi="Times New Roman"/>
        </w:rPr>
      </w:pPr>
      <w:r w:rsidRPr="00E35220">
        <w:rPr>
          <w:rFonts w:ascii="Times New Roman" w:hAnsi="Times New Roman"/>
        </w:rPr>
        <w:tab/>
        <w:t>4.Приобретение жилых помещений в целях переселения граждан, проживающих в непригодном для проживания (аварийном) жилье, а также для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20348A" w:rsidRPr="00E35220" w:rsidRDefault="0020348A" w:rsidP="0020348A">
      <w:pPr>
        <w:pStyle w:val="a9"/>
        <w:tabs>
          <w:tab w:val="left" w:pos="709"/>
        </w:tabs>
        <w:ind w:left="0" w:right="-1"/>
        <w:jc w:val="both"/>
        <w:rPr>
          <w:rFonts w:ascii="Times New Roman" w:hAnsi="Times New Roman"/>
        </w:rPr>
      </w:pPr>
      <w:r w:rsidRPr="00E35220">
        <w:rPr>
          <w:rFonts w:ascii="Times New Roman" w:hAnsi="Times New Roman"/>
        </w:rPr>
        <w:tab/>
        <w:t xml:space="preserve">5.Улучшение жилищных условий отдельных категорий граждан, проживающих на территории города </w:t>
      </w:r>
      <w:proofErr w:type="spellStart"/>
      <w:r w:rsidRPr="00E35220">
        <w:rPr>
          <w:rFonts w:ascii="Times New Roman" w:hAnsi="Times New Roman"/>
        </w:rPr>
        <w:t>Мегиона</w:t>
      </w:r>
      <w:proofErr w:type="spellEnd"/>
      <w:r w:rsidRPr="00E35220">
        <w:rPr>
          <w:rFonts w:ascii="Times New Roman" w:hAnsi="Times New Roman"/>
        </w:rPr>
        <w:t xml:space="preserve">, признанных нуждающимися в предоставлении жилых помещений по договорам найма жилого помещения жилищного фонда социального использования. </w:t>
      </w:r>
    </w:p>
    <w:p w:rsidR="0020348A" w:rsidRPr="00E35220" w:rsidRDefault="0020348A" w:rsidP="0020348A">
      <w:pPr>
        <w:pStyle w:val="a9"/>
        <w:tabs>
          <w:tab w:val="left" w:pos="709"/>
        </w:tabs>
        <w:ind w:left="0" w:right="-1"/>
        <w:jc w:val="both"/>
        <w:rPr>
          <w:rFonts w:ascii="Times New Roman" w:hAnsi="Times New Roman"/>
        </w:rPr>
      </w:pPr>
      <w:r w:rsidRPr="00E35220">
        <w:rPr>
          <w:rFonts w:ascii="Times New Roman" w:hAnsi="Times New Roman"/>
        </w:rPr>
        <w:tab/>
        <w:t xml:space="preserve">6.Расселение граждан из строений, приспособленных для проживания, расположенных на территории города </w:t>
      </w:r>
      <w:proofErr w:type="spellStart"/>
      <w:r w:rsidRPr="00E35220">
        <w:rPr>
          <w:rFonts w:ascii="Times New Roman" w:hAnsi="Times New Roman"/>
        </w:rPr>
        <w:t>Мегиона</w:t>
      </w:r>
      <w:proofErr w:type="spellEnd"/>
      <w:r w:rsidRPr="00E35220">
        <w:rPr>
          <w:rFonts w:ascii="Times New Roman" w:hAnsi="Times New Roman"/>
        </w:rPr>
        <w:t>, с целью дальнейшей ликвидации.</w:t>
      </w:r>
    </w:p>
    <w:p w:rsidR="0020348A" w:rsidRPr="00E35220" w:rsidRDefault="0020348A" w:rsidP="0020348A">
      <w:pPr>
        <w:pStyle w:val="a9"/>
        <w:tabs>
          <w:tab w:val="left" w:pos="709"/>
        </w:tabs>
        <w:ind w:left="0" w:right="-1"/>
        <w:jc w:val="both"/>
        <w:rPr>
          <w:rFonts w:ascii="Times New Roman" w:hAnsi="Times New Roman"/>
        </w:rPr>
      </w:pPr>
      <w:r w:rsidRPr="00E35220">
        <w:rPr>
          <w:rFonts w:ascii="Times New Roman" w:hAnsi="Times New Roman"/>
        </w:rPr>
        <w:tab/>
        <w:t>7.Сокращение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p>
    <w:p w:rsidR="0020348A" w:rsidRPr="006E61B0" w:rsidRDefault="0020348A" w:rsidP="0020348A">
      <w:pPr>
        <w:ind w:firstLine="360"/>
        <w:jc w:val="both"/>
        <w:rPr>
          <w:rFonts w:ascii="Times New Roman" w:eastAsia="Times New Roman" w:hAnsi="Times New Roman"/>
          <w:bCs/>
          <w:color w:val="000000"/>
          <w:sz w:val="20"/>
          <w:szCs w:val="20"/>
          <w:lang w:eastAsia="ru-RU"/>
        </w:rPr>
      </w:pPr>
      <w:r w:rsidRPr="006E61B0">
        <w:rPr>
          <w:rFonts w:ascii="Times New Roman" w:eastAsia="Times New Roman" w:hAnsi="Times New Roman"/>
          <w:bCs/>
          <w:color w:val="000000"/>
          <w:sz w:val="20"/>
          <w:szCs w:val="20"/>
          <w:lang w:eastAsia="ru-RU"/>
        </w:rPr>
        <w:lastRenderedPageBreak/>
        <w:t xml:space="preserve">       </w:t>
      </w:r>
      <w:r w:rsidRPr="006E61B0">
        <w:rPr>
          <w:rFonts w:ascii="Times New Roman" w:hAnsi="Times New Roman"/>
          <w:bCs/>
        </w:rPr>
        <w:t xml:space="preserve">Уточненный объем бюджетных ассигнований составляет </w:t>
      </w:r>
      <w:r w:rsidR="006E61B0" w:rsidRPr="006E61B0">
        <w:rPr>
          <w:rFonts w:ascii="Times New Roman" w:hAnsi="Times New Roman"/>
          <w:bCs/>
        </w:rPr>
        <w:t>334 511,1</w:t>
      </w:r>
      <w:r w:rsidRPr="006E61B0">
        <w:rPr>
          <w:rFonts w:ascii="Times New Roman" w:hAnsi="Times New Roman"/>
          <w:bCs/>
        </w:rPr>
        <w:t xml:space="preserve"> </w:t>
      </w:r>
      <w:r w:rsidRPr="006E61B0">
        <w:rPr>
          <w:rFonts w:ascii="Times New Roman" w:hAnsi="Times New Roman"/>
        </w:rPr>
        <w:t xml:space="preserve">тыс. рублей, </w:t>
      </w:r>
      <w:r w:rsidRPr="006E61B0">
        <w:rPr>
          <w:rFonts w:ascii="Times New Roman" w:hAnsi="Times New Roman"/>
          <w:bCs/>
        </w:rPr>
        <w:t>исполнено</w:t>
      </w:r>
      <w:r w:rsidRPr="006E61B0">
        <w:rPr>
          <w:rFonts w:ascii="Times New Roman" w:eastAsia="Calibri" w:hAnsi="Times New Roman"/>
        </w:rPr>
        <w:t xml:space="preserve"> </w:t>
      </w:r>
      <w:r w:rsidR="006E61B0" w:rsidRPr="006E61B0">
        <w:rPr>
          <w:rFonts w:ascii="Times New Roman" w:eastAsia="Calibri" w:hAnsi="Times New Roman"/>
        </w:rPr>
        <w:t>219 004,6</w:t>
      </w:r>
      <w:r w:rsidRPr="006E61B0">
        <w:rPr>
          <w:rFonts w:ascii="Times New Roman" w:eastAsia="Calibri" w:hAnsi="Times New Roman"/>
        </w:rPr>
        <w:t xml:space="preserve"> тыс. рублей</w:t>
      </w:r>
      <w:r w:rsidRPr="006E61B0">
        <w:rPr>
          <w:rFonts w:ascii="Times New Roman" w:hAnsi="Times New Roman"/>
          <w:bCs/>
        </w:rPr>
        <w:t xml:space="preserve">, или </w:t>
      </w:r>
      <w:r w:rsidR="006E61B0" w:rsidRPr="006E61B0">
        <w:rPr>
          <w:rFonts w:ascii="Times New Roman" w:hAnsi="Times New Roman"/>
          <w:bCs/>
        </w:rPr>
        <w:t>65,5</w:t>
      </w:r>
      <w:r w:rsidRPr="006E61B0">
        <w:rPr>
          <w:rFonts w:ascii="Times New Roman" w:hAnsi="Times New Roman"/>
          <w:bCs/>
        </w:rPr>
        <w:t>%, в том числе:</w:t>
      </w:r>
      <w:r w:rsidRPr="006E61B0">
        <w:rPr>
          <w:rFonts w:ascii="Times New Roman" w:eastAsia="Times New Roman" w:hAnsi="Times New Roman"/>
          <w:lang w:eastAsia="ru-RU"/>
        </w:rPr>
        <w:t xml:space="preserve">  </w:t>
      </w:r>
      <w:r w:rsidRPr="006E61B0">
        <w:rPr>
          <w:rFonts w:ascii="Times New Roman" w:eastAsia="Times New Roman" w:hAnsi="Times New Roman"/>
          <w:bCs/>
          <w:color w:val="000000"/>
          <w:sz w:val="20"/>
          <w:szCs w:val="20"/>
          <w:lang w:eastAsia="ru-RU"/>
        </w:rPr>
        <w:t xml:space="preserve">                                                                                                                                                          </w:t>
      </w:r>
    </w:p>
    <w:p w:rsidR="0020348A" w:rsidRPr="006E61B0" w:rsidRDefault="0020348A" w:rsidP="0020348A">
      <w:pPr>
        <w:ind w:left="8148" w:firstLine="348"/>
        <w:jc w:val="center"/>
        <w:rPr>
          <w:rFonts w:ascii="Times New Roman" w:eastAsia="Times New Roman" w:hAnsi="Times New Roman"/>
          <w:bCs/>
          <w:color w:val="000000"/>
          <w:sz w:val="20"/>
          <w:szCs w:val="20"/>
          <w:lang w:eastAsia="ru-RU"/>
        </w:rPr>
      </w:pPr>
    </w:p>
    <w:p w:rsidR="004B0D17" w:rsidRDefault="004B0D17" w:rsidP="0020348A">
      <w:pPr>
        <w:ind w:left="8148" w:firstLine="348"/>
        <w:jc w:val="center"/>
        <w:rPr>
          <w:rFonts w:ascii="Times New Roman" w:eastAsia="Times New Roman" w:hAnsi="Times New Roman"/>
          <w:bCs/>
          <w:color w:val="000000"/>
          <w:sz w:val="20"/>
          <w:szCs w:val="20"/>
          <w:lang w:eastAsia="ru-RU"/>
        </w:rPr>
      </w:pPr>
    </w:p>
    <w:p w:rsidR="004B0D17" w:rsidRDefault="004B0D17" w:rsidP="0020348A">
      <w:pPr>
        <w:ind w:left="8148" w:firstLine="348"/>
        <w:jc w:val="center"/>
        <w:rPr>
          <w:rFonts w:ascii="Times New Roman" w:eastAsia="Times New Roman" w:hAnsi="Times New Roman"/>
          <w:bCs/>
          <w:color w:val="000000"/>
          <w:sz w:val="20"/>
          <w:szCs w:val="20"/>
          <w:lang w:eastAsia="ru-RU"/>
        </w:rPr>
      </w:pPr>
    </w:p>
    <w:p w:rsidR="004B0D17" w:rsidRDefault="004B0D17" w:rsidP="0020348A">
      <w:pPr>
        <w:ind w:left="8148" w:firstLine="348"/>
        <w:jc w:val="center"/>
        <w:rPr>
          <w:rFonts w:ascii="Times New Roman" w:eastAsia="Times New Roman" w:hAnsi="Times New Roman"/>
          <w:bCs/>
          <w:color w:val="000000"/>
          <w:sz w:val="20"/>
          <w:szCs w:val="20"/>
          <w:lang w:eastAsia="ru-RU"/>
        </w:rPr>
      </w:pPr>
    </w:p>
    <w:p w:rsidR="004B0D17" w:rsidRDefault="004B0D17" w:rsidP="0020348A">
      <w:pPr>
        <w:ind w:left="8148" w:firstLine="348"/>
        <w:jc w:val="center"/>
        <w:rPr>
          <w:rFonts w:ascii="Times New Roman" w:eastAsia="Times New Roman" w:hAnsi="Times New Roman"/>
          <w:bCs/>
          <w:color w:val="000000"/>
          <w:sz w:val="20"/>
          <w:szCs w:val="20"/>
          <w:lang w:eastAsia="ru-RU"/>
        </w:rPr>
      </w:pPr>
    </w:p>
    <w:p w:rsidR="0020348A" w:rsidRPr="006E61B0" w:rsidRDefault="0020348A" w:rsidP="0020348A">
      <w:pPr>
        <w:ind w:left="8148" w:firstLine="348"/>
        <w:jc w:val="center"/>
        <w:rPr>
          <w:rFonts w:ascii="Times New Roman" w:hAnsi="Times New Roman"/>
          <w:bCs/>
          <w:sz w:val="20"/>
          <w:szCs w:val="20"/>
        </w:rPr>
      </w:pPr>
      <w:r w:rsidRPr="006E61B0">
        <w:rPr>
          <w:rFonts w:ascii="Times New Roman" w:eastAsia="Times New Roman" w:hAnsi="Times New Roman"/>
          <w:bCs/>
          <w:color w:val="000000"/>
          <w:sz w:val="20"/>
          <w:szCs w:val="20"/>
          <w:lang w:eastAsia="ru-RU"/>
        </w:rPr>
        <w:t>(тыс. рублей)</w:t>
      </w:r>
    </w:p>
    <w:tbl>
      <w:tblPr>
        <w:tblW w:w="9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003"/>
        <w:gridCol w:w="2003"/>
        <w:gridCol w:w="2002"/>
        <w:gridCol w:w="1431"/>
        <w:gridCol w:w="857"/>
      </w:tblGrid>
      <w:tr w:rsidR="0020348A" w:rsidRPr="00A70635" w:rsidTr="00862517">
        <w:trPr>
          <w:trHeight w:val="1146"/>
        </w:trPr>
        <w:tc>
          <w:tcPr>
            <w:tcW w:w="57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 п/п</w:t>
            </w:r>
          </w:p>
        </w:tc>
        <w:tc>
          <w:tcPr>
            <w:tcW w:w="300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Источник финансирования</w:t>
            </w:r>
          </w:p>
        </w:tc>
        <w:tc>
          <w:tcPr>
            <w:tcW w:w="200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hAnsi="Times New Roman"/>
                <w:sz w:val="20"/>
                <w:szCs w:val="20"/>
              </w:rPr>
              <w:t xml:space="preserve">Утверждено решением Думы         города </w:t>
            </w:r>
            <w:proofErr w:type="spellStart"/>
            <w:r w:rsidRPr="006E61B0">
              <w:rPr>
                <w:rFonts w:ascii="Times New Roman" w:hAnsi="Times New Roman"/>
                <w:sz w:val="20"/>
                <w:szCs w:val="20"/>
              </w:rPr>
              <w:t>Мегиона</w:t>
            </w:r>
            <w:proofErr w:type="spellEnd"/>
            <w:r w:rsidRPr="006E61B0">
              <w:rPr>
                <w:rFonts w:ascii="Times New Roman" w:hAnsi="Times New Roman"/>
                <w:sz w:val="20"/>
                <w:szCs w:val="20"/>
              </w:rPr>
              <w:t xml:space="preserve"> от 15.12.2023 №347</w:t>
            </w:r>
          </w:p>
        </w:tc>
        <w:tc>
          <w:tcPr>
            <w:tcW w:w="2002" w:type="dxa"/>
            <w:vAlign w:val="center"/>
          </w:tcPr>
          <w:p w:rsidR="0020348A" w:rsidRPr="006E61B0" w:rsidRDefault="0020348A" w:rsidP="006E61B0">
            <w:pPr>
              <w:jc w:val="center"/>
              <w:rPr>
                <w:rFonts w:ascii="Times New Roman" w:eastAsia="Times New Roman" w:hAnsi="Times New Roman"/>
                <w:sz w:val="20"/>
                <w:szCs w:val="20"/>
              </w:rPr>
            </w:pPr>
            <w:r w:rsidRPr="006E61B0">
              <w:rPr>
                <w:rFonts w:ascii="Times New Roman" w:eastAsia="Times New Roman" w:hAnsi="Times New Roman"/>
                <w:sz w:val="20"/>
                <w:szCs w:val="20"/>
              </w:rPr>
              <w:t>Показатели сводной бюджетной росписи на 01.</w:t>
            </w:r>
            <w:r w:rsidR="006E61B0" w:rsidRPr="006E61B0">
              <w:rPr>
                <w:rFonts w:ascii="Times New Roman" w:eastAsia="Times New Roman" w:hAnsi="Times New Roman"/>
                <w:sz w:val="20"/>
                <w:szCs w:val="20"/>
              </w:rPr>
              <w:t>10</w:t>
            </w:r>
            <w:r w:rsidRPr="006E61B0">
              <w:rPr>
                <w:rFonts w:ascii="Times New Roman" w:eastAsia="Times New Roman" w:hAnsi="Times New Roman"/>
                <w:sz w:val="20"/>
                <w:szCs w:val="20"/>
              </w:rPr>
              <w:t>.2024</w:t>
            </w:r>
          </w:p>
        </w:tc>
        <w:tc>
          <w:tcPr>
            <w:tcW w:w="1431" w:type="dxa"/>
            <w:vAlign w:val="center"/>
          </w:tcPr>
          <w:p w:rsidR="0020348A" w:rsidRPr="006E61B0" w:rsidRDefault="0020348A" w:rsidP="00862517">
            <w:pPr>
              <w:jc w:val="center"/>
              <w:rPr>
                <w:rFonts w:ascii="Times New Roman" w:eastAsia="Times New Roman" w:hAnsi="Times New Roman"/>
              </w:rPr>
            </w:pPr>
            <w:r w:rsidRPr="006E61B0">
              <w:rPr>
                <w:rFonts w:ascii="Times New Roman" w:eastAsia="Times New Roman" w:hAnsi="Times New Roman"/>
                <w:sz w:val="20"/>
                <w:szCs w:val="20"/>
              </w:rPr>
              <w:t>Исполнено на 01.</w:t>
            </w:r>
            <w:r w:rsidR="006E61B0" w:rsidRPr="006E61B0">
              <w:rPr>
                <w:rFonts w:ascii="Times New Roman" w:eastAsia="Times New Roman" w:hAnsi="Times New Roman"/>
                <w:sz w:val="20"/>
                <w:szCs w:val="20"/>
              </w:rPr>
              <w:t>10</w:t>
            </w:r>
            <w:r w:rsidRPr="006E61B0">
              <w:rPr>
                <w:rFonts w:ascii="Times New Roman" w:eastAsia="Times New Roman" w:hAnsi="Times New Roman"/>
                <w:sz w:val="20"/>
                <w:szCs w:val="20"/>
              </w:rPr>
              <w:t>.2024</w:t>
            </w:r>
          </w:p>
          <w:p w:rsidR="0020348A" w:rsidRPr="006E61B0" w:rsidRDefault="0020348A" w:rsidP="00862517">
            <w:pPr>
              <w:jc w:val="center"/>
              <w:rPr>
                <w:rFonts w:ascii="Times New Roman" w:eastAsia="Times New Roman" w:hAnsi="Times New Roman"/>
                <w:sz w:val="20"/>
                <w:szCs w:val="20"/>
              </w:rPr>
            </w:pPr>
          </w:p>
        </w:tc>
        <w:tc>
          <w:tcPr>
            <w:tcW w:w="857"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 xml:space="preserve">% </w:t>
            </w:r>
            <w:proofErr w:type="spellStart"/>
            <w:r w:rsidRPr="006E61B0">
              <w:rPr>
                <w:rFonts w:ascii="Times New Roman" w:eastAsia="Times New Roman" w:hAnsi="Times New Roman"/>
                <w:sz w:val="20"/>
                <w:szCs w:val="20"/>
              </w:rPr>
              <w:t>испол</w:t>
            </w:r>
            <w:proofErr w:type="spellEnd"/>
          </w:p>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нения</w:t>
            </w:r>
          </w:p>
        </w:tc>
      </w:tr>
      <w:tr w:rsidR="0020348A" w:rsidRPr="00A70635" w:rsidTr="00862517">
        <w:trPr>
          <w:trHeight w:val="78"/>
        </w:trPr>
        <w:tc>
          <w:tcPr>
            <w:tcW w:w="573"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1</w:t>
            </w:r>
          </w:p>
        </w:tc>
        <w:tc>
          <w:tcPr>
            <w:tcW w:w="3003"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2</w:t>
            </w:r>
          </w:p>
        </w:tc>
        <w:tc>
          <w:tcPr>
            <w:tcW w:w="2003"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3</w:t>
            </w:r>
          </w:p>
        </w:tc>
        <w:tc>
          <w:tcPr>
            <w:tcW w:w="2002"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4</w:t>
            </w:r>
          </w:p>
        </w:tc>
        <w:tc>
          <w:tcPr>
            <w:tcW w:w="1431"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5</w:t>
            </w:r>
          </w:p>
        </w:tc>
        <w:tc>
          <w:tcPr>
            <w:tcW w:w="857" w:type="dxa"/>
            <w:vAlign w:val="center"/>
          </w:tcPr>
          <w:p w:rsidR="0020348A" w:rsidRPr="006E61B0" w:rsidRDefault="0020348A" w:rsidP="00862517">
            <w:pPr>
              <w:jc w:val="center"/>
              <w:rPr>
                <w:rFonts w:ascii="Times New Roman" w:eastAsia="Times New Roman" w:hAnsi="Times New Roman"/>
                <w:sz w:val="16"/>
                <w:szCs w:val="16"/>
              </w:rPr>
            </w:pPr>
            <w:r w:rsidRPr="006E61B0">
              <w:rPr>
                <w:rFonts w:ascii="Times New Roman" w:eastAsia="Times New Roman" w:hAnsi="Times New Roman"/>
                <w:sz w:val="16"/>
                <w:szCs w:val="16"/>
              </w:rPr>
              <w:t>6</w:t>
            </w:r>
          </w:p>
        </w:tc>
      </w:tr>
      <w:tr w:rsidR="0020348A" w:rsidRPr="00A70635" w:rsidTr="00862517">
        <w:trPr>
          <w:trHeight w:val="231"/>
        </w:trPr>
        <w:tc>
          <w:tcPr>
            <w:tcW w:w="573" w:type="dxa"/>
          </w:tcPr>
          <w:p w:rsidR="0020348A" w:rsidRPr="006E61B0" w:rsidRDefault="0020348A" w:rsidP="00862517">
            <w:pPr>
              <w:jc w:val="both"/>
              <w:rPr>
                <w:rFonts w:ascii="Times New Roman" w:eastAsia="Times New Roman" w:hAnsi="Times New Roman"/>
                <w:sz w:val="20"/>
                <w:szCs w:val="20"/>
              </w:rPr>
            </w:pPr>
          </w:p>
        </w:tc>
        <w:tc>
          <w:tcPr>
            <w:tcW w:w="3003" w:type="dxa"/>
            <w:vAlign w:val="center"/>
          </w:tcPr>
          <w:p w:rsidR="0020348A" w:rsidRPr="006E61B0" w:rsidRDefault="0020348A" w:rsidP="00862517">
            <w:pPr>
              <w:rPr>
                <w:rFonts w:ascii="Times New Roman" w:eastAsia="Times New Roman" w:hAnsi="Times New Roman"/>
                <w:b/>
                <w:sz w:val="20"/>
                <w:szCs w:val="20"/>
              </w:rPr>
            </w:pPr>
            <w:r w:rsidRPr="006E61B0">
              <w:rPr>
                <w:rFonts w:ascii="Times New Roman" w:eastAsia="Times New Roman" w:hAnsi="Times New Roman"/>
                <w:b/>
                <w:sz w:val="20"/>
                <w:szCs w:val="20"/>
              </w:rPr>
              <w:t>Всего:</w:t>
            </w:r>
          </w:p>
        </w:tc>
        <w:tc>
          <w:tcPr>
            <w:tcW w:w="2003" w:type="dxa"/>
            <w:vAlign w:val="center"/>
          </w:tcPr>
          <w:p w:rsidR="0020348A" w:rsidRPr="006E61B0" w:rsidRDefault="0020348A" w:rsidP="00862517">
            <w:pPr>
              <w:jc w:val="center"/>
              <w:rPr>
                <w:rFonts w:ascii="Times New Roman" w:eastAsia="Times New Roman" w:hAnsi="Times New Roman"/>
                <w:b/>
                <w:color w:val="000000"/>
                <w:sz w:val="20"/>
                <w:szCs w:val="20"/>
                <w:lang w:val="en-US" w:eastAsia="ru-RU"/>
              </w:rPr>
            </w:pPr>
            <w:r w:rsidRPr="006E61B0">
              <w:rPr>
                <w:rFonts w:ascii="Times New Roman" w:eastAsia="Times New Roman" w:hAnsi="Times New Roman"/>
                <w:b/>
                <w:color w:val="000000"/>
                <w:sz w:val="20"/>
                <w:szCs w:val="20"/>
                <w:lang w:val="en-US" w:eastAsia="ru-RU"/>
              </w:rPr>
              <w:t>68 364</w:t>
            </w:r>
            <w:r w:rsidRPr="006E61B0">
              <w:rPr>
                <w:rFonts w:ascii="Times New Roman" w:eastAsia="Times New Roman" w:hAnsi="Times New Roman"/>
                <w:b/>
                <w:color w:val="000000"/>
                <w:sz w:val="20"/>
                <w:szCs w:val="20"/>
                <w:lang w:eastAsia="ru-RU"/>
              </w:rPr>
              <w:t>,</w:t>
            </w:r>
            <w:r w:rsidRPr="006E61B0">
              <w:rPr>
                <w:rFonts w:ascii="Times New Roman" w:eastAsia="Times New Roman" w:hAnsi="Times New Roman"/>
                <w:b/>
                <w:color w:val="000000"/>
                <w:sz w:val="20"/>
                <w:szCs w:val="20"/>
                <w:lang w:val="en-US" w:eastAsia="ru-RU"/>
              </w:rPr>
              <w:t>6</w:t>
            </w:r>
          </w:p>
        </w:tc>
        <w:tc>
          <w:tcPr>
            <w:tcW w:w="2002" w:type="dxa"/>
            <w:vAlign w:val="center"/>
          </w:tcPr>
          <w:p w:rsidR="0020348A" w:rsidRPr="006E61B0" w:rsidRDefault="006E61B0" w:rsidP="00862517">
            <w:pPr>
              <w:jc w:val="center"/>
              <w:rPr>
                <w:rFonts w:ascii="Times New Roman" w:eastAsia="Times New Roman" w:hAnsi="Times New Roman"/>
                <w:b/>
                <w:color w:val="000000"/>
                <w:sz w:val="20"/>
                <w:szCs w:val="20"/>
                <w:lang w:eastAsia="ru-RU"/>
              </w:rPr>
            </w:pPr>
            <w:r w:rsidRPr="006E61B0">
              <w:rPr>
                <w:rFonts w:ascii="Times New Roman" w:eastAsia="Times New Roman" w:hAnsi="Times New Roman"/>
                <w:b/>
                <w:color w:val="000000"/>
                <w:sz w:val="20"/>
                <w:szCs w:val="20"/>
                <w:lang w:eastAsia="ru-RU"/>
              </w:rPr>
              <w:t>334 511,1</w:t>
            </w:r>
          </w:p>
        </w:tc>
        <w:tc>
          <w:tcPr>
            <w:tcW w:w="1431" w:type="dxa"/>
          </w:tcPr>
          <w:p w:rsidR="0020348A" w:rsidRPr="006E61B0" w:rsidRDefault="006E61B0" w:rsidP="00862517">
            <w:pPr>
              <w:jc w:val="center"/>
              <w:rPr>
                <w:rFonts w:ascii="Times New Roman" w:eastAsia="Times New Roman" w:hAnsi="Times New Roman"/>
                <w:b/>
                <w:color w:val="000000"/>
                <w:sz w:val="20"/>
                <w:szCs w:val="20"/>
                <w:lang w:eastAsia="ru-RU"/>
              </w:rPr>
            </w:pPr>
            <w:r w:rsidRPr="006E61B0">
              <w:rPr>
                <w:rFonts w:ascii="Times New Roman" w:eastAsia="Times New Roman" w:hAnsi="Times New Roman"/>
                <w:b/>
                <w:color w:val="000000"/>
                <w:sz w:val="20"/>
                <w:szCs w:val="20"/>
                <w:lang w:eastAsia="ru-RU"/>
              </w:rPr>
              <w:t>219 004,6</w:t>
            </w:r>
          </w:p>
        </w:tc>
        <w:tc>
          <w:tcPr>
            <w:tcW w:w="857" w:type="dxa"/>
          </w:tcPr>
          <w:p w:rsidR="0020348A" w:rsidRPr="006E61B0" w:rsidRDefault="006E61B0" w:rsidP="00862517">
            <w:pPr>
              <w:jc w:val="center"/>
              <w:rPr>
                <w:rFonts w:ascii="Times New Roman" w:eastAsia="Times New Roman" w:hAnsi="Times New Roman"/>
                <w:b/>
                <w:color w:val="000000"/>
                <w:sz w:val="20"/>
                <w:szCs w:val="20"/>
                <w:lang w:eastAsia="ru-RU"/>
              </w:rPr>
            </w:pPr>
            <w:r w:rsidRPr="006E61B0">
              <w:rPr>
                <w:rFonts w:ascii="Times New Roman" w:eastAsia="Times New Roman" w:hAnsi="Times New Roman"/>
                <w:b/>
                <w:color w:val="000000"/>
                <w:sz w:val="20"/>
                <w:szCs w:val="20"/>
                <w:lang w:eastAsia="ru-RU"/>
              </w:rPr>
              <w:t>65,5</w:t>
            </w:r>
          </w:p>
        </w:tc>
      </w:tr>
      <w:tr w:rsidR="0020348A" w:rsidRPr="00A70635" w:rsidTr="00862517">
        <w:trPr>
          <w:trHeight w:val="251"/>
        </w:trPr>
        <w:tc>
          <w:tcPr>
            <w:tcW w:w="57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1</w:t>
            </w:r>
          </w:p>
        </w:tc>
        <w:tc>
          <w:tcPr>
            <w:tcW w:w="3003" w:type="dxa"/>
            <w:vAlign w:val="center"/>
          </w:tcPr>
          <w:p w:rsidR="0020348A" w:rsidRPr="006E61B0" w:rsidRDefault="0020348A" w:rsidP="00862517">
            <w:pPr>
              <w:rPr>
                <w:rFonts w:ascii="Times New Roman" w:eastAsia="Times New Roman" w:hAnsi="Times New Roman"/>
                <w:sz w:val="20"/>
                <w:szCs w:val="20"/>
              </w:rPr>
            </w:pPr>
            <w:r w:rsidRPr="006E61B0">
              <w:rPr>
                <w:rFonts w:ascii="Times New Roman" w:eastAsia="Times New Roman" w:hAnsi="Times New Roman"/>
                <w:sz w:val="20"/>
                <w:szCs w:val="20"/>
              </w:rPr>
              <w:t xml:space="preserve">местный бюджет </w:t>
            </w:r>
          </w:p>
        </w:tc>
        <w:tc>
          <w:tcPr>
            <w:tcW w:w="2003" w:type="dxa"/>
            <w:vAlign w:val="center"/>
          </w:tcPr>
          <w:p w:rsidR="0020348A" w:rsidRPr="006E61B0" w:rsidRDefault="0020348A"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20 628,4</w:t>
            </w:r>
          </w:p>
        </w:tc>
        <w:tc>
          <w:tcPr>
            <w:tcW w:w="2002" w:type="dxa"/>
            <w:vAlign w:val="center"/>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34 797,9</w:t>
            </w:r>
          </w:p>
        </w:tc>
        <w:tc>
          <w:tcPr>
            <w:tcW w:w="1431" w:type="dxa"/>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27 287,6</w:t>
            </w:r>
          </w:p>
        </w:tc>
        <w:tc>
          <w:tcPr>
            <w:tcW w:w="857" w:type="dxa"/>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78,4</w:t>
            </w:r>
          </w:p>
        </w:tc>
      </w:tr>
      <w:tr w:rsidR="0020348A" w:rsidRPr="00A70635" w:rsidTr="00862517">
        <w:trPr>
          <w:trHeight w:val="282"/>
        </w:trPr>
        <w:tc>
          <w:tcPr>
            <w:tcW w:w="57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2</w:t>
            </w:r>
          </w:p>
        </w:tc>
        <w:tc>
          <w:tcPr>
            <w:tcW w:w="3003" w:type="dxa"/>
            <w:vAlign w:val="center"/>
          </w:tcPr>
          <w:p w:rsidR="0020348A" w:rsidRPr="006E61B0" w:rsidRDefault="0020348A" w:rsidP="00862517">
            <w:pPr>
              <w:rPr>
                <w:rFonts w:ascii="Times New Roman" w:eastAsia="Times New Roman" w:hAnsi="Times New Roman"/>
                <w:sz w:val="20"/>
                <w:szCs w:val="20"/>
              </w:rPr>
            </w:pPr>
            <w:r w:rsidRPr="006E61B0">
              <w:rPr>
                <w:rFonts w:ascii="Times New Roman" w:eastAsia="Times New Roman" w:hAnsi="Times New Roman"/>
                <w:sz w:val="20"/>
                <w:szCs w:val="20"/>
              </w:rPr>
              <w:t>бюджет автономного округа</w:t>
            </w:r>
          </w:p>
        </w:tc>
        <w:tc>
          <w:tcPr>
            <w:tcW w:w="2003" w:type="dxa"/>
            <w:vAlign w:val="center"/>
          </w:tcPr>
          <w:p w:rsidR="0020348A" w:rsidRPr="006E61B0" w:rsidRDefault="0020348A"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39 665,0</w:t>
            </w:r>
          </w:p>
        </w:tc>
        <w:tc>
          <w:tcPr>
            <w:tcW w:w="2002" w:type="dxa"/>
            <w:vAlign w:val="center"/>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291 612,7</w:t>
            </w:r>
          </w:p>
        </w:tc>
        <w:tc>
          <w:tcPr>
            <w:tcW w:w="1431" w:type="dxa"/>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191 606,2</w:t>
            </w:r>
          </w:p>
        </w:tc>
        <w:tc>
          <w:tcPr>
            <w:tcW w:w="857" w:type="dxa"/>
          </w:tcPr>
          <w:p w:rsidR="0020348A" w:rsidRPr="006E61B0" w:rsidRDefault="006E61B0"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65,7</w:t>
            </w:r>
          </w:p>
        </w:tc>
      </w:tr>
      <w:tr w:rsidR="0020348A" w:rsidRPr="00A70635" w:rsidTr="00862517">
        <w:trPr>
          <w:trHeight w:val="282"/>
        </w:trPr>
        <w:tc>
          <w:tcPr>
            <w:tcW w:w="573" w:type="dxa"/>
            <w:vAlign w:val="center"/>
          </w:tcPr>
          <w:p w:rsidR="0020348A" w:rsidRPr="006E61B0" w:rsidRDefault="0020348A" w:rsidP="00862517">
            <w:pPr>
              <w:jc w:val="center"/>
              <w:rPr>
                <w:rFonts w:ascii="Times New Roman" w:eastAsia="Times New Roman" w:hAnsi="Times New Roman"/>
                <w:sz w:val="20"/>
                <w:szCs w:val="20"/>
              </w:rPr>
            </w:pPr>
            <w:r w:rsidRPr="006E61B0">
              <w:rPr>
                <w:rFonts w:ascii="Times New Roman" w:eastAsia="Times New Roman" w:hAnsi="Times New Roman"/>
                <w:sz w:val="20"/>
                <w:szCs w:val="20"/>
              </w:rPr>
              <w:t>3</w:t>
            </w:r>
          </w:p>
        </w:tc>
        <w:tc>
          <w:tcPr>
            <w:tcW w:w="3003" w:type="dxa"/>
            <w:vAlign w:val="center"/>
          </w:tcPr>
          <w:p w:rsidR="0020348A" w:rsidRPr="006E61B0" w:rsidRDefault="0020348A" w:rsidP="00862517">
            <w:pPr>
              <w:rPr>
                <w:rFonts w:ascii="Times New Roman" w:eastAsia="Times New Roman" w:hAnsi="Times New Roman"/>
                <w:sz w:val="20"/>
                <w:szCs w:val="20"/>
              </w:rPr>
            </w:pPr>
            <w:r w:rsidRPr="006E61B0">
              <w:rPr>
                <w:rFonts w:ascii="Times New Roman" w:eastAsia="Times New Roman" w:hAnsi="Times New Roman"/>
                <w:sz w:val="20"/>
                <w:szCs w:val="20"/>
              </w:rPr>
              <w:t>федеральный бюджет</w:t>
            </w:r>
          </w:p>
        </w:tc>
        <w:tc>
          <w:tcPr>
            <w:tcW w:w="2003" w:type="dxa"/>
            <w:vAlign w:val="center"/>
          </w:tcPr>
          <w:p w:rsidR="0020348A" w:rsidRPr="006E61B0" w:rsidRDefault="0020348A" w:rsidP="00862517">
            <w:pPr>
              <w:jc w:val="center"/>
              <w:rPr>
                <w:rFonts w:ascii="Times New Roman" w:eastAsia="Times New Roman" w:hAnsi="Times New Roman"/>
                <w:color w:val="000000"/>
                <w:sz w:val="20"/>
                <w:szCs w:val="20"/>
                <w:lang w:val="en-US" w:eastAsia="ru-RU"/>
              </w:rPr>
            </w:pPr>
            <w:r w:rsidRPr="006E61B0">
              <w:rPr>
                <w:rFonts w:ascii="Times New Roman" w:eastAsia="Times New Roman" w:hAnsi="Times New Roman"/>
                <w:color w:val="000000"/>
                <w:sz w:val="20"/>
                <w:szCs w:val="20"/>
                <w:lang w:eastAsia="ru-RU"/>
              </w:rPr>
              <w:t>8 071,2</w:t>
            </w:r>
          </w:p>
        </w:tc>
        <w:tc>
          <w:tcPr>
            <w:tcW w:w="2002" w:type="dxa"/>
            <w:vAlign w:val="center"/>
          </w:tcPr>
          <w:p w:rsidR="0020348A" w:rsidRPr="006E61B0" w:rsidRDefault="0020348A"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8 100,5</w:t>
            </w:r>
          </w:p>
        </w:tc>
        <w:tc>
          <w:tcPr>
            <w:tcW w:w="1431" w:type="dxa"/>
          </w:tcPr>
          <w:p w:rsidR="0020348A" w:rsidRPr="006E61B0" w:rsidRDefault="001D30EA"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110,8</w:t>
            </w:r>
          </w:p>
        </w:tc>
        <w:tc>
          <w:tcPr>
            <w:tcW w:w="857" w:type="dxa"/>
          </w:tcPr>
          <w:p w:rsidR="0020348A" w:rsidRPr="006E61B0" w:rsidRDefault="001D30EA" w:rsidP="00862517">
            <w:pPr>
              <w:jc w:val="center"/>
              <w:rPr>
                <w:rFonts w:ascii="Times New Roman" w:eastAsia="Times New Roman" w:hAnsi="Times New Roman"/>
                <w:color w:val="000000"/>
                <w:sz w:val="20"/>
                <w:szCs w:val="20"/>
                <w:lang w:eastAsia="ru-RU"/>
              </w:rPr>
            </w:pPr>
            <w:r w:rsidRPr="006E61B0">
              <w:rPr>
                <w:rFonts w:ascii="Times New Roman" w:eastAsia="Times New Roman" w:hAnsi="Times New Roman"/>
                <w:color w:val="000000"/>
                <w:sz w:val="20"/>
                <w:szCs w:val="20"/>
                <w:lang w:eastAsia="ru-RU"/>
              </w:rPr>
              <w:t>1,4</w:t>
            </w:r>
          </w:p>
        </w:tc>
      </w:tr>
    </w:tbl>
    <w:p w:rsidR="0020348A" w:rsidRPr="00A70635" w:rsidRDefault="0020348A" w:rsidP="0020348A">
      <w:pPr>
        <w:ind w:firstLine="708"/>
        <w:jc w:val="both"/>
        <w:rPr>
          <w:rFonts w:ascii="Times New Roman" w:hAnsi="Times New Roman"/>
          <w:highlight w:val="yellow"/>
        </w:rPr>
      </w:pPr>
    </w:p>
    <w:p w:rsidR="0020348A" w:rsidRPr="00F95BA5" w:rsidRDefault="0020348A" w:rsidP="0020348A">
      <w:pPr>
        <w:ind w:firstLine="708"/>
        <w:jc w:val="both"/>
        <w:rPr>
          <w:rFonts w:ascii="Times New Roman" w:hAnsi="Times New Roman"/>
        </w:rPr>
      </w:pPr>
      <w:r w:rsidRPr="00F95BA5">
        <w:rPr>
          <w:rFonts w:ascii="Times New Roman" w:hAnsi="Times New Roman"/>
        </w:rPr>
        <w:t xml:space="preserve">Удельный вес к общему объему расходов бюджета составляет </w:t>
      </w:r>
      <w:r w:rsidR="00F95BA5" w:rsidRPr="00F95BA5">
        <w:rPr>
          <w:rFonts w:ascii="Times New Roman" w:hAnsi="Times New Roman"/>
        </w:rPr>
        <w:t>5,2</w:t>
      </w:r>
      <w:r w:rsidRPr="00F95BA5">
        <w:rPr>
          <w:rFonts w:ascii="Times New Roman" w:hAnsi="Times New Roman"/>
        </w:rPr>
        <w:t xml:space="preserve">% к плану и </w:t>
      </w:r>
      <w:r w:rsidR="00F95BA5" w:rsidRPr="00F95BA5">
        <w:rPr>
          <w:rFonts w:ascii="Times New Roman" w:hAnsi="Times New Roman"/>
        </w:rPr>
        <w:t>5,0</w:t>
      </w:r>
      <w:r w:rsidRPr="00F95BA5">
        <w:rPr>
          <w:rFonts w:ascii="Times New Roman" w:hAnsi="Times New Roman"/>
        </w:rPr>
        <w:t>% к исполнению расходной части бюджета города.</w:t>
      </w:r>
    </w:p>
    <w:p w:rsidR="0020348A" w:rsidRPr="00F95BA5" w:rsidRDefault="0020348A" w:rsidP="0020348A">
      <w:pPr>
        <w:jc w:val="both"/>
        <w:rPr>
          <w:rFonts w:ascii="Times New Roman" w:hAnsi="Times New Roman"/>
        </w:rPr>
      </w:pPr>
    </w:p>
    <w:p w:rsidR="0020348A" w:rsidRPr="00F95BA5" w:rsidRDefault="0020348A" w:rsidP="0020348A">
      <w:pPr>
        <w:ind w:firstLine="709"/>
        <w:jc w:val="center"/>
        <w:rPr>
          <w:rFonts w:ascii="Times New Roman" w:hAnsi="Times New Roman"/>
          <w:b/>
          <w:bCs/>
        </w:rPr>
      </w:pPr>
      <w:r w:rsidRPr="00F95BA5">
        <w:rPr>
          <w:rFonts w:ascii="Times New Roman" w:hAnsi="Times New Roman"/>
          <w:b/>
          <w:bCs/>
        </w:rPr>
        <w:t>В состав муниципальной программы входят 3</w:t>
      </w:r>
      <w:r w:rsidRPr="00F95BA5">
        <w:rPr>
          <w:rFonts w:ascii="Times New Roman" w:hAnsi="Times New Roman"/>
          <w:b/>
          <w:bCs/>
          <w:color w:val="FF0000"/>
        </w:rPr>
        <w:t xml:space="preserve"> </w:t>
      </w:r>
      <w:r w:rsidRPr="00F95BA5">
        <w:rPr>
          <w:rFonts w:ascii="Times New Roman" w:hAnsi="Times New Roman"/>
          <w:b/>
          <w:bCs/>
        </w:rPr>
        <w:t>подпрограммы</w:t>
      </w:r>
    </w:p>
    <w:p w:rsidR="0020348A" w:rsidRPr="00F95BA5" w:rsidRDefault="0020348A" w:rsidP="0020348A">
      <w:pPr>
        <w:jc w:val="center"/>
        <w:rPr>
          <w:rFonts w:ascii="Times New Roman" w:eastAsia="Times New Roman" w:hAnsi="Times New Roman"/>
          <w:lang w:eastAsia="ru-RU"/>
        </w:rPr>
      </w:pPr>
      <w:r w:rsidRPr="00F95BA5">
        <w:rPr>
          <w:rFonts w:ascii="Times New Roman" w:eastAsia="Times New Roman" w:hAnsi="Times New Roman"/>
          <w:lang w:eastAsia="ru-RU"/>
        </w:rPr>
        <w:t>Структура расходов муниципальной программы</w:t>
      </w:r>
    </w:p>
    <w:p w:rsidR="0020348A" w:rsidRPr="00F95BA5" w:rsidRDefault="0020348A" w:rsidP="0020348A">
      <w:pPr>
        <w:jc w:val="center"/>
        <w:rPr>
          <w:rFonts w:ascii="Times New Roman" w:eastAsia="Times New Roman" w:hAnsi="Times New Roman"/>
          <w:bCs/>
          <w:color w:val="000000"/>
          <w:sz w:val="20"/>
          <w:szCs w:val="20"/>
          <w:lang w:eastAsia="ru-RU"/>
        </w:rPr>
      </w:pPr>
      <w:r w:rsidRPr="00F95BA5">
        <w:rPr>
          <w:rFonts w:ascii="Times New Roman" w:eastAsia="Times New Roman" w:hAnsi="Times New Roman"/>
          <w:bCs/>
          <w:color w:val="000000"/>
          <w:lang w:eastAsia="ru-RU"/>
        </w:rPr>
        <w:t>«</w:t>
      </w:r>
      <w:r w:rsidRPr="00F95BA5">
        <w:rPr>
          <w:rFonts w:ascii="Times New Roman" w:hAnsi="Times New Roman"/>
        </w:rPr>
        <w:t xml:space="preserve">Развитие жилищной сферы на территории города </w:t>
      </w:r>
      <w:proofErr w:type="spellStart"/>
      <w:r w:rsidRPr="00F95BA5">
        <w:rPr>
          <w:rFonts w:ascii="Times New Roman" w:hAnsi="Times New Roman"/>
        </w:rPr>
        <w:t>Мегиона</w:t>
      </w:r>
      <w:proofErr w:type="spellEnd"/>
      <w:r w:rsidRPr="00F95BA5">
        <w:rPr>
          <w:rFonts w:ascii="Times New Roman" w:eastAsia="Times New Roman" w:hAnsi="Times New Roman"/>
          <w:bCs/>
          <w:color w:val="000000"/>
          <w:lang w:eastAsia="ru-RU"/>
        </w:rPr>
        <w:t>»</w:t>
      </w:r>
      <w:r w:rsidRPr="00F95BA5">
        <w:rPr>
          <w:rFonts w:ascii="Times New Roman" w:eastAsia="Times New Roman" w:hAnsi="Times New Roman"/>
          <w:bCs/>
          <w:color w:val="000000"/>
          <w:sz w:val="20"/>
          <w:szCs w:val="20"/>
          <w:lang w:eastAsia="ru-RU"/>
        </w:rPr>
        <w:t xml:space="preserve"> </w:t>
      </w:r>
    </w:p>
    <w:p w:rsidR="0010410C" w:rsidRPr="00F95BA5" w:rsidRDefault="0010410C" w:rsidP="0020348A">
      <w:pPr>
        <w:jc w:val="center"/>
        <w:rPr>
          <w:rFonts w:ascii="Times New Roman" w:eastAsia="Times New Roman" w:hAnsi="Times New Roman"/>
          <w:bCs/>
          <w:color w:val="000000"/>
          <w:sz w:val="20"/>
          <w:szCs w:val="20"/>
          <w:lang w:eastAsia="ru-RU"/>
        </w:rPr>
      </w:pPr>
    </w:p>
    <w:p w:rsidR="0020348A" w:rsidRPr="00F95BA5" w:rsidRDefault="0020348A" w:rsidP="0020348A">
      <w:pPr>
        <w:jc w:val="center"/>
        <w:rPr>
          <w:rFonts w:ascii="Times New Roman" w:eastAsia="Times New Roman" w:hAnsi="Times New Roman"/>
          <w:bCs/>
          <w:color w:val="000000"/>
          <w:sz w:val="20"/>
          <w:szCs w:val="20"/>
          <w:lang w:eastAsia="ru-RU"/>
        </w:rPr>
      </w:pPr>
    </w:p>
    <w:p w:rsidR="0020348A" w:rsidRPr="00F95BA5" w:rsidRDefault="0020348A" w:rsidP="000629E3">
      <w:pPr>
        <w:ind w:left="360"/>
        <w:jc w:val="right"/>
        <w:rPr>
          <w:rFonts w:ascii="Times New Roman" w:eastAsia="Times New Roman" w:hAnsi="Times New Roman"/>
          <w:bCs/>
          <w:color w:val="000000"/>
          <w:lang w:eastAsia="ru-RU"/>
        </w:rPr>
      </w:pP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r>
      <w:r w:rsidRPr="00F95BA5">
        <w:rPr>
          <w:rFonts w:ascii="Times New Roman" w:eastAsia="Times New Roman" w:hAnsi="Times New Roman"/>
          <w:bCs/>
          <w:color w:val="000000"/>
          <w:sz w:val="20"/>
          <w:szCs w:val="20"/>
          <w:lang w:eastAsia="ru-RU"/>
        </w:rPr>
        <w:tab/>
        <w:t xml:space="preserve"> (тыс. рублей)</w:t>
      </w:r>
    </w:p>
    <w:tbl>
      <w:tblPr>
        <w:tblW w:w="5133" w:type="pct"/>
        <w:jc w:val="center"/>
        <w:tblLayout w:type="fixed"/>
        <w:tblLook w:val="04A0" w:firstRow="1" w:lastRow="0" w:firstColumn="1" w:lastColumn="0" w:noHBand="0" w:noVBand="1"/>
      </w:tblPr>
      <w:tblGrid>
        <w:gridCol w:w="704"/>
        <w:gridCol w:w="2086"/>
        <w:gridCol w:w="1528"/>
        <w:gridCol w:w="1255"/>
        <w:gridCol w:w="1111"/>
        <w:gridCol w:w="836"/>
        <w:gridCol w:w="2364"/>
      </w:tblGrid>
      <w:tr w:rsidR="0020348A" w:rsidRPr="00A70635" w:rsidTr="00862517">
        <w:trPr>
          <w:trHeight w:val="403"/>
          <w:tblHeader/>
          <w:jc w:val="center"/>
        </w:trPr>
        <w:tc>
          <w:tcPr>
            <w:tcW w:w="356" w:type="pct"/>
            <w:tcBorders>
              <w:top w:val="single" w:sz="4" w:space="0" w:color="auto"/>
              <w:left w:val="single" w:sz="4" w:space="0" w:color="auto"/>
              <w:right w:val="single" w:sz="4" w:space="0" w:color="auto"/>
            </w:tcBorders>
            <w:shd w:val="clear" w:color="auto" w:fill="auto"/>
            <w:vAlign w:val="center"/>
            <w:hideMark/>
          </w:tcPr>
          <w:p w:rsidR="0020348A" w:rsidRPr="007138F1" w:rsidRDefault="0020348A" w:rsidP="00862517">
            <w:pPr>
              <w:ind w:left="-108"/>
              <w:jc w:val="center"/>
              <w:rPr>
                <w:rFonts w:ascii="Times New Roman" w:eastAsia="Times New Roman" w:hAnsi="Times New Roman"/>
                <w:color w:val="000000"/>
                <w:sz w:val="20"/>
                <w:szCs w:val="20"/>
                <w:lang w:eastAsia="ru-RU"/>
              </w:rPr>
            </w:pPr>
            <w:r w:rsidRPr="007138F1">
              <w:rPr>
                <w:rFonts w:ascii="Times New Roman" w:eastAsia="Times New Roman" w:hAnsi="Times New Roman"/>
                <w:color w:val="000000"/>
                <w:sz w:val="20"/>
                <w:szCs w:val="20"/>
                <w:lang w:eastAsia="ru-RU"/>
              </w:rPr>
              <w:t>№ п/п</w:t>
            </w:r>
          </w:p>
        </w:tc>
        <w:tc>
          <w:tcPr>
            <w:tcW w:w="1055" w:type="pct"/>
            <w:tcBorders>
              <w:top w:val="single" w:sz="4" w:space="0" w:color="auto"/>
              <w:left w:val="single" w:sz="4" w:space="0" w:color="auto"/>
              <w:right w:val="single" w:sz="4" w:space="0" w:color="auto"/>
            </w:tcBorders>
            <w:shd w:val="clear" w:color="auto" w:fill="auto"/>
            <w:vAlign w:val="center"/>
            <w:hideMark/>
          </w:tcPr>
          <w:p w:rsidR="0020348A" w:rsidRPr="007138F1" w:rsidRDefault="0020348A" w:rsidP="00862517">
            <w:pPr>
              <w:jc w:val="center"/>
              <w:rPr>
                <w:rFonts w:ascii="Times New Roman" w:eastAsia="Times New Roman" w:hAnsi="Times New Roman"/>
                <w:color w:val="000000"/>
                <w:sz w:val="20"/>
                <w:szCs w:val="20"/>
                <w:lang w:eastAsia="ru-RU"/>
              </w:rPr>
            </w:pPr>
            <w:r w:rsidRPr="007138F1">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773" w:type="pct"/>
            <w:tcBorders>
              <w:top w:val="single" w:sz="4" w:space="0" w:color="auto"/>
              <w:bottom w:val="single" w:sz="4" w:space="0" w:color="auto"/>
              <w:right w:val="single" w:sz="4" w:space="0" w:color="auto"/>
            </w:tcBorders>
            <w:shd w:val="clear" w:color="auto" w:fill="auto"/>
            <w:vAlign w:val="center"/>
          </w:tcPr>
          <w:p w:rsidR="0020348A" w:rsidRPr="007138F1" w:rsidRDefault="0020348A" w:rsidP="00862517">
            <w:pPr>
              <w:jc w:val="center"/>
              <w:rPr>
                <w:rFonts w:ascii="Times New Roman" w:eastAsia="Times New Roman" w:hAnsi="Times New Roman"/>
                <w:sz w:val="20"/>
                <w:szCs w:val="20"/>
                <w:lang w:eastAsia="ru-RU"/>
              </w:rPr>
            </w:pPr>
            <w:r w:rsidRPr="007138F1">
              <w:rPr>
                <w:rFonts w:ascii="Times New Roman" w:eastAsia="Times New Roman" w:hAnsi="Times New Roman"/>
                <w:sz w:val="20"/>
                <w:szCs w:val="20"/>
              </w:rPr>
              <w:t xml:space="preserve">Утверждено решением Думы города </w:t>
            </w:r>
            <w:proofErr w:type="spellStart"/>
            <w:r w:rsidRPr="007138F1">
              <w:rPr>
                <w:rFonts w:ascii="Times New Roman" w:eastAsia="Times New Roman" w:hAnsi="Times New Roman"/>
                <w:sz w:val="20"/>
                <w:szCs w:val="20"/>
              </w:rPr>
              <w:t>Мегиона</w:t>
            </w:r>
            <w:proofErr w:type="spellEnd"/>
            <w:r w:rsidRPr="007138F1">
              <w:rPr>
                <w:rFonts w:ascii="Times New Roman" w:eastAsia="Times New Roman" w:hAnsi="Times New Roman"/>
                <w:sz w:val="20"/>
                <w:szCs w:val="20"/>
              </w:rPr>
              <w:t xml:space="preserve"> от </w:t>
            </w:r>
            <w:r w:rsidRPr="007138F1">
              <w:rPr>
                <w:rFonts w:ascii="Times New Roman" w:hAnsi="Times New Roman"/>
                <w:sz w:val="20"/>
                <w:szCs w:val="20"/>
              </w:rPr>
              <w:t>15.12.2023 №347</w:t>
            </w:r>
          </w:p>
        </w:tc>
        <w:tc>
          <w:tcPr>
            <w:tcW w:w="635" w:type="pct"/>
            <w:tcBorders>
              <w:top w:val="single" w:sz="4" w:space="0" w:color="auto"/>
              <w:bottom w:val="single" w:sz="4" w:space="0" w:color="auto"/>
              <w:right w:val="single" w:sz="4" w:space="0" w:color="auto"/>
            </w:tcBorders>
            <w:shd w:val="clear" w:color="auto" w:fill="auto"/>
            <w:vAlign w:val="center"/>
          </w:tcPr>
          <w:p w:rsidR="0020348A" w:rsidRPr="007138F1" w:rsidRDefault="0020348A" w:rsidP="007138F1">
            <w:pPr>
              <w:jc w:val="center"/>
              <w:rPr>
                <w:rFonts w:ascii="Times New Roman" w:eastAsia="Times New Roman" w:hAnsi="Times New Roman"/>
                <w:sz w:val="20"/>
                <w:szCs w:val="20"/>
              </w:rPr>
            </w:pPr>
            <w:r w:rsidRPr="007138F1">
              <w:rPr>
                <w:rFonts w:ascii="Times New Roman" w:eastAsia="Times New Roman" w:hAnsi="Times New Roman"/>
                <w:sz w:val="20"/>
                <w:szCs w:val="20"/>
              </w:rPr>
              <w:t>Показатели сводной бюджетной росписи на 01.</w:t>
            </w:r>
            <w:r w:rsidR="007138F1" w:rsidRPr="007138F1">
              <w:rPr>
                <w:rFonts w:ascii="Times New Roman" w:eastAsia="Times New Roman" w:hAnsi="Times New Roman"/>
                <w:sz w:val="20"/>
                <w:szCs w:val="20"/>
              </w:rPr>
              <w:t>10</w:t>
            </w:r>
            <w:r w:rsidRPr="007138F1">
              <w:rPr>
                <w:rFonts w:ascii="Times New Roman" w:eastAsia="Times New Roman" w:hAnsi="Times New Roman"/>
                <w:sz w:val="20"/>
                <w:szCs w:val="20"/>
              </w:rPr>
              <w:t>.2024</w:t>
            </w:r>
          </w:p>
        </w:tc>
        <w:tc>
          <w:tcPr>
            <w:tcW w:w="562" w:type="pct"/>
            <w:tcBorders>
              <w:top w:val="single" w:sz="4" w:space="0" w:color="auto"/>
              <w:bottom w:val="single" w:sz="4" w:space="0" w:color="auto"/>
              <w:right w:val="single" w:sz="4" w:space="0" w:color="auto"/>
            </w:tcBorders>
            <w:shd w:val="clear" w:color="auto" w:fill="auto"/>
            <w:vAlign w:val="center"/>
          </w:tcPr>
          <w:p w:rsidR="0020348A" w:rsidRPr="007138F1" w:rsidRDefault="0020348A" w:rsidP="00862517">
            <w:pPr>
              <w:ind w:left="-109" w:right="-106"/>
              <w:jc w:val="center"/>
              <w:rPr>
                <w:rFonts w:ascii="Times New Roman" w:eastAsia="Times New Roman" w:hAnsi="Times New Roman"/>
              </w:rPr>
            </w:pPr>
            <w:r w:rsidRPr="007138F1">
              <w:rPr>
                <w:rFonts w:ascii="Times New Roman" w:eastAsia="Times New Roman" w:hAnsi="Times New Roman"/>
                <w:sz w:val="20"/>
                <w:szCs w:val="20"/>
              </w:rPr>
              <w:t>Исполнено на 01.</w:t>
            </w:r>
            <w:r w:rsidR="007138F1" w:rsidRPr="007138F1">
              <w:rPr>
                <w:rFonts w:ascii="Times New Roman" w:eastAsia="Times New Roman" w:hAnsi="Times New Roman"/>
                <w:sz w:val="20"/>
                <w:szCs w:val="20"/>
              </w:rPr>
              <w:t>10</w:t>
            </w:r>
            <w:r w:rsidRPr="007138F1">
              <w:rPr>
                <w:rFonts w:ascii="Times New Roman" w:eastAsia="Times New Roman" w:hAnsi="Times New Roman"/>
                <w:sz w:val="20"/>
                <w:szCs w:val="20"/>
              </w:rPr>
              <w:t>.2024</w:t>
            </w:r>
          </w:p>
          <w:p w:rsidR="0020348A" w:rsidRPr="007138F1" w:rsidRDefault="0020348A" w:rsidP="00862517">
            <w:pPr>
              <w:ind w:left="-109" w:right="-106"/>
              <w:jc w:val="center"/>
              <w:rPr>
                <w:rFonts w:ascii="Times New Roman" w:eastAsia="Times New Roman" w:hAnsi="Times New Roman"/>
                <w:sz w:val="20"/>
                <w:szCs w:val="20"/>
              </w:rPr>
            </w:pPr>
          </w:p>
        </w:tc>
        <w:tc>
          <w:tcPr>
            <w:tcW w:w="423" w:type="pct"/>
            <w:tcBorders>
              <w:top w:val="single" w:sz="4" w:space="0" w:color="auto"/>
              <w:bottom w:val="single" w:sz="4" w:space="0" w:color="auto"/>
              <w:right w:val="single" w:sz="4" w:space="0" w:color="auto"/>
            </w:tcBorders>
            <w:shd w:val="clear" w:color="auto" w:fill="auto"/>
            <w:vAlign w:val="center"/>
          </w:tcPr>
          <w:p w:rsidR="0020348A" w:rsidRPr="007138F1" w:rsidRDefault="0020348A" w:rsidP="00862517">
            <w:pPr>
              <w:ind w:right="-109" w:hanging="110"/>
              <w:jc w:val="center"/>
              <w:rPr>
                <w:rFonts w:ascii="Times New Roman" w:eastAsia="Times New Roman" w:hAnsi="Times New Roman"/>
                <w:sz w:val="20"/>
                <w:szCs w:val="20"/>
              </w:rPr>
            </w:pPr>
            <w:r w:rsidRPr="007138F1">
              <w:rPr>
                <w:rFonts w:ascii="Times New Roman" w:eastAsia="Times New Roman" w:hAnsi="Times New Roman"/>
                <w:sz w:val="20"/>
                <w:szCs w:val="20"/>
              </w:rPr>
              <w:t>%</w:t>
            </w:r>
          </w:p>
          <w:p w:rsidR="0020348A" w:rsidRPr="007138F1" w:rsidRDefault="0020348A" w:rsidP="00862517">
            <w:pPr>
              <w:ind w:left="-110" w:right="-109" w:hanging="110"/>
              <w:jc w:val="center"/>
              <w:rPr>
                <w:rFonts w:ascii="Times New Roman" w:eastAsia="Times New Roman" w:hAnsi="Times New Roman"/>
                <w:sz w:val="20"/>
                <w:szCs w:val="20"/>
              </w:rPr>
            </w:pPr>
            <w:proofErr w:type="spellStart"/>
            <w:r w:rsidRPr="007138F1">
              <w:rPr>
                <w:rFonts w:ascii="Times New Roman" w:eastAsia="Times New Roman" w:hAnsi="Times New Roman"/>
                <w:sz w:val="20"/>
                <w:szCs w:val="20"/>
              </w:rPr>
              <w:t>испол</w:t>
            </w:r>
            <w:proofErr w:type="spellEnd"/>
            <w:r w:rsidRPr="007138F1">
              <w:rPr>
                <w:rFonts w:ascii="Times New Roman" w:eastAsia="Times New Roman" w:hAnsi="Times New Roman"/>
                <w:sz w:val="20"/>
                <w:szCs w:val="20"/>
              </w:rPr>
              <w:t>-</w:t>
            </w:r>
          </w:p>
          <w:p w:rsidR="0020348A" w:rsidRPr="007138F1" w:rsidRDefault="0020348A" w:rsidP="00862517">
            <w:pPr>
              <w:ind w:right="-109" w:hanging="110"/>
              <w:jc w:val="center"/>
              <w:rPr>
                <w:rFonts w:ascii="Times New Roman" w:eastAsia="Times New Roman" w:hAnsi="Times New Roman"/>
                <w:sz w:val="20"/>
                <w:szCs w:val="20"/>
              </w:rPr>
            </w:pPr>
            <w:r w:rsidRPr="007138F1">
              <w:rPr>
                <w:rFonts w:ascii="Times New Roman" w:eastAsia="Times New Roman" w:hAnsi="Times New Roman"/>
                <w:sz w:val="20"/>
                <w:szCs w:val="20"/>
              </w:rPr>
              <w:t>нения</w:t>
            </w:r>
          </w:p>
        </w:tc>
        <w:tc>
          <w:tcPr>
            <w:tcW w:w="1196" w:type="pct"/>
            <w:tcBorders>
              <w:top w:val="single" w:sz="4" w:space="0" w:color="auto"/>
              <w:bottom w:val="single" w:sz="4" w:space="0" w:color="auto"/>
              <w:right w:val="single" w:sz="4" w:space="0" w:color="auto"/>
            </w:tcBorders>
            <w:shd w:val="clear" w:color="auto" w:fill="auto"/>
            <w:vAlign w:val="center"/>
          </w:tcPr>
          <w:p w:rsidR="0020348A" w:rsidRPr="007138F1" w:rsidRDefault="0020348A" w:rsidP="007138F1">
            <w:pPr>
              <w:jc w:val="center"/>
              <w:rPr>
                <w:rFonts w:ascii="Times New Roman" w:eastAsia="Times New Roman" w:hAnsi="Times New Roman"/>
                <w:sz w:val="20"/>
                <w:szCs w:val="20"/>
              </w:rPr>
            </w:pPr>
            <w:r w:rsidRPr="007138F1">
              <w:rPr>
                <w:rFonts w:ascii="Times New Roman" w:eastAsia="Times New Roman" w:hAnsi="Times New Roman"/>
                <w:sz w:val="20"/>
                <w:szCs w:val="20"/>
              </w:rPr>
              <w:t xml:space="preserve">Причины неисполнения (менее </w:t>
            </w:r>
            <w:r w:rsidR="007138F1" w:rsidRPr="007138F1">
              <w:rPr>
                <w:rFonts w:ascii="Times New Roman" w:eastAsia="Times New Roman" w:hAnsi="Times New Roman"/>
                <w:sz w:val="20"/>
                <w:szCs w:val="20"/>
              </w:rPr>
              <w:t>70</w:t>
            </w:r>
            <w:r w:rsidRPr="007138F1">
              <w:rPr>
                <w:rFonts w:ascii="Times New Roman" w:eastAsia="Times New Roman" w:hAnsi="Times New Roman"/>
                <w:sz w:val="20"/>
                <w:szCs w:val="20"/>
              </w:rPr>
              <w:t>%)</w:t>
            </w:r>
          </w:p>
        </w:tc>
      </w:tr>
      <w:tr w:rsidR="0020348A" w:rsidRPr="00A70635" w:rsidTr="00862517">
        <w:trPr>
          <w:trHeight w:val="197"/>
          <w:tblHeader/>
          <w:jc w:val="center"/>
        </w:trPr>
        <w:tc>
          <w:tcPr>
            <w:tcW w:w="3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0348A" w:rsidRPr="007138F1" w:rsidRDefault="0020348A" w:rsidP="00862517">
            <w:pPr>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1</w:t>
            </w:r>
          </w:p>
        </w:tc>
        <w:tc>
          <w:tcPr>
            <w:tcW w:w="1055" w:type="pct"/>
            <w:tcBorders>
              <w:top w:val="single" w:sz="4" w:space="0" w:color="auto"/>
              <w:left w:val="nil"/>
              <w:bottom w:val="single" w:sz="4" w:space="0" w:color="auto"/>
              <w:right w:val="single" w:sz="4" w:space="0" w:color="auto"/>
            </w:tcBorders>
            <w:shd w:val="clear" w:color="000000" w:fill="FFFFFF"/>
            <w:vAlign w:val="center"/>
            <w:hideMark/>
          </w:tcPr>
          <w:p w:rsidR="0020348A" w:rsidRPr="007138F1" w:rsidRDefault="0020348A" w:rsidP="00862517">
            <w:pPr>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2</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20348A" w:rsidRPr="007138F1" w:rsidRDefault="0020348A" w:rsidP="00862517">
            <w:pPr>
              <w:ind w:left="-109"/>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3</w:t>
            </w:r>
          </w:p>
        </w:tc>
        <w:tc>
          <w:tcPr>
            <w:tcW w:w="635" w:type="pct"/>
            <w:tcBorders>
              <w:top w:val="single" w:sz="4" w:space="0" w:color="auto"/>
              <w:left w:val="nil"/>
              <w:bottom w:val="single" w:sz="4" w:space="0" w:color="auto"/>
              <w:right w:val="single" w:sz="4" w:space="0" w:color="auto"/>
            </w:tcBorders>
            <w:shd w:val="clear" w:color="000000" w:fill="FFFFFF"/>
          </w:tcPr>
          <w:p w:rsidR="0020348A" w:rsidRPr="007138F1" w:rsidRDefault="0020348A" w:rsidP="00862517">
            <w:pPr>
              <w:ind w:left="-109"/>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4</w:t>
            </w:r>
          </w:p>
        </w:tc>
        <w:tc>
          <w:tcPr>
            <w:tcW w:w="562" w:type="pct"/>
            <w:tcBorders>
              <w:top w:val="single" w:sz="4" w:space="0" w:color="auto"/>
              <w:left w:val="nil"/>
              <w:bottom w:val="single" w:sz="4" w:space="0" w:color="auto"/>
              <w:right w:val="single" w:sz="4" w:space="0" w:color="auto"/>
            </w:tcBorders>
            <w:shd w:val="clear" w:color="000000" w:fill="FFFFFF"/>
          </w:tcPr>
          <w:p w:rsidR="0020348A" w:rsidRPr="007138F1" w:rsidRDefault="0020348A" w:rsidP="00862517">
            <w:pPr>
              <w:ind w:left="-109" w:right="-106"/>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5</w:t>
            </w:r>
          </w:p>
        </w:tc>
        <w:tc>
          <w:tcPr>
            <w:tcW w:w="423" w:type="pct"/>
            <w:tcBorders>
              <w:top w:val="single" w:sz="4" w:space="0" w:color="auto"/>
              <w:left w:val="nil"/>
              <w:bottom w:val="single" w:sz="4" w:space="0" w:color="auto"/>
              <w:right w:val="single" w:sz="4" w:space="0" w:color="auto"/>
            </w:tcBorders>
            <w:shd w:val="clear" w:color="000000" w:fill="FFFFFF"/>
          </w:tcPr>
          <w:p w:rsidR="0020348A" w:rsidRPr="007138F1" w:rsidRDefault="0020348A" w:rsidP="00862517">
            <w:pPr>
              <w:ind w:left="-109"/>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6</w:t>
            </w:r>
          </w:p>
        </w:tc>
        <w:tc>
          <w:tcPr>
            <w:tcW w:w="1196" w:type="pct"/>
            <w:tcBorders>
              <w:top w:val="single" w:sz="4" w:space="0" w:color="auto"/>
              <w:left w:val="nil"/>
              <w:bottom w:val="single" w:sz="4" w:space="0" w:color="auto"/>
              <w:right w:val="single" w:sz="4" w:space="0" w:color="auto"/>
            </w:tcBorders>
            <w:shd w:val="clear" w:color="000000" w:fill="FFFFFF"/>
          </w:tcPr>
          <w:p w:rsidR="0020348A" w:rsidRPr="007138F1" w:rsidRDefault="0020348A" w:rsidP="00862517">
            <w:pPr>
              <w:ind w:left="-109"/>
              <w:jc w:val="center"/>
              <w:rPr>
                <w:rFonts w:ascii="Times New Roman" w:eastAsia="Times New Roman" w:hAnsi="Times New Roman"/>
                <w:color w:val="000000"/>
                <w:sz w:val="16"/>
                <w:szCs w:val="16"/>
                <w:lang w:eastAsia="ru-RU"/>
              </w:rPr>
            </w:pPr>
            <w:r w:rsidRPr="007138F1">
              <w:rPr>
                <w:rFonts w:ascii="Times New Roman" w:eastAsia="Times New Roman" w:hAnsi="Times New Roman"/>
                <w:color w:val="000000"/>
                <w:sz w:val="16"/>
                <w:szCs w:val="16"/>
                <w:lang w:eastAsia="ru-RU"/>
              </w:rPr>
              <w:t>7</w:t>
            </w:r>
          </w:p>
        </w:tc>
      </w:tr>
      <w:tr w:rsidR="0020348A" w:rsidRPr="00A70635" w:rsidTr="00862517">
        <w:trPr>
          <w:trHeight w:val="23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A70635" w:rsidRDefault="0020348A" w:rsidP="00862517">
            <w:pPr>
              <w:jc w:val="center"/>
              <w:rPr>
                <w:rFonts w:ascii="Times New Roman" w:eastAsia="Times New Roman" w:hAnsi="Times New Roman"/>
                <w:color w:val="000000"/>
                <w:sz w:val="20"/>
                <w:szCs w:val="20"/>
                <w:highlight w:val="yellow"/>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rPr>
                <w:rFonts w:ascii="Times New Roman" w:eastAsia="Times New Roman" w:hAnsi="Times New Roman"/>
                <w:b/>
                <w:bCs/>
                <w:sz w:val="20"/>
                <w:szCs w:val="20"/>
                <w:lang w:eastAsia="ru-RU"/>
              </w:rPr>
            </w:pPr>
            <w:r w:rsidRPr="00256552">
              <w:rPr>
                <w:rFonts w:ascii="Times New Roman" w:eastAsia="Times New Roman" w:hAnsi="Times New Roman"/>
                <w:b/>
                <w:bCs/>
                <w:sz w:val="20"/>
                <w:szCs w:val="20"/>
                <w:lang w:eastAsia="ru-RU"/>
              </w:rPr>
              <w:t>Всего по муниципальной программе,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jc w:val="center"/>
              <w:rPr>
                <w:rFonts w:ascii="Times New Roman" w:eastAsia="Times New Roman" w:hAnsi="Times New Roman"/>
                <w:b/>
                <w:color w:val="000000"/>
                <w:sz w:val="20"/>
                <w:szCs w:val="20"/>
                <w:lang w:eastAsia="ru-RU"/>
              </w:rPr>
            </w:pPr>
            <w:r w:rsidRPr="00256552">
              <w:rPr>
                <w:rFonts w:ascii="Times New Roman" w:eastAsia="Times New Roman" w:hAnsi="Times New Roman"/>
                <w:b/>
                <w:color w:val="000000"/>
                <w:sz w:val="20"/>
                <w:szCs w:val="20"/>
                <w:lang w:val="en-US" w:eastAsia="ru-RU"/>
              </w:rPr>
              <w:t>68 364</w:t>
            </w:r>
            <w:r w:rsidRPr="00256552">
              <w:rPr>
                <w:rFonts w:ascii="Times New Roman" w:eastAsia="Times New Roman" w:hAnsi="Times New Roman"/>
                <w:b/>
                <w:color w:val="000000"/>
                <w:sz w:val="20"/>
                <w:szCs w:val="20"/>
                <w:lang w:eastAsia="ru-RU"/>
              </w:rPr>
              <w:t>,</w:t>
            </w:r>
            <w:r w:rsidRPr="00256552">
              <w:rPr>
                <w:rFonts w:ascii="Times New Roman" w:eastAsia="Times New Roman" w:hAnsi="Times New Roman"/>
                <w:b/>
                <w:color w:val="000000"/>
                <w:sz w:val="20"/>
                <w:szCs w:val="20"/>
                <w:lang w:val="en-US" w:eastAsia="ru-RU"/>
              </w:rPr>
              <w:t>6</w:t>
            </w:r>
          </w:p>
        </w:tc>
        <w:tc>
          <w:tcPr>
            <w:tcW w:w="635"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b/>
                <w:color w:val="000000"/>
                <w:sz w:val="20"/>
                <w:szCs w:val="20"/>
                <w:lang w:eastAsia="ru-RU"/>
              </w:rPr>
            </w:pPr>
            <w:r w:rsidRPr="00256552">
              <w:rPr>
                <w:rFonts w:ascii="Times New Roman" w:eastAsia="Times New Roman" w:hAnsi="Times New Roman"/>
                <w:b/>
                <w:color w:val="000000"/>
                <w:sz w:val="20"/>
                <w:szCs w:val="20"/>
                <w:lang w:eastAsia="ru-RU"/>
              </w:rPr>
              <w:t>334 511,1</w:t>
            </w:r>
          </w:p>
        </w:tc>
        <w:tc>
          <w:tcPr>
            <w:tcW w:w="562"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b/>
                <w:color w:val="000000"/>
                <w:sz w:val="20"/>
                <w:szCs w:val="20"/>
                <w:lang w:eastAsia="ru-RU"/>
              </w:rPr>
            </w:pPr>
            <w:r w:rsidRPr="00256552">
              <w:rPr>
                <w:rFonts w:ascii="Times New Roman" w:eastAsia="Times New Roman" w:hAnsi="Times New Roman"/>
                <w:b/>
                <w:color w:val="000000"/>
                <w:sz w:val="20"/>
                <w:szCs w:val="20"/>
                <w:lang w:eastAsia="ru-RU"/>
              </w:rPr>
              <w:t>219 004,6</w:t>
            </w:r>
          </w:p>
        </w:tc>
        <w:tc>
          <w:tcPr>
            <w:tcW w:w="423"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b/>
                <w:color w:val="000000"/>
                <w:sz w:val="20"/>
                <w:szCs w:val="20"/>
                <w:lang w:eastAsia="ru-RU"/>
              </w:rPr>
            </w:pPr>
            <w:r w:rsidRPr="00256552">
              <w:rPr>
                <w:rFonts w:ascii="Times New Roman" w:eastAsia="Times New Roman" w:hAnsi="Times New Roman"/>
                <w:b/>
                <w:color w:val="000000"/>
                <w:sz w:val="20"/>
                <w:szCs w:val="20"/>
                <w:lang w:eastAsia="ru-RU"/>
              </w:rPr>
              <w:t>65,5</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bCs/>
                <w:sz w:val="20"/>
                <w:szCs w:val="20"/>
                <w:highlight w:val="yellow"/>
                <w:lang w:eastAsia="ru-RU"/>
              </w:rPr>
            </w:pPr>
          </w:p>
        </w:tc>
      </w:tr>
      <w:tr w:rsidR="0020348A" w:rsidRPr="00A70635" w:rsidTr="00862517">
        <w:trPr>
          <w:trHeight w:val="266"/>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A70635" w:rsidRDefault="0020348A" w:rsidP="00862517">
            <w:pPr>
              <w:jc w:val="center"/>
              <w:rPr>
                <w:rFonts w:ascii="Times New Roman" w:eastAsia="Times New Roman" w:hAnsi="Times New Roman"/>
                <w:color w:val="000000"/>
                <w:sz w:val="20"/>
                <w:szCs w:val="20"/>
                <w:highlight w:val="yellow"/>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rPr>
                <w:rFonts w:ascii="Times New Roman" w:eastAsia="Times New Roman" w:hAnsi="Times New Roman"/>
                <w:b/>
                <w:bCs/>
                <w:sz w:val="20"/>
                <w:szCs w:val="20"/>
                <w:lang w:eastAsia="ru-RU"/>
              </w:rPr>
            </w:pPr>
            <w:r w:rsidRPr="00256552">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20 628,4</w:t>
            </w:r>
          </w:p>
        </w:tc>
        <w:tc>
          <w:tcPr>
            <w:tcW w:w="635"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34 797,9</w:t>
            </w:r>
          </w:p>
        </w:tc>
        <w:tc>
          <w:tcPr>
            <w:tcW w:w="562" w:type="pct"/>
            <w:tcBorders>
              <w:top w:val="nil"/>
              <w:left w:val="nil"/>
              <w:bottom w:val="single" w:sz="4" w:space="0" w:color="auto"/>
              <w:right w:val="single" w:sz="4" w:space="0" w:color="auto"/>
            </w:tcBorders>
            <w:shd w:val="clear" w:color="000000" w:fill="FFFFFF"/>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27 287,6</w:t>
            </w:r>
          </w:p>
        </w:tc>
        <w:tc>
          <w:tcPr>
            <w:tcW w:w="423"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78,4</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color w:val="000000"/>
                <w:sz w:val="20"/>
                <w:szCs w:val="20"/>
                <w:highlight w:val="yellow"/>
                <w:lang w:eastAsia="ru-RU"/>
              </w:rPr>
            </w:pPr>
          </w:p>
        </w:tc>
      </w:tr>
      <w:tr w:rsidR="0020348A" w:rsidRPr="00A70635" w:rsidTr="00862517">
        <w:trPr>
          <w:trHeight w:val="271"/>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A70635" w:rsidRDefault="0020348A" w:rsidP="00862517">
            <w:pPr>
              <w:jc w:val="center"/>
              <w:rPr>
                <w:rFonts w:ascii="Times New Roman" w:eastAsia="Times New Roman" w:hAnsi="Times New Roman"/>
                <w:color w:val="000000"/>
                <w:sz w:val="20"/>
                <w:szCs w:val="20"/>
                <w:highlight w:val="yellow"/>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rPr>
                <w:rFonts w:ascii="Times New Roman" w:eastAsia="Times New Roman" w:hAnsi="Times New Roman"/>
                <w:sz w:val="20"/>
                <w:szCs w:val="20"/>
              </w:rPr>
            </w:pPr>
            <w:r w:rsidRPr="00256552">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39 665,0</w:t>
            </w:r>
          </w:p>
        </w:tc>
        <w:tc>
          <w:tcPr>
            <w:tcW w:w="635"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291 612,7</w:t>
            </w:r>
          </w:p>
        </w:tc>
        <w:tc>
          <w:tcPr>
            <w:tcW w:w="562"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191 606,2</w:t>
            </w:r>
          </w:p>
        </w:tc>
        <w:tc>
          <w:tcPr>
            <w:tcW w:w="423" w:type="pct"/>
            <w:tcBorders>
              <w:top w:val="nil"/>
              <w:left w:val="nil"/>
              <w:bottom w:val="single" w:sz="4" w:space="0" w:color="auto"/>
              <w:right w:val="single" w:sz="4" w:space="0" w:color="auto"/>
            </w:tcBorders>
            <w:shd w:val="clear" w:color="000000" w:fill="FFFFFF"/>
            <w:vAlign w:val="center"/>
          </w:tcPr>
          <w:p w:rsidR="0020348A" w:rsidRPr="00256552" w:rsidRDefault="00256552"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65,7</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color w:val="000000"/>
                <w:sz w:val="20"/>
                <w:szCs w:val="20"/>
                <w:highlight w:val="yellow"/>
                <w:lang w:eastAsia="ru-RU"/>
              </w:rPr>
            </w:pPr>
          </w:p>
        </w:tc>
      </w:tr>
      <w:tr w:rsidR="0020348A" w:rsidRPr="00A70635" w:rsidTr="00862517">
        <w:trPr>
          <w:trHeight w:val="463"/>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A70635" w:rsidRDefault="0020348A" w:rsidP="00862517">
            <w:pPr>
              <w:jc w:val="center"/>
              <w:rPr>
                <w:rFonts w:ascii="Times New Roman" w:eastAsia="Times New Roman" w:hAnsi="Times New Roman"/>
                <w:color w:val="000000"/>
                <w:sz w:val="20"/>
                <w:szCs w:val="20"/>
                <w:highlight w:val="yellow"/>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rPr>
                <w:rFonts w:ascii="Times New Roman" w:hAnsi="Times New Roman"/>
                <w:bCs/>
                <w:color w:val="000000"/>
                <w:sz w:val="20"/>
                <w:szCs w:val="20"/>
              </w:rPr>
            </w:pPr>
            <w:r w:rsidRPr="00256552">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8 071,2</w:t>
            </w:r>
          </w:p>
        </w:tc>
        <w:tc>
          <w:tcPr>
            <w:tcW w:w="635" w:type="pct"/>
            <w:tcBorders>
              <w:top w:val="nil"/>
              <w:left w:val="nil"/>
              <w:bottom w:val="single" w:sz="4" w:space="0" w:color="auto"/>
              <w:right w:val="single" w:sz="4" w:space="0" w:color="auto"/>
            </w:tcBorders>
            <w:shd w:val="clear" w:color="000000" w:fill="FFFFFF"/>
            <w:vAlign w:val="center"/>
          </w:tcPr>
          <w:p w:rsidR="0020348A" w:rsidRPr="00256552" w:rsidRDefault="0020348A"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8 100,5</w:t>
            </w:r>
          </w:p>
        </w:tc>
        <w:tc>
          <w:tcPr>
            <w:tcW w:w="562" w:type="pct"/>
            <w:tcBorders>
              <w:top w:val="nil"/>
              <w:left w:val="nil"/>
              <w:bottom w:val="single" w:sz="4" w:space="0" w:color="auto"/>
              <w:right w:val="single" w:sz="4" w:space="0" w:color="auto"/>
            </w:tcBorders>
            <w:shd w:val="clear" w:color="000000" w:fill="FFFFFF"/>
            <w:vAlign w:val="center"/>
          </w:tcPr>
          <w:p w:rsidR="0020348A" w:rsidRPr="00256552" w:rsidRDefault="00922EEF"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110,8</w:t>
            </w:r>
          </w:p>
        </w:tc>
        <w:tc>
          <w:tcPr>
            <w:tcW w:w="423" w:type="pct"/>
            <w:tcBorders>
              <w:top w:val="nil"/>
              <w:left w:val="nil"/>
              <w:bottom w:val="single" w:sz="4" w:space="0" w:color="auto"/>
              <w:right w:val="single" w:sz="4" w:space="0" w:color="auto"/>
            </w:tcBorders>
            <w:shd w:val="clear" w:color="000000" w:fill="FFFFFF"/>
            <w:vAlign w:val="center"/>
          </w:tcPr>
          <w:p w:rsidR="0020348A" w:rsidRPr="00256552" w:rsidRDefault="00922EEF" w:rsidP="00862517">
            <w:pPr>
              <w:jc w:val="center"/>
              <w:rPr>
                <w:rFonts w:ascii="Times New Roman" w:eastAsia="Times New Roman" w:hAnsi="Times New Roman"/>
                <w:color w:val="000000"/>
                <w:sz w:val="20"/>
                <w:szCs w:val="20"/>
                <w:lang w:eastAsia="ru-RU"/>
              </w:rPr>
            </w:pPr>
            <w:r w:rsidRPr="00256552">
              <w:rPr>
                <w:rFonts w:ascii="Times New Roman" w:eastAsia="Times New Roman" w:hAnsi="Times New Roman"/>
                <w:color w:val="000000"/>
                <w:sz w:val="20"/>
                <w:szCs w:val="20"/>
                <w:lang w:eastAsia="ru-RU"/>
              </w:rPr>
              <w:t>1,4</w:t>
            </w:r>
          </w:p>
        </w:tc>
        <w:tc>
          <w:tcPr>
            <w:tcW w:w="1196" w:type="pct"/>
            <w:tcBorders>
              <w:top w:val="single" w:sz="4" w:space="0" w:color="auto"/>
              <w:left w:val="nil"/>
              <w:bottom w:val="single" w:sz="4" w:space="0" w:color="auto"/>
              <w:right w:val="single" w:sz="4" w:space="0" w:color="auto"/>
            </w:tcBorders>
            <w:shd w:val="clear" w:color="000000" w:fill="FFFFFF"/>
          </w:tcPr>
          <w:p w:rsidR="0020348A" w:rsidRPr="00A70635" w:rsidRDefault="0020348A" w:rsidP="00862517">
            <w:pPr>
              <w:rPr>
                <w:rFonts w:ascii="Times New Roman" w:eastAsia="Times New Roman" w:hAnsi="Times New Roman"/>
                <w:sz w:val="20"/>
                <w:szCs w:val="20"/>
                <w:highlight w:val="yellow"/>
                <w:lang w:eastAsia="ru-RU"/>
              </w:rPr>
            </w:pPr>
          </w:p>
        </w:tc>
      </w:tr>
      <w:tr w:rsidR="0020348A" w:rsidRPr="00A70635" w:rsidTr="00862517">
        <w:trPr>
          <w:trHeight w:val="321"/>
          <w:jc w:val="center"/>
        </w:trPr>
        <w:tc>
          <w:tcPr>
            <w:tcW w:w="356" w:type="pct"/>
            <w:tcBorders>
              <w:top w:val="nil"/>
              <w:left w:val="single" w:sz="4" w:space="0" w:color="auto"/>
              <w:bottom w:val="single" w:sz="4" w:space="0" w:color="auto"/>
              <w:right w:val="single" w:sz="4" w:space="0" w:color="auto"/>
            </w:tcBorders>
            <w:shd w:val="clear" w:color="000000" w:fill="FFFFFF"/>
            <w:vAlign w:val="center"/>
            <w:hideMark/>
          </w:tcPr>
          <w:p w:rsidR="0020348A" w:rsidRPr="0049045E" w:rsidRDefault="0020348A" w:rsidP="00862517">
            <w:pPr>
              <w:jc w:val="center"/>
              <w:rPr>
                <w:rFonts w:ascii="Times New Roman" w:eastAsia="Times New Roman" w:hAnsi="Times New Roman"/>
                <w:color w:val="000000"/>
                <w:sz w:val="20"/>
                <w:szCs w:val="20"/>
                <w:lang w:eastAsia="ru-RU"/>
              </w:rPr>
            </w:pPr>
            <w:r w:rsidRPr="0049045E">
              <w:rPr>
                <w:rFonts w:ascii="Times New Roman" w:eastAsia="Times New Roman" w:hAnsi="Times New Roman"/>
                <w:color w:val="000000"/>
                <w:sz w:val="20"/>
                <w:szCs w:val="20"/>
                <w:lang w:eastAsia="ru-RU"/>
              </w:rPr>
              <w:t>1.</w:t>
            </w:r>
          </w:p>
        </w:tc>
        <w:tc>
          <w:tcPr>
            <w:tcW w:w="1055" w:type="pct"/>
            <w:tcBorders>
              <w:top w:val="nil"/>
              <w:left w:val="nil"/>
              <w:bottom w:val="single" w:sz="4" w:space="0" w:color="auto"/>
              <w:right w:val="single" w:sz="4" w:space="0" w:color="auto"/>
            </w:tcBorders>
            <w:shd w:val="clear" w:color="000000" w:fill="FFFFFF"/>
            <w:vAlign w:val="center"/>
            <w:hideMark/>
          </w:tcPr>
          <w:p w:rsidR="0020348A" w:rsidRPr="0049045E" w:rsidRDefault="0020348A" w:rsidP="00862517">
            <w:pPr>
              <w:rPr>
                <w:rFonts w:ascii="Times New Roman" w:eastAsia="Times New Roman" w:hAnsi="Times New Roman"/>
                <w:sz w:val="20"/>
                <w:szCs w:val="20"/>
                <w:u w:val="single"/>
                <w:lang w:eastAsia="ru-RU"/>
              </w:rPr>
            </w:pPr>
            <w:r w:rsidRPr="0049045E">
              <w:rPr>
                <w:rFonts w:ascii="Times New Roman" w:hAnsi="Times New Roman"/>
                <w:bCs/>
                <w:color w:val="000000"/>
                <w:sz w:val="20"/>
                <w:szCs w:val="20"/>
                <w:u w:val="single"/>
              </w:rPr>
              <w:t>подпрограмма</w:t>
            </w:r>
            <w:r w:rsidRPr="0049045E">
              <w:rPr>
                <w:rFonts w:ascii="Times New Roman" w:eastAsia="Times New Roman" w:hAnsi="Times New Roman"/>
                <w:sz w:val="20"/>
                <w:szCs w:val="20"/>
                <w:u w:val="single"/>
                <w:lang w:eastAsia="ru-RU"/>
              </w:rPr>
              <w:t xml:space="preserve"> «Обеспечение жильем молодых семей» </w:t>
            </w:r>
            <w:r w:rsidRPr="0049045E">
              <w:rPr>
                <w:rFonts w:ascii="Times New Roman" w:hAnsi="Times New Roman"/>
                <w:bCs/>
                <w:color w:val="000000"/>
                <w:sz w:val="20"/>
                <w:szCs w:val="20"/>
                <w:u w:val="single"/>
              </w:rPr>
              <w:t>всего,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1 096,2</w:t>
            </w:r>
          </w:p>
        </w:tc>
        <w:tc>
          <w:tcPr>
            <w:tcW w:w="635"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1 489,1</w:t>
            </w:r>
          </w:p>
        </w:tc>
        <w:tc>
          <w:tcPr>
            <w:tcW w:w="562" w:type="pct"/>
            <w:tcBorders>
              <w:top w:val="nil"/>
              <w:left w:val="nil"/>
              <w:bottom w:val="single" w:sz="4" w:space="0" w:color="auto"/>
              <w:right w:val="single" w:sz="4" w:space="0" w:color="auto"/>
            </w:tcBorders>
            <w:shd w:val="clear" w:color="000000" w:fill="FFFFFF"/>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1 488,8</w:t>
            </w:r>
          </w:p>
        </w:tc>
        <w:tc>
          <w:tcPr>
            <w:tcW w:w="423" w:type="pct"/>
            <w:tcBorders>
              <w:top w:val="nil"/>
              <w:left w:val="nil"/>
              <w:bottom w:val="single" w:sz="4" w:space="0" w:color="auto"/>
              <w:right w:val="single" w:sz="4" w:space="0" w:color="auto"/>
            </w:tcBorders>
            <w:shd w:val="clear" w:color="auto" w:fill="auto"/>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100,0</w:t>
            </w:r>
          </w:p>
        </w:tc>
        <w:tc>
          <w:tcPr>
            <w:tcW w:w="1196" w:type="pct"/>
            <w:vMerge w:val="restart"/>
            <w:tcBorders>
              <w:top w:val="single" w:sz="4" w:space="0" w:color="auto"/>
              <w:left w:val="nil"/>
              <w:right w:val="single" w:sz="4" w:space="0" w:color="auto"/>
            </w:tcBorders>
            <w:shd w:val="clear" w:color="000000" w:fill="FFFFFF"/>
          </w:tcPr>
          <w:p w:rsidR="0020348A" w:rsidRPr="0049045E" w:rsidRDefault="00853B55" w:rsidP="00862517">
            <w:pPr>
              <w:ind w:left="-109"/>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Выплачена субсидия одной молодой семье</w:t>
            </w:r>
          </w:p>
        </w:tc>
      </w:tr>
      <w:tr w:rsidR="0020348A" w:rsidRPr="00A70635" w:rsidTr="00862517">
        <w:trPr>
          <w:trHeight w:val="445"/>
          <w:jc w:val="center"/>
        </w:trPr>
        <w:tc>
          <w:tcPr>
            <w:tcW w:w="356" w:type="pct"/>
            <w:vMerge w:val="restart"/>
            <w:tcBorders>
              <w:top w:val="nil"/>
              <w:left w:val="single" w:sz="4" w:space="0" w:color="auto"/>
              <w:right w:val="single" w:sz="4" w:space="0" w:color="auto"/>
            </w:tcBorders>
            <w:shd w:val="clear" w:color="000000" w:fill="FFFFFF"/>
            <w:vAlign w:val="center"/>
            <w:hideMark/>
          </w:tcPr>
          <w:p w:rsidR="0020348A" w:rsidRPr="0049045E"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hideMark/>
          </w:tcPr>
          <w:p w:rsidR="0020348A" w:rsidRPr="0049045E" w:rsidRDefault="0020348A" w:rsidP="00862517">
            <w:pPr>
              <w:rPr>
                <w:rFonts w:ascii="Times New Roman" w:eastAsia="Times New Roman" w:hAnsi="Times New Roman"/>
                <w:b/>
                <w:bCs/>
                <w:sz w:val="20"/>
                <w:szCs w:val="20"/>
                <w:lang w:eastAsia="ru-RU"/>
              </w:rPr>
            </w:pPr>
            <w:r w:rsidRPr="0049045E">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jc w:val="center"/>
              <w:rPr>
                <w:rFonts w:ascii="Times New Roman" w:eastAsia="Times New Roman" w:hAnsi="Times New Roman"/>
                <w:color w:val="000000"/>
                <w:sz w:val="20"/>
                <w:szCs w:val="20"/>
                <w:lang w:eastAsia="ru-RU"/>
              </w:rPr>
            </w:pPr>
            <w:r w:rsidRPr="0049045E">
              <w:rPr>
                <w:rFonts w:ascii="Times New Roman" w:eastAsia="Times New Roman" w:hAnsi="Times New Roman"/>
                <w:color w:val="000000"/>
                <w:sz w:val="20"/>
                <w:szCs w:val="20"/>
                <w:lang w:eastAsia="ru-RU"/>
              </w:rPr>
              <w:t>54,9</w:t>
            </w:r>
          </w:p>
        </w:tc>
        <w:tc>
          <w:tcPr>
            <w:tcW w:w="635"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jc w:val="center"/>
              <w:rPr>
                <w:rFonts w:ascii="Times New Roman" w:eastAsia="Times New Roman" w:hAnsi="Times New Roman"/>
                <w:color w:val="000000"/>
                <w:sz w:val="20"/>
                <w:szCs w:val="20"/>
                <w:lang w:eastAsia="ru-RU"/>
              </w:rPr>
            </w:pPr>
            <w:r w:rsidRPr="0049045E">
              <w:rPr>
                <w:rFonts w:ascii="Times New Roman" w:eastAsia="Times New Roman" w:hAnsi="Times New Roman"/>
                <w:color w:val="000000"/>
                <w:sz w:val="20"/>
                <w:szCs w:val="20"/>
                <w:lang w:eastAsia="ru-RU"/>
              </w:rPr>
              <w:t>74,6</w:t>
            </w:r>
          </w:p>
        </w:tc>
        <w:tc>
          <w:tcPr>
            <w:tcW w:w="562" w:type="pct"/>
            <w:tcBorders>
              <w:top w:val="nil"/>
              <w:left w:val="nil"/>
              <w:bottom w:val="single" w:sz="4" w:space="0" w:color="auto"/>
              <w:right w:val="single" w:sz="4" w:space="0" w:color="auto"/>
            </w:tcBorders>
            <w:shd w:val="clear" w:color="000000" w:fill="FFFFFF"/>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74,4</w:t>
            </w:r>
          </w:p>
        </w:tc>
        <w:tc>
          <w:tcPr>
            <w:tcW w:w="423" w:type="pct"/>
            <w:tcBorders>
              <w:top w:val="nil"/>
              <w:left w:val="nil"/>
              <w:bottom w:val="single" w:sz="4" w:space="0" w:color="auto"/>
              <w:right w:val="single" w:sz="4" w:space="0" w:color="auto"/>
            </w:tcBorders>
            <w:shd w:val="clear" w:color="auto" w:fill="auto"/>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99,7</w:t>
            </w:r>
          </w:p>
        </w:tc>
        <w:tc>
          <w:tcPr>
            <w:tcW w:w="1196" w:type="pct"/>
            <w:vMerge/>
            <w:tcBorders>
              <w:left w:val="nil"/>
              <w:right w:val="single" w:sz="4" w:space="0" w:color="auto"/>
            </w:tcBorders>
            <w:shd w:val="clear" w:color="000000" w:fill="FFFFFF"/>
          </w:tcPr>
          <w:p w:rsidR="0020348A" w:rsidRPr="00A70635" w:rsidRDefault="0020348A" w:rsidP="00862517">
            <w:pPr>
              <w:ind w:left="-109"/>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vMerge/>
            <w:tcBorders>
              <w:left w:val="single" w:sz="4" w:space="0" w:color="auto"/>
              <w:right w:val="single" w:sz="4" w:space="0" w:color="auto"/>
            </w:tcBorders>
            <w:shd w:val="clear" w:color="000000" w:fill="FFFFFF"/>
            <w:vAlign w:val="center"/>
          </w:tcPr>
          <w:p w:rsidR="0020348A" w:rsidRPr="0049045E"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jc w:val="center"/>
              <w:rPr>
                <w:rFonts w:ascii="Times New Roman" w:eastAsia="Times New Roman" w:hAnsi="Times New Roman"/>
                <w:color w:val="000000"/>
                <w:sz w:val="20"/>
                <w:szCs w:val="20"/>
                <w:lang w:eastAsia="ru-RU"/>
              </w:rPr>
            </w:pPr>
            <w:r w:rsidRPr="0049045E">
              <w:rPr>
                <w:rFonts w:ascii="Times New Roman" w:eastAsia="Times New Roman" w:hAnsi="Times New Roman"/>
                <w:color w:val="000000"/>
                <w:sz w:val="20"/>
                <w:szCs w:val="20"/>
                <w:lang w:eastAsia="ru-RU"/>
              </w:rPr>
              <w:t>959,7</w:t>
            </w:r>
          </w:p>
        </w:tc>
        <w:tc>
          <w:tcPr>
            <w:tcW w:w="635"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1 303,6</w:t>
            </w:r>
          </w:p>
        </w:tc>
        <w:tc>
          <w:tcPr>
            <w:tcW w:w="562" w:type="pct"/>
            <w:tcBorders>
              <w:top w:val="nil"/>
              <w:left w:val="nil"/>
              <w:bottom w:val="single" w:sz="4" w:space="0" w:color="auto"/>
              <w:right w:val="single" w:sz="4" w:space="0" w:color="auto"/>
            </w:tcBorders>
            <w:shd w:val="clear" w:color="000000" w:fill="FFFFFF"/>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1 303,6</w:t>
            </w:r>
          </w:p>
        </w:tc>
        <w:tc>
          <w:tcPr>
            <w:tcW w:w="423" w:type="pct"/>
            <w:tcBorders>
              <w:top w:val="nil"/>
              <w:left w:val="nil"/>
              <w:bottom w:val="single" w:sz="4" w:space="0" w:color="auto"/>
              <w:right w:val="single" w:sz="4" w:space="0" w:color="auto"/>
            </w:tcBorders>
            <w:shd w:val="clear" w:color="auto" w:fill="auto"/>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100,0</w:t>
            </w:r>
          </w:p>
        </w:tc>
        <w:tc>
          <w:tcPr>
            <w:tcW w:w="1196" w:type="pct"/>
            <w:vMerge/>
            <w:tcBorders>
              <w:left w:val="nil"/>
              <w:right w:val="single" w:sz="4" w:space="0" w:color="auto"/>
            </w:tcBorders>
            <w:shd w:val="clear" w:color="000000" w:fill="FFFFFF"/>
          </w:tcPr>
          <w:p w:rsidR="0020348A" w:rsidRPr="00A70635" w:rsidRDefault="0020348A" w:rsidP="00862517">
            <w:pPr>
              <w:ind w:left="-109"/>
              <w:rPr>
                <w:rFonts w:ascii="Times New Roman" w:eastAsia="Times New Roman" w:hAnsi="Times New Roman"/>
                <w:sz w:val="20"/>
                <w:szCs w:val="20"/>
                <w:highlight w:val="yellow"/>
                <w:lang w:eastAsia="ru-RU"/>
              </w:rPr>
            </w:pPr>
          </w:p>
        </w:tc>
      </w:tr>
      <w:tr w:rsidR="0020348A" w:rsidRPr="00A70635" w:rsidTr="00862517">
        <w:trPr>
          <w:trHeight w:val="515"/>
          <w:jc w:val="center"/>
        </w:trPr>
        <w:tc>
          <w:tcPr>
            <w:tcW w:w="356" w:type="pct"/>
            <w:vMerge/>
            <w:tcBorders>
              <w:left w:val="single" w:sz="4" w:space="0" w:color="auto"/>
              <w:bottom w:val="single" w:sz="4" w:space="0" w:color="auto"/>
              <w:right w:val="single" w:sz="4" w:space="0" w:color="auto"/>
            </w:tcBorders>
            <w:shd w:val="clear" w:color="000000" w:fill="FFFFFF"/>
            <w:vAlign w:val="center"/>
            <w:hideMark/>
          </w:tcPr>
          <w:p w:rsidR="0020348A" w:rsidRPr="0049045E"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hideMark/>
          </w:tcPr>
          <w:p w:rsidR="0020348A" w:rsidRPr="0049045E" w:rsidRDefault="0020348A" w:rsidP="00862517">
            <w:pPr>
              <w:rPr>
                <w:rFonts w:ascii="Times New Roman" w:eastAsia="Times New Roman" w:hAnsi="Times New Roman"/>
                <w:sz w:val="20"/>
                <w:szCs w:val="20"/>
                <w:lang w:eastAsia="ru-RU"/>
              </w:rPr>
            </w:pPr>
            <w:r w:rsidRPr="0049045E">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81,6</w:t>
            </w:r>
          </w:p>
        </w:tc>
        <w:tc>
          <w:tcPr>
            <w:tcW w:w="635" w:type="pct"/>
            <w:tcBorders>
              <w:top w:val="nil"/>
              <w:left w:val="nil"/>
              <w:bottom w:val="single" w:sz="4" w:space="0" w:color="auto"/>
              <w:right w:val="single" w:sz="4" w:space="0" w:color="auto"/>
            </w:tcBorders>
            <w:shd w:val="clear" w:color="000000" w:fill="FFFFFF"/>
            <w:vAlign w:val="center"/>
          </w:tcPr>
          <w:p w:rsidR="0020348A" w:rsidRPr="0049045E" w:rsidRDefault="0020348A"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110,9</w:t>
            </w:r>
          </w:p>
        </w:tc>
        <w:tc>
          <w:tcPr>
            <w:tcW w:w="562" w:type="pct"/>
            <w:tcBorders>
              <w:top w:val="nil"/>
              <w:left w:val="nil"/>
              <w:bottom w:val="single" w:sz="4" w:space="0" w:color="auto"/>
              <w:right w:val="single" w:sz="4" w:space="0" w:color="auto"/>
            </w:tcBorders>
            <w:shd w:val="clear" w:color="000000" w:fill="FFFFFF"/>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110,8</w:t>
            </w:r>
          </w:p>
        </w:tc>
        <w:tc>
          <w:tcPr>
            <w:tcW w:w="423" w:type="pct"/>
            <w:tcBorders>
              <w:top w:val="nil"/>
              <w:left w:val="nil"/>
              <w:bottom w:val="single" w:sz="4" w:space="0" w:color="auto"/>
              <w:right w:val="single" w:sz="4" w:space="0" w:color="auto"/>
            </w:tcBorders>
            <w:shd w:val="clear" w:color="auto" w:fill="auto"/>
            <w:vAlign w:val="center"/>
          </w:tcPr>
          <w:p w:rsidR="0020348A" w:rsidRPr="0049045E" w:rsidRDefault="00D15983" w:rsidP="00862517">
            <w:pPr>
              <w:ind w:left="-109"/>
              <w:jc w:val="center"/>
              <w:rPr>
                <w:rFonts w:ascii="Times New Roman" w:eastAsia="Times New Roman" w:hAnsi="Times New Roman"/>
                <w:sz w:val="20"/>
                <w:szCs w:val="20"/>
                <w:lang w:eastAsia="ru-RU"/>
              </w:rPr>
            </w:pPr>
            <w:r w:rsidRPr="0049045E">
              <w:rPr>
                <w:rFonts w:ascii="Times New Roman" w:eastAsia="Times New Roman" w:hAnsi="Times New Roman"/>
                <w:sz w:val="20"/>
                <w:szCs w:val="20"/>
                <w:lang w:eastAsia="ru-RU"/>
              </w:rPr>
              <w:t>99,9</w:t>
            </w:r>
          </w:p>
        </w:tc>
        <w:tc>
          <w:tcPr>
            <w:tcW w:w="1196" w:type="pct"/>
            <w:vMerge/>
            <w:tcBorders>
              <w:left w:val="nil"/>
              <w:bottom w:val="single" w:sz="4" w:space="0" w:color="auto"/>
              <w:right w:val="single" w:sz="4" w:space="0" w:color="auto"/>
            </w:tcBorders>
            <w:shd w:val="clear" w:color="000000" w:fill="FFFFFF"/>
          </w:tcPr>
          <w:p w:rsidR="0020348A" w:rsidRPr="00A70635" w:rsidRDefault="0020348A" w:rsidP="00862517">
            <w:pPr>
              <w:ind w:left="-109"/>
              <w:rPr>
                <w:rFonts w:ascii="Times New Roman" w:eastAsia="Times New Roman" w:hAnsi="Times New Roman"/>
                <w:sz w:val="20"/>
                <w:szCs w:val="20"/>
                <w:highlight w:val="yellow"/>
                <w:lang w:eastAsia="ru-RU"/>
              </w:rPr>
            </w:pPr>
          </w:p>
        </w:tc>
      </w:tr>
      <w:tr w:rsidR="0020348A" w:rsidRPr="00A70635" w:rsidTr="00862517">
        <w:trPr>
          <w:trHeight w:val="27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r w:rsidRPr="00727F50">
              <w:rPr>
                <w:rFonts w:ascii="Times New Roman" w:eastAsia="Times New Roman" w:hAnsi="Times New Roman"/>
                <w:color w:val="000000"/>
                <w:sz w:val="20"/>
                <w:szCs w:val="20"/>
                <w:lang w:eastAsia="ru-RU"/>
              </w:rPr>
              <w:t>2.</w:t>
            </w: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sz w:val="20"/>
                <w:szCs w:val="20"/>
                <w:u w:val="single"/>
                <w:lang w:eastAsia="ru-RU"/>
              </w:rPr>
            </w:pPr>
            <w:r w:rsidRPr="00727F50">
              <w:rPr>
                <w:rFonts w:ascii="Times New Roman" w:hAnsi="Times New Roman"/>
                <w:bCs/>
                <w:color w:val="000000"/>
                <w:sz w:val="20"/>
                <w:szCs w:val="20"/>
                <w:u w:val="single"/>
              </w:rPr>
              <w:t xml:space="preserve">подпрограмма </w:t>
            </w:r>
            <w:r w:rsidRPr="00727F50">
              <w:rPr>
                <w:rFonts w:ascii="Times New Roman" w:eastAsia="Times New Roman" w:hAnsi="Times New Roman"/>
                <w:sz w:val="20"/>
                <w:szCs w:val="20"/>
                <w:u w:val="single"/>
                <w:lang w:eastAsia="ru-RU"/>
              </w:rPr>
              <w:t xml:space="preserve">«Улучшение жилищных условий отдельных категорий граждан» </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spacing w:line="360" w:lineRule="auto"/>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7 991,9</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spacing w:line="360" w:lineRule="auto"/>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7 991,9</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727F50" w:rsidRDefault="0020348A" w:rsidP="00862517">
            <w:pPr>
              <w:ind w:left="-109"/>
              <w:jc w:val="center"/>
              <w:rPr>
                <w:rFonts w:ascii="Times New Roman" w:eastAsia="Times New Roman" w:hAnsi="Times New Roman"/>
                <w:sz w:val="20"/>
                <w:szCs w:val="20"/>
                <w:lang w:eastAsia="ru-RU"/>
              </w:rPr>
            </w:pPr>
          </w:p>
          <w:p w:rsidR="0020348A" w:rsidRPr="00727F50" w:rsidRDefault="0020348A" w:rsidP="00862517">
            <w:pPr>
              <w:ind w:left="-109"/>
              <w:rPr>
                <w:rFonts w:ascii="Times New Roman" w:eastAsia="Times New Roman" w:hAnsi="Times New Roman"/>
                <w:sz w:val="20"/>
                <w:szCs w:val="20"/>
                <w:lang w:eastAsia="ru-RU"/>
              </w:rPr>
            </w:pPr>
          </w:p>
        </w:tc>
      </w:tr>
      <w:tr w:rsidR="0020348A" w:rsidRPr="00A70635" w:rsidTr="00862517">
        <w:trPr>
          <w:trHeight w:val="272"/>
          <w:jc w:val="center"/>
        </w:trPr>
        <w:tc>
          <w:tcPr>
            <w:tcW w:w="356" w:type="pct"/>
            <w:vMerge w:val="restart"/>
            <w:tcBorders>
              <w:top w:val="nil"/>
              <w:left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sz w:val="20"/>
                <w:szCs w:val="20"/>
              </w:rPr>
            </w:pPr>
            <w:r w:rsidRPr="00727F50">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2,3</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2,3</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727F50" w:rsidRDefault="0020348A" w:rsidP="00862517">
            <w:pPr>
              <w:ind w:left="-109"/>
              <w:jc w:val="center"/>
              <w:rPr>
                <w:rFonts w:ascii="Times New Roman" w:eastAsia="Times New Roman" w:hAnsi="Times New Roman"/>
                <w:sz w:val="20"/>
                <w:szCs w:val="20"/>
                <w:lang w:eastAsia="ru-RU"/>
              </w:rPr>
            </w:pPr>
          </w:p>
        </w:tc>
      </w:tr>
      <w:tr w:rsidR="0020348A" w:rsidRPr="00A70635" w:rsidTr="00862517">
        <w:trPr>
          <w:trHeight w:val="27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hAnsi="Times New Roman"/>
                <w:bCs/>
                <w:color w:val="000000"/>
                <w:sz w:val="20"/>
                <w:szCs w:val="20"/>
              </w:rPr>
            </w:pPr>
            <w:r w:rsidRPr="00727F50">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val="en-US" w:eastAsia="ru-RU"/>
              </w:rPr>
            </w:pPr>
            <w:r w:rsidRPr="00727F50">
              <w:rPr>
                <w:rFonts w:ascii="Times New Roman" w:eastAsia="Times New Roman" w:hAnsi="Times New Roman"/>
                <w:sz w:val="20"/>
                <w:szCs w:val="20"/>
                <w:lang w:eastAsia="ru-RU"/>
              </w:rPr>
              <w:t>7 989,6</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7 989,6</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727F50" w:rsidRDefault="0020348A" w:rsidP="00862517">
            <w:pPr>
              <w:ind w:left="-109"/>
              <w:jc w:val="center"/>
              <w:rPr>
                <w:rFonts w:ascii="Times New Roman" w:eastAsia="Times New Roman" w:hAnsi="Times New Roman"/>
                <w:sz w:val="20"/>
                <w:szCs w:val="20"/>
                <w:lang w:eastAsia="ru-RU"/>
              </w:rPr>
            </w:pPr>
          </w:p>
        </w:tc>
      </w:tr>
      <w:tr w:rsidR="0020348A" w:rsidRPr="00A70635" w:rsidTr="00862517">
        <w:trPr>
          <w:trHeight w:val="280"/>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r w:rsidRPr="00727F50">
              <w:rPr>
                <w:rFonts w:ascii="Times New Roman" w:eastAsia="Times New Roman" w:hAnsi="Times New Roman"/>
                <w:color w:val="000000"/>
                <w:sz w:val="20"/>
                <w:szCs w:val="20"/>
                <w:lang w:eastAsia="ru-RU"/>
              </w:rPr>
              <w:t>2.1</w:t>
            </w: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hAnsi="Times New Roman"/>
                <w:bCs/>
                <w:color w:val="000000"/>
                <w:sz w:val="20"/>
                <w:szCs w:val="20"/>
              </w:rPr>
            </w:pPr>
            <w:r w:rsidRPr="00727F50">
              <w:rPr>
                <w:rFonts w:ascii="Times New Roman" w:hAnsi="Times New Roman"/>
                <w:bCs/>
                <w:color w:val="000000"/>
                <w:sz w:val="20"/>
                <w:szCs w:val="20"/>
              </w:rPr>
              <w:t>о</w:t>
            </w:r>
            <w:r w:rsidRPr="00727F50">
              <w:rPr>
                <w:rFonts w:ascii="Times New Roman" w:hAnsi="Times New Roman"/>
                <w:sz w:val="20"/>
                <w:szCs w:val="20"/>
              </w:rPr>
              <w:t>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7 989,6</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7 989,6</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A008F9">
            <w:pPr>
              <w:jc w:val="both"/>
              <w:rPr>
                <w:rFonts w:ascii="Times New Roman" w:hAnsi="Times New Roman"/>
                <w:bCs/>
                <w:color w:val="000000"/>
                <w:sz w:val="20"/>
                <w:szCs w:val="20"/>
                <w:highlight w:val="yellow"/>
              </w:rPr>
            </w:pPr>
            <w:r w:rsidRPr="00A008F9">
              <w:rPr>
                <w:rFonts w:ascii="Times New Roman" w:hAnsi="Times New Roman"/>
                <w:bCs/>
                <w:color w:val="000000"/>
                <w:sz w:val="20"/>
                <w:szCs w:val="20"/>
              </w:rPr>
              <w:t>На обеспечение жильем инвалидов предусмотрено 2 046,6 тыс. рублей. По состоянию на 01.</w:t>
            </w:r>
            <w:r w:rsidR="00A008F9" w:rsidRPr="00A008F9">
              <w:rPr>
                <w:rFonts w:ascii="Times New Roman" w:hAnsi="Times New Roman"/>
                <w:bCs/>
                <w:color w:val="000000"/>
                <w:sz w:val="20"/>
                <w:szCs w:val="20"/>
              </w:rPr>
              <w:t>10</w:t>
            </w:r>
            <w:r w:rsidRPr="00A008F9">
              <w:rPr>
                <w:rFonts w:ascii="Times New Roman" w:hAnsi="Times New Roman"/>
                <w:bCs/>
                <w:color w:val="000000"/>
                <w:sz w:val="20"/>
                <w:szCs w:val="20"/>
              </w:rPr>
              <w:t xml:space="preserve">.2024 отсутствуют граждане, относящиеся к категории инвалидов, изъявившие желание получить субсидию в 2024 году.                                                 </w:t>
            </w:r>
            <w:r w:rsidRPr="00260EE8">
              <w:rPr>
                <w:rFonts w:ascii="Times New Roman" w:hAnsi="Times New Roman"/>
                <w:bCs/>
                <w:color w:val="000000"/>
                <w:sz w:val="20"/>
                <w:szCs w:val="20"/>
              </w:rPr>
              <w:t xml:space="preserve">На обеспечение жильем участников боевых действий предусмотрено 5 943,0 тыс. рублей. В список граждан, изъявивших желание получить субсидию в 2024 году включен </w:t>
            </w:r>
            <w:r w:rsidR="00A008F9" w:rsidRPr="00260EE8">
              <w:rPr>
                <w:rFonts w:ascii="Times New Roman" w:hAnsi="Times New Roman"/>
                <w:bCs/>
                <w:color w:val="000000"/>
                <w:sz w:val="20"/>
                <w:szCs w:val="20"/>
              </w:rPr>
              <w:t>1 участник</w:t>
            </w:r>
            <w:r w:rsidRPr="00260EE8">
              <w:rPr>
                <w:rFonts w:ascii="Times New Roman" w:hAnsi="Times New Roman"/>
                <w:bCs/>
                <w:color w:val="000000"/>
                <w:sz w:val="20"/>
                <w:szCs w:val="20"/>
              </w:rPr>
              <w:t xml:space="preserve">. Исполнение мероприятия запланировано на </w:t>
            </w:r>
            <w:r w:rsidR="00A008F9" w:rsidRPr="00260EE8">
              <w:rPr>
                <w:rFonts w:ascii="Times New Roman" w:hAnsi="Times New Roman"/>
                <w:bCs/>
                <w:color w:val="000000"/>
                <w:sz w:val="20"/>
                <w:szCs w:val="20"/>
              </w:rPr>
              <w:t>ноябрь</w:t>
            </w:r>
            <w:r w:rsidRPr="00260EE8">
              <w:rPr>
                <w:rFonts w:ascii="Times New Roman" w:hAnsi="Times New Roman"/>
                <w:bCs/>
                <w:color w:val="000000"/>
                <w:sz w:val="20"/>
                <w:szCs w:val="20"/>
              </w:rPr>
              <w:t xml:space="preserve"> 2024</w:t>
            </w:r>
            <w:r w:rsidR="007931CF">
              <w:rPr>
                <w:rFonts w:ascii="Times New Roman" w:hAnsi="Times New Roman"/>
                <w:bCs/>
                <w:color w:val="000000"/>
                <w:sz w:val="20"/>
                <w:szCs w:val="20"/>
              </w:rPr>
              <w:t xml:space="preserve"> года</w:t>
            </w:r>
            <w:r w:rsidR="00A008F9" w:rsidRPr="00260EE8">
              <w:rPr>
                <w:rFonts w:ascii="Times New Roman" w:hAnsi="Times New Roman"/>
                <w:bCs/>
                <w:color w:val="000000"/>
                <w:sz w:val="20"/>
                <w:szCs w:val="20"/>
              </w:rPr>
              <w:t>.                  В Департамент строительства и жилищно-коммунального хозяйства ХМАО-Югры направлено письмо об отсутствии потребности в денежных средствах</w:t>
            </w:r>
          </w:p>
        </w:tc>
      </w:tr>
      <w:tr w:rsidR="0020348A" w:rsidRPr="00A70635" w:rsidTr="00862517">
        <w:trPr>
          <w:trHeight w:val="326"/>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r w:rsidRPr="00727F50">
              <w:rPr>
                <w:rFonts w:ascii="Times New Roman" w:eastAsia="Times New Roman" w:hAnsi="Times New Roman"/>
                <w:color w:val="000000"/>
                <w:sz w:val="20"/>
                <w:szCs w:val="20"/>
                <w:lang w:eastAsia="ru-RU"/>
              </w:rPr>
              <w:t>2.2</w:t>
            </w: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 xml:space="preserve">администрирование по постановке на учет отдельных категорий граждан </w:t>
            </w:r>
            <w:r w:rsidRPr="00727F50">
              <w:rPr>
                <w:rFonts w:ascii="Times New Roman" w:hAnsi="Times New Roman"/>
                <w:sz w:val="20"/>
                <w:szCs w:val="20"/>
              </w:rPr>
              <w:t>(</w:t>
            </w:r>
            <w:r w:rsidRPr="00727F50">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2,3</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2,3</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A008F9" w:rsidRDefault="0020348A" w:rsidP="00862517">
            <w:pPr>
              <w:rPr>
                <w:rFonts w:ascii="Times New Roman" w:eastAsia="Times New Roman" w:hAnsi="Times New Roman"/>
                <w:sz w:val="20"/>
                <w:szCs w:val="20"/>
                <w:lang w:eastAsia="ru-RU"/>
              </w:rPr>
            </w:pPr>
            <w:r w:rsidRPr="00A008F9">
              <w:rPr>
                <w:rFonts w:ascii="Times New Roman" w:eastAsia="Times New Roman" w:hAnsi="Times New Roman"/>
                <w:sz w:val="20"/>
                <w:szCs w:val="20"/>
                <w:lang w:eastAsia="ru-RU"/>
              </w:rPr>
              <w:t xml:space="preserve">Исполнение запланировано на декабрь 2024 года </w:t>
            </w:r>
          </w:p>
        </w:tc>
      </w:tr>
      <w:tr w:rsidR="0020348A" w:rsidRPr="00A70635" w:rsidTr="00862517">
        <w:trPr>
          <w:trHeight w:val="994"/>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r w:rsidRPr="00727F50">
              <w:rPr>
                <w:rFonts w:ascii="Times New Roman" w:eastAsia="Times New Roman" w:hAnsi="Times New Roman"/>
                <w:color w:val="000000"/>
                <w:sz w:val="20"/>
                <w:szCs w:val="20"/>
                <w:lang w:eastAsia="ru-RU"/>
              </w:rPr>
              <w:t>3</w:t>
            </w: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sz w:val="20"/>
                <w:szCs w:val="20"/>
                <w:u w:val="single"/>
                <w:lang w:eastAsia="ru-RU"/>
              </w:rPr>
            </w:pPr>
            <w:r w:rsidRPr="00727F50">
              <w:rPr>
                <w:rFonts w:ascii="Times New Roman" w:hAnsi="Times New Roman"/>
                <w:bCs/>
                <w:color w:val="000000"/>
                <w:sz w:val="20"/>
                <w:szCs w:val="20"/>
                <w:u w:val="single"/>
              </w:rPr>
              <w:t xml:space="preserve">подпрограмма </w:t>
            </w:r>
            <w:r w:rsidRPr="00727F50">
              <w:rPr>
                <w:rFonts w:ascii="Times New Roman" w:eastAsia="Times New Roman" w:hAnsi="Times New Roman"/>
                <w:bCs/>
                <w:color w:val="000000"/>
                <w:sz w:val="20"/>
                <w:szCs w:val="20"/>
                <w:u w:val="single"/>
                <w:lang w:eastAsia="ru-RU"/>
              </w:rPr>
              <w:t>«</w:t>
            </w:r>
            <w:r w:rsidRPr="00727F50">
              <w:rPr>
                <w:rFonts w:ascii="Times New Roman" w:eastAsia="Times New Roman" w:hAnsi="Times New Roman"/>
                <w:sz w:val="20"/>
                <w:szCs w:val="20"/>
                <w:u w:val="single"/>
                <w:lang w:eastAsia="ru-RU"/>
              </w:rPr>
              <w:t>Содействие развитию жилищного строительства</w:t>
            </w:r>
            <w:r w:rsidR="0029031E" w:rsidRPr="00727F50">
              <w:rPr>
                <w:rFonts w:ascii="Times New Roman" w:eastAsia="Times New Roman" w:hAnsi="Times New Roman"/>
                <w:sz w:val="20"/>
                <w:szCs w:val="20"/>
                <w:u w:val="single"/>
                <w:lang w:eastAsia="ru-RU"/>
              </w:rPr>
              <w:t xml:space="preserve"> на территории</w:t>
            </w:r>
            <w:r w:rsidRPr="00727F50">
              <w:rPr>
                <w:rFonts w:ascii="Times New Roman" w:eastAsia="Times New Roman" w:hAnsi="Times New Roman"/>
                <w:sz w:val="20"/>
                <w:szCs w:val="20"/>
                <w:u w:val="single"/>
                <w:lang w:eastAsia="ru-RU"/>
              </w:rPr>
              <w:t xml:space="preserve"> город </w:t>
            </w:r>
            <w:proofErr w:type="spellStart"/>
            <w:r w:rsidRPr="00727F50">
              <w:rPr>
                <w:rFonts w:ascii="Times New Roman" w:eastAsia="Times New Roman" w:hAnsi="Times New Roman"/>
                <w:sz w:val="20"/>
                <w:szCs w:val="20"/>
                <w:u w:val="single"/>
                <w:lang w:eastAsia="ru-RU"/>
              </w:rPr>
              <w:t>Мегион</w:t>
            </w:r>
            <w:proofErr w:type="spellEnd"/>
            <w:r w:rsidRPr="00727F50">
              <w:rPr>
                <w:rFonts w:ascii="Times New Roman" w:eastAsia="Times New Roman" w:hAnsi="Times New Roman"/>
                <w:sz w:val="20"/>
                <w:szCs w:val="20"/>
                <w:u w:val="single"/>
                <w:lang w:eastAsia="ru-RU"/>
              </w:rPr>
              <w:t>»</w:t>
            </w:r>
          </w:p>
          <w:p w:rsidR="0020348A" w:rsidRPr="00727F50" w:rsidRDefault="0020348A" w:rsidP="00862517">
            <w:pP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 xml:space="preserve"> всего,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val="en-US" w:eastAsia="ru-RU"/>
              </w:rPr>
            </w:pPr>
            <w:r w:rsidRPr="00727F50">
              <w:rPr>
                <w:rFonts w:ascii="Times New Roman" w:eastAsia="Times New Roman" w:hAnsi="Times New Roman"/>
                <w:sz w:val="20"/>
                <w:szCs w:val="20"/>
                <w:lang w:val="en-US" w:eastAsia="ru-RU"/>
              </w:rPr>
              <w:t>59 276.5</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325 030,1</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217 515,8</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66,9</w:t>
            </w:r>
          </w:p>
        </w:tc>
        <w:tc>
          <w:tcPr>
            <w:tcW w:w="1196" w:type="pct"/>
            <w:tcBorders>
              <w:top w:val="nil"/>
              <w:left w:val="nil"/>
              <w:bottom w:val="single" w:sz="4" w:space="0" w:color="auto"/>
              <w:right w:val="single" w:sz="4" w:space="0" w:color="auto"/>
            </w:tcBorders>
            <w:shd w:val="clear" w:color="000000" w:fill="FFFFFF"/>
            <w:vAlign w:val="center"/>
          </w:tcPr>
          <w:p w:rsidR="0020348A" w:rsidRPr="00A70635" w:rsidRDefault="0020348A" w:rsidP="00862517">
            <w:pPr>
              <w:ind w:left="-109"/>
              <w:jc w:val="center"/>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vMerge w:val="restart"/>
            <w:tcBorders>
              <w:top w:val="nil"/>
              <w:left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b/>
                <w:bCs/>
                <w:sz w:val="20"/>
                <w:szCs w:val="20"/>
                <w:lang w:eastAsia="ru-RU"/>
              </w:rPr>
            </w:pPr>
            <w:r w:rsidRPr="00727F50">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20 573,5</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34 723,3</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27 213,2</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78,4</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20348A" w:rsidRPr="00727F5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727F50" w:rsidRDefault="0020348A"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290 306,8</w:t>
            </w:r>
          </w:p>
        </w:tc>
        <w:tc>
          <w:tcPr>
            <w:tcW w:w="562"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190 302,6</w:t>
            </w:r>
          </w:p>
        </w:tc>
        <w:tc>
          <w:tcPr>
            <w:tcW w:w="423" w:type="pct"/>
            <w:tcBorders>
              <w:top w:val="nil"/>
              <w:left w:val="nil"/>
              <w:bottom w:val="single" w:sz="4" w:space="0" w:color="auto"/>
              <w:right w:val="single" w:sz="4" w:space="0" w:color="auto"/>
            </w:tcBorders>
            <w:shd w:val="clear" w:color="000000" w:fill="FFFFFF"/>
            <w:vAlign w:val="center"/>
          </w:tcPr>
          <w:p w:rsidR="0020348A" w:rsidRPr="00727F50" w:rsidRDefault="00727F50" w:rsidP="00862517">
            <w:pPr>
              <w:ind w:left="-109"/>
              <w:jc w:val="center"/>
              <w:rPr>
                <w:rFonts w:ascii="Times New Roman" w:eastAsia="Times New Roman" w:hAnsi="Times New Roman"/>
                <w:sz w:val="20"/>
                <w:szCs w:val="20"/>
                <w:lang w:eastAsia="ru-RU"/>
              </w:rPr>
            </w:pPr>
            <w:r w:rsidRPr="00727F50">
              <w:rPr>
                <w:rFonts w:ascii="Times New Roman" w:eastAsia="Times New Roman" w:hAnsi="Times New Roman"/>
                <w:sz w:val="20"/>
                <w:szCs w:val="20"/>
                <w:lang w:eastAsia="ru-RU"/>
              </w:rPr>
              <w:t>65,6</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F49E9" w:rsidRDefault="0020348A" w:rsidP="00862517">
            <w:pPr>
              <w:jc w:val="center"/>
              <w:rPr>
                <w:rFonts w:ascii="Times New Roman" w:eastAsia="Times New Roman" w:hAnsi="Times New Roman"/>
                <w:color w:val="000000"/>
                <w:sz w:val="20"/>
                <w:szCs w:val="20"/>
                <w:lang w:eastAsia="ru-RU"/>
              </w:rPr>
            </w:pPr>
            <w:r w:rsidRPr="004F49E9">
              <w:rPr>
                <w:rFonts w:ascii="Times New Roman" w:eastAsia="Times New Roman" w:hAnsi="Times New Roman"/>
                <w:color w:val="000000"/>
                <w:sz w:val="20"/>
                <w:szCs w:val="20"/>
                <w:lang w:eastAsia="ru-RU"/>
              </w:rPr>
              <w:t>3.1.</w:t>
            </w:r>
          </w:p>
        </w:tc>
        <w:tc>
          <w:tcPr>
            <w:tcW w:w="1055"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 xml:space="preserve">основное мероприятие "Приобретение жилья, изъятие земельного участка, в целях реализации </w:t>
            </w:r>
            <w:r w:rsidRPr="004F49E9">
              <w:rPr>
                <w:rFonts w:ascii="Times New Roman" w:eastAsia="Times New Roman" w:hAnsi="Times New Roman"/>
                <w:sz w:val="20"/>
                <w:szCs w:val="20"/>
                <w:lang w:eastAsia="ru-RU"/>
              </w:rPr>
              <w:lastRenderedPageBreak/>
              <w:t xml:space="preserve">полномочий в области жилищных отношений, установленных законодательством Российской Федерации" </w:t>
            </w:r>
          </w:p>
        </w:tc>
        <w:tc>
          <w:tcPr>
            <w:tcW w:w="773"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lastRenderedPageBreak/>
              <w:t>59 276,5</w:t>
            </w:r>
          </w:p>
        </w:tc>
        <w:tc>
          <w:tcPr>
            <w:tcW w:w="635"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239 985,1</w:t>
            </w:r>
          </w:p>
        </w:tc>
        <w:tc>
          <w:tcPr>
            <w:tcW w:w="562"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147 097,1</w:t>
            </w:r>
          </w:p>
        </w:tc>
        <w:tc>
          <w:tcPr>
            <w:tcW w:w="423"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61,3</w:t>
            </w:r>
          </w:p>
        </w:tc>
        <w:tc>
          <w:tcPr>
            <w:tcW w:w="1196" w:type="pct"/>
            <w:tcBorders>
              <w:top w:val="nil"/>
              <w:left w:val="nil"/>
              <w:bottom w:val="single" w:sz="4" w:space="0" w:color="auto"/>
              <w:right w:val="single" w:sz="4" w:space="0" w:color="auto"/>
            </w:tcBorders>
            <w:shd w:val="clear" w:color="000000" w:fill="FFFFFF"/>
          </w:tcPr>
          <w:p w:rsidR="0020348A" w:rsidRPr="00A70635" w:rsidRDefault="0020348A" w:rsidP="00862517">
            <w:pPr>
              <w:ind w:left="-109"/>
              <w:jc w:val="center"/>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F49E9"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rPr>
                <w:rFonts w:ascii="Times New Roman" w:eastAsia="Times New Roman" w:hAnsi="Times New Roman"/>
                <w:b/>
                <w:bCs/>
                <w:sz w:val="20"/>
                <w:szCs w:val="20"/>
                <w:lang w:eastAsia="ru-RU"/>
              </w:rPr>
            </w:pPr>
            <w:r w:rsidRPr="004F49E9">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20 573,5</w:t>
            </w:r>
          </w:p>
        </w:tc>
        <w:tc>
          <w:tcPr>
            <w:tcW w:w="635"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28 769,3</w:t>
            </w:r>
          </w:p>
        </w:tc>
        <w:tc>
          <w:tcPr>
            <w:tcW w:w="562"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22 283,9</w:t>
            </w:r>
          </w:p>
        </w:tc>
        <w:tc>
          <w:tcPr>
            <w:tcW w:w="423"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77,5</w:t>
            </w:r>
          </w:p>
        </w:tc>
        <w:tc>
          <w:tcPr>
            <w:tcW w:w="1196" w:type="pct"/>
            <w:tcBorders>
              <w:top w:val="single" w:sz="4" w:space="0" w:color="auto"/>
              <w:left w:val="nil"/>
              <w:right w:val="single" w:sz="4" w:space="0" w:color="auto"/>
            </w:tcBorders>
            <w:shd w:val="clear" w:color="auto" w:fill="auto"/>
          </w:tcPr>
          <w:p w:rsidR="0020348A" w:rsidRPr="00A70635" w:rsidRDefault="0020348A" w:rsidP="00862517">
            <w:pPr>
              <w:ind w:left="-107"/>
              <w:rPr>
                <w:rFonts w:ascii="Times New Roman" w:eastAsia="Times New Roman" w:hAnsi="Times New Roman"/>
                <w:sz w:val="20"/>
                <w:szCs w:val="20"/>
                <w:highlight w:val="yellow"/>
                <w:lang w:eastAsia="ru-RU"/>
              </w:rPr>
            </w:pPr>
          </w:p>
        </w:tc>
      </w:tr>
      <w:tr w:rsidR="0020348A"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F49E9"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4F49E9" w:rsidRDefault="0020348A"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211 215,8</w:t>
            </w:r>
          </w:p>
        </w:tc>
        <w:tc>
          <w:tcPr>
            <w:tcW w:w="562"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124 813,2</w:t>
            </w:r>
          </w:p>
        </w:tc>
        <w:tc>
          <w:tcPr>
            <w:tcW w:w="423" w:type="pct"/>
            <w:tcBorders>
              <w:top w:val="nil"/>
              <w:left w:val="nil"/>
              <w:bottom w:val="single" w:sz="4" w:space="0" w:color="auto"/>
              <w:right w:val="single" w:sz="4" w:space="0" w:color="auto"/>
            </w:tcBorders>
            <w:shd w:val="clear" w:color="000000" w:fill="FFFFFF"/>
            <w:vAlign w:val="center"/>
          </w:tcPr>
          <w:p w:rsidR="0020348A" w:rsidRPr="004F49E9" w:rsidRDefault="004F49E9" w:rsidP="00862517">
            <w:pPr>
              <w:ind w:left="-109"/>
              <w:jc w:val="center"/>
              <w:rPr>
                <w:rFonts w:ascii="Times New Roman" w:eastAsia="Times New Roman" w:hAnsi="Times New Roman"/>
                <w:sz w:val="20"/>
                <w:szCs w:val="20"/>
                <w:lang w:eastAsia="ru-RU"/>
              </w:rPr>
            </w:pPr>
            <w:r w:rsidRPr="004F49E9">
              <w:rPr>
                <w:rFonts w:ascii="Times New Roman" w:eastAsia="Times New Roman" w:hAnsi="Times New Roman"/>
                <w:sz w:val="20"/>
                <w:szCs w:val="20"/>
                <w:lang w:eastAsia="ru-RU"/>
              </w:rPr>
              <w:t>59,1</w:t>
            </w:r>
          </w:p>
        </w:tc>
        <w:tc>
          <w:tcPr>
            <w:tcW w:w="1196" w:type="pct"/>
            <w:tcBorders>
              <w:top w:val="single" w:sz="4" w:space="0" w:color="auto"/>
              <w:left w:val="nil"/>
              <w:bottom w:val="single" w:sz="4" w:space="0" w:color="auto"/>
              <w:right w:val="single" w:sz="4" w:space="0" w:color="auto"/>
            </w:tcBorders>
            <w:shd w:val="clear" w:color="auto" w:fill="auto"/>
          </w:tcPr>
          <w:p w:rsidR="0020348A" w:rsidRPr="00A70635" w:rsidRDefault="0020348A" w:rsidP="00862517">
            <w:pPr>
              <w:ind w:left="-107"/>
              <w:rPr>
                <w:rFonts w:ascii="Times New Roman" w:eastAsia="Times New Roman" w:hAnsi="Times New Roman"/>
                <w:sz w:val="20"/>
                <w:szCs w:val="20"/>
                <w:highlight w:val="yellow"/>
                <w:lang w:eastAsia="ru-RU"/>
              </w:rPr>
            </w:pPr>
          </w:p>
        </w:tc>
      </w:tr>
      <w:tr w:rsidR="001F1F48" w:rsidRPr="00A70635" w:rsidTr="00A7584C">
        <w:trPr>
          <w:trHeight w:val="312"/>
          <w:jc w:val="center"/>
        </w:trPr>
        <w:tc>
          <w:tcPr>
            <w:tcW w:w="356" w:type="pct"/>
            <w:vMerge w:val="restart"/>
            <w:tcBorders>
              <w:top w:val="nil"/>
              <w:left w:val="single" w:sz="4" w:space="0" w:color="auto"/>
              <w:right w:val="single" w:sz="4" w:space="0" w:color="auto"/>
            </w:tcBorders>
            <w:shd w:val="clear" w:color="000000" w:fill="FFFFFF"/>
            <w:vAlign w:val="center"/>
          </w:tcPr>
          <w:p w:rsidR="001F1F48" w:rsidRPr="00A72BD3" w:rsidRDefault="001F1F48" w:rsidP="00862517">
            <w:pPr>
              <w:jc w:val="center"/>
              <w:rPr>
                <w:rFonts w:ascii="Times New Roman" w:eastAsia="Times New Roman" w:hAnsi="Times New Roman"/>
                <w:color w:val="000000"/>
                <w:sz w:val="20"/>
                <w:szCs w:val="20"/>
                <w:lang w:eastAsia="ru-RU"/>
              </w:rPr>
            </w:pPr>
            <w:r w:rsidRPr="00A72BD3">
              <w:rPr>
                <w:rFonts w:ascii="Times New Roman" w:eastAsia="Times New Roman" w:hAnsi="Times New Roman"/>
                <w:color w:val="000000"/>
                <w:sz w:val="20"/>
                <w:szCs w:val="20"/>
                <w:lang w:eastAsia="ru-RU"/>
              </w:rPr>
              <w:t>3.1.1.</w:t>
            </w:r>
          </w:p>
        </w:tc>
        <w:tc>
          <w:tcPr>
            <w:tcW w:w="1055"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773"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41 616,2</w:t>
            </w:r>
          </w:p>
        </w:tc>
        <w:tc>
          <w:tcPr>
            <w:tcW w:w="635"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43 642,0</w:t>
            </w:r>
          </w:p>
        </w:tc>
        <w:tc>
          <w:tcPr>
            <w:tcW w:w="562"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40 372,7</w:t>
            </w:r>
          </w:p>
        </w:tc>
        <w:tc>
          <w:tcPr>
            <w:tcW w:w="423"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92,5</w:t>
            </w:r>
          </w:p>
        </w:tc>
        <w:tc>
          <w:tcPr>
            <w:tcW w:w="1196" w:type="pct"/>
            <w:vMerge w:val="restart"/>
            <w:tcBorders>
              <w:top w:val="single" w:sz="4" w:space="0" w:color="auto"/>
              <w:left w:val="nil"/>
              <w:bottom w:val="single" w:sz="4" w:space="0" w:color="auto"/>
              <w:right w:val="single" w:sz="4" w:space="0" w:color="auto"/>
            </w:tcBorders>
            <w:shd w:val="clear" w:color="auto" w:fill="auto"/>
          </w:tcPr>
          <w:p w:rsidR="001F1F48" w:rsidRPr="00260EE8" w:rsidRDefault="00260EE8" w:rsidP="00260EE8">
            <w:pPr>
              <w:ind w:left="-107"/>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Заключены муниципальные контракты на приобретение</w:t>
            </w:r>
            <w:r w:rsidR="001F1F48" w:rsidRPr="00260EE8">
              <w:rPr>
                <w:rFonts w:ascii="Times New Roman" w:eastAsia="Times New Roman" w:hAnsi="Times New Roman"/>
                <w:sz w:val="20"/>
                <w:szCs w:val="20"/>
                <w:lang w:eastAsia="ru-RU"/>
              </w:rPr>
              <w:t xml:space="preserve"> </w:t>
            </w:r>
            <w:r w:rsidRPr="00260EE8">
              <w:rPr>
                <w:rFonts w:ascii="Times New Roman" w:eastAsia="Times New Roman" w:hAnsi="Times New Roman"/>
                <w:sz w:val="20"/>
                <w:szCs w:val="20"/>
                <w:lang w:eastAsia="ru-RU"/>
              </w:rPr>
              <w:t>10</w:t>
            </w:r>
            <w:r w:rsidR="001F1F48" w:rsidRPr="00260EE8">
              <w:rPr>
                <w:rFonts w:ascii="Times New Roman" w:eastAsia="Times New Roman" w:hAnsi="Times New Roman"/>
                <w:sz w:val="20"/>
                <w:szCs w:val="20"/>
                <w:lang w:eastAsia="ru-RU"/>
              </w:rPr>
              <w:t xml:space="preserve"> квартир на сумму </w:t>
            </w:r>
            <w:r w:rsidRPr="00260EE8">
              <w:rPr>
                <w:rFonts w:ascii="Times New Roman" w:eastAsia="Times New Roman" w:hAnsi="Times New Roman"/>
                <w:sz w:val="20"/>
                <w:szCs w:val="20"/>
                <w:lang w:eastAsia="ru-RU"/>
              </w:rPr>
              <w:t>40 981,8</w:t>
            </w:r>
            <w:r w:rsidR="001F1F48" w:rsidRPr="00260EE8">
              <w:rPr>
                <w:rFonts w:ascii="Times New Roman" w:eastAsia="Times New Roman" w:hAnsi="Times New Roman"/>
                <w:sz w:val="20"/>
                <w:szCs w:val="20"/>
                <w:lang w:eastAsia="ru-RU"/>
              </w:rPr>
              <w:t xml:space="preserve"> тыс. рублей. Выплачено 1 возмещение за изымаемое жилое помещение на сумму 2 596,0 тыс. рублей</w:t>
            </w:r>
          </w:p>
        </w:tc>
      </w:tr>
      <w:tr w:rsidR="001F1F48" w:rsidRPr="00A70635" w:rsidTr="00A7584C">
        <w:trPr>
          <w:trHeight w:val="312"/>
          <w:jc w:val="center"/>
        </w:trPr>
        <w:tc>
          <w:tcPr>
            <w:tcW w:w="356" w:type="pct"/>
            <w:vMerge/>
            <w:tcBorders>
              <w:left w:val="single" w:sz="4" w:space="0" w:color="auto"/>
              <w:right w:val="single" w:sz="4" w:space="0" w:color="auto"/>
            </w:tcBorders>
            <w:shd w:val="clear" w:color="000000" w:fill="FFFFFF"/>
            <w:vAlign w:val="center"/>
          </w:tcPr>
          <w:p w:rsidR="001F1F48" w:rsidRPr="00A72BD3" w:rsidRDefault="001F1F48"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rPr>
                <w:rFonts w:ascii="Times New Roman" w:eastAsia="Times New Roman" w:hAnsi="Times New Roman"/>
                <w:b/>
                <w:bCs/>
                <w:sz w:val="20"/>
                <w:szCs w:val="20"/>
                <w:lang w:eastAsia="ru-RU"/>
              </w:rPr>
            </w:pPr>
            <w:r w:rsidRPr="00A72BD3">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2 913,2</w:t>
            </w:r>
          </w:p>
        </w:tc>
        <w:tc>
          <w:tcPr>
            <w:tcW w:w="635"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3 055,0</w:t>
            </w:r>
          </w:p>
        </w:tc>
        <w:tc>
          <w:tcPr>
            <w:tcW w:w="562"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2 826,1</w:t>
            </w:r>
          </w:p>
        </w:tc>
        <w:tc>
          <w:tcPr>
            <w:tcW w:w="423"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92,5</w:t>
            </w:r>
          </w:p>
        </w:tc>
        <w:tc>
          <w:tcPr>
            <w:tcW w:w="1196" w:type="pct"/>
            <w:vMerge/>
            <w:tcBorders>
              <w:top w:val="single" w:sz="4" w:space="0" w:color="auto"/>
              <w:left w:val="nil"/>
              <w:bottom w:val="single" w:sz="4" w:space="0" w:color="auto"/>
              <w:right w:val="single" w:sz="4" w:space="0" w:color="auto"/>
            </w:tcBorders>
            <w:shd w:val="clear" w:color="auto" w:fill="auto"/>
          </w:tcPr>
          <w:p w:rsidR="001F1F48" w:rsidRPr="00A70635" w:rsidRDefault="001F1F48" w:rsidP="00862517">
            <w:pPr>
              <w:ind w:left="-107"/>
              <w:rPr>
                <w:rFonts w:ascii="Times New Roman" w:eastAsia="Times New Roman" w:hAnsi="Times New Roman"/>
                <w:sz w:val="20"/>
                <w:szCs w:val="20"/>
                <w:highlight w:val="yellow"/>
                <w:lang w:eastAsia="ru-RU"/>
              </w:rPr>
            </w:pPr>
          </w:p>
        </w:tc>
      </w:tr>
      <w:tr w:rsidR="001F1F48" w:rsidRPr="00A70635" w:rsidTr="00A7584C">
        <w:trPr>
          <w:trHeight w:val="31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1F1F48" w:rsidRPr="00A72BD3" w:rsidRDefault="001F1F48"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1F1F48" w:rsidRPr="00A72BD3" w:rsidRDefault="001F1F48"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40 587,0</w:t>
            </w:r>
          </w:p>
        </w:tc>
        <w:tc>
          <w:tcPr>
            <w:tcW w:w="562"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37 546,6</w:t>
            </w:r>
          </w:p>
        </w:tc>
        <w:tc>
          <w:tcPr>
            <w:tcW w:w="423" w:type="pct"/>
            <w:tcBorders>
              <w:top w:val="nil"/>
              <w:left w:val="nil"/>
              <w:bottom w:val="single" w:sz="4" w:space="0" w:color="auto"/>
              <w:right w:val="single" w:sz="4" w:space="0" w:color="auto"/>
            </w:tcBorders>
            <w:shd w:val="clear" w:color="000000" w:fill="FFFFFF"/>
            <w:vAlign w:val="center"/>
          </w:tcPr>
          <w:p w:rsidR="001F1F48" w:rsidRPr="00A72BD3" w:rsidRDefault="00A72BD3" w:rsidP="00862517">
            <w:pPr>
              <w:ind w:left="-109"/>
              <w:jc w:val="center"/>
              <w:rPr>
                <w:rFonts w:ascii="Times New Roman" w:eastAsia="Times New Roman" w:hAnsi="Times New Roman"/>
                <w:sz w:val="20"/>
                <w:szCs w:val="20"/>
                <w:lang w:eastAsia="ru-RU"/>
              </w:rPr>
            </w:pPr>
            <w:r w:rsidRPr="00A72BD3">
              <w:rPr>
                <w:rFonts w:ascii="Times New Roman" w:eastAsia="Times New Roman" w:hAnsi="Times New Roman"/>
                <w:sz w:val="20"/>
                <w:szCs w:val="20"/>
                <w:lang w:eastAsia="ru-RU"/>
              </w:rPr>
              <w:t>92,5</w:t>
            </w:r>
          </w:p>
        </w:tc>
        <w:tc>
          <w:tcPr>
            <w:tcW w:w="1196" w:type="pct"/>
            <w:vMerge/>
            <w:tcBorders>
              <w:top w:val="single" w:sz="4" w:space="0" w:color="auto"/>
              <w:left w:val="nil"/>
              <w:bottom w:val="single" w:sz="4" w:space="0" w:color="auto"/>
              <w:right w:val="single" w:sz="4" w:space="0" w:color="auto"/>
            </w:tcBorders>
            <w:shd w:val="clear" w:color="auto" w:fill="auto"/>
          </w:tcPr>
          <w:p w:rsidR="001F1F48" w:rsidRPr="00A70635" w:rsidRDefault="001F1F48" w:rsidP="00862517">
            <w:pPr>
              <w:ind w:left="-107"/>
              <w:rPr>
                <w:rFonts w:ascii="Times New Roman" w:eastAsia="Times New Roman" w:hAnsi="Times New Roman"/>
                <w:sz w:val="20"/>
                <w:szCs w:val="20"/>
                <w:highlight w:val="yellow"/>
                <w:lang w:eastAsia="ru-RU"/>
              </w:rPr>
            </w:pPr>
          </w:p>
        </w:tc>
      </w:tr>
      <w:tr w:rsidR="0020348A" w:rsidRPr="00A70635" w:rsidTr="00254E18">
        <w:trPr>
          <w:trHeight w:val="1000"/>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E96C5B" w:rsidRDefault="0020348A" w:rsidP="00862517">
            <w:pPr>
              <w:jc w:val="center"/>
              <w:rPr>
                <w:rFonts w:ascii="Times New Roman" w:eastAsia="Times New Roman" w:hAnsi="Times New Roman"/>
                <w:color w:val="000000"/>
                <w:sz w:val="20"/>
                <w:szCs w:val="20"/>
                <w:lang w:eastAsia="ru-RU"/>
              </w:rPr>
            </w:pPr>
            <w:r w:rsidRPr="00E96C5B">
              <w:rPr>
                <w:rFonts w:ascii="Times New Roman" w:eastAsia="Times New Roman" w:hAnsi="Times New Roman"/>
                <w:color w:val="000000"/>
                <w:sz w:val="20"/>
                <w:szCs w:val="20"/>
                <w:lang w:eastAsia="ru-RU"/>
              </w:rPr>
              <w:t>3.1.2.</w:t>
            </w:r>
          </w:p>
        </w:tc>
        <w:tc>
          <w:tcPr>
            <w:tcW w:w="1055" w:type="pct"/>
            <w:tcBorders>
              <w:top w:val="nil"/>
              <w:left w:val="nil"/>
              <w:bottom w:val="single" w:sz="4" w:space="0" w:color="auto"/>
              <w:right w:val="single" w:sz="4" w:space="0" w:color="auto"/>
            </w:tcBorders>
            <w:shd w:val="clear" w:color="000000" w:fill="FFFFFF"/>
            <w:vAlign w:val="center"/>
          </w:tcPr>
          <w:p w:rsidR="0020348A" w:rsidRPr="00E96C5B" w:rsidRDefault="0020348A" w:rsidP="00862517">
            <w:pP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Приобретение жилья по решениям суда (средства местного бюджета)</w:t>
            </w:r>
          </w:p>
        </w:tc>
        <w:tc>
          <w:tcPr>
            <w:tcW w:w="773" w:type="pct"/>
            <w:tcBorders>
              <w:top w:val="nil"/>
              <w:left w:val="nil"/>
              <w:bottom w:val="single" w:sz="4" w:space="0" w:color="auto"/>
              <w:right w:val="single" w:sz="4" w:space="0" w:color="auto"/>
            </w:tcBorders>
            <w:shd w:val="clear" w:color="000000" w:fill="FFFFFF"/>
            <w:vAlign w:val="center"/>
          </w:tcPr>
          <w:p w:rsidR="0020348A" w:rsidRPr="00E96C5B" w:rsidRDefault="0020348A" w:rsidP="00862517">
            <w:pPr>
              <w:ind w:left="-109"/>
              <w:jc w:val="cente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17 500,0</w:t>
            </w:r>
          </w:p>
        </w:tc>
        <w:tc>
          <w:tcPr>
            <w:tcW w:w="635" w:type="pct"/>
            <w:tcBorders>
              <w:top w:val="nil"/>
              <w:left w:val="nil"/>
              <w:bottom w:val="single" w:sz="4" w:space="0" w:color="auto"/>
              <w:right w:val="single" w:sz="4" w:space="0" w:color="auto"/>
            </w:tcBorders>
            <w:shd w:val="clear" w:color="000000" w:fill="FFFFFF"/>
            <w:vAlign w:val="center"/>
          </w:tcPr>
          <w:p w:rsidR="0020348A" w:rsidRPr="009C3819" w:rsidRDefault="009C3819" w:rsidP="00862517">
            <w:pPr>
              <w:ind w:left="-109"/>
              <w:jc w:val="center"/>
              <w:rPr>
                <w:rFonts w:ascii="Times New Roman" w:eastAsia="Times New Roman" w:hAnsi="Times New Roman"/>
                <w:sz w:val="20"/>
                <w:szCs w:val="20"/>
                <w:lang w:eastAsia="ru-RU"/>
              </w:rPr>
            </w:pPr>
            <w:r w:rsidRPr="009C3819">
              <w:rPr>
                <w:rFonts w:ascii="Times New Roman" w:eastAsia="Times New Roman" w:hAnsi="Times New Roman"/>
                <w:sz w:val="20"/>
                <w:szCs w:val="20"/>
                <w:lang w:eastAsia="ru-RU"/>
              </w:rPr>
              <w:t>19 430,0</w:t>
            </w:r>
          </w:p>
        </w:tc>
        <w:tc>
          <w:tcPr>
            <w:tcW w:w="562" w:type="pct"/>
            <w:tcBorders>
              <w:top w:val="nil"/>
              <w:left w:val="nil"/>
              <w:bottom w:val="single" w:sz="4" w:space="0" w:color="auto"/>
              <w:right w:val="single" w:sz="4" w:space="0" w:color="auto"/>
            </w:tcBorders>
            <w:shd w:val="clear" w:color="000000" w:fill="FFFFFF"/>
            <w:vAlign w:val="center"/>
          </w:tcPr>
          <w:p w:rsidR="0020348A" w:rsidRPr="009C3819" w:rsidRDefault="009C3819" w:rsidP="00862517">
            <w:pPr>
              <w:ind w:left="-109"/>
              <w:jc w:val="center"/>
              <w:rPr>
                <w:rFonts w:ascii="Times New Roman" w:eastAsia="Times New Roman" w:hAnsi="Times New Roman"/>
                <w:sz w:val="20"/>
                <w:szCs w:val="20"/>
                <w:lang w:eastAsia="ru-RU"/>
              </w:rPr>
            </w:pPr>
            <w:r w:rsidRPr="009C3819">
              <w:rPr>
                <w:rFonts w:ascii="Times New Roman" w:eastAsia="Times New Roman" w:hAnsi="Times New Roman"/>
                <w:sz w:val="20"/>
                <w:szCs w:val="20"/>
                <w:lang w:eastAsia="ru-RU"/>
              </w:rPr>
              <w:t>19 429,7</w:t>
            </w:r>
          </w:p>
        </w:tc>
        <w:tc>
          <w:tcPr>
            <w:tcW w:w="423" w:type="pct"/>
            <w:tcBorders>
              <w:top w:val="nil"/>
              <w:left w:val="nil"/>
              <w:bottom w:val="single" w:sz="4" w:space="0" w:color="auto"/>
              <w:right w:val="single" w:sz="4" w:space="0" w:color="auto"/>
            </w:tcBorders>
            <w:shd w:val="clear" w:color="000000" w:fill="FFFFFF"/>
            <w:vAlign w:val="center"/>
          </w:tcPr>
          <w:p w:rsidR="0020348A" w:rsidRPr="009C3819" w:rsidRDefault="009C3819" w:rsidP="00862517">
            <w:pPr>
              <w:ind w:left="-109"/>
              <w:jc w:val="center"/>
              <w:rPr>
                <w:rFonts w:ascii="Times New Roman" w:eastAsia="Times New Roman" w:hAnsi="Times New Roman"/>
                <w:sz w:val="20"/>
                <w:szCs w:val="20"/>
                <w:lang w:eastAsia="ru-RU"/>
              </w:rPr>
            </w:pPr>
            <w:r w:rsidRPr="009C3819">
              <w:rPr>
                <w:rFonts w:ascii="Times New Roman" w:eastAsia="Times New Roman" w:hAnsi="Times New Roman"/>
                <w:sz w:val="20"/>
                <w:szCs w:val="20"/>
                <w:lang w:eastAsia="ru-RU"/>
              </w:rPr>
              <w:t>100,0</w:t>
            </w:r>
          </w:p>
        </w:tc>
        <w:tc>
          <w:tcPr>
            <w:tcW w:w="1196" w:type="pct"/>
            <w:tcBorders>
              <w:top w:val="single" w:sz="4" w:space="0" w:color="auto"/>
              <w:left w:val="nil"/>
              <w:bottom w:val="single" w:sz="4" w:space="0" w:color="auto"/>
              <w:right w:val="single" w:sz="4" w:space="0" w:color="auto"/>
            </w:tcBorders>
            <w:shd w:val="clear" w:color="auto" w:fill="auto"/>
          </w:tcPr>
          <w:p w:rsidR="0020348A" w:rsidRPr="009A565F" w:rsidRDefault="00254E18" w:rsidP="009A565F">
            <w:pPr>
              <w:ind w:left="-107"/>
              <w:rPr>
                <w:rFonts w:ascii="Times New Roman" w:eastAsia="Times New Roman" w:hAnsi="Times New Roman"/>
                <w:sz w:val="20"/>
                <w:szCs w:val="20"/>
                <w:lang w:eastAsia="ru-RU"/>
              </w:rPr>
            </w:pPr>
            <w:r w:rsidRPr="009A565F">
              <w:rPr>
                <w:rFonts w:ascii="Times New Roman" w:eastAsia="Times New Roman" w:hAnsi="Times New Roman"/>
                <w:sz w:val="20"/>
                <w:szCs w:val="20"/>
                <w:lang w:eastAsia="ru-RU"/>
              </w:rPr>
              <w:t xml:space="preserve">Приобретено </w:t>
            </w:r>
            <w:r w:rsidR="009A565F" w:rsidRPr="009A565F">
              <w:rPr>
                <w:rFonts w:ascii="Times New Roman" w:eastAsia="Times New Roman" w:hAnsi="Times New Roman"/>
                <w:sz w:val="20"/>
                <w:szCs w:val="20"/>
                <w:lang w:eastAsia="ru-RU"/>
              </w:rPr>
              <w:t>5 квартир</w:t>
            </w:r>
          </w:p>
        </w:tc>
      </w:tr>
      <w:tr w:rsidR="0020348A"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E96C5B" w:rsidRDefault="0020348A" w:rsidP="00862517">
            <w:pPr>
              <w:jc w:val="center"/>
              <w:rPr>
                <w:rFonts w:ascii="Times New Roman" w:eastAsia="Times New Roman" w:hAnsi="Times New Roman"/>
                <w:color w:val="000000"/>
                <w:sz w:val="20"/>
                <w:szCs w:val="20"/>
                <w:lang w:eastAsia="ru-RU"/>
              </w:rPr>
            </w:pPr>
            <w:r w:rsidRPr="00E96C5B">
              <w:rPr>
                <w:rFonts w:ascii="Times New Roman" w:eastAsia="Times New Roman" w:hAnsi="Times New Roman"/>
                <w:color w:val="000000"/>
                <w:sz w:val="20"/>
                <w:szCs w:val="20"/>
                <w:lang w:eastAsia="ru-RU"/>
              </w:rPr>
              <w:t>3.1.3.</w:t>
            </w:r>
          </w:p>
        </w:tc>
        <w:tc>
          <w:tcPr>
            <w:tcW w:w="1055" w:type="pct"/>
            <w:tcBorders>
              <w:top w:val="nil"/>
              <w:left w:val="nil"/>
              <w:bottom w:val="single" w:sz="4" w:space="0" w:color="auto"/>
              <w:right w:val="single" w:sz="4" w:space="0" w:color="auto"/>
            </w:tcBorders>
            <w:shd w:val="clear" w:color="000000" w:fill="FFFFFF"/>
            <w:vAlign w:val="center"/>
          </w:tcPr>
          <w:p w:rsidR="0020348A" w:rsidRPr="00E96C5B" w:rsidRDefault="0020348A" w:rsidP="00862517">
            <w:pP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Проведение оценки изымаемых жилых помещений (средства местного бюджета)</w:t>
            </w:r>
          </w:p>
        </w:tc>
        <w:tc>
          <w:tcPr>
            <w:tcW w:w="773" w:type="pct"/>
            <w:tcBorders>
              <w:top w:val="nil"/>
              <w:left w:val="nil"/>
              <w:bottom w:val="single" w:sz="4" w:space="0" w:color="auto"/>
              <w:right w:val="single" w:sz="4" w:space="0" w:color="auto"/>
            </w:tcBorders>
            <w:shd w:val="clear" w:color="000000" w:fill="FFFFFF"/>
            <w:vAlign w:val="center"/>
          </w:tcPr>
          <w:p w:rsidR="0020348A" w:rsidRPr="00E96C5B" w:rsidRDefault="0020348A" w:rsidP="00862517">
            <w:pPr>
              <w:ind w:left="-109"/>
              <w:jc w:val="cente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160,3</w:t>
            </w:r>
          </w:p>
        </w:tc>
        <w:tc>
          <w:tcPr>
            <w:tcW w:w="635" w:type="pct"/>
            <w:tcBorders>
              <w:top w:val="nil"/>
              <w:left w:val="nil"/>
              <w:bottom w:val="single" w:sz="4" w:space="0" w:color="auto"/>
              <w:right w:val="single" w:sz="4" w:space="0" w:color="auto"/>
            </w:tcBorders>
            <w:shd w:val="clear" w:color="000000" w:fill="FFFFFF"/>
            <w:vAlign w:val="center"/>
          </w:tcPr>
          <w:p w:rsidR="0020348A" w:rsidRPr="00E96C5B" w:rsidRDefault="0020348A" w:rsidP="00862517">
            <w:pPr>
              <w:ind w:left="-109"/>
              <w:jc w:val="cente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160,3</w:t>
            </w:r>
          </w:p>
        </w:tc>
        <w:tc>
          <w:tcPr>
            <w:tcW w:w="562" w:type="pct"/>
            <w:tcBorders>
              <w:top w:val="nil"/>
              <w:left w:val="nil"/>
              <w:bottom w:val="single" w:sz="4" w:space="0" w:color="auto"/>
              <w:right w:val="single" w:sz="4" w:space="0" w:color="auto"/>
            </w:tcBorders>
            <w:shd w:val="clear" w:color="000000" w:fill="FFFFFF"/>
            <w:vAlign w:val="center"/>
          </w:tcPr>
          <w:p w:rsidR="0020348A" w:rsidRPr="00E96C5B" w:rsidRDefault="00E96C5B" w:rsidP="00862517">
            <w:pPr>
              <w:ind w:left="-109"/>
              <w:jc w:val="cente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28,1</w:t>
            </w:r>
          </w:p>
        </w:tc>
        <w:tc>
          <w:tcPr>
            <w:tcW w:w="423" w:type="pct"/>
            <w:tcBorders>
              <w:top w:val="nil"/>
              <w:left w:val="nil"/>
              <w:bottom w:val="single" w:sz="4" w:space="0" w:color="auto"/>
              <w:right w:val="single" w:sz="4" w:space="0" w:color="auto"/>
            </w:tcBorders>
            <w:shd w:val="clear" w:color="000000" w:fill="FFFFFF"/>
            <w:vAlign w:val="center"/>
          </w:tcPr>
          <w:p w:rsidR="0020348A" w:rsidRPr="00E96C5B" w:rsidRDefault="00E96C5B" w:rsidP="00862517">
            <w:pPr>
              <w:ind w:left="-109"/>
              <w:jc w:val="center"/>
              <w:rPr>
                <w:rFonts w:ascii="Times New Roman" w:eastAsia="Times New Roman" w:hAnsi="Times New Roman"/>
                <w:sz w:val="20"/>
                <w:szCs w:val="20"/>
                <w:lang w:eastAsia="ru-RU"/>
              </w:rPr>
            </w:pPr>
            <w:r w:rsidRPr="00E96C5B">
              <w:rPr>
                <w:rFonts w:ascii="Times New Roman" w:eastAsia="Times New Roman" w:hAnsi="Times New Roman"/>
                <w:sz w:val="20"/>
                <w:szCs w:val="20"/>
                <w:lang w:eastAsia="ru-RU"/>
              </w:rPr>
              <w:t>17,5</w:t>
            </w:r>
          </w:p>
        </w:tc>
        <w:tc>
          <w:tcPr>
            <w:tcW w:w="1196" w:type="pct"/>
            <w:tcBorders>
              <w:top w:val="single" w:sz="4" w:space="0" w:color="auto"/>
              <w:left w:val="nil"/>
              <w:bottom w:val="single" w:sz="4" w:space="0" w:color="auto"/>
              <w:right w:val="single" w:sz="4" w:space="0" w:color="auto"/>
            </w:tcBorders>
            <w:shd w:val="clear" w:color="auto" w:fill="auto"/>
          </w:tcPr>
          <w:p w:rsidR="0020348A" w:rsidRPr="00A70635" w:rsidRDefault="0020348A" w:rsidP="00362DB6">
            <w:pPr>
              <w:ind w:left="-107"/>
              <w:rPr>
                <w:rFonts w:ascii="Times New Roman" w:eastAsia="Times New Roman" w:hAnsi="Times New Roman"/>
                <w:sz w:val="20"/>
                <w:szCs w:val="20"/>
                <w:highlight w:val="yellow"/>
                <w:lang w:eastAsia="ru-RU"/>
              </w:rPr>
            </w:pPr>
            <w:r w:rsidRPr="00362DB6">
              <w:rPr>
                <w:rFonts w:ascii="Times New Roman" w:eastAsia="Times New Roman" w:hAnsi="Times New Roman"/>
                <w:sz w:val="20"/>
                <w:szCs w:val="20"/>
                <w:lang w:eastAsia="ru-RU"/>
              </w:rPr>
              <w:t>Зак</w:t>
            </w:r>
            <w:r w:rsidR="00622E7D" w:rsidRPr="00362DB6">
              <w:rPr>
                <w:rFonts w:ascii="Times New Roman" w:eastAsia="Times New Roman" w:hAnsi="Times New Roman"/>
                <w:sz w:val="20"/>
                <w:szCs w:val="20"/>
                <w:lang w:eastAsia="ru-RU"/>
              </w:rPr>
              <w:t>лючены муниципальные контракты на сумму</w:t>
            </w:r>
            <w:r w:rsidRPr="00362DB6">
              <w:rPr>
                <w:rFonts w:ascii="Times New Roman" w:eastAsia="Times New Roman" w:hAnsi="Times New Roman"/>
                <w:sz w:val="20"/>
                <w:szCs w:val="20"/>
                <w:lang w:eastAsia="ru-RU"/>
              </w:rPr>
              <w:t xml:space="preserve"> 50,7 тыс. рублей. Срок исполнения – до 15.12.2024.                                                               В </w:t>
            </w:r>
            <w:r w:rsidR="00362DB6" w:rsidRPr="00362DB6">
              <w:rPr>
                <w:rFonts w:ascii="Times New Roman" w:eastAsia="Times New Roman" w:hAnsi="Times New Roman"/>
                <w:sz w:val="20"/>
                <w:szCs w:val="20"/>
                <w:lang w:eastAsia="ru-RU"/>
              </w:rPr>
              <w:t>октябре</w:t>
            </w:r>
            <w:r w:rsidR="002036C4" w:rsidRPr="00362DB6">
              <w:rPr>
                <w:rFonts w:ascii="Times New Roman" w:eastAsia="Times New Roman" w:hAnsi="Times New Roman"/>
                <w:sz w:val="20"/>
                <w:szCs w:val="20"/>
                <w:lang w:eastAsia="ru-RU"/>
              </w:rPr>
              <w:t xml:space="preserve"> </w:t>
            </w:r>
            <w:r w:rsidRPr="00362DB6">
              <w:rPr>
                <w:rFonts w:ascii="Times New Roman" w:eastAsia="Times New Roman" w:hAnsi="Times New Roman"/>
                <w:sz w:val="20"/>
                <w:szCs w:val="20"/>
                <w:lang w:eastAsia="ru-RU"/>
              </w:rPr>
              <w:t>2024 планируется размещение муниципального заказа на сумму 109,6 тыс. рублей</w:t>
            </w:r>
          </w:p>
        </w:tc>
      </w:tr>
      <w:tr w:rsidR="0020348A"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2B74E9" w:rsidRDefault="0020348A" w:rsidP="00862517">
            <w:pPr>
              <w:jc w:val="center"/>
              <w:rPr>
                <w:rFonts w:ascii="Times New Roman" w:eastAsia="Times New Roman" w:hAnsi="Times New Roman"/>
                <w:color w:val="000000"/>
                <w:sz w:val="20"/>
                <w:szCs w:val="20"/>
                <w:lang w:eastAsia="ru-RU"/>
              </w:rPr>
            </w:pPr>
            <w:r w:rsidRPr="002B74E9">
              <w:rPr>
                <w:rFonts w:ascii="Times New Roman" w:eastAsia="Times New Roman" w:hAnsi="Times New Roman"/>
                <w:color w:val="000000"/>
                <w:sz w:val="20"/>
                <w:szCs w:val="20"/>
                <w:lang w:eastAsia="ru-RU"/>
              </w:rPr>
              <w:t>3.1.4.</w:t>
            </w:r>
          </w:p>
        </w:tc>
        <w:tc>
          <w:tcPr>
            <w:tcW w:w="1055" w:type="pct"/>
            <w:tcBorders>
              <w:top w:val="nil"/>
              <w:left w:val="nil"/>
              <w:bottom w:val="single" w:sz="4" w:space="0" w:color="auto"/>
              <w:right w:val="single" w:sz="4" w:space="0" w:color="auto"/>
            </w:tcBorders>
            <w:shd w:val="clear" w:color="000000" w:fill="FFFFFF"/>
            <w:vAlign w:val="center"/>
          </w:tcPr>
          <w:p w:rsidR="0020348A" w:rsidRPr="002B74E9" w:rsidRDefault="0020348A" w:rsidP="00862517">
            <w:pPr>
              <w:rPr>
                <w:rFonts w:ascii="Times New Roman" w:eastAsia="Times New Roman" w:hAnsi="Times New Roman"/>
                <w:sz w:val="20"/>
                <w:szCs w:val="20"/>
                <w:lang w:eastAsia="ru-RU"/>
              </w:rPr>
            </w:pPr>
            <w:r w:rsidRPr="002B74E9">
              <w:rPr>
                <w:rFonts w:ascii="Times New Roman" w:eastAsia="Times New Roman" w:hAnsi="Times New Roman"/>
                <w:sz w:val="20"/>
                <w:szCs w:val="20"/>
                <w:lang w:eastAsia="ru-RU"/>
              </w:rPr>
              <w:t xml:space="preserve">Расходы за счет бюджетных ассигнований резервного фонда Правительства Ханты-Мансийского автономного округа – Югры (переселение из аварийного многоквартирного дома по адресу ул. Заречная, д.25/1 </w:t>
            </w:r>
            <w:r w:rsidR="00853B55" w:rsidRPr="002B74E9">
              <w:rPr>
                <w:rFonts w:ascii="Times New Roman" w:eastAsia="Times New Roman" w:hAnsi="Times New Roman"/>
                <w:sz w:val="20"/>
                <w:szCs w:val="20"/>
                <w:lang w:eastAsia="ru-RU"/>
              </w:rPr>
              <w:t xml:space="preserve">г. </w:t>
            </w:r>
            <w:proofErr w:type="spellStart"/>
            <w:r w:rsidR="00853B55" w:rsidRPr="002B74E9">
              <w:rPr>
                <w:rFonts w:ascii="Times New Roman" w:eastAsia="Times New Roman" w:hAnsi="Times New Roman"/>
                <w:sz w:val="20"/>
                <w:szCs w:val="20"/>
                <w:lang w:eastAsia="ru-RU"/>
              </w:rPr>
              <w:t>Мегиона</w:t>
            </w:r>
            <w:proofErr w:type="spellEnd"/>
            <w:r w:rsidRPr="002B74E9">
              <w:rPr>
                <w:rFonts w:ascii="Times New Roman" w:eastAsia="Times New Roman" w:hAnsi="Times New Roman"/>
                <w:sz w:val="20"/>
                <w:szCs w:val="20"/>
                <w:lang w:eastAsia="ru-RU"/>
              </w:rPr>
              <w:t>)</w:t>
            </w:r>
          </w:p>
        </w:tc>
        <w:tc>
          <w:tcPr>
            <w:tcW w:w="773" w:type="pct"/>
            <w:tcBorders>
              <w:top w:val="nil"/>
              <w:left w:val="nil"/>
              <w:bottom w:val="single" w:sz="4" w:space="0" w:color="auto"/>
              <w:right w:val="single" w:sz="4" w:space="0" w:color="auto"/>
            </w:tcBorders>
            <w:shd w:val="clear" w:color="000000" w:fill="FFFFFF"/>
            <w:vAlign w:val="center"/>
          </w:tcPr>
          <w:p w:rsidR="0020348A" w:rsidRPr="002B74E9" w:rsidRDefault="0020348A" w:rsidP="00862517">
            <w:pPr>
              <w:ind w:left="-109"/>
              <w:jc w:val="center"/>
              <w:rPr>
                <w:rFonts w:ascii="Times New Roman" w:eastAsia="Times New Roman" w:hAnsi="Times New Roman"/>
                <w:sz w:val="20"/>
                <w:szCs w:val="20"/>
                <w:lang w:eastAsia="ru-RU"/>
              </w:rPr>
            </w:pPr>
            <w:r w:rsidRPr="002B74E9">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2B74E9" w:rsidRDefault="0020348A" w:rsidP="00862517">
            <w:pPr>
              <w:ind w:left="-109"/>
              <w:jc w:val="center"/>
              <w:rPr>
                <w:rFonts w:ascii="Times New Roman" w:eastAsia="Times New Roman" w:hAnsi="Times New Roman"/>
                <w:sz w:val="20"/>
                <w:szCs w:val="20"/>
                <w:lang w:eastAsia="ru-RU"/>
              </w:rPr>
            </w:pPr>
            <w:r w:rsidRPr="002B74E9">
              <w:rPr>
                <w:rFonts w:ascii="Times New Roman" w:eastAsia="Times New Roman" w:hAnsi="Times New Roman"/>
                <w:sz w:val="20"/>
                <w:szCs w:val="20"/>
                <w:lang w:eastAsia="ru-RU"/>
              </w:rPr>
              <w:t>89 267,5</w:t>
            </w:r>
          </w:p>
        </w:tc>
        <w:tc>
          <w:tcPr>
            <w:tcW w:w="562" w:type="pct"/>
            <w:tcBorders>
              <w:top w:val="nil"/>
              <w:left w:val="nil"/>
              <w:bottom w:val="single" w:sz="4" w:space="0" w:color="auto"/>
              <w:right w:val="single" w:sz="4" w:space="0" w:color="auto"/>
            </w:tcBorders>
            <w:shd w:val="clear" w:color="000000" w:fill="FFFFFF"/>
            <w:vAlign w:val="center"/>
          </w:tcPr>
          <w:p w:rsidR="0020348A" w:rsidRPr="002B74E9" w:rsidRDefault="00256A5B" w:rsidP="00862517">
            <w:pPr>
              <w:ind w:left="-109"/>
              <w:jc w:val="center"/>
              <w:rPr>
                <w:rFonts w:ascii="Times New Roman" w:eastAsia="Times New Roman" w:hAnsi="Times New Roman"/>
                <w:sz w:val="20"/>
                <w:szCs w:val="20"/>
                <w:lang w:eastAsia="ru-RU"/>
              </w:rPr>
            </w:pPr>
            <w:r w:rsidRPr="002B74E9">
              <w:rPr>
                <w:rFonts w:ascii="Times New Roman" w:eastAsia="Times New Roman" w:hAnsi="Times New Roman"/>
                <w:sz w:val="20"/>
                <w:szCs w:val="20"/>
                <w:lang w:eastAsia="ru-RU"/>
              </w:rPr>
              <w:t>87 266,6</w:t>
            </w:r>
          </w:p>
        </w:tc>
        <w:tc>
          <w:tcPr>
            <w:tcW w:w="423" w:type="pct"/>
            <w:tcBorders>
              <w:top w:val="nil"/>
              <w:left w:val="nil"/>
              <w:bottom w:val="single" w:sz="4" w:space="0" w:color="auto"/>
              <w:right w:val="single" w:sz="4" w:space="0" w:color="auto"/>
            </w:tcBorders>
            <w:shd w:val="clear" w:color="000000" w:fill="FFFFFF"/>
            <w:vAlign w:val="center"/>
          </w:tcPr>
          <w:p w:rsidR="0020348A" w:rsidRPr="002B74E9" w:rsidRDefault="00256A5B" w:rsidP="00862517">
            <w:pPr>
              <w:ind w:left="-109"/>
              <w:jc w:val="center"/>
              <w:rPr>
                <w:rFonts w:ascii="Times New Roman" w:eastAsia="Times New Roman" w:hAnsi="Times New Roman"/>
                <w:sz w:val="20"/>
                <w:szCs w:val="20"/>
                <w:lang w:eastAsia="ru-RU"/>
              </w:rPr>
            </w:pPr>
            <w:r w:rsidRPr="002B74E9">
              <w:rPr>
                <w:rFonts w:ascii="Times New Roman" w:eastAsia="Times New Roman" w:hAnsi="Times New Roman"/>
                <w:sz w:val="20"/>
                <w:szCs w:val="20"/>
                <w:lang w:eastAsia="ru-RU"/>
              </w:rPr>
              <w:t>97,8</w:t>
            </w:r>
          </w:p>
        </w:tc>
        <w:tc>
          <w:tcPr>
            <w:tcW w:w="1196" w:type="pct"/>
            <w:tcBorders>
              <w:top w:val="single" w:sz="4" w:space="0" w:color="auto"/>
              <w:left w:val="nil"/>
              <w:bottom w:val="single" w:sz="4" w:space="0" w:color="auto"/>
              <w:right w:val="single" w:sz="4" w:space="0" w:color="auto"/>
            </w:tcBorders>
            <w:shd w:val="clear" w:color="auto" w:fill="auto"/>
          </w:tcPr>
          <w:p w:rsidR="0020348A" w:rsidRPr="00A70635" w:rsidRDefault="00582125" w:rsidP="00862517">
            <w:pPr>
              <w:ind w:left="-107"/>
              <w:rPr>
                <w:rFonts w:ascii="Times New Roman" w:eastAsia="Times New Roman" w:hAnsi="Times New Roman"/>
                <w:sz w:val="20"/>
                <w:szCs w:val="20"/>
                <w:highlight w:val="yellow"/>
                <w:lang w:eastAsia="ru-RU"/>
              </w:rPr>
            </w:pPr>
            <w:r w:rsidRPr="00582125">
              <w:rPr>
                <w:rFonts w:ascii="Times New Roman" w:eastAsia="Times New Roman" w:hAnsi="Times New Roman"/>
                <w:sz w:val="20"/>
                <w:szCs w:val="20"/>
                <w:lang w:eastAsia="ru-RU"/>
              </w:rPr>
              <w:t>Заключены муниципальные контракты на приобретение 17 квартир</w:t>
            </w:r>
          </w:p>
        </w:tc>
      </w:tr>
      <w:tr w:rsidR="00497B7D" w:rsidRPr="00A70635" w:rsidTr="00A7584C">
        <w:trPr>
          <w:trHeight w:val="312"/>
          <w:jc w:val="center"/>
        </w:trPr>
        <w:tc>
          <w:tcPr>
            <w:tcW w:w="356" w:type="pct"/>
            <w:vMerge w:val="restart"/>
            <w:tcBorders>
              <w:top w:val="nil"/>
              <w:left w:val="single" w:sz="4" w:space="0" w:color="auto"/>
              <w:right w:val="single" w:sz="4" w:space="0" w:color="auto"/>
            </w:tcBorders>
            <w:shd w:val="clear" w:color="000000" w:fill="FFFFFF"/>
            <w:vAlign w:val="center"/>
          </w:tcPr>
          <w:p w:rsidR="00497B7D" w:rsidRPr="00EC7314" w:rsidRDefault="00497B7D" w:rsidP="00862517">
            <w:pPr>
              <w:jc w:val="center"/>
              <w:rPr>
                <w:rFonts w:ascii="Times New Roman" w:eastAsia="Times New Roman" w:hAnsi="Times New Roman"/>
                <w:color w:val="000000"/>
                <w:sz w:val="20"/>
                <w:szCs w:val="20"/>
                <w:lang w:eastAsia="ru-RU"/>
              </w:rPr>
            </w:pPr>
            <w:r w:rsidRPr="00EC7314">
              <w:rPr>
                <w:rFonts w:ascii="Times New Roman" w:eastAsia="Times New Roman" w:hAnsi="Times New Roman"/>
                <w:color w:val="000000"/>
                <w:sz w:val="20"/>
                <w:szCs w:val="20"/>
                <w:lang w:eastAsia="ru-RU"/>
              </w:rPr>
              <w:t>3.1.5.</w:t>
            </w:r>
          </w:p>
        </w:tc>
        <w:tc>
          <w:tcPr>
            <w:tcW w:w="1055" w:type="pct"/>
            <w:tcBorders>
              <w:top w:val="nil"/>
              <w:left w:val="nil"/>
              <w:bottom w:val="single" w:sz="4" w:space="0" w:color="auto"/>
              <w:right w:val="single" w:sz="4" w:space="0" w:color="auto"/>
            </w:tcBorders>
            <w:shd w:val="clear" w:color="000000" w:fill="FFFFFF"/>
            <w:vAlign w:val="center"/>
          </w:tcPr>
          <w:p w:rsidR="00497B7D" w:rsidRPr="00EC7314" w:rsidRDefault="00497B7D" w:rsidP="00862517">
            <w:pP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 xml:space="preserve">Мероприятие по предоставлению субсидии гражданам для переселения из </w:t>
            </w:r>
            <w:r w:rsidRPr="00EC7314">
              <w:rPr>
                <w:rFonts w:ascii="Times New Roman" w:eastAsia="Times New Roman" w:hAnsi="Times New Roman"/>
                <w:sz w:val="20"/>
                <w:szCs w:val="20"/>
                <w:lang w:eastAsia="ru-RU"/>
              </w:rPr>
              <w:lastRenderedPageBreak/>
              <w:t>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773" w:type="pct"/>
            <w:tcBorders>
              <w:top w:val="nil"/>
              <w:left w:val="nil"/>
              <w:bottom w:val="single" w:sz="4" w:space="0" w:color="auto"/>
              <w:right w:val="single" w:sz="4" w:space="0" w:color="auto"/>
            </w:tcBorders>
            <w:shd w:val="clear" w:color="000000" w:fill="FFFFFF"/>
            <w:vAlign w:val="center"/>
          </w:tcPr>
          <w:p w:rsidR="00497B7D" w:rsidRPr="00EC7314" w:rsidRDefault="00497B7D" w:rsidP="00862517">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lastRenderedPageBreak/>
              <w:t>0,0</w:t>
            </w:r>
          </w:p>
        </w:tc>
        <w:tc>
          <w:tcPr>
            <w:tcW w:w="635" w:type="pct"/>
            <w:tcBorders>
              <w:top w:val="nil"/>
              <w:left w:val="nil"/>
              <w:bottom w:val="single" w:sz="4" w:space="0" w:color="auto"/>
              <w:right w:val="single" w:sz="4" w:space="0" w:color="auto"/>
            </w:tcBorders>
            <w:shd w:val="clear" w:color="000000" w:fill="FFFFFF"/>
            <w:vAlign w:val="center"/>
          </w:tcPr>
          <w:p w:rsidR="00497B7D" w:rsidRPr="00EC7314" w:rsidRDefault="00497B7D" w:rsidP="00862517">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87 485,3</w:t>
            </w:r>
          </w:p>
        </w:tc>
        <w:tc>
          <w:tcPr>
            <w:tcW w:w="562" w:type="pct"/>
            <w:tcBorders>
              <w:top w:val="nil"/>
              <w:left w:val="nil"/>
              <w:bottom w:val="single" w:sz="4" w:space="0" w:color="auto"/>
              <w:right w:val="single" w:sz="4" w:space="0" w:color="auto"/>
            </w:tcBorders>
            <w:shd w:val="clear" w:color="000000" w:fill="FFFFFF"/>
            <w:vAlign w:val="center"/>
          </w:tcPr>
          <w:p w:rsidR="00497B7D" w:rsidRPr="00EC7314" w:rsidRDefault="00497B7D" w:rsidP="00862517">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497B7D" w:rsidRPr="00093F0C" w:rsidRDefault="00497B7D" w:rsidP="00862517">
            <w:pPr>
              <w:ind w:left="-109"/>
              <w:jc w:val="center"/>
              <w:rPr>
                <w:rFonts w:ascii="Times New Roman" w:eastAsia="Times New Roman" w:hAnsi="Times New Roman"/>
                <w:sz w:val="20"/>
                <w:szCs w:val="20"/>
                <w:lang w:eastAsia="ru-RU"/>
              </w:rPr>
            </w:pPr>
            <w:r w:rsidRPr="00093F0C">
              <w:rPr>
                <w:rFonts w:ascii="Times New Roman" w:eastAsia="Times New Roman" w:hAnsi="Times New Roman"/>
                <w:sz w:val="20"/>
                <w:szCs w:val="20"/>
                <w:lang w:eastAsia="ru-RU"/>
              </w:rPr>
              <w:t>0,0</w:t>
            </w:r>
          </w:p>
        </w:tc>
        <w:tc>
          <w:tcPr>
            <w:tcW w:w="1196" w:type="pct"/>
            <w:vMerge w:val="restart"/>
            <w:tcBorders>
              <w:top w:val="single" w:sz="4" w:space="0" w:color="auto"/>
              <w:left w:val="nil"/>
              <w:right w:val="single" w:sz="4" w:space="0" w:color="auto"/>
            </w:tcBorders>
            <w:shd w:val="clear" w:color="auto" w:fill="auto"/>
          </w:tcPr>
          <w:p w:rsidR="00497B7D" w:rsidRPr="00A70635" w:rsidRDefault="000D0B2C" w:rsidP="000D0B2C">
            <w:pPr>
              <w:ind w:left="-107"/>
              <w:rPr>
                <w:rFonts w:ascii="Times New Roman" w:eastAsia="Times New Roman" w:hAnsi="Times New Roman"/>
                <w:sz w:val="20"/>
                <w:szCs w:val="20"/>
                <w:highlight w:val="yellow"/>
                <w:lang w:eastAsia="ru-RU"/>
              </w:rPr>
            </w:pPr>
            <w:r w:rsidRPr="000D0B2C">
              <w:rPr>
                <w:rFonts w:ascii="Times New Roman" w:eastAsia="Times New Roman" w:hAnsi="Times New Roman"/>
                <w:sz w:val="20"/>
                <w:szCs w:val="20"/>
                <w:lang w:eastAsia="ru-RU"/>
              </w:rPr>
              <w:t xml:space="preserve">В 4 квартале 2024 года планируется предоставить </w:t>
            </w:r>
            <w:r w:rsidR="007931CF">
              <w:rPr>
                <w:rFonts w:ascii="Times New Roman" w:eastAsia="Times New Roman" w:hAnsi="Times New Roman"/>
                <w:sz w:val="20"/>
                <w:szCs w:val="20"/>
                <w:lang w:eastAsia="ru-RU"/>
              </w:rPr>
              <w:t>субсидию 21 участнику</w:t>
            </w:r>
            <w:r w:rsidRPr="000D0B2C">
              <w:rPr>
                <w:rFonts w:ascii="Times New Roman" w:eastAsia="Times New Roman" w:hAnsi="Times New Roman"/>
                <w:sz w:val="20"/>
                <w:szCs w:val="20"/>
                <w:lang w:eastAsia="ru-RU"/>
              </w:rPr>
              <w:t xml:space="preserve"> </w:t>
            </w:r>
            <w:r w:rsidRPr="000D0B2C">
              <w:rPr>
                <w:rFonts w:ascii="Times New Roman" w:eastAsia="Times New Roman" w:hAnsi="Times New Roman"/>
                <w:sz w:val="20"/>
                <w:szCs w:val="20"/>
                <w:lang w:eastAsia="ru-RU"/>
              </w:rPr>
              <w:lastRenderedPageBreak/>
              <w:t>специальной военной операции</w:t>
            </w:r>
          </w:p>
        </w:tc>
      </w:tr>
      <w:tr w:rsidR="00497B7D" w:rsidRPr="00A70635" w:rsidTr="00A7584C">
        <w:trPr>
          <w:trHeight w:val="312"/>
          <w:jc w:val="center"/>
        </w:trPr>
        <w:tc>
          <w:tcPr>
            <w:tcW w:w="356" w:type="pct"/>
            <w:vMerge/>
            <w:tcBorders>
              <w:left w:val="single" w:sz="4" w:space="0" w:color="auto"/>
              <w:right w:val="single" w:sz="4" w:space="0" w:color="auto"/>
            </w:tcBorders>
            <w:shd w:val="clear" w:color="000000" w:fill="FFFFFF"/>
            <w:vAlign w:val="center"/>
          </w:tcPr>
          <w:p w:rsidR="00497B7D" w:rsidRPr="00EC7314" w:rsidRDefault="00497B7D" w:rsidP="001F1F48">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rPr>
                <w:rFonts w:ascii="Times New Roman" w:eastAsia="Times New Roman" w:hAnsi="Times New Roman"/>
                <w:b/>
                <w:bCs/>
                <w:sz w:val="20"/>
                <w:szCs w:val="20"/>
                <w:lang w:eastAsia="ru-RU"/>
              </w:rPr>
            </w:pPr>
            <w:r w:rsidRPr="00EC7314">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6 124,0</w:t>
            </w:r>
          </w:p>
        </w:tc>
        <w:tc>
          <w:tcPr>
            <w:tcW w:w="562"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497B7D" w:rsidRPr="00093F0C" w:rsidRDefault="00497B7D" w:rsidP="001F1F48">
            <w:pPr>
              <w:ind w:left="-109"/>
              <w:jc w:val="center"/>
              <w:rPr>
                <w:rFonts w:ascii="Times New Roman" w:eastAsia="Times New Roman" w:hAnsi="Times New Roman"/>
                <w:sz w:val="20"/>
                <w:szCs w:val="20"/>
                <w:lang w:eastAsia="ru-RU"/>
              </w:rPr>
            </w:pPr>
            <w:r w:rsidRPr="00093F0C">
              <w:rPr>
                <w:rFonts w:ascii="Times New Roman" w:eastAsia="Times New Roman" w:hAnsi="Times New Roman"/>
                <w:sz w:val="20"/>
                <w:szCs w:val="20"/>
                <w:lang w:eastAsia="ru-RU"/>
              </w:rPr>
              <w:t>0,0</w:t>
            </w:r>
          </w:p>
        </w:tc>
        <w:tc>
          <w:tcPr>
            <w:tcW w:w="1196" w:type="pct"/>
            <w:vMerge/>
            <w:tcBorders>
              <w:left w:val="nil"/>
              <w:right w:val="single" w:sz="4" w:space="0" w:color="auto"/>
            </w:tcBorders>
            <w:shd w:val="clear" w:color="auto" w:fill="auto"/>
          </w:tcPr>
          <w:p w:rsidR="00497B7D" w:rsidRPr="00A70635" w:rsidRDefault="00497B7D" w:rsidP="001F1F48">
            <w:pPr>
              <w:ind w:left="-107"/>
              <w:rPr>
                <w:rFonts w:ascii="Times New Roman" w:eastAsia="Times New Roman" w:hAnsi="Times New Roman"/>
                <w:sz w:val="20"/>
                <w:szCs w:val="20"/>
                <w:highlight w:val="yellow"/>
                <w:lang w:eastAsia="ru-RU"/>
              </w:rPr>
            </w:pPr>
          </w:p>
        </w:tc>
      </w:tr>
      <w:tr w:rsidR="00497B7D" w:rsidRPr="00A70635" w:rsidTr="00A7584C">
        <w:trPr>
          <w:trHeight w:val="31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497B7D" w:rsidRPr="00EC7314" w:rsidRDefault="00497B7D" w:rsidP="001F1F48">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81 361,3</w:t>
            </w:r>
          </w:p>
        </w:tc>
        <w:tc>
          <w:tcPr>
            <w:tcW w:w="562" w:type="pct"/>
            <w:tcBorders>
              <w:top w:val="nil"/>
              <w:left w:val="nil"/>
              <w:bottom w:val="single" w:sz="4" w:space="0" w:color="auto"/>
              <w:right w:val="single" w:sz="4" w:space="0" w:color="auto"/>
            </w:tcBorders>
            <w:shd w:val="clear" w:color="000000" w:fill="FFFFFF"/>
            <w:vAlign w:val="center"/>
          </w:tcPr>
          <w:p w:rsidR="00497B7D" w:rsidRPr="00EC7314" w:rsidRDefault="00497B7D" w:rsidP="001F1F48">
            <w:pPr>
              <w:ind w:left="-109"/>
              <w:jc w:val="center"/>
              <w:rPr>
                <w:rFonts w:ascii="Times New Roman" w:eastAsia="Times New Roman" w:hAnsi="Times New Roman"/>
                <w:sz w:val="20"/>
                <w:szCs w:val="20"/>
                <w:lang w:eastAsia="ru-RU"/>
              </w:rPr>
            </w:pPr>
            <w:r w:rsidRPr="00EC7314">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497B7D" w:rsidRPr="00093F0C" w:rsidRDefault="00497B7D" w:rsidP="001F1F48">
            <w:pPr>
              <w:ind w:left="-109"/>
              <w:jc w:val="center"/>
              <w:rPr>
                <w:rFonts w:ascii="Times New Roman" w:eastAsia="Times New Roman" w:hAnsi="Times New Roman"/>
                <w:sz w:val="20"/>
                <w:szCs w:val="20"/>
                <w:lang w:eastAsia="ru-RU"/>
              </w:rPr>
            </w:pPr>
            <w:r w:rsidRPr="00093F0C">
              <w:rPr>
                <w:rFonts w:ascii="Times New Roman" w:eastAsia="Times New Roman" w:hAnsi="Times New Roman"/>
                <w:sz w:val="20"/>
                <w:szCs w:val="20"/>
                <w:lang w:eastAsia="ru-RU"/>
              </w:rPr>
              <w:t>0,0</w:t>
            </w:r>
          </w:p>
        </w:tc>
        <w:tc>
          <w:tcPr>
            <w:tcW w:w="1196" w:type="pct"/>
            <w:vMerge/>
            <w:tcBorders>
              <w:left w:val="nil"/>
              <w:bottom w:val="single" w:sz="4" w:space="0" w:color="auto"/>
              <w:right w:val="single" w:sz="4" w:space="0" w:color="auto"/>
            </w:tcBorders>
            <w:shd w:val="clear" w:color="auto" w:fill="auto"/>
          </w:tcPr>
          <w:p w:rsidR="00497B7D" w:rsidRPr="00A70635" w:rsidRDefault="00497B7D" w:rsidP="001F1F48">
            <w:pPr>
              <w:ind w:left="-107"/>
              <w:rPr>
                <w:rFonts w:ascii="Times New Roman" w:eastAsia="Times New Roman" w:hAnsi="Times New Roman"/>
                <w:sz w:val="20"/>
                <w:szCs w:val="20"/>
                <w:highlight w:val="yellow"/>
                <w:lang w:eastAsia="ru-RU"/>
              </w:rPr>
            </w:pPr>
          </w:p>
        </w:tc>
      </w:tr>
      <w:tr w:rsidR="001F1F48"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1F1F48" w:rsidRPr="00503B63" w:rsidRDefault="001F1F48" w:rsidP="001F1F48">
            <w:pPr>
              <w:jc w:val="center"/>
              <w:rPr>
                <w:rFonts w:ascii="Times New Roman" w:eastAsia="Times New Roman" w:hAnsi="Times New Roman"/>
                <w:color w:val="000000"/>
                <w:sz w:val="20"/>
                <w:szCs w:val="20"/>
                <w:lang w:eastAsia="ru-RU"/>
              </w:rPr>
            </w:pPr>
            <w:r w:rsidRPr="00503B63">
              <w:rPr>
                <w:rFonts w:ascii="Times New Roman" w:eastAsia="Times New Roman" w:hAnsi="Times New Roman"/>
                <w:color w:val="000000"/>
                <w:sz w:val="20"/>
                <w:szCs w:val="20"/>
                <w:lang w:eastAsia="ru-RU"/>
              </w:rPr>
              <w:t>3.2.</w:t>
            </w:r>
          </w:p>
        </w:tc>
        <w:tc>
          <w:tcPr>
            <w:tcW w:w="105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77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85 045,0</w:t>
            </w:r>
          </w:p>
        </w:tc>
        <w:tc>
          <w:tcPr>
            <w:tcW w:w="562"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70 418,7</w:t>
            </w:r>
          </w:p>
        </w:tc>
        <w:tc>
          <w:tcPr>
            <w:tcW w:w="42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82,8</w:t>
            </w:r>
          </w:p>
        </w:tc>
        <w:tc>
          <w:tcPr>
            <w:tcW w:w="1196" w:type="pct"/>
            <w:vMerge w:val="restart"/>
            <w:tcBorders>
              <w:top w:val="single" w:sz="4" w:space="0" w:color="auto"/>
              <w:left w:val="nil"/>
              <w:bottom w:val="single" w:sz="4" w:space="0" w:color="auto"/>
              <w:right w:val="single" w:sz="4" w:space="0" w:color="auto"/>
            </w:tcBorders>
            <w:shd w:val="clear" w:color="auto" w:fill="auto"/>
          </w:tcPr>
          <w:p w:rsidR="001F1F48" w:rsidRPr="00A70635" w:rsidRDefault="001F1F48" w:rsidP="001F1F48">
            <w:pPr>
              <w:pStyle w:val="Standard"/>
              <w:ind w:left="-119"/>
              <w:jc w:val="both"/>
              <w:rPr>
                <w:rFonts w:eastAsia="Times New Roman" w:cs="Times New Roman"/>
                <w:color w:val="auto"/>
                <w:kern w:val="0"/>
                <w:sz w:val="20"/>
                <w:szCs w:val="20"/>
                <w:highlight w:val="yellow"/>
                <w:lang w:val="ru-RU" w:eastAsia="ru-RU" w:bidi="ar-SA"/>
              </w:rPr>
            </w:pPr>
          </w:p>
          <w:p w:rsidR="001F1F48" w:rsidRPr="00A70635" w:rsidRDefault="00C0510E" w:rsidP="00C0510E">
            <w:pPr>
              <w:ind w:left="-107"/>
              <w:rPr>
                <w:highlight w:val="yellow"/>
                <w:lang w:eastAsia="ru-RU"/>
              </w:rPr>
            </w:pPr>
            <w:r w:rsidRPr="00C0510E">
              <w:rPr>
                <w:rFonts w:ascii="Times New Roman" w:eastAsia="Times New Roman" w:hAnsi="Times New Roman"/>
                <w:sz w:val="20"/>
                <w:szCs w:val="20"/>
                <w:lang w:eastAsia="ru-RU"/>
              </w:rPr>
              <w:t>Выплачены возмещения з</w:t>
            </w:r>
            <w:r>
              <w:rPr>
                <w:rFonts w:ascii="Times New Roman" w:eastAsia="Times New Roman" w:hAnsi="Times New Roman"/>
                <w:sz w:val="20"/>
                <w:szCs w:val="20"/>
                <w:lang w:eastAsia="ru-RU"/>
              </w:rPr>
              <w:t xml:space="preserve">а </w:t>
            </w:r>
            <w:r w:rsidRPr="00C0510E">
              <w:rPr>
                <w:rFonts w:ascii="Times New Roman" w:eastAsia="Times New Roman" w:hAnsi="Times New Roman"/>
                <w:sz w:val="20"/>
                <w:szCs w:val="20"/>
                <w:lang w:eastAsia="ru-RU"/>
              </w:rPr>
              <w:t>изымаемы</w:t>
            </w:r>
            <w:r w:rsidR="0058147B">
              <w:rPr>
                <w:rFonts w:ascii="Times New Roman" w:eastAsia="Times New Roman" w:hAnsi="Times New Roman"/>
                <w:sz w:val="20"/>
                <w:szCs w:val="20"/>
                <w:lang w:eastAsia="ru-RU"/>
              </w:rPr>
              <w:t>е</w:t>
            </w:r>
            <w:r w:rsidRPr="00C0510E">
              <w:rPr>
                <w:rFonts w:ascii="Times New Roman" w:eastAsia="Times New Roman" w:hAnsi="Times New Roman"/>
                <w:sz w:val="20"/>
                <w:szCs w:val="20"/>
                <w:lang w:eastAsia="ru-RU"/>
              </w:rPr>
              <w:t xml:space="preserve"> жилые помещения по 48 соглашениям. Окончательное исполнение программных мероприятий – декабрь 2024 года</w:t>
            </w:r>
          </w:p>
        </w:tc>
      </w:tr>
      <w:tr w:rsidR="001F1F48" w:rsidRPr="00A70635" w:rsidTr="00862517">
        <w:trPr>
          <w:trHeight w:val="294"/>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1F1F48" w:rsidRPr="00503B63" w:rsidRDefault="001F1F48" w:rsidP="001F1F48">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rPr>
                <w:rFonts w:ascii="Times New Roman" w:eastAsia="Times New Roman" w:hAnsi="Times New Roman"/>
                <w:sz w:val="20"/>
                <w:szCs w:val="20"/>
                <w:lang w:eastAsia="ru-RU"/>
              </w:rPr>
            </w:pPr>
            <w:r w:rsidRPr="00503B63">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5 954,0</w:t>
            </w:r>
          </w:p>
        </w:tc>
        <w:tc>
          <w:tcPr>
            <w:tcW w:w="562"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4 929,3</w:t>
            </w:r>
          </w:p>
        </w:tc>
        <w:tc>
          <w:tcPr>
            <w:tcW w:w="42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82,8</w:t>
            </w:r>
          </w:p>
        </w:tc>
        <w:tc>
          <w:tcPr>
            <w:tcW w:w="1196" w:type="pct"/>
            <w:vMerge/>
            <w:tcBorders>
              <w:top w:val="single" w:sz="4" w:space="0" w:color="auto"/>
              <w:left w:val="nil"/>
              <w:bottom w:val="single" w:sz="4" w:space="0" w:color="auto"/>
              <w:right w:val="single" w:sz="4" w:space="0" w:color="auto"/>
            </w:tcBorders>
            <w:shd w:val="clear" w:color="auto" w:fill="auto"/>
          </w:tcPr>
          <w:p w:rsidR="001F1F48" w:rsidRPr="00A70635" w:rsidRDefault="001F1F48" w:rsidP="001F1F48">
            <w:pPr>
              <w:ind w:left="34"/>
              <w:rPr>
                <w:rFonts w:ascii="Times New Roman" w:eastAsia="Times New Roman" w:hAnsi="Times New Roman"/>
                <w:sz w:val="20"/>
                <w:szCs w:val="20"/>
                <w:highlight w:val="yellow"/>
                <w:lang w:eastAsia="ru-RU"/>
              </w:rPr>
            </w:pPr>
          </w:p>
        </w:tc>
      </w:tr>
      <w:tr w:rsidR="001F1F48" w:rsidRPr="00A70635" w:rsidTr="00862517">
        <w:trPr>
          <w:trHeight w:val="319"/>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1F1F48" w:rsidRPr="00503B63" w:rsidRDefault="001F1F48" w:rsidP="001F1F48">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rPr>
                <w:rFonts w:ascii="Times New Roman" w:hAnsi="Times New Roman"/>
                <w:color w:val="000000"/>
                <w:sz w:val="20"/>
                <w:szCs w:val="20"/>
              </w:rPr>
            </w:pPr>
            <w:r w:rsidRPr="00503B63">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79 091,0</w:t>
            </w:r>
          </w:p>
        </w:tc>
        <w:tc>
          <w:tcPr>
            <w:tcW w:w="562"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65 489,4</w:t>
            </w:r>
          </w:p>
        </w:tc>
        <w:tc>
          <w:tcPr>
            <w:tcW w:w="423" w:type="pct"/>
            <w:tcBorders>
              <w:top w:val="nil"/>
              <w:left w:val="nil"/>
              <w:bottom w:val="single" w:sz="4" w:space="0" w:color="auto"/>
              <w:right w:val="single" w:sz="4" w:space="0" w:color="auto"/>
            </w:tcBorders>
            <w:shd w:val="clear" w:color="000000" w:fill="FFFFFF"/>
            <w:vAlign w:val="center"/>
          </w:tcPr>
          <w:p w:rsidR="001F1F48" w:rsidRPr="00503B63" w:rsidRDefault="001F1F48" w:rsidP="001F1F48">
            <w:pPr>
              <w:ind w:left="-109"/>
              <w:jc w:val="center"/>
              <w:rPr>
                <w:rFonts w:ascii="Times New Roman" w:eastAsia="Times New Roman" w:hAnsi="Times New Roman"/>
                <w:sz w:val="20"/>
                <w:szCs w:val="20"/>
                <w:lang w:eastAsia="ru-RU"/>
              </w:rPr>
            </w:pPr>
            <w:r w:rsidRPr="00503B63">
              <w:rPr>
                <w:rFonts w:ascii="Times New Roman" w:eastAsia="Times New Roman" w:hAnsi="Times New Roman"/>
                <w:sz w:val="20"/>
                <w:szCs w:val="20"/>
                <w:lang w:eastAsia="ru-RU"/>
              </w:rPr>
              <w:t>82,8</w:t>
            </w:r>
          </w:p>
        </w:tc>
        <w:tc>
          <w:tcPr>
            <w:tcW w:w="1196" w:type="pct"/>
            <w:vMerge/>
            <w:tcBorders>
              <w:top w:val="single" w:sz="4" w:space="0" w:color="auto"/>
              <w:left w:val="nil"/>
              <w:bottom w:val="single" w:sz="4" w:space="0" w:color="auto"/>
              <w:right w:val="single" w:sz="4" w:space="0" w:color="auto"/>
            </w:tcBorders>
            <w:shd w:val="clear" w:color="auto" w:fill="auto"/>
          </w:tcPr>
          <w:p w:rsidR="001F1F48" w:rsidRPr="00A70635" w:rsidRDefault="001F1F48" w:rsidP="001F1F48">
            <w:pPr>
              <w:ind w:left="34"/>
              <w:rPr>
                <w:rFonts w:ascii="Times New Roman" w:eastAsia="Times New Roman" w:hAnsi="Times New Roman"/>
                <w:sz w:val="20"/>
                <w:szCs w:val="20"/>
                <w:highlight w:val="yellow"/>
                <w:lang w:eastAsia="ru-RU"/>
              </w:rPr>
            </w:pPr>
          </w:p>
        </w:tc>
      </w:tr>
      <w:tr w:rsidR="001F1F48" w:rsidRPr="00A70635"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1F1F48" w:rsidRPr="00A70635" w:rsidRDefault="001F1F48" w:rsidP="001F1F48">
            <w:pPr>
              <w:jc w:val="center"/>
              <w:rPr>
                <w:rFonts w:ascii="Times New Roman" w:eastAsia="Times New Roman" w:hAnsi="Times New Roman"/>
                <w:color w:val="000000"/>
                <w:sz w:val="20"/>
                <w:szCs w:val="20"/>
                <w:highlight w:val="yellow"/>
                <w:lang w:eastAsia="ru-RU"/>
              </w:rPr>
            </w:pPr>
          </w:p>
        </w:tc>
        <w:tc>
          <w:tcPr>
            <w:tcW w:w="1055" w:type="pct"/>
            <w:tcBorders>
              <w:top w:val="nil"/>
              <w:left w:val="nil"/>
              <w:bottom w:val="single" w:sz="4" w:space="0" w:color="auto"/>
              <w:right w:val="single" w:sz="4" w:space="0" w:color="auto"/>
            </w:tcBorders>
            <w:shd w:val="clear" w:color="000000" w:fill="FFFFFF"/>
            <w:vAlign w:val="center"/>
          </w:tcPr>
          <w:p w:rsidR="001F1F48" w:rsidRPr="000D4A59" w:rsidRDefault="001F1F48" w:rsidP="001F1F48">
            <w:pPr>
              <w:rPr>
                <w:rFonts w:ascii="Times New Roman" w:eastAsia="Times New Roman" w:hAnsi="Times New Roman"/>
                <w:sz w:val="20"/>
                <w:szCs w:val="20"/>
                <w:lang w:eastAsia="ru-RU"/>
              </w:rPr>
            </w:pPr>
            <w:r w:rsidRPr="000D4A59">
              <w:rPr>
                <w:rFonts w:ascii="Times New Roman" w:eastAsia="Times New Roman" w:hAnsi="Times New Roman"/>
                <w:sz w:val="20"/>
                <w:szCs w:val="20"/>
                <w:lang w:eastAsia="ru-RU"/>
              </w:rPr>
              <w:t xml:space="preserve"> в том числе:                   средства Фонда содействию реформированию ЖКХ</w:t>
            </w:r>
          </w:p>
        </w:tc>
        <w:tc>
          <w:tcPr>
            <w:tcW w:w="773" w:type="pct"/>
            <w:tcBorders>
              <w:top w:val="nil"/>
              <w:left w:val="nil"/>
              <w:bottom w:val="single" w:sz="4" w:space="0" w:color="auto"/>
              <w:right w:val="single" w:sz="4" w:space="0" w:color="auto"/>
            </w:tcBorders>
            <w:shd w:val="clear" w:color="000000" w:fill="FFFFFF"/>
            <w:vAlign w:val="center"/>
          </w:tcPr>
          <w:p w:rsidR="001F1F48" w:rsidRPr="000D4A59" w:rsidRDefault="001F1F48" w:rsidP="001F1F48">
            <w:pPr>
              <w:ind w:left="-109"/>
              <w:jc w:val="center"/>
              <w:rPr>
                <w:rFonts w:ascii="Times New Roman" w:eastAsia="Times New Roman" w:hAnsi="Times New Roman"/>
                <w:sz w:val="20"/>
                <w:szCs w:val="20"/>
                <w:lang w:eastAsia="ru-RU"/>
              </w:rPr>
            </w:pPr>
            <w:r w:rsidRPr="000D4A59">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1F1F48" w:rsidRPr="000D4A59" w:rsidRDefault="001F1F48" w:rsidP="001F1F48">
            <w:pPr>
              <w:ind w:left="-109"/>
              <w:jc w:val="center"/>
              <w:rPr>
                <w:rFonts w:ascii="Times New Roman" w:eastAsia="Times New Roman" w:hAnsi="Times New Roman"/>
                <w:sz w:val="20"/>
                <w:szCs w:val="20"/>
                <w:lang w:eastAsia="ru-RU"/>
              </w:rPr>
            </w:pPr>
            <w:r w:rsidRPr="000D4A59">
              <w:rPr>
                <w:rFonts w:ascii="Times New Roman" w:eastAsia="Times New Roman" w:hAnsi="Times New Roman"/>
                <w:sz w:val="20"/>
                <w:szCs w:val="20"/>
                <w:lang w:eastAsia="ru-RU"/>
              </w:rPr>
              <w:t>12 919,5</w:t>
            </w:r>
          </w:p>
        </w:tc>
        <w:tc>
          <w:tcPr>
            <w:tcW w:w="562" w:type="pct"/>
            <w:tcBorders>
              <w:top w:val="nil"/>
              <w:left w:val="nil"/>
              <w:bottom w:val="single" w:sz="4" w:space="0" w:color="auto"/>
              <w:right w:val="single" w:sz="4" w:space="0" w:color="auto"/>
            </w:tcBorders>
            <w:shd w:val="clear" w:color="000000" w:fill="FFFFFF"/>
            <w:vAlign w:val="center"/>
          </w:tcPr>
          <w:p w:rsidR="001F1F48" w:rsidRPr="000D4A59" w:rsidRDefault="001F1F48" w:rsidP="001F1F48">
            <w:pPr>
              <w:ind w:left="-109"/>
              <w:jc w:val="center"/>
              <w:rPr>
                <w:rFonts w:ascii="Times New Roman" w:eastAsia="Times New Roman" w:hAnsi="Times New Roman"/>
                <w:sz w:val="20"/>
                <w:szCs w:val="20"/>
                <w:lang w:eastAsia="ru-RU"/>
              </w:rPr>
            </w:pPr>
            <w:r w:rsidRPr="000D4A59">
              <w:rPr>
                <w:rFonts w:ascii="Times New Roman" w:eastAsia="Times New Roman" w:hAnsi="Times New Roman"/>
                <w:sz w:val="20"/>
                <w:szCs w:val="20"/>
                <w:lang w:eastAsia="ru-RU"/>
              </w:rPr>
              <w:t>12 919,5</w:t>
            </w:r>
          </w:p>
        </w:tc>
        <w:tc>
          <w:tcPr>
            <w:tcW w:w="423" w:type="pct"/>
            <w:tcBorders>
              <w:top w:val="nil"/>
              <w:left w:val="nil"/>
              <w:bottom w:val="single" w:sz="4" w:space="0" w:color="auto"/>
              <w:right w:val="single" w:sz="4" w:space="0" w:color="auto"/>
            </w:tcBorders>
            <w:shd w:val="clear" w:color="000000" w:fill="FFFFFF"/>
            <w:vAlign w:val="center"/>
          </w:tcPr>
          <w:p w:rsidR="001F1F48" w:rsidRPr="000D4A59" w:rsidRDefault="001F1F48" w:rsidP="001F1F48">
            <w:pPr>
              <w:ind w:left="-109"/>
              <w:jc w:val="center"/>
              <w:rPr>
                <w:rFonts w:ascii="Times New Roman" w:eastAsia="Times New Roman" w:hAnsi="Times New Roman"/>
                <w:sz w:val="20"/>
                <w:szCs w:val="20"/>
                <w:lang w:eastAsia="ru-RU"/>
              </w:rPr>
            </w:pPr>
            <w:r w:rsidRPr="000D4A59">
              <w:rPr>
                <w:rFonts w:ascii="Times New Roman" w:eastAsia="Times New Roman" w:hAnsi="Times New Roman"/>
                <w:sz w:val="20"/>
                <w:szCs w:val="20"/>
                <w:lang w:eastAsia="ru-RU"/>
              </w:rPr>
              <w:t>100,0</w:t>
            </w:r>
          </w:p>
        </w:tc>
        <w:tc>
          <w:tcPr>
            <w:tcW w:w="1196" w:type="pct"/>
            <w:vMerge/>
            <w:tcBorders>
              <w:top w:val="single" w:sz="4" w:space="0" w:color="auto"/>
              <w:left w:val="nil"/>
              <w:bottom w:val="single" w:sz="4" w:space="0" w:color="auto"/>
              <w:right w:val="single" w:sz="4" w:space="0" w:color="auto"/>
            </w:tcBorders>
            <w:shd w:val="clear" w:color="auto" w:fill="auto"/>
          </w:tcPr>
          <w:p w:rsidR="001F1F48" w:rsidRPr="00A70635" w:rsidRDefault="001F1F48" w:rsidP="001F1F48">
            <w:pPr>
              <w:ind w:left="34"/>
              <w:rPr>
                <w:rFonts w:ascii="Times New Roman" w:eastAsia="Times New Roman" w:hAnsi="Times New Roman"/>
                <w:sz w:val="20"/>
                <w:szCs w:val="20"/>
                <w:highlight w:val="yellow"/>
                <w:lang w:eastAsia="ru-RU"/>
              </w:rPr>
            </w:pPr>
          </w:p>
        </w:tc>
      </w:tr>
    </w:tbl>
    <w:p w:rsidR="00C03C89" w:rsidRPr="00A70635" w:rsidRDefault="00C03C89" w:rsidP="004A4AEA">
      <w:pPr>
        <w:jc w:val="center"/>
        <w:rPr>
          <w:rFonts w:ascii="Times New Roman" w:eastAsia="Times New Roman" w:hAnsi="Times New Roman"/>
          <w:b/>
          <w:bCs/>
          <w:color w:val="000000"/>
          <w:highlight w:val="yellow"/>
          <w:lang w:eastAsia="ru-RU"/>
        </w:rPr>
      </w:pPr>
    </w:p>
    <w:p w:rsidR="004A4AEA" w:rsidRPr="00B161C3" w:rsidRDefault="004A4AEA" w:rsidP="004A4AEA">
      <w:pPr>
        <w:jc w:val="center"/>
        <w:rPr>
          <w:rFonts w:ascii="Times New Roman" w:eastAsia="Times New Roman" w:hAnsi="Times New Roman"/>
          <w:b/>
          <w:bCs/>
          <w:color w:val="000000"/>
          <w:lang w:eastAsia="ru-RU"/>
        </w:rPr>
      </w:pPr>
      <w:r w:rsidRPr="00B161C3">
        <w:rPr>
          <w:rFonts w:ascii="Times New Roman" w:eastAsia="Times New Roman" w:hAnsi="Times New Roman"/>
          <w:b/>
          <w:bCs/>
          <w:color w:val="000000"/>
          <w:lang w:eastAsia="ru-RU"/>
        </w:rPr>
        <w:t xml:space="preserve">12. Программа </w:t>
      </w:r>
    </w:p>
    <w:p w:rsidR="004A4AEA" w:rsidRPr="00B161C3" w:rsidRDefault="004A4AEA" w:rsidP="004A4AEA">
      <w:pPr>
        <w:widowControl w:val="0"/>
        <w:autoSpaceDE w:val="0"/>
        <w:autoSpaceDN w:val="0"/>
        <w:ind w:firstLine="709"/>
        <w:jc w:val="center"/>
        <w:rPr>
          <w:rFonts w:ascii="Times New Roman" w:eastAsia="Calibri" w:hAnsi="Times New Roman"/>
          <w:b/>
        </w:rPr>
      </w:pPr>
      <w:r w:rsidRPr="00B161C3">
        <w:rPr>
          <w:rFonts w:ascii="Times New Roman" w:eastAsia="Times New Roman" w:hAnsi="Times New Roman"/>
          <w:b/>
          <w:szCs w:val="20"/>
          <w:lang w:eastAsia="ru-RU"/>
        </w:rPr>
        <w:t>«</w:t>
      </w:r>
      <w:r w:rsidRPr="00B161C3">
        <w:rPr>
          <w:rFonts w:ascii="Times New Roman" w:eastAsia="Calibri" w:hAnsi="Times New Roman"/>
          <w:b/>
        </w:rPr>
        <w:t>Развитие информационного общества на территории город</w:t>
      </w:r>
      <w:r w:rsidR="000E582D" w:rsidRPr="00B161C3">
        <w:rPr>
          <w:rFonts w:ascii="Times New Roman" w:eastAsia="Calibri" w:hAnsi="Times New Roman"/>
          <w:b/>
        </w:rPr>
        <w:t>а</w:t>
      </w:r>
      <w:r w:rsidRPr="00B161C3">
        <w:rPr>
          <w:rFonts w:ascii="Times New Roman" w:eastAsia="Calibri" w:hAnsi="Times New Roman"/>
          <w:b/>
        </w:rPr>
        <w:t xml:space="preserve"> </w:t>
      </w:r>
      <w:proofErr w:type="spellStart"/>
      <w:r w:rsidRPr="00B161C3">
        <w:rPr>
          <w:rFonts w:ascii="Times New Roman" w:eastAsia="Calibri" w:hAnsi="Times New Roman"/>
          <w:b/>
        </w:rPr>
        <w:t>Мегион</w:t>
      </w:r>
      <w:r w:rsidR="000E582D" w:rsidRPr="00B161C3">
        <w:rPr>
          <w:rFonts w:ascii="Times New Roman" w:eastAsia="Calibri" w:hAnsi="Times New Roman"/>
          <w:b/>
        </w:rPr>
        <w:t>а</w:t>
      </w:r>
      <w:proofErr w:type="spellEnd"/>
      <w:r w:rsidRPr="00B161C3">
        <w:rPr>
          <w:rFonts w:ascii="Times New Roman" w:eastAsia="Calibri" w:hAnsi="Times New Roman"/>
          <w:b/>
        </w:rPr>
        <w:t>»</w:t>
      </w:r>
    </w:p>
    <w:p w:rsidR="004A4AEA" w:rsidRPr="00B161C3" w:rsidRDefault="004A4AEA" w:rsidP="004A4AEA">
      <w:pPr>
        <w:jc w:val="center"/>
        <w:rPr>
          <w:rFonts w:ascii="Times New Roman" w:eastAsia="Times New Roman" w:hAnsi="Times New Roman"/>
          <w:b/>
          <w:bCs/>
          <w:color w:val="000000"/>
          <w:lang w:eastAsia="ru-RU"/>
        </w:rPr>
      </w:pPr>
    </w:p>
    <w:p w:rsidR="004A4AEA" w:rsidRPr="00B161C3" w:rsidRDefault="004A4AEA" w:rsidP="004A4AEA">
      <w:pPr>
        <w:widowControl w:val="0"/>
        <w:autoSpaceDE w:val="0"/>
        <w:autoSpaceDN w:val="0"/>
        <w:ind w:firstLine="709"/>
        <w:jc w:val="both"/>
        <w:rPr>
          <w:rFonts w:ascii="Times New Roman" w:eastAsia="Times New Roman" w:hAnsi="Times New Roman"/>
          <w:bCs/>
          <w:color w:val="000000"/>
          <w:lang w:eastAsia="ru-RU"/>
        </w:rPr>
      </w:pPr>
      <w:r w:rsidRPr="00B161C3">
        <w:rPr>
          <w:rFonts w:ascii="Times New Roman" w:eastAsia="Times New Roman" w:hAnsi="Times New Roman"/>
          <w:bCs/>
          <w:color w:val="000000"/>
          <w:lang w:eastAsia="ru-RU"/>
        </w:rPr>
        <w:t xml:space="preserve">Муниципальная программа </w:t>
      </w:r>
      <w:r w:rsidRPr="00B161C3">
        <w:rPr>
          <w:rFonts w:ascii="Times New Roman" w:eastAsia="Times New Roman" w:hAnsi="Times New Roman"/>
          <w:szCs w:val="20"/>
          <w:lang w:eastAsia="ru-RU"/>
        </w:rPr>
        <w:t>«</w:t>
      </w:r>
      <w:r w:rsidRPr="00B161C3">
        <w:rPr>
          <w:rFonts w:ascii="Times New Roman" w:eastAsia="Calibri" w:hAnsi="Times New Roman"/>
        </w:rPr>
        <w:t>Развитие информационного общества на территории город</w:t>
      </w:r>
      <w:r w:rsidR="00032CEE" w:rsidRPr="00B161C3">
        <w:rPr>
          <w:rFonts w:ascii="Times New Roman" w:eastAsia="Calibri" w:hAnsi="Times New Roman"/>
        </w:rPr>
        <w:t>а</w:t>
      </w:r>
      <w:r w:rsidRPr="00B161C3">
        <w:rPr>
          <w:rFonts w:ascii="Times New Roman" w:eastAsia="Calibri" w:hAnsi="Times New Roman"/>
        </w:rPr>
        <w:t xml:space="preserve"> </w:t>
      </w:r>
      <w:proofErr w:type="spellStart"/>
      <w:r w:rsidRPr="00B161C3">
        <w:rPr>
          <w:rFonts w:ascii="Times New Roman" w:eastAsia="Calibri" w:hAnsi="Times New Roman"/>
        </w:rPr>
        <w:t>Мегион</w:t>
      </w:r>
      <w:r w:rsidR="00032CEE" w:rsidRPr="00B161C3">
        <w:rPr>
          <w:rFonts w:ascii="Times New Roman" w:eastAsia="Calibri" w:hAnsi="Times New Roman"/>
        </w:rPr>
        <w:t>а</w:t>
      </w:r>
      <w:proofErr w:type="spellEnd"/>
      <w:r w:rsidRPr="00B161C3">
        <w:rPr>
          <w:rFonts w:ascii="Times New Roman" w:eastAsia="Calibri" w:hAnsi="Times New Roman"/>
        </w:rPr>
        <w:t>»</w:t>
      </w:r>
      <w:r w:rsidRPr="00B161C3">
        <w:rPr>
          <w:rFonts w:ascii="Times New Roman" w:eastAsia="Times New Roman" w:hAnsi="Times New Roman"/>
          <w:bCs/>
          <w:color w:val="000000"/>
          <w:lang w:eastAsia="ru-RU"/>
        </w:rPr>
        <w:t xml:space="preserve"> утверждена постановлением администрации города от </w:t>
      </w:r>
      <w:r w:rsidR="007D44BE" w:rsidRPr="00B161C3">
        <w:rPr>
          <w:rFonts w:ascii="Times New Roman" w:eastAsia="Times New Roman" w:hAnsi="Times New Roman"/>
          <w:bCs/>
          <w:color w:val="000000"/>
          <w:lang w:eastAsia="ru-RU"/>
        </w:rPr>
        <w:t>09</w:t>
      </w:r>
      <w:r w:rsidRPr="00B161C3">
        <w:rPr>
          <w:rFonts w:ascii="Times New Roman" w:eastAsia="Times New Roman" w:hAnsi="Times New Roman"/>
          <w:bCs/>
          <w:color w:val="000000"/>
          <w:lang w:eastAsia="ru-RU"/>
        </w:rPr>
        <w:t>.1</w:t>
      </w:r>
      <w:r w:rsidR="007D44BE" w:rsidRPr="00B161C3">
        <w:rPr>
          <w:rFonts w:ascii="Times New Roman" w:eastAsia="Times New Roman" w:hAnsi="Times New Roman"/>
          <w:bCs/>
          <w:color w:val="000000"/>
          <w:lang w:eastAsia="ru-RU"/>
        </w:rPr>
        <w:t>1</w:t>
      </w:r>
      <w:r w:rsidRPr="00B161C3">
        <w:rPr>
          <w:rFonts w:ascii="Times New Roman" w:eastAsia="Times New Roman" w:hAnsi="Times New Roman"/>
          <w:bCs/>
          <w:color w:val="000000"/>
          <w:lang w:eastAsia="ru-RU"/>
        </w:rPr>
        <w:t>.20</w:t>
      </w:r>
      <w:r w:rsidR="007D44BE" w:rsidRPr="00B161C3">
        <w:rPr>
          <w:rFonts w:ascii="Times New Roman" w:eastAsia="Times New Roman" w:hAnsi="Times New Roman"/>
          <w:bCs/>
          <w:color w:val="000000"/>
          <w:lang w:eastAsia="ru-RU"/>
        </w:rPr>
        <w:t>23</w:t>
      </w:r>
      <w:r w:rsidRPr="00B161C3">
        <w:rPr>
          <w:rFonts w:ascii="Times New Roman" w:eastAsia="Times New Roman" w:hAnsi="Times New Roman"/>
          <w:bCs/>
          <w:color w:val="000000"/>
          <w:lang w:eastAsia="ru-RU"/>
        </w:rPr>
        <w:t xml:space="preserve"> года №</w:t>
      </w:r>
      <w:r w:rsidR="007D44BE" w:rsidRPr="00B161C3">
        <w:rPr>
          <w:rFonts w:ascii="Times New Roman" w:eastAsia="Times New Roman" w:hAnsi="Times New Roman"/>
          <w:bCs/>
          <w:color w:val="000000"/>
          <w:lang w:eastAsia="ru-RU"/>
        </w:rPr>
        <w:t>1853</w:t>
      </w:r>
      <w:r w:rsidRPr="00B161C3">
        <w:rPr>
          <w:rFonts w:ascii="Times New Roman" w:eastAsia="Times New Roman" w:hAnsi="Times New Roman"/>
          <w:bCs/>
          <w:color w:val="000000"/>
          <w:lang w:eastAsia="ru-RU"/>
        </w:rPr>
        <w:t xml:space="preserve"> (с изменениями) (далее муниципальная программа). </w:t>
      </w:r>
    </w:p>
    <w:p w:rsidR="00464DD2" w:rsidRPr="00B161C3" w:rsidRDefault="004A4AEA" w:rsidP="007E4B89">
      <w:pPr>
        <w:widowControl w:val="0"/>
        <w:autoSpaceDE w:val="0"/>
        <w:autoSpaceDN w:val="0"/>
        <w:ind w:firstLine="709"/>
        <w:jc w:val="both"/>
        <w:rPr>
          <w:rFonts w:ascii="Times New Roman" w:eastAsia="Times New Roman" w:hAnsi="Times New Roman"/>
          <w:bCs/>
          <w:color w:val="000000"/>
          <w:lang w:eastAsia="ru-RU"/>
        </w:rPr>
      </w:pPr>
      <w:r w:rsidRPr="00B161C3">
        <w:rPr>
          <w:rFonts w:ascii="Times New Roman" w:eastAsia="Times New Roman" w:hAnsi="Times New Roman"/>
          <w:bCs/>
          <w:color w:val="000000"/>
          <w:lang w:eastAsia="ru-RU"/>
        </w:rPr>
        <w:t>Текст муниципальной программы</w:t>
      </w:r>
      <w:r w:rsidRPr="00B161C3">
        <w:rPr>
          <w:rFonts w:ascii="Times New Roman" w:eastAsia="Times New Roman" w:hAnsi="Times New Roman"/>
        </w:rPr>
        <w:t xml:space="preserve"> </w:t>
      </w:r>
      <w:r w:rsidRPr="00B161C3">
        <w:rPr>
          <w:rFonts w:ascii="Times New Roman" w:eastAsia="Times New Roman" w:hAnsi="Times New Roman"/>
          <w:bCs/>
          <w:color w:val="000000"/>
          <w:lang w:eastAsia="ru-RU"/>
        </w:rPr>
        <w:t>в актуальной редакции размещен в сети Интернет по электронному адресу:</w:t>
      </w:r>
      <w:r w:rsidR="00464DD2" w:rsidRPr="00B161C3">
        <w:rPr>
          <w:rFonts w:ascii="Times New Roman" w:eastAsia="Times New Roman" w:hAnsi="Times New Roman"/>
          <w:bCs/>
          <w:color w:val="000000"/>
          <w:lang w:eastAsia="ru-RU"/>
        </w:rPr>
        <w:t xml:space="preserve"> </w:t>
      </w:r>
    </w:p>
    <w:p w:rsidR="00464DD2" w:rsidRPr="00B161C3" w:rsidRDefault="00EC36C9" w:rsidP="00B76F86">
      <w:pPr>
        <w:widowControl w:val="0"/>
        <w:autoSpaceDE w:val="0"/>
        <w:autoSpaceDN w:val="0"/>
        <w:ind w:firstLine="709"/>
        <w:jc w:val="both"/>
        <w:rPr>
          <w:rFonts w:ascii="Times New Roman" w:eastAsia="Times New Roman" w:hAnsi="Times New Roman"/>
          <w:bCs/>
          <w:color w:val="000000"/>
          <w:lang w:eastAsia="ru-RU"/>
        </w:rPr>
      </w:pPr>
      <w:hyperlink r:id="rId19" w:history="1">
        <w:r w:rsidR="00464DD2" w:rsidRPr="00B161C3">
          <w:rPr>
            <w:rStyle w:val="aa"/>
            <w:rFonts w:ascii="Times New Roman" w:eastAsia="Times New Roman" w:hAnsi="Times New Roman"/>
            <w:bCs/>
            <w:lang w:eastAsia="ru-RU"/>
          </w:rPr>
          <w:t>https://admmegion.ru/programs/municipal/programmy-2024/informatsionnoe-obshchestvo/</w:t>
        </w:r>
      </w:hyperlink>
      <w:r w:rsidR="00464DD2" w:rsidRPr="00B161C3">
        <w:rPr>
          <w:rFonts w:ascii="Times New Roman" w:eastAsia="Times New Roman" w:hAnsi="Times New Roman"/>
          <w:bCs/>
          <w:color w:val="000000"/>
          <w:lang w:eastAsia="ru-RU"/>
        </w:rPr>
        <w:t>.</w:t>
      </w:r>
    </w:p>
    <w:p w:rsidR="004A4AEA" w:rsidRPr="00B161C3" w:rsidRDefault="00D352F7" w:rsidP="004A4AEA">
      <w:pPr>
        <w:ind w:firstLine="708"/>
        <w:jc w:val="both"/>
        <w:rPr>
          <w:rFonts w:ascii="Times New Roman" w:eastAsia="Times New Roman" w:hAnsi="Times New Roman"/>
          <w:bCs/>
          <w:color w:val="000000"/>
          <w:lang w:eastAsia="ru-RU"/>
        </w:rPr>
      </w:pPr>
      <w:r w:rsidRPr="00B161C3">
        <w:rPr>
          <w:rFonts w:ascii="Times New Roman" w:eastAsia="Times New Roman" w:hAnsi="Times New Roman"/>
          <w:bCs/>
          <w:color w:val="000000"/>
          <w:lang w:eastAsia="ru-RU"/>
        </w:rPr>
        <w:t>Ответственный и</w:t>
      </w:r>
      <w:r w:rsidR="0036115C" w:rsidRPr="00B161C3">
        <w:rPr>
          <w:rFonts w:ascii="Times New Roman" w:eastAsia="Times New Roman" w:hAnsi="Times New Roman"/>
          <w:bCs/>
          <w:color w:val="000000"/>
          <w:lang w:eastAsia="ru-RU"/>
        </w:rPr>
        <w:t>сполнитель</w:t>
      </w:r>
      <w:r w:rsidR="004A4AEA" w:rsidRPr="00B161C3">
        <w:rPr>
          <w:rFonts w:ascii="Times New Roman" w:eastAsia="Times New Roman" w:hAnsi="Times New Roman"/>
          <w:bCs/>
          <w:color w:val="000000"/>
          <w:lang w:eastAsia="ru-RU"/>
        </w:rPr>
        <w:t xml:space="preserve"> муниципальной программы - муниципальное бюджетное учреждение «</w:t>
      </w:r>
      <w:proofErr w:type="spellStart"/>
      <w:r w:rsidR="004A4AEA" w:rsidRPr="00B161C3">
        <w:rPr>
          <w:rFonts w:ascii="Times New Roman" w:eastAsia="Times New Roman" w:hAnsi="Times New Roman"/>
          <w:bCs/>
          <w:color w:val="000000"/>
          <w:lang w:eastAsia="ru-RU"/>
        </w:rPr>
        <w:t>Мегионский</w:t>
      </w:r>
      <w:proofErr w:type="spellEnd"/>
      <w:r w:rsidR="004A4AEA" w:rsidRPr="00B161C3">
        <w:rPr>
          <w:rFonts w:ascii="Times New Roman" w:eastAsia="Times New Roman" w:hAnsi="Times New Roman"/>
          <w:bCs/>
          <w:color w:val="000000"/>
          <w:lang w:eastAsia="ru-RU"/>
        </w:rPr>
        <w:t xml:space="preserve"> центр информационно-коммуникационных технологий «Вектор».</w:t>
      </w:r>
    </w:p>
    <w:p w:rsidR="004A4AEA" w:rsidRPr="00B161C3" w:rsidRDefault="004A4AEA" w:rsidP="004A4AEA">
      <w:pPr>
        <w:ind w:firstLine="709"/>
        <w:jc w:val="both"/>
        <w:rPr>
          <w:rFonts w:ascii="Times New Roman" w:eastAsia="Calibri" w:hAnsi="Times New Roman"/>
        </w:rPr>
      </w:pPr>
      <w:r w:rsidRPr="00B161C3">
        <w:rPr>
          <w:rFonts w:ascii="Times New Roman" w:eastAsia="Times New Roman" w:hAnsi="Times New Roman"/>
          <w:bCs/>
          <w:color w:val="000000"/>
          <w:lang w:eastAsia="ru-RU"/>
        </w:rPr>
        <w:t xml:space="preserve"> </w:t>
      </w:r>
      <w:r w:rsidRPr="00B161C3">
        <w:rPr>
          <w:rFonts w:ascii="Times New Roman" w:eastAsia="Calibri" w:hAnsi="Times New Roman"/>
        </w:rPr>
        <w:t>Получение преимуществ от применения информационных и телекоммуникационных технологий</w:t>
      </w:r>
      <w:r w:rsidRPr="00B161C3">
        <w:rPr>
          <w:rFonts w:ascii="Times New Roman" w:eastAsia="Times New Roman" w:hAnsi="Times New Roman"/>
        </w:rPr>
        <w:t xml:space="preserve"> гражданами и органами местного самоуправления.</w:t>
      </w:r>
    </w:p>
    <w:p w:rsidR="004A4AEA" w:rsidRPr="00B161C3" w:rsidRDefault="004A4AEA" w:rsidP="004A4AEA">
      <w:pPr>
        <w:ind w:firstLine="709"/>
        <w:jc w:val="both"/>
        <w:rPr>
          <w:rFonts w:ascii="Times New Roman" w:eastAsia="Times New Roman" w:hAnsi="Times New Roman"/>
          <w:lang w:eastAsia="ru-RU"/>
        </w:rPr>
      </w:pPr>
      <w:r w:rsidRPr="00B161C3">
        <w:rPr>
          <w:rFonts w:ascii="Times New Roman" w:eastAsia="Times New Roman" w:hAnsi="Times New Roman"/>
          <w:lang w:eastAsia="ru-RU"/>
        </w:rPr>
        <w:t xml:space="preserve">К числу основных задач для решения вышеуказанных целей программы относятся обеспечение доступа к информации о деятельности органов местного самоуправления и </w:t>
      </w:r>
      <w:r w:rsidRPr="00B161C3">
        <w:rPr>
          <w:rFonts w:ascii="Times New Roman" w:eastAsia="Times New Roman" w:hAnsi="Times New Roman"/>
          <w:lang w:eastAsia="ru-RU"/>
        </w:rPr>
        <w:lastRenderedPageBreak/>
        <w:t>находящихся в их ведении учреждений, развитие и сопровождение инфраструктуры электронного правительства и информационных сетей, защита информации органов местного самоуправления город</w:t>
      </w:r>
      <w:r w:rsidR="00725805" w:rsidRPr="00B161C3">
        <w:rPr>
          <w:rFonts w:ascii="Times New Roman" w:eastAsia="Times New Roman" w:hAnsi="Times New Roman"/>
          <w:lang w:eastAsia="ru-RU"/>
        </w:rPr>
        <w:t>а</w:t>
      </w:r>
      <w:r w:rsidRPr="00B161C3">
        <w:rPr>
          <w:rFonts w:ascii="Times New Roman" w:eastAsia="Times New Roman" w:hAnsi="Times New Roman"/>
          <w:lang w:eastAsia="ru-RU"/>
        </w:rPr>
        <w:t xml:space="preserve"> </w:t>
      </w:r>
      <w:proofErr w:type="spellStart"/>
      <w:r w:rsidRPr="00B161C3">
        <w:rPr>
          <w:rFonts w:ascii="Times New Roman" w:eastAsia="Times New Roman" w:hAnsi="Times New Roman"/>
          <w:lang w:eastAsia="ru-RU"/>
        </w:rPr>
        <w:t>Мегион</w:t>
      </w:r>
      <w:r w:rsidR="00725805" w:rsidRPr="00B161C3">
        <w:rPr>
          <w:rFonts w:ascii="Times New Roman" w:eastAsia="Times New Roman" w:hAnsi="Times New Roman"/>
          <w:lang w:eastAsia="ru-RU"/>
        </w:rPr>
        <w:t>а</w:t>
      </w:r>
      <w:proofErr w:type="spellEnd"/>
      <w:r w:rsidRPr="00B161C3">
        <w:rPr>
          <w:rFonts w:ascii="Times New Roman" w:eastAsia="Times New Roman" w:hAnsi="Times New Roman"/>
          <w:lang w:eastAsia="ru-RU"/>
        </w:rPr>
        <w:t xml:space="preserve">, обеспечение деятельности МБУ «МЦИКТ «Вектор». </w:t>
      </w:r>
    </w:p>
    <w:p w:rsidR="004A4AEA" w:rsidRPr="00A70635" w:rsidRDefault="004A4AEA" w:rsidP="004A4AEA">
      <w:pPr>
        <w:ind w:firstLine="360"/>
        <w:jc w:val="both"/>
        <w:rPr>
          <w:rFonts w:ascii="Times New Roman" w:eastAsia="Times New Roman" w:hAnsi="Times New Roman"/>
          <w:bCs/>
          <w:color w:val="000000"/>
          <w:sz w:val="20"/>
          <w:szCs w:val="20"/>
          <w:highlight w:val="yellow"/>
          <w:lang w:eastAsia="ru-RU"/>
        </w:rPr>
      </w:pPr>
      <w:r w:rsidRPr="00B161C3">
        <w:rPr>
          <w:rFonts w:ascii="Times New Roman" w:eastAsia="Times New Roman" w:hAnsi="Times New Roman"/>
          <w:lang w:eastAsia="ru-RU"/>
        </w:rPr>
        <w:t xml:space="preserve">      </w:t>
      </w:r>
      <w:r w:rsidRPr="00B161C3">
        <w:rPr>
          <w:rFonts w:ascii="Times New Roman" w:eastAsia="Times New Roman" w:hAnsi="Times New Roman"/>
          <w:bCs/>
        </w:rPr>
        <w:t xml:space="preserve">Уточненный объем бюджетных ассигнований </w:t>
      </w:r>
      <w:r w:rsidRPr="00860B5C">
        <w:rPr>
          <w:rFonts w:ascii="Times New Roman" w:eastAsia="Times New Roman" w:hAnsi="Times New Roman"/>
          <w:bCs/>
        </w:rPr>
        <w:t xml:space="preserve">составляет </w:t>
      </w:r>
      <w:r w:rsidR="00E81916" w:rsidRPr="00860B5C">
        <w:rPr>
          <w:rFonts w:ascii="Times New Roman" w:eastAsia="Times New Roman" w:hAnsi="Times New Roman"/>
          <w:bCs/>
        </w:rPr>
        <w:t>4</w:t>
      </w:r>
      <w:r w:rsidR="00860B5C" w:rsidRPr="00860B5C">
        <w:rPr>
          <w:rFonts w:ascii="Times New Roman" w:eastAsia="Times New Roman" w:hAnsi="Times New Roman"/>
          <w:bCs/>
        </w:rPr>
        <w:t>5 923,1</w:t>
      </w:r>
      <w:r w:rsidR="006610DD" w:rsidRPr="00860B5C">
        <w:rPr>
          <w:rFonts w:ascii="Times New Roman" w:eastAsia="Times New Roman" w:hAnsi="Times New Roman"/>
        </w:rPr>
        <w:t xml:space="preserve"> </w:t>
      </w:r>
      <w:r w:rsidRPr="00860B5C">
        <w:rPr>
          <w:rFonts w:ascii="Times New Roman" w:eastAsia="Times New Roman" w:hAnsi="Times New Roman"/>
        </w:rPr>
        <w:t xml:space="preserve">тыс. рублей, </w:t>
      </w:r>
      <w:r w:rsidRPr="00860B5C">
        <w:rPr>
          <w:rFonts w:ascii="Times New Roman" w:eastAsia="Times New Roman" w:hAnsi="Times New Roman"/>
          <w:bCs/>
        </w:rPr>
        <w:t xml:space="preserve">исполнено </w:t>
      </w:r>
      <w:r w:rsidR="00860B5C" w:rsidRPr="00860B5C">
        <w:rPr>
          <w:rFonts w:ascii="Times New Roman" w:eastAsia="Times New Roman" w:hAnsi="Times New Roman"/>
          <w:bCs/>
        </w:rPr>
        <w:t>36 041,4</w:t>
      </w:r>
      <w:r w:rsidRPr="00860B5C">
        <w:rPr>
          <w:rFonts w:ascii="Times New Roman" w:eastAsia="Times New Roman" w:hAnsi="Times New Roman"/>
          <w:bCs/>
        </w:rPr>
        <w:t xml:space="preserve"> </w:t>
      </w:r>
      <w:r w:rsidRPr="00860B5C">
        <w:rPr>
          <w:rFonts w:ascii="Times New Roman" w:eastAsia="Calibri" w:hAnsi="Times New Roman"/>
        </w:rPr>
        <w:t>тыс. рублей</w:t>
      </w:r>
      <w:r w:rsidR="00175630" w:rsidRPr="00860B5C">
        <w:rPr>
          <w:rFonts w:ascii="Times New Roman" w:eastAsia="Times New Roman" w:hAnsi="Times New Roman"/>
          <w:bCs/>
        </w:rPr>
        <w:t xml:space="preserve">, или </w:t>
      </w:r>
      <w:r w:rsidR="00860B5C" w:rsidRPr="00860B5C">
        <w:rPr>
          <w:rFonts w:ascii="Times New Roman" w:eastAsia="Times New Roman" w:hAnsi="Times New Roman"/>
          <w:bCs/>
        </w:rPr>
        <w:t>78,5</w:t>
      </w:r>
      <w:r w:rsidR="006610DD" w:rsidRPr="00860B5C">
        <w:rPr>
          <w:rFonts w:ascii="Times New Roman" w:eastAsia="Times New Roman" w:hAnsi="Times New Roman"/>
          <w:bCs/>
        </w:rPr>
        <w:t xml:space="preserve"> </w:t>
      </w:r>
      <w:r w:rsidRPr="00860B5C">
        <w:rPr>
          <w:rFonts w:ascii="Times New Roman" w:eastAsia="Times New Roman" w:hAnsi="Times New Roman"/>
          <w:bCs/>
        </w:rPr>
        <w:t>%, в том числе:</w:t>
      </w:r>
      <w:r w:rsidRPr="00860B5C">
        <w:rPr>
          <w:rFonts w:ascii="Times New Roman" w:eastAsia="Times New Roman" w:hAnsi="Times New Roman"/>
          <w:lang w:eastAsia="ru-RU"/>
        </w:rPr>
        <w:t xml:space="preserve">   </w:t>
      </w:r>
      <w:r w:rsidRPr="00860B5C">
        <w:rPr>
          <w:rFonts w:ascii="Times New Roman" w:eastAsia="Times New Roman" w:hAnsi="Times New Roman"/>
          <w:bCs/>
          <w:color w:val="000000"/>
          <w:sz w:val="20"/>
          <w:szCs w:val="20"/>
          <w:lang w:eastAsia="ru-RU"/>
        </w:rPr>
        <w:t xml:space="preserve">                                                                                                                                                           </w:t>
      </w:r>
    </w:p>
    <w:p w:rsidR="004B0D17" w:rsidRDefault="004B0D17" w:rsidP="004A4AEA">
      <w:pPr>
        <w:ind w:left="7440" w:firstLine="348"/>
        <w:jc w:val="center"/>
        <w:rPr>
          <w:rFonts w:ascii="Times New Roman" w:eastAsia="Times New Roman" w:hAnsi="Times New Roman"/>
          <w:bCs/>
          <w:color w:val="000000"/>
          <w:sz w:val="20"/>
          <w:szCs w:val="20"/>
          <w:lang w:eastAsia="ru-RU"/>
        </w:rPr>
      </w:pPr>
    </w:p>
    <w:p w:rsidR="004A4AEA" w:rsidRPr="00860B5C" w:rsidRDefault="004A4AEA" w:rsidP="004A4AEA">
      <w:pPr>
        <w:ind w:left="7440" w:firstLine="348"/>
        <w:jc w:val="center"/>
        <w:rPr>
          <w:rFonts w:ascii="Times New Roman" w:eastAsia="Times New Roman" w:hAnsi="Times New Roman"/>
          <w:bCs/>
          <w:sz w:val="20"/>
          <w:szCs w:val="20"/>
        </w:rPr>
      </w:pPr>
      <w:r w:rsidRPr="00860B5C">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860B5C" w:rsidTr="000C1485">
        <w:tc>
          <w:tcPr>
            <w:tcW w:w="568" w:type="dxa"/>
            <w:tcBorders>
              <w:top w:val="single" w:sz="4" w:space="0" w:color="auto"/>
              <w:left w:val="single" w:sz="4" w:space="0" w:color="auto"/>
              <w:right w:val="single" w:sz="4" w:space="0" w:color="auto"/>
            </w:tcBorders>
            <w:shd w:val="clear" w:color="000000" w:fill="FFFFFF"/>
            <w:vAlign w:val="center"/>
            <w:hideMark/>
          </w:tcPr>
          <w:p w:rsidR="00A50E72" w:rsidRPr="00860B5C" w:rsidRDefault="00A50E72" w:rsidP="00A50E72">
            <w:pPr>
              <w:ind w:left="-108"/>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hideMark/>
          </w:tcPr>
          <w:p w:rsidR="00A50E72" w:rsidRPr="00860B5C" w:rsidRDefault="00A50E72" w:rsidP="00A50E72">
            <w:pPr>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860B5C" w:rsidRDefault="00A50E72" w:rsidP="00A50E72">
            <w:pPr>
              <w:jc w:val="center"/>
              <w:rPr>
                <w:rFonts w:ascii="Times New Roman" w:eastAsia="Times New Roman" w:hAnsi="Times New Roman"/>
                <w:sz w:val="20"/>
                <w:szCs w:val="20"/>
                <w:lang w:eastAsia="ru-RU"/>
              </w:rPr>
            </w:pPr>
            <w:r w:rsidRPr="00860B5C">
              <w:rPr>
                <w:rFonts w:ascii="Times New Roman" w:hAnsi="Times New Roman"/>
                <w:sz w:val="20"/>
                <w:szCs w:val="20"/>
              </w:rPr>
              <w:t xml:space="preserve">Утверждено решением Думы         города </w:t>
            </w:r>
            <w:proofErr w:type="spellStart"/>
            <w:r w:rsidRPr="00860B5C">
              <w:rPr>
                <w:rFonts w:ascii="Times New Roman" w:hAnsi="Times New Roman"/>
                <w:sz w:val="20"/>
                <w:szCs w:val="20"/>
              </w:rPr>
              <w:t>Мегиона</w:t>
            </w:r>
            <w:proofErr w:type="spellEnd"/>
            <w:r w:rsidRPr="00860B5C">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0E72" w:rsidRPr="00860B5C" w:rsidRDefault="00A50E72" w:rsidP="00B161C3">
            <w:pPr>
              <w:jc w:val="center"/>
              <w:rPr>
                <w:rFonts w:ascii="Times New Roman" w:eastAsia="Times New Roman" w:hAnsi="Times New Roman"/>
                <w:sz w:val="20"/>
                <w:szCs w:val="20"/>
                <w:lang w:eastAsia="ru-RU"/>
              </w:rPr>
            </w:pPr>
            <w:r w:rsidRPr="00860B5C">
              <w:rPr>
                <w:rFonts w:ascii="Times New Roman" w:eastAsia="Times New Roman" w:hAnsi="Times New Roman"/>
                <w:sz w:val="20"/>
                <w:szCs w:val="20"/>
              </w:rPr>
              <w:t>Показатели сводной бюджетной росписи на 01.</w:t>
            </w:r>
            <w:r w:rsidR="00B161C3" w:rsidRPr="00860B5C">
              <w:rPr>
                <w:rFonts w:ascii="Times New Roman" w:eastAsia="Times New Roman" w:hAnsi="Times New Roman"/>
                <w:sz w:val="20"/>
                <w:szCs w:val="20"/>
              </w:rPr>
              <w:t>10</w:t>
            </w:r>
            <w:r w:rsidRPr="00860B5C">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E72" w:rsidRPr="00860B5C" w:rsidRDefault="00A50E72" w:rsidP="00B161C3">
            <w:pPr>
              <w:jc w:val="center"/>
              <w:rPr>
                <w:rFonts w:ascii="Times New Roman" w:eastAsia="Times New Roman" w:hAnsi="Times New Roman"/>
                <w:sz w:val="20"/>
                <w:szCs w:val="20"/>
                <w:lang w:eastAsia="ru-RU"/>
              </w:rPr>
            </w:pPr>
            <w:r w:rsidRPr="00860B5C">
              <w:rPr>
                <w:rFonts w:ascii="Times New Roman" w:eastAsia="Times New Roman" w:hAnsi="Times New Roman"/>
                <w:sz w:val="20"/>
                <w:szCs w:val="20"/>
              </w:rPr>
              <w:t>Исполнено на 01.</w:t>
            </w:r>
            <w:r w:rsidR="00B161C3" w:rsidRPr="00860B5C">
              <w:rPr>
                <w:rFonts w:ascii="Times New Roman" w:eastAsia="Times New Roman" w:hAnsi="Times New Roman"/>
                <w:sz w:val="20"/>
                <w:szCs w:val="20"/>
              </w:rPr>
              <w:t>10</w:t>
            </w:r>
            <w:r w:rsidRPr="00860B5C">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E72" w:rsidRPr="00860B5C" w:rsidRDefault="00A50E72" w:rsidP="00A50E72">
            <w:pPr>
              <w:ind w:left="-108"/>
              <w:jc w:val="center"/>
              <w:rPr>
                <w:rFonts w:ascii="Times New Roman" w:eastAsia="Times New Roman" w:hAnsi="Times New Roman"/>
                <w:color w:val="000000"/>
                <w:sz w:val="20"/>
                <w:szCs w:val="20"/>
                <w:lang w:eastAsia="ru-RU"/>
              </w:rPr>
            </w:pPr>
            <w:r w:rsidRPr="00860B5C">
              <w:rPr>
                <w:rFonts w:ascii="Times New Roman" w:eastAsia="Times New Roman" w:hAnsi="Times New Roman"/>
                <w:sz w:val="20"/>
                <w:szCs w:val="20"/>
              </w:rPr>
              <w:t>% исполнения</w:t>
            </w:r>
          </w:p>
        </w:tc>
      </w:tr>
      <w:tr w:rsidR="004A4AEA" w:rsidRPr="00860B5C" w:rsidTr="000C1485">
        <w:trPr>
          <w:trHeight w:val="262"/>
        </w:trPr>
        <w:tc>
          <w:tcPr>
            <w:tcW w:w="568"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4AEA" w:rsidRPr="00860B5C" w:rsidRDefault="004A4AEA" w:rsidP="004A4AEA">
            <w:pPr>
              <w:jc w:val="center"/>
              <w:rPr>
                <w:rFonts w:ascii="Times New Roman" w:eastAsia="Times New Roman" w:hAnsi="Times New Roman"/>
                <w:sz w:val="16"/>
                <w:szCs w:val="16"/>
              </w:rPr>
            </w:pPr>
            <w:r w:rsidRPr="00860B5C">
              <w:rPr>
                <w:rFonts w:ascii="Times New Roman" w:eastAsia="Times New Roman" w:hAnsi="Times New Roman"/>
                <w:sz w:val="16"/>
                <w:szCs w:val="16"/>
              </w:rPr>
              <w:t>6</w:t>
            </w:r>
          </w:p>
        </w:tc>
      </w:tr>
      <w:tr w:rsidR="00343CFB" w:rsidRPr="00860B5C" w:rsidTr="002B7950">
        <w:trPr>
          <w:trHeight w:val="185"/>
        </w:trPr>
        <w:tc>
          <w:tcPr>
            <w:tcW w:w="568" w:type="dxa"/>
            <w:tcBorders>
              <w:top w:val="single" w:sz="4" w:space="0" w:color="auto"/>
              <w:left w:val="single" w:sz="4" w:space="0" w:color="auto"/>
              <w:bottom w:val="single" w:sz="4" w:space="0" w:color="auto"/>
              <w:right w:val="single" w:sz="4" w:space="0" w:color="auto"/>
            </w:tcBorders>
          </w:tcPr>
          <w:p w:rsidR="00343CFB" w:rsidRPr="00860B5C" w:rsidRDefault="00343CFB" w:rsidP="00343CFB">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3CFB" w:rsidRPr="00860B5C" w:rsidRDefault="00343CFB" w:rsidP="00343CFB">
            <w:pPr>
              <w:rPr>
                <w:rFonts w:ascii="Times New Roman" w:eastAsia="Times New Roman" w:hAnsi="Times New Roman"/>
                <w:b/>
                <w:sz w:val="20"/>
                <w:szCs w:val="20"/>
              </w:rPr>
            </w:pPr>
            <w:r w:rsidRPr="00860B5C">
              <w:rPr>
                <w:rFonts w:ascii="Times New Roman" w:eastAsia="Times New Roman" w:hAnsi="Times New Roman"/>
                <w:b/>
                <w:sz w:val="20"/>
                <w:szCs w:val="20"/>
              </w:rPr>
              <w:t xml:space="preserve">Всего, в </w:t>
            </w:r>
            <w:proofErr w:type="spellStart"/>
            <w:r w:rsidRPr="00860B5C">
              <w:rPr>
                <w:rFonts w:ascii="Times New Roman" w:eastAsia="Times New Roman" w:hAnsi="Times New Roman"/>
                <w:b/>
                <w:sz w:val="20"/>
                <w:szCs w:val="20"/>
              </w:rPr>
              <w:t>т.ч</w:t>
            </w:r>
            <w:proofErr w:type="spellEnd"/>
            <w:r w:rsidRPr="00860B5C">
              <w:rPr>
                <w:rFonts w:ascii="Times New Roman" w:eastAsia="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3CFB" w:rsidRPr="00860B5C" w:rsidRDefault="00343CFB" w:rsidP="00343CFB">
            <w:pPr>
              <w:jc w:val="center"/>
              <w:rPr>
                <w:rFonts w:ascii="Times New Roman" w:eastAsia="Times New Roman" w:hAnsi="Times New Roman"/>
                <w:b/>
                <w:color w:val="000000"/>
                <w:sz w:val="20"/>
                <w:szCs w:val="20"/>
                <w:lang w:eastAsia="ru-RU"/>
              </w:rPr>
            </w:pPr>
            <w:r w:rsidRPr="00860B5C">
              <w:rPr>
                <w:rFonts w:ascii="Times New Roman" w:eastAsia="Times New Roman" w:hAnsi="Times New Roman"/>
                <w:b/>
                <w:color w:val="000000"/>
                <w:sz w:val="20"/>
                <w:szCs w:val="20"/>
                <w:lang w:eastAsia="ru-RU"/>
              </w:rPr>
              <w:t>48 759,1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3CFB" w:rsidRPr="00860B5C" w:rsidRDefault="00343CFB" w:rsidP="00860B5C">
            <w:pPr>
              <w:jc w:val="center"/>
              <w:rPr>
                <w:rFonts w:ascii="Times New Roman" w:eastAsia="Times New Roman" w:hAnsi="Times New Roman"/>
                <w:b/>
                <w:color w:val="000000"/>
                <w:sz w:val="20"/>
                <w:szCs w:val="20"/>
                <w:lang w:eastAsia="ru-RU"/>
              </w:rPr>
            </w:pPr>
            <w:r w:rsidRPr="00860B5C">
              <w:rPr>
                <w:rFonts w:ascii="Times New Roman" w:eastAsia="Times New Roman" w:hAnsi="Times New Roman"/>
                <w:b/>
                <w:color w:val="000000"/>
                <w:sz w:val="20"/>
                <w:szCs w:val="20"/>
                <w:lang w:eastAsia="ru-RU"/>
              </w:rPr>
              <w:t>4</w:t>
            </w:r>
            <w:r w:rsidR="00860B5C" w:rsidRPr="00860B5C">
              <w:rPr>
                <w:rFonts w:ascii="Times New Roman" w:eastAsia="Times New Roman" w:hAnsi="Times New Roman"/>
                <w:b/>
                <w:color w:val="000000"/>
                <w:sz w:val="20"/>
                <w:szCs w:val="20"/>
                <w:lang w:eastAsia="ru-RU"/>
              </w:rPr>
              <w:t>5 923,1</w:t>
            </w:r>
          </w:p>
        </w:tc>
        <w:tc>
          <w:tcPr>
            <w:tcW w:w="1418" w:type="dxa"/>
            <w:tcBorders>
              <w:top w:val="single" w:sz="4" w:space="0" w:color="auto"/>
              <w:left w:val="single" w:sz="4" w:space="0" w:color="auto"/>
              <w:bottom w:val="single" w:sz="4" w:space="0" w:color="auto"/>
              <w:right w:val="single" w:sz="4" w:space="0" w:color="auto"/>
            </w:tcBorders>
          </w:tcPr>
          <w:p w:rsidR="00343CFB" w:rsidRPr="00860B5C" w:rsidRDefault="00860B5C" w:rsidP="00860B5C">
            <w:pPr>
              <w:jc w:val="center"/>
              <w:rPr>
                <w:rFonts w:ascii="Times New Roman" w:eastAsia="Times New Roman" w:hAnsi="Times New Roman"/>
                <w:b/>
                <w:color w:val="000000"/>
                <w:sz w:val="20"/>
                <w:szCs w:val="20"/>
                <w:lang w:eastAsia="ru-RU"/>
              </w:rPr>
            </w:pPr>
            <w:r w:rsidRPr="00860B5C">
              <w:rPr>
                <w:rFonts w:ascii="Times New Roman" w:eastAsia="Times New Roman" w:hAnsi="Times New Roman"/>
                <w:b/>
                <w:color w:val="000000"/>
                <w:sz w:val="20"/>
                <w:szCs w:val="20"/>
                <w:lang w:eastAsia="ru-RU"/>
              </w:rPr>
              <w:t>36 041,4</w:t>
            </w:r>
          </w:p>
        </w:tc>
        <w:tc>
          <w:tcPr>
            <w:tcW w:w="850" w:type="dxa"/>
            <w:tcBorders>
              <w:top w:val="single" w:sz="4" w:space="0" w:color="auto"/>
              <w:left w:val="single" w:sz="4" w:space="0" w:color="auto"/>
              <w:bottom w:val="single" w:sz="4" w:space="0" w:color="auto"/>
              <w:right w:val="single" w:sz="4" w:space="0" w:color="auto"/>
            </w:tcBorders>
          </w:tcPr>
          <w:p w:rsidR="00343CFB" w:rsidRPr="00860B5C" w:rsidRDefault="00860B5C" w:rsidP="00860B5C">
            <w:pPr>
              <w:jc w:val="center"/>
              <w:rPr>
                <w:rFonts w:ascii="Times New Roman" w:eastAsia="Times New Roman" w:hAnsi="Times New Roman"/>
                <w:b/>
                <w:color w:val="000000"/>
                <w:sz w:val="20"/>
                <w:szCs w:val="20"/>
                <w:lang w:eastAsia="ru-RU"/>
              </w:rPr>
            </w:pPr>
            <w:r w:rsidRPr="00860B5C">
              <w:rPr>
                <w:rFonts w:ascii="Times New Roman" w:eastAsia="Times New Roman" w:hAnsi="Times New Roman"/>
                <w:b/>
                <w:color w:val="000000"/>
                <w:sz w:val="20"/>
                <w:szCs w:val="20"/>
                <w:lang w:eastAsia="ru-RU"/>
              </w:rPr>
              <w:t>78,5</w:t>
            </w:r>
          </w:p>
        </w:tc>
      </w:tr>
      <w:tr w:rsidR="00E81916" w:rsidRPr="00A70635" w:rsidTr="002B7950">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E81916" w:rsidRPr="00860B5C" w:rsidRDefault="00E81916" w:rsidP="00E81916">
            <w:pPr>
              <w:jc w:val="center"/>
              <w:rPr>
                <w:rFonts w:ascii="Times New Roman" w:eastAsia="Times New Roman" w:hAnsi="Times New Roman"/>
                <w:sz w:val="20"/>
                <w:szCs w:val="20"/>
              </w:rPr>
            </w:pPr>
            <w:r w:rsidRPr="00860B5C">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1916" w:rsidRPr="00860B5C" w:rsidRDefault="00E81916" w:rsidP="00E81916">
            <w:pPr>
              <w:rPr>
                <w:rFonts w:ascii="Times New Roman" w:eastAsia="Times New Roman" w:hAnsi="Times New Roman"/>
                <w:sz w:val="20"/>
                <w:szCs w:val="20"/>
              </w:rPr>
            </w:pPr>
            <w:r w:rsidRPr="00860B5C">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1916" w:rsidRPr="00860B5C" w:rsidRDefault="00E81916" w:rsidP="00E81916">
            <w:pPr>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48 759,1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1916" w:rsidRPr="00860B5C" w:rsidRDefault="00E81916" w:rsidP="00860B5C">
            <w:pPr>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4</w:t>
            </w:r>
            <w:r w:rsidR="00860B5C" w:rsidRPr="00860B5C">
              <w:rPr>
                <w:rFonts w:ascii="Times New Roman" w:eastAsia="Times New Roman" w:hAnsi="Times New Roman"/>
                <w:color w:val="000000"/>
                <w:sz w:val="20"/>
                <w:szCs w:val="20"/>
                <w:lang w:eastAsia="ru-RU"/>
              </w:rPr>
              <w:t>5 923,1</w:t>
            </w:r>
          </w:p>
        </w:tc>
        <w:tc>
          <w:tcPr>
            <w:tcW w:w="1418" w:type="dxa"/>
            <w:tcBorders>
              <w:top w:val="single" w:sz="4" w:space="0" w:color="auto"/>
              <w:left w:val="single" w:sz="4" w:space="0" w:color="auto"/>
              <w:bottom w:val="single" w:sz="4" w:space="0" w:color="auto"/>
              <w:right w:val="single" w:sz="4" w:space="0" w:color="auto"/>
            </w:tcBorders>
          </w:tcPr>
          <w:p w:rsidR="00E81916" w:rsidRPr="00860B5C" w:rsidRDefault="00860B5C" w:rsidP="00860B5C">
            <w:pPr>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36 041,4</w:t>
            </w:r>
          </w:p>
        </w:tc>
        <w:tc>
          <w:tcPr>
            <w:tcW w:w="850" w:type="dxa"/>
            <w:tcBorders>
              <w:top w:val="single" w:sz="4" w:space="0" w:color="auto"/>
              <w:left w:val="single" w:sz="4" w:space="0" w:color="auto"/>
              <w:bottom w:val="single" w:sz="4" w:space="0" w:color="auto"/>
              <w:right w:val="single" w:sz="4" w:space="0" w:color="auto"/>
            </w:tcBorders>
          </w:tcPr>
          <w:p w:rsidR="00E81916" w:rsidRPr="00860B5C" w:rsidRDefault="00860B5C" w:rsidP="00860B5C">
            <w:pPr>
              <w:jc w:val="center"/>
              <w:rPr>
                <w:rFonts w:ascii="Times New Roman" w:eastAsia="Times New Roman" w:hAnsi="Times New Roman"/>
                <w:color w:val="000000"/>
                <w:sz w:val="20"/>
                <w:szCs w:val="20"/>
                <w:lang w:eastAsia="ru-RU"/>
              </w:rPr>
            </w:pPr>
            <w:r w:rsidRPr="00860B5C">
              <w:rPr>
                <w:rFonts w:ascii="Times New Roman" w:eastAsia="Times New Roman" w:hAnsi="Times New Roman"/>
                <w:color w:val="000000"/>
                <w:sz w:val="20"/>
                <w:szCs w:val="20"/>
                <w:lang w:eastAsia="ru-RU"/>
              </w:rPr>
              <w:t>78,5</w:t>
            </w:r>
          </w:p>
        </w:tc>
      </w:tr>
    </w:tbl>
    <w:p w:rsidR="004A4AEA" w:rsidRPr="00A70635" w:rsidRDefault="004A4AEA" w:rsidP="004A4AEA">
      <w:pPr>
        <w:ind w:firstLine="708"/>
        <w:jc w:val="both"/>
        <w:rPr>
          <w:rFonts w:ascii="Times New Roman" w:eastAsia="Times New Roman" w:hAnsi="Times New Roman"/>
          <w:highlight w:val="yellow"/>
        </w:rPr>
      </w:pPr>
    </w:p>
    <w:p w:rsidR="004A4AEA" w:rsidRPr="00860B5C" w:rsidRDefault="004A4AEA" w:rsidP="004A4AEA">
      <w:pPr>
        <w:ind w:firstLine="708"/>
        <w:jc w:val="both"/>
        <w:rPr>
          <w:rFonts w:ascii="Times New Roman" w:eastAsia="Times New Roman" w:hAnsi="Times New Roman"/>
        </w:rPr>
      </w:pPr>
      <w:r w:rsidRPr="00860B5C">
        <w:rPr>
          <w:rFonts w:ascii="Times New Roman" w:eastAsia="Times New Roman" w:hAnsi="Times New Roman"/>
        </w:rPr>
        <w:t xml:space="preserve">Удельный вес к общему объему </w:t>
      </w:r>
      <w:r w:rsidR="009C2EF8" w:rsidRPr="00860B5C">
        <w:rPr>
          <w:rFonts w:ascii="Times New Roman" w:eastAsia="Times New Roman" w:hAnsi="Times New Roman"/>
        </w:rPr>
        <w:t>расходов бюджета составляет 0,</w:t>
      </w:r>
      <w:r w:rsidR="00E81916" w:rsidRPr="00860B5C">
        <w:rPr>
          <w:rFonts w:ascii="Times New Roman" w:eastAsia="Times New Roman" w:hAnsi="Times New Roman"/>
        </w:rPr>
        <w:t>7</w:t>
      </w:r>
      <w:r w:rsidRPr="00860B5C">
        <w:rPr>
          <w:rFonts w:ascii="Times New Roman" w:eastAsia="Times New Roman" w:hAnsi="Times New Roman"/>
        </w:rPr>
        <w:t>% к плану и 0,</w:t>
      </w:r>
      <w:r w:rsidR="000A1C61" w:rsidRPr="00860B5C">
        <w:rPr>
          <w:rFonts w:ascii="Times New Roman" w:eastAsia="Times New Roman" w:hAnsi="Times New Roman"/>
        </w:rPr>
        <w:t>8</w:t>
      </w:r>
      <w:r w:rsidRPr="00860B5C">
        <w:rPr>
          <w:rFonts w:ascii="Times New Roman" w:eastAsia="Times New Roman" w:hAnsi="Times New Roman"/>
        </w:rPr>
        <w:t xml:space="preserve"> % к исполнению расходной части бюджета города.</w:t>
      </w:r>
    </w:p>
    <w:p w:rsidR="004A4AEA" w:rsidRPr="00367546" w:rsidRDefault="004A4AEA" w:rsidP="004A4AEA">
      <w:pPr>
        <w:jc w:val="both"/>
        <w:rPr>
          <w:rFonts w:ascii="Times New Roman" w:eastAsia="Times New Roman" w:hAnsi="Times New Roman"/>
        </w:rPr>
      </w:pPr>
      <w:r w:rsidRPr="00367546">
        <w:rPr>
          <w:rFonts w:ascii="Times New Roman" w:eastAsia="Times New Roman" w:hAnsi="Times New Roman"/>
          <w:lang w:eastAsia="ru-RU"/>
        </w:rPr>
        <w:t xml:space="preserve">            </w:t>
      </w:r>
      <w:r w:rsidRPr="00367546">
        <w:rPr>
          <w:rFonts w:ascii="Times New Roman" w:eastAsia="Times New Roman" w:hAnsi="Times New Roman"/>
        </w:rPr>
        <w:t>Бюджетные ассигнования по данной программе направлены на реализацию следующих мероприятий:</w:t>
      </w:r>
    </w:p>
    <w:p w:rsidR="00D35D92" w:rsidRPr="00E10140" w:rsidRDefault="004A4AEA" w:rsidP="00D35D92">
      <w:pPr>
        <w:ind w:firstLine="708"/>
        <w:jc w:val="both"/>
        <w:rPr>
          <w:rFonts w:ascii="Times New Roman" w:eastAsia="Times New Roman" w:hAnsi="Times New Roman"/>
        </w:rPr>
      </w:pPr>
      <w:r w:rsidRPr="00E10140">
        <w:rPr>
          <w:rFonts w:ascii="Times New Roman" w:eastAsia="Times New Roman" w:hAnsi="Times New Roman"/>
        </w:rPr>
        <w:t xml:space="preserve">▪реализация мероприятий по обеспечению доступа к информации о деятельности органов местного самоуправления и находящихся в их ведении учреждений, развитие и сопровождение инфраструктуры электронного правительства и информационных сетей. При плане </w:t>
      </w:r>
      <w:r w:rsidR="00367546" w:rsidRPr="00E10140">
        <w:rPr>
          <w:rFonts w:ascii="Times New Roman" w:eastAsia="Times New Roman" w:hAnsi="Times New Roman"/>
        </w:rPr>
        <w:t>7 253,0</w:t>
      </w:r>
      <w:r w:rsidRPr="00E10140">
        <w:rPr>
          <w:rFonts w:ascii="Times New Roman" w:eastAsia="Times New Roman" w:hAnsi="Times New Roman"/>
        </w:rPr>
        <w:t xml:space="preserve"> тыс. рублей</w:t>
      </w:r>
      <w:r w:rsidR="009F0F66" w:rsidRPr="00E10140">
        <w:rPr>
          <w:rFonts w:ascii="Times New Roman" w:eastAsia="Times New Roman" w:hAnsi="Times New Roman"/>
        </w:rPr>
        <w:t>,</w:t>
      </w:r>
      <w:r w:rsidRPr="00E10140">
        <w:rPr>
          <w:rFonts w:ascii="Times New Roman" w:eastAsia="Times New Roman" w:hAnsi="Times New Roman"/>
        </w:rPr>
        <w:t xml:space="preserve"> исполнение составило</w:t>
      </w:r>
      <w:r w:rsidR="001A0E45" w:rsidRPr="00E10140">
        <w:rPr>
          <w:rFonts w:ascii="Times New Roman" w:eastAsia="Times New Roman" w:hAnsi="Times New Roman"/>
        </w:rPr>
        <w:t xml:space="preserve"> </w:t>
      </w:r>
      <w:r w:rsidR="00367546" w:rsidRPr="00E10140">
        <w:rPr>
          <w:rFonts w:ascii="Times New Roman" w:eastAsia="Times New Roman" w:hAnsi="Times New Roman"/>
        </w:rPr>
        <w:t>6 811,8</w:t>
      </w:r>
      <w:r w:rsidR="007E36B2" w:rsidRPr="00E10140">
        <w:rPr>
          <w:rFonts w:ascii="Times New Roman" w:eastAsia="Times New Roman" w:hAnsi="Times New Roman"/>
        </w:rPr>
        <w:t xml:space="preserve"> тыс. рублей</w:t>
      </w:r>
      <w:r w:rsidR="0010410C" w:rsidRPr="00E10140">
        <w:rPr>
          <w:rFonts w:ascii="Times New Roman" w:eastAsia="Times New Roman" w:hAnsi="Times New Roman"/>
        </w:rPr>
        <w:t>,</w:t>
      </w:r>
      <w:r w:rsidR="007E36B2" w:rsidRPr="00E10140">
        <w:rPr>
          <w:rFonts w:ascii="Times New Roman" w:eastAsia="Times New Roman" w:hAnsi="Times New Roman"/>
        </w:rPr>
        <w:t xml:space="preserve"> или </w:t>
      </w:r>
      <w:r w:rsidR="00367546" w:rsidRPr="00E10140">
        <w:rPr>
          <w:rFonts w:ascii="Times New Roman" w:eastAsia="Times New Roman" w:hAnsi="Times New Roman"/>
        </w:rPr>
        <w:t>93,9</w:t>
      </w:r>
      <w:r w:rsidRPr="00E10140">
        <w:rPr>
          <w:rFonts w:ascii="Times New Roman" w:eastAsia="Times New Roman" w:hAnsi="Times New Roman"/>
        </w:rPr>
        <w:t xml:space="preserve">%. </w:t>
      </w:r>
    </w:p>
    <w:p w:rsidR="004A4AEA" w:rsidRPr="00A276E8" w:rsidRDefault="004A4AEA" w:rsidP="004A4AEA">
      <w:pPr>
        <w:jc w:val="both"/>
        <w:rPr>
          <w:rFonts w:ascii="Times New Roman" w:eastAsia="Times New Roman" w:hAnsi="Times New Roman"/>
        </w:rPr>
      </w:pPr>
      <w:r w:rsidRPr="00A276E8">
        <w:rPr>
          <w:rFonts w:ascii="Times New Roman" w:eastAsia="Times New Roman" w:hAnsi="Times New Roman"/>
        </w:rPr>
        <w:t xml:space="preserve">            ▪</w:t>
      </w:r>
      <w:r w:rsidR="009D0ABF" w:rsidRPr="00A276E8">
        <w:rPr>
          <w:rFonts w:ascii="Times New Roman" w:eastAsia="Times New Roman" w:hAnsi="Times New Roman"/>
        </w:rPr>
        <w:t xml:space="preserve"> </w:t>
      </w:r>
      <w:r w:rsidRPr="00A276E8">
        <w:rPr>
          <w:rFonts w:ascii="Times New Roman" w:eastAsia="Times New Roman" w:hAnsi="Times New Roman"/>
        </w:rPr>
        <w:t xml:space="preserve">обеспечение деятельности муниципального бюджетного учреждения МЦИКТ «Вектор», </w:t>
      </w:r>
      <w:r w:rsidR="00B032C2" w:rsidRPr="00A276E8">
        <w:rPr>
          <w:rFonts w:ascii="Times New Roman" w:eastAsia="Times New Roman" w:hAnsi="Times New Roman"/>
        </w:rPr>
        <w:t>при плане 36</w:t>
      </w:r>
      <w:r w:rsidR="00AF4E63" w:rsidRPr="00A276E8">
        <w:rPr>
          <w:rFonts w:ascii="Times New Roman" w:eastAsia="Times New Roman" w:hAnsi="Times New Roman"/>
        </w:rPr>
        <w:t> 606,1</w:t>
      </w:r>
      <w:r w:rsidR="00B032C2" w:rsidRPr="00A276E8">
        <w:rPr>
          <w:rFonts w:ascii="Times New Roman" w:eastAsia="Times New Roman" w:hAnsi="Times New Roman"/>
        </w:rPr>
        <w:t xml:space="preserve"> тыс. рублей, </w:t>
      </w:r>
      <w:r w:rsidRPr="00A276E8">
        <w:rPr>
          <w:rFonts w:ascii="Times New Roman" w:eastAsia="Times New Roman" w:hAnsi="Times New Roman"/>
        </w:rPr>
        <w:t xml:space="preserve">исполнение составило </w:t>
      </w:r>
      <w:r w:rsidR="00AF4E63" w:rsidRPr="00A276E8">
        <w:rPr>
          <w:rFonts w:ascii="Times New Roman" w:eastAsia="Times New Roman" w:hAnsi="Times New Roman"/>
        </w:rPr>
        <w:t>27 678,7</w:t>
      </w:r>
      <w:r w:rsidRPr="00A276E8">
        <w:rPr>
          <w:rFonts w:ascii="Times New Roman" w:eastAsia="Times New Roman" w:hAnsi="Times New Roman"/>
        </w:rPr>
        <w:t xml:space="preserve"> тыс. рублей</w:t>
      </w:r>
      <w:r w:rsidR="00B5603D" w:rsidRPr="00A276E8">
        <w:rPr>
          <w:rFonts w:ascii="Times New Roman" w:eastAsia="Times New Roman" w:hAnsi="Times New Roman"/>
        </w:rPr>
        <w:t>,</w:t>
      </w:r>
      <w:r w:rsidRPr="00A276E8">
        <w:rPr>
          <w:rFonts w:ascii="Times New Roman" w:eastAsia="Times New Roman" w:hAnsi="Times New Roman"/>
        </w:rPr>
        <w:t xml:space="preserve"> или </w:t>
      </w:r>
      <w:r w:rsidR="00AF4E63" w:rsidRPr="00A276E8">
        <w:rPr>
          <w:rFonts w:ascii="Times New Roman" w:eastAsia="Times New Roman" w:hAnsi="Times New Roman"/>
        </w:rPr>
        <w:t>75,6</w:t>
      </w:r>
      <w:r w:rsidRPr="00A276E8">
        <w:rPr>
          <w:rFonts w:ascii="Times New Roman" w:eastAsia="Times New Roman" w:hAnsi="Times New Roman"/>
        </w:rPr>
        <w:t xml:space="preserve">%. </w:t>
      </w:r>
    </w:p>
    <w:p w:rsidR="000C7D8D" w:rsidRPr="007C3B64" w:rsidRDefault="004A4AEA" w:rsidP="000C7D8D">
      <w:pPr>
        <w:jc w:val="both"/>
        <w:rPr>
          <w:rFonts w:ascii="Times New Roman" w:eastAsia="Times New Roman" w:hAnsi="Times New Roman"/>
        </w:rPr>
      </w:pPr>
      <w:r w:rsidRPr="007C3B64">
        <w:rPr>
          <w:rFonts w:ascii="Times New Roman" w:eastAsia="Times New Roman" w:hAnsi="Times New Roman"/>
        </w:rPr>
        <w:t xml:space="preserve">            ▪   реализация мероприятий по защите информации органов местного самоуправления город</w:t>
      </w:r>
      <w:r w:rsidR="00722BA6" w:rsidRPr="007C3B64">
        <w:rPr>
          <w:rFonts w:ascii="Times New Roman" w:eastAsia="Times New Roman" w:hAnsi="Times New Roman"/>
        </w:rPr>
        <w:t>а</w:t>
      </w:r>
      <w:r w:rsidRPr="007C3B64">
        <w:rPr>
          <w:rFonts w:ascii="Times New Roman" w:eastAsia="Times New Roman" w:hAnsi="Times New Roman"/>
        </w:rPr>
        <w:t xml:space="preserve"> </w:t>
      </w:r>
      <w:proofErr w:type="spellStart"/>
      <w:r w:rsidRPr="007C3B64">
        <w:rPr>
          <w:rFonts w:ascii="Times New Roman" w:eastAsia="Times New Roman" w:hAnsi="Times New Roman"/>
        </w:rPr>
        <w:t>Мегион</w:t>
      </w:r>
      <w:r w:rsidR="00722BA6" w:rsidRPr="007C3B64">
        <w:rPr>
          <w:rFonts w:ascii="Times New Roman" w:eastAsia="Times New Roman" w:hAnsi="Times New Roman"/>
        </w:rPr>
        <w:t>а</w:t>
      </w:r>
      <w:proofErr w:type="spellEnd"/>
      <w:r w:rsidRPr="007C3B64">
        <w:rPr>
          <w:rFonts w:ascii="Times New Roman" w:eastAsia="Times New Roman" w:hAnsi="Times New Roman"/>
        </w:rPr>
        <w:t xml:space="preserve">. При плане </w:t>
      </w:r>
      <w:r w:rsidR="007C3B64" w:rsidRPr="007C3B64">
        <w:rPr>
          <w:rFonts w:ascii="Times New Roman" w:eastAsia="Times New Roman" w:hAnsi="Times New Roman"/>
        </w:rPr>
        <w:t>2 064,0</w:t>
      </w:r>
      <w:r w:rsidRPr="007C3B64">
        <w:rPr>
          <w:rFonts w:ascii="Times New Roman" w:eastAsia="Times New Roman" w:hAnsi="Times New Roman"/>
        </w:rPr>
        <w:t xml:space="preserve"> тыс. рублей, </w:t>
      </w:r>
      <w:r w:rsidR="000C7D8D" w:rsidRPr="007C3B64">
        <w:rPr>
          <w:rFonts w:ascii="Times New Roman" w:eastAsia="Times New Roman" w:hAnsi="Times New Roman"/>
        </w:rPr>
        <w:t xml:space="preserve">исполнение составило </w:t>
      </w:r>
      <w:r w:rsidR="006336AC" w:rsidRPr="007C3B64">
        <w:rPr>
          <w:rFonts w:ascii="Times New Roman" w:eastAsia="Times New Roman" w:hAnsi="Times New Roman"/>
        </w:rPr>
        <w:t>1 550,9</w:t>
      </w:r>
      <w:r w:rsidR="000C7D8D" w:rsidRPr="007C3B64">
        <w:rPr>
          <w:rFonts w:ascii="Times New Roman" w:eastAsia="Times New Roman" w:hAnsi="Times New Roman"/>
        </w:rPr>
        <w:t xml:space="preserve"> тыс. рублей, или </w:t>
      </w:r>
      <w:r w:rsidR="007C3B64" w:rsidRPr="007C3B64">
        <w:rPr>
          <w:rFonts w:ascii="Times New Roman" w:eastAsia="Times New Roman" w:hAnsi="Times New Roman"/>
        </w:rPr>
        <w:t>75,1</w:t>
      </w:r>
      <w:r w:rsidR="000C7D8D" w:rsidRPr="007C3B64">
        <w:rPr>
          <w:rFonts w:ascii="Times New Roman" w:eastAsia="Times New Roman" w:hAnsi="Times New Roman"/>
        </w:rPr>
        <w:t xml:space="preserve">%. </w:t>
      </w:r>
    </w:p>
    <w:p w:rsidR="00C56B08" w:rsidRPr="00A70635" w:rsidRDefault="00C56B08" w:rsidP="000B3C54">
      <w:pPr>
        <w:jc w:val="center"/>
        <w:rPr>
          <w:rFonts w:ascii="Times New Roman" w:eastAsia="Times New Roman" w:hAnsi="Times New Roman"/>
          <w:b/>
          <w:bCs/>
          <w:color w:val="000000"/>
          <w:highlight w:val="yellow"/>
          <w:lang w:eastAsia="ru-RU"/>
        </w:rPr>
      </w:pPr>
    </w:p>
    <w:p w:rsidR="00AD572A" w:rsidRPr="004C064B" w:rsidRDefault="00AD572A" w:rsidP="00AD572A">
      <w:pPr>
        <w:jc w:val="center"/>
        <w:rPr>
          <w:rFonts w:ascii="Times New Roman" w:eastAsia="Times New Roman" w:hAnsi="Times New Roman"/>
          <w:b/>
          <w:bCs/>
          <w:color w:val="000000"/>
          <w:lang w:eastAsia="ru-RU"/>
        </w:rPr>
      </w:pPr>
      <w:r w:rsidRPr="004C064B">
        <w:rPr>
          <w:rFonts w:ascii="Times New Roman" w:eastAsia="Times New Roman" w:hAnsi="Times New Roman"/>
          <w:b/>
          <w:bCs/>
          <w:color w:val="000000"/>
          <w:lang w:eastAsia="ru-RU"/>
        </w:rPr>
        <w:t xml:space="preserve">13. Программа </w:t>
      </w:r>
    </w:p>
    <w:p w:rsidR="00AD572A" w:rsidRDefault="00AD572A" w:rsidP="00AD572A">
      <w:pPr>
        <w:jc w:val="center"/>
        <w:rPr>
          <w:rFonts w:ascii="Times New Roman" w:eastAsia="Times New Roman" w:hAnsi="Times New Roman"/>
          <w:b/>
          <w:bCs/>
          <w:color w:val="000000"/>
          <w:lang w:eastAsia="ru-RU"/>
        </w:rPr>
      </w:pPr>
      <w:r w:rsidRPr="004C064B">
        <w:rPr>
          <w:rFonts w:ascii="Times New Roman" w:eastAsia="Times New Roman" w:hAnsi="Times New Roman"/>
          <w:b/>
          <w:bCs/>
          <w:color w:val="000000"/>
          <w:lang w:eastAsia="ru-RU"/>
        </w:rPr>
        <w:t xml:space="preserve">«Развитие транспортной системы города </w:t>
      </w:r>
      <w:proofErr w:type="spellStart"/>
      <w:r w:rsidRPr="004C064B">
        <w:rPr>
          <w:rFonts w:ascii="Times New Roman" w:eastAsia="Times New Roman" w:hAnsi="Times New Roman"/>
          <w:b/>
          <w:bCs/>
          <w:color w:val="000000"/>
          <w:lang w:eastAsia="ru-RU"/>
        </w:rPr>
        <w:t>Мегиона</w:t>
      </w:r>
      <w:proofErr w:type="spellEnd"/>
      <w:r w:rsidRPr="004C064B">
        <w:rPr>
          <w:rFonts w:ascii="Times New Roman" w:eastAsia="Times New Roman" w:hAnsi="Times New Roman"/>
          <w:b/>
          <w:bCs/>
          <w:color w:val="000000"/>
          <w:lang w:eastAsia="ru-RU"/>
        </w:rPr>
        <w:t>»</w:t>
      </w:r>
    </w:p>
    <w:p w:rsidR="00AD572A" w:rsidRPr="004C064B" w:rsidRDefault="00AD572A" w:rsidP="00AD572A">
      <w:pPr>
        <w:jc w:val="center"/>
        <w:rPr>
          <w:rFonts w:ascii="Times New Roman" w:eastAsia="Times New Roman" w:hAnsi="Times New Roman"/>
          <w:b/>
          <w:bCs/>
          <w:color w:val="000000"/>
          <w:lang w:eastAsia="ru-RU"/>
        </w:rPr>
      </w:pPr>
    </w:p>
    <w:p w:rsidR="00AD572A" w:rsidRPr="004C064B" w:rsidRDefault="00AD572A" w:rsidP="00AD572A">
      <w:pPr>
        <w:tabs>
          <w:tab w:val="left" w:pos="709"/>
        </w:tabs>
        <w:jc w:val="both"/>
        <w:rPr>
          <w:rFonts w:ascii="Times New Roman" w:eastAsia="Times New Roman" w:hAnsi="Times New Roman"/>
          <w:bCs/>
          <w:color w:val="000000"/>
          <w:lang w:eastAsia="ru-RU"/>
        </w:rPr>
      </w:pPr>
      <w:r w:rsidRPr="004C064B">
        <w:rPr>
          <w:rFonts w:ascii="Times New Roman" w:eastAsia="Times New Roman" w:hAnsi="Times New Roman"/>
          <w:bCs/>
          <w:color w:val="000000"/>
          <w:lang w:eastAsia="ru-RU"/>
        </w:rPr>
        <w:t xml:space="preserve">           Муниципальная программа «Развитие транспортной системы города </w:t>
      </w:r>
      <w:proofErr w:type="spellStart"/>
      <w:r w:rsidRPr="004C064B">
        <w:rPr>
          <w:rFonts w:ascii="Times New Roman" w:eastAsia="Times New Roman" w:hAnsi="Times New Roman"/>
          <w:bCs/>
          <w:color w:val="000000"/>
          <w:lang w:eastAsia="ru-RU"/>
        </w:rPr>
        <w:t>Мегиона</w:t>
      </w:r>
      <w:proofErr w:type="spellEnd"/>
      <w:r w:rsidRPr="004C064B">
        <w:rPr>
          <w:rFonts w:ascii="Times New Roman" w:eastAsia="Times New Roman" w:hAnsi="Times New Roman"/>
          <w:bCs/>
          <w:color w:val="000000"/>
          <w:lang w:eastAsia="ru-RU"/>
        </w:rPr>
        <w:t>» утверждена постановлением администрации города от 16.11.2023 №1895 (далее муниципальная программа).</w:t>
      </w:r>
    </w:p>
    <w:p w:rsidR="00AD572A" w:rsidRPr="004C064B" w:rsidRDefault="00AD572A" w:rsidP="00AD572A">
      <w:pPr>
        <w:tabs>
          <w:tab w:val="left" w:pos="709"/>
        </w:tabs>
        <w:jc w:val="both"/>
        <w:rPr>
          <w:rFonts w:ascii="Times New Roman" w:eastAsia="Times New Roman" w:hAnsi="Times New Roman"/>
          <w:bCs/>
          <w:color w:val="000000"/>
          <w:lang w:eastAsia="ru-RU"/>
        </w:rPr>
      </w:pPr>
      <w:r w:rsidRPr="004C064B">
        <w:rPr>
          <w:rFonts w:ascii="Times New Roman" w:eastAsia="Times New Roman" w:hAnsi="Times New Roman"/>
          <w:bCs/>
          <w:color w:val="000000"/>
          <w:lang w:eastAsia="ru-RU"/>
        </w:rPr>
        <w:tab/>
        <w:t>Текст муниципальной программы</w:t>
      </w:r>
      <w:r w:rsidRPr="004C064B">
        <w:rPr>
          <w:rFonts w:ascii="Times New Roman" w:hAnsi="Times New Roman"/>
        </w:rPr>
        <w:t xml:space="preserve"> </w:t>
      </w:r>
      <w:r w:rsidRPr="004C064B">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4C064B">
        <w:rPr>
          <w:rFonts w:ascii="Times New Roman" w:hAnsi="Times New Roman"/>
        </w:rPr>
        <w:t xml:space="preserve"> </w:t>
      </w:r>
      <w:hyperlink r:id="rId20" w:history="1">
        <w:r w:rsidRPr="004C064B">
          <w:rPr>
            <w:rStyle w:val="aa"/>
            <w:rFonts w:ascii="Times New Roman" w:hAnsi="Times New Roman"/>
          </w:rPr>
          <w:t>https://admmegion.ru/programs/municipal/programmy-2024/transport/</w:t>
        </w:r>
      </w:hyperlink>
      <w:r w:rsidRPr="004C064B">
        <w:rPr>
          <w:rFonts w:ascii="Times New Roman" w:hAnsi="Times New Roman"/>
        </w:rPr>
        <w:t>.</w:t>
      </w:r>
    </w:p>
    <w:p w:rsidR="00AD572A" w:rsidRPr="004C064B" w:rsidRDefault="00AD572A" w:rsidP="00AD572A">
      <w:pPr>
        <w:ind w:firstLine="708"/>
        <w:jc w:val="both"/>
        <w:rPr>
          <w:rFonts w:ascii="Times New Roman" w:eastAsia="Times New Roman" w:hAnsi="Times New Roman"/>
          <w:bCs/>
          <w:color w:val="000000"/>
          <w:lang w:eastAsia="ru-RU"/>
        </w:rPr>
      </w:pPr>
      <w:r w:rsidRPr="004C064B">
        <w:rPr>
          <w:rFonts w:ascii="Times New Roman" w:eastAsia="Times New Roman" w:hAnsi="Times New Roman"/>
          <w:bCs/>
          <w:color w:val="000000"/>
          <w:lang w:eastAsia="ru-RU"/>
        </w:rPr>
        <w:t>Ответственный исполнитель муниципальной программы – муниципальное казенное учреждение «</w:t>
      </w:r>
      <w:r w:rsidRPr="004C064B">
        <w:rPr>
          <w:rFonts w:ascii="Times New Roman" w:eastAsia="Times New Roman" w:hAnsi="Times New Roman"/>
          <w:lang w:eastAsia="ru-RU"/>
        </w:rPr>
        <w:t>Управление капитального строительства и жилищно-коммунального комплекса</w:t>
      </w:r>
      <w:r w:rsidRPr="004C064B">
        <w:rPr>
          <w:rFonts w:ascii="Times New Roman" w:hAnsi="Times New Roman"/>
        </w:rPr>
        <w:t>».</w:t>
      </w:r>
    </w:p>
    <w:p w:rsidR="00AD572A" w:rsidRPr="004C064B" w:rsidRDefault="00AD572A" w:rsidP="00AD572A">
      <w:pPr>
        <w:jc w:val="both"/>
        <w:rPr>
          <w:rFonts w:ascii="Times New Roman" w:eastAsia="Times New Roman" w:hAnsi="Times New Roman"/>
          <w:bCs/>
          <w:color w:val="000000"/>
          <w:lang w:eastAsia="ru-RU"/>
        </w:rPr>
      </w:pPr>
      <w:r w:rsidRPr="004C064B">
        <w:rPr>
          <w:rFonts w:ascii="Times New Roman" w:eastAsia="Times New Roman" w:hAnsi="Times New Roman"/>
          <w:bCs/>
          <w:color w:val="000000"/>
          <w:lang w:eastAsia="ru-RU"/>
        </w:rPr>
        <w:t xml:space="preserve">           Соисполнители муниципальной программы - </w:t>
      </w:r>
      <w:r w:rsidRPr="004C064B">
        <w:rPr>
          <w:rFonts w:ascii="Times New Roman" w:hAnsi="Times New Roman"/>
        </w:rPr>
        <w:t>администрация города.</w:t>
      </w:r>
    </w:p>
    <w:p w:rsidR="00AD572A" w:rsidRDefault="00AD572A" w:rsidP="00AD572A">
      <w:pPr>
        <w:ind w:firstLine="369"/>
        <w:jc w:val="both"/>
        <w:rPr>
          <w:rFonts w:ascii="Times New Roman" w:hAnsi="Times New Roman"/>
        </w:rPr>
      </w:pPr>
      <w:r w:rsidRPr="004C064B">
        <w:rPr>
          <w:rFonts w:ascii="Times New Roman" w:hAnsi="Times New Roman"/>
        </w:rPr>
        <w:t xml:space="preserve">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w:t>
      </w:r>
      <w:proofErr w:type="spellStart"/>
      <w:r w:rsidRPr="004C064B">
        <w:rPr>
          <w:rFonts w:ascii="Times New Roman" w:hAnsi="Times New Roman"/>
        </w:rPr>
        <w:t>Мегиона</w:t>
      </w:r>
      <w:proofErr w:type="spellEnd"/>
      <w:r w:rsidRPr="004C064B">
        <w:rPr>
          <w:rFonts w:ascii="Times New Roman" w:hAnsi="Times New Roman"/>
        </w:rPr>
        <w:t>.</w:t>
      </w:r>
    </w:p>
    <w:p w:rsidR="00B8485B" w:rsidRPr="004C064B" w:rsidRDefault="00B8485B" w:rsidP="00AD572A">
      <w:pPr>
        <w:ind w:firstLine="369"/>
        <w:jc w:val="both"/>
        <w:rPr>
          <w:rFonts w:ascii="Times New Roman" w:eastAsia="Times New Roman" w:hAnsi="Times New Roman"/>
          <w:lang w:eastAsia="ru-RU"/>
        </w:rPr>
      </w:pPr>
    </w:p>
    <w:p w:rsidR="00AD572A" w:rsidRPr="004C064B" w:rsidRDefault="00AD572A" w:rsidP="00AD572A">
      <w:pPr>
        <w:ind w:firstLine="369"/>
        <w:rPr>
          <w:rFonts w:ascii="Times New Roman" w:hAnsi="Times New Roman"/>
          <w:b/>
        </w:rPr>
      </w:pPr>
      <w:r w:rsidRPr="004C064B">
        <w:rPr>
          <w:rFonts w:ascii="Times New Roman" w:hAnsi="Times New Roman"/>
          <w:b/>
        </w:rPr>
        <w:t xml:space="preserve">      Задачи муниципальной программы:</w:t>
      </w:r>
    </w:p>
    <w:p w:rsidR="00AD572A" w:rsidRPr="004C064B" w:rsidRDefault="00AD572A" w:rsidP="00AD572A">
      <w:pPr>
        <w:ind w:firstLine="369"/>
        <w:jc w:val="both"/>
        <w:rPr>
          <w:rFonts w:ascii="Times New Roman" w:eastAsia="Times New Roman" w:hAnsi="Times New Roman"/>
          <w:lang w:eastAsia="ru-RU"/>
        </w:rPr>
      </w:pPr>
      <w:r w:rsidRPr="004C064B">
        <w:rPr>
          <w:rFonts w:ascii="Times New Roman" w:hAnsi="Times New Roman"/>
        </w:rPr>
        <w:t xml:space="preserve">      </w:t>
      </w:r>
      <w:r w:rsidRPr="004C064B">
        <w:rPr>
          <w:rFonts w:ascii="Times New Roman" w:eastAsia="Times New Roman" w:hAnsi="Times New Roman"/>
          <w:lang w:eastAsia="ru-RU"/>
        </w:rPr>
        <w:t>1.Строительство (реконструкция), капитальный ремонт и ремонт автомобильных дорог общего пользования местного значения.</w:t>
      </w:r>
    </w:p>
    <w:p w:rsidR="00AD572A" w:rsidRPr="004C064B" w:rsidRDefault="00AD572A" w:rsidP="00AD572A">
      <w:pPr>
        <w:ind w:firstLine="369"/>
        <w:jc w:val="both"/>
        <w:rPr>
          <w:rFonts w:ascii="Times New Roman" w:eastAsia="Times New Roman" w:hAnsi="Times New Roman"/>
          <w:lang w:eastAsia="ru-RU"/>
        </w:rPr>
      </w:pPr>
      <w:r w:rsidRPr="004C064B">
        <w:rPr>
          <w:rFonts w:ascii="Times New Roman" w:eastAsia="Times New Roman" w:hAnsi="Times New Roman"/>
          <w:lang w:eastAsia="ru-RU"/>
        </w:rPr>
        <w:t xml:space="preserve">      2.Создание условий для предоставления транспортных услуг по перевозке пассажиров на маршрутной сети и организация транспортного обслуживания.</w:t>
      </w:r>
    </w:p>
    <w:p w:rsidR="00AD572A" w:rsidRPr="004C064B" w:rsidRDefault="00AD572A" w:rsidP="00AD572A">
      <w:pPr>
        <w:ind w:firstLine="369"/>
        <w:jc w:val="both"/>
        <w:rPr>
          <w:rFonts w:ascii="Times New Roman" w:eastAsia="Times New Roman" w:hAnsi="Times New Roman"/>
          <w:lang w:eastAsia="ru-RU"/>
        </w:rPr>
      </w:pPr>
      <w:r w:rsidRPr="004C064B">
        <w:rPr>
          <w:rFonts w:ascii="Times New Roman" w:eastAsia="Times New Roman" w:hAnsi="Times New Roman"/>
          <w:lang w:eastAsia="ru-RU"/>
        </w:rPr>
        <w:t xml:space="preserve">      3.Содержание и текущий ремонт автомобильных дорог, проездов и элементов обустройства улично-дорожной сети города </w:t>
      </w:r>
      <w:proofErr w:type="spellStart"/>
      <w:r w:rsidRPr="004C064B">
        <w:rPr>
          <w:rFonts w:ascii="Times New Roman" w:eastAsia="Times New Roman" w:hAnsi="Times New Roman"/>
          <w:lang w:eastAsia="ru-RU"/>
        </w:rPr>
        <w:t>Мегиона</w:t>
      </w:r>
      <w:proofErr w:type="spellEnd"/>
      <w:r w:rsidRPr="004C064B">
        <w:rPr>
          <w:rFonts w:ascii="Times New Roman" w:eastAsia="Times New Roman" w:hAnsi="Times New Roman"/>
          <w:lang w:eastAsia="ru-RU"/>
        </w:rPr>
        <w:t>.</w:t>
      </w:r>
    </w:p>
    <w:p w:rsidR="00AD572A" w:rsidRPr="004C064B" w:rsidRDefault="00AD572A" w:rsidP="00AD572A">
      <w:pPr>
        <w:ind w:firstLine="369"/>
        <w:jc w:val="both"/>
        <w:rPr>
          <w:rFonts w:ascii="Times New Roman" w:eastAsia="Times New Roman" w:hAnsi="Times New Roman"/>
          <w:lang w:eastAsia="ru-RU"/>
        </w:rPr>
      </w:pPr>
      <w:r w:rsidRPr="004C064B">
        <w:rPr>
          <w:rFonts w:ascii="Times New Roman" w:eastAsia="Times New Roman" w:hAnsi="Times New Roman"/>
          <w:lang w:eastAsia="ru-RU"/>
        </w:rPr>
        <w:lastRenderedPageBreak/>
        <w:t xml:space="preserve">      4.Создание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w:t>
      </w:r>
    </w:p>
    <w:p w:rsidR="00AD572A" w:rsidRDefault="00AD572A" w:rsidP="00AD572A">
      <w:pPr>
        <w:ind w:firstLine="360"/>
        <w:jc w:val="both"/>
        <w:rPr>
          <w:rFonts w:ascii="Times New Roman" w:eastAsia="Times New Roman" w:hAnsi="Times New Roman"/>
          <w:lang w:eastAsia="ru-RU"/>
        </w:rPr>
      </w:pPr>
      <w:r w:rsidRPr="007D2505">
        <w:rPr>
          <w:rFonts w:ascii="Times New Roman" w:eastAsia="Times New Roman" w:hAnsi="Times New Roman"/>
          <w:bCs/>
          <w:color w:val="000000"/>
          <w:sz w:val="20"/>
          <w:szCs w:val="20"/>
          <w:lang w:eastAsia="ru-RU"/>
        </w:rPr>
        <w:t xml:space="preserve">       </w:t>
      </w:r>
      <w:r w:rsidRPr="007D2505">
        <w:rPr>
          <w:rFonts w:ascii="Times New Roman" w:hAnsi="Times New Roman"/>
          <w:bCs/>
        </w:rPr>
        <w:t xml:space="preserve">Уточненный объем бюджетных ассигнований составляет 428 955,2 </w:t>
      </w:r>
      <w:r w:rsidRPr="007D2505">
        <w:rPr>
          <w:rFonts w:ascii="Times New Roman" w:hAnsi="Times New Roman"/>
        </w:rPr>
        <w:t xml:space="preserve">тыс. рублей, </w:t>
      </w:r>
      <w:r w:rsidRPr="007D2505">
        <w:rPr>
          <w:rFonts w:ascii="Times New Roman" w:hAnsi="Times New Roman"/>
          <w:bCs/>
        </w:rPr>
        <w:t>исполнено 221 602,0</w:t>
      </w:r>
      <w:r w:rsidRPr="007D2505">
        <w:rPr>
          <w:rFonts w:ascii="Times New Roman" w:eastAsia="Calibri" w:hAnsi="Times New Roman"/>
        </w:rPr>
        <w:t xml:space="preserve"> тыс. рублей</w:t>
      </w:r>
      <w:r w:rsidRPr="007D2505">
        <w:rPr>
          <w:rFonts w:ascii="Times New Roman" w:hAnsi="Times New Roman"/>
          <w:bCs/>
        </w:rPr>
        <w:t>, или 51,7%, в том числе:</w:t>
      </w:r>
      <w:r w:rsidRPr="007D2505">
        <w:rPr>
          <w:rFonts w:ascii="Times New Roman" w:eastAsia="Times New Roman" w:hAnsi="Times New Roman"/>
          <w:lang w:eastAsia="ru-RU"/>
        </w:rPr>
        <w:t xml:space="preserve">   </w:t>
      </w:r>
    </w:p>
    <w:p w:rsidR="00AD572A" w:rsidRDefault="00AD572A" w:rsidP="00AD572A">
      <w:pPr>
        <w:ind w:firstLine="360"/>
        <w:jc w:val="both"/>
        <w:rPr>
          <w:rFonts w:ascii="Times New Roman" w:eastAsia="Times New Roman" w:hAnsi="Times New Roman"/>
          <w:lang w:eastAsia="ru-RU"/>
        </w:rPr>
      </w:pPr>
    </w:p>
    <w:p w:rsidR="00AD572A" w:rsidRDefault="00AD572A" w:rsidP="00AD572A">
      <w:pPr>
        <w:ind w:firstLine="360"/>
        <w:jc w:val="both"/>
        <w:rPr>
          <w:rFonts w:ascii="Times New Roman" w:eastAsia="Times New Roman" w:hAnsi="Times New Roman"/>
          <w:lang w:eastAsia="ru-RU"/>
        </w:rPr>
      </w:pPr>
    </w:p>
    <w:p w:rsidR="00AD572A" w:rsidRPr="007D2505" w:rsidRDefault="00AD572A" w:rsidP="00AD572A">
      <w:pPr>
        <w:ind w:firstLine="360"/>
        <w:jc w:val="both"/>
        <w:rPr>
          <w:rFonts w:ascii="Times New Roman" w:eastAsia="Times New Roman" w:hAnsi="Times New Roman"/>
          <w:bCs/>
          <w:color w:val="000000"/>
          <w:sz w:val="20"/>
          <w:szCs w:val="20"/>
          <w:lang w:eastAsia="ru-RU"/>
        </w:rPr>
      </w:pPr>
    </w:p>
    <w:p w:rsidR="00AD572A" w:rsidRPr="007D2505" w:rsidRDefault="00AD572A" w:rsidP="00AD572A">
      <w:pPr>
        <w:ind w:left="360"/>
        <w:jc w:val="center"/>
        <w:rPr>
          <w:rFonts w:ascii="Times New Roman" w:hAnsi="Times New Roman"/>
          <w:bCs/>
          <w:sz w:val="20"/>
          <w:szCs w:val="20"/>
        </w:rPr>
      </w:pPr>
      <w:r w:rsidRPr="007D2505">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737"/>
      </w:tblGrid>
      <w:tr w:rsidR="00AD572A" w:rsidRPr="00A70635" w:rsidTr="007931CF">
        <w:tc>
          <w:tcPr>
            <w:tcW w:w="568"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 п/п</w:t>
            </w:r>
          </w:p>
        </w:tc>
        <w:tc>
          <w:tcPr>
            <w:tcW w:w="2976"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Источник финансирования</w:t>
            </w:r>
          </w:p>
        </w:tc>
        <w:tc>
          <w:tcPr>
            <w:tcW w:w="1985"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hAnsi="Times New Roman"/>
                <w:sz w:val="20"/>
                <w:szCs w:val="20"/>
              </w:rPr>
              <w:t xml:space="preserve">Утверждено решением Думы         города </w:t>
            </w:r>
            <w:proofErr w:type="spellStart"/>
            <w:r w:rsidRPr="004C064B">
              <w:rPr>
                <w:rFonts w:ascii="Times New Roman" w:hAnsi="Times New Roman"/>
                <w:sz w:val="20"/>
                <w:szCs w:val="20"/>
              </w:rPr>
              <w:t>Мегиона</w:t>
            </w:r>
            <w:proofErr w:type="spellEnd"/>
            <w:r w:rsidRPr="004C064B">
              <w:rPr>
                <w:rFonts w:ascii="Times New Roman" w:hAnsi="Times New Roman"/>
                <w:sz w:val="20"/>
                <w:szCs w:val="20"/>
              </w:rPr>
              <w:t xml:space="preserve"> от 15.12.2023  №347</w:t>
            </w:r>
          </w:p>
        </w:tc>
        <w:tc>
          <w:tcPr>
            <w:tcW w:w="1984"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Показатели сводной бюджетной росписи на 01.10.2024</w:t>
            </w:r>
          </w:p>
        </w:tc>
        <w:tc>
          <w:tcPr>
            <w:tcW w:w="1418"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Исполнено на 01.10.2024</w:t>
            </w:r>
          </w:p>
        </w:tc>
        <w:tc>
          <w:tcPr>
            <w:tcW w:w="737"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 xml:space="preserve">% </w:t>
            </w:r>
            <w:proofErr w:type="spellStart"/>
            <w:r w:rsidRPr="004C064B">
              <w:rPr>
                <w:rFonts w:ascii="Times New Roman" w:eastAsia="Times New Roman" w:hAnsi="Times New Roman"/>
                <w:sz w:val="20"/>
                <w:szCs w:val="20"/>
              </w:rPr>
              <w:t>испол</w:t>
            </w:r>
            <w:proofErr w:type="spellEnd"/>
            <w:r w:rsidRPr="004C064B">
              <w:rPr>
                <w:rFonts w:ascii="Times New Roman" w:eastAsia="Times New Roman" w:hAnsi="Times New Roman"/>
                <w:sz w:val="20"/>
                <w:szCs w:val="20"/>
              </w:rPr>
              <w:t>-</w:t>
            </w:r>
          </w:p>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нения</w:t>
            </w:r>
          </w:p>
        </w:tc>
      </w:tr>
      <w:tr w:rsidR="00AD572A" w:rsidRPr="00A70635" w:rsidTr="007931CF">
        <w:tc>
          <w:tcPr>
            <w:tcW w:w="568" w:type="dxa"/>
            <w:vAlign w:val="center"/>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1</w:t>
            </w:r>
          </w:p>
        </w:tc>
        <w:tc>
          <w:tcPr>
            <w:tcW w:w="2976" w:type="dxa"/>
            <w:vAlign w:val="center"/>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2</w:t>
            </w:r>
          </w:p>
        </w:tc>
        <w:tc>
          <w:tcPr>
            <w:tcW w:w="1985" w:type="dxa"/>
            <w:vAlign w:val="center"/>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3</w:t>
            </w:r>
          </w:p>
        </w:tc>
        <w:tc>
          <w:tcPr>
            <w:tcW w:w="1984" w:type="dxa"/>
            <w:vAlign w:val="center"/>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4</w:t>
            </w:r>
          </w:p>
        </w:tc>
        <w:tc>
          <w:tcPr>
            <w:tcW w:w="1418" w:type="dxa"/>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5</w:t>
            </w:r>
          </w:p>
        </w:tc>
        <w:tc>
          <w:tcPr>
            <w:tcW w:w="737" w:type="dxa"/>
          </w:tcPr>
          <w:p w:rsidR="00AD572A" w:rsidRPr="004C064B" w:rsidRDefault="00AD572A" w:rsidP="007931CF">
            <w:pPr>
              <w:jc w:val="center"/>
              <w:rPr>
                <w:rFonts w:ascii="Times New Roman" w:eastAsia="Times New Roman" w:hAnsi="Times New Roman"/>
                <w:sz w:val="16"/>
                <w:szCs w:val="16"/>
              </w:rPr>
            </w:pPr>
            <w:r w:rsidRPr="004C064B">
              <w:rPr>
                <w:rFonts w:ascii="Times New Roman" w:eastAsia="Times New Roman" w:hAnsi="Times New Roman"/>
                <w:sz w:val="16"/>
                <w:szCs w:val="16"/>
              </w:rPr>
              <w:t>6</w:t>
            </w:r>
          </w:p>
        </w:tc>
      </w:tr>
      <w:tr w:rsidR="00AD572A" w:rsidRPr="00A70635" w:rsidTr="007931CF">
        <w:trPr>
          <w:trHeight w:val="185"/>
        </w:trPr>
        <w:tc>
          <w:tcPr>
            <w:tcW w:w="568" w:type="dxa"/>
          </w:tcPr>
          <w:p w:rsidR="00AD572A" w:rsidRPr="004C064B" w:rsidRDefault="00AD572A" w:rsidP="007931CF">
            <w:pPr>
              <w:jc w:val="both"/>
              <w:rPr>
                <w:rFonts w:ascii="Times New Roman" w:eastAsia="Times New Roman" w:hAnsi="Times New Roman"/>
                <w:sz w:val="20"/>
                <w:szCs w:val="20"/>
              </w:rPr>
            </w:pPr>
          </w:p>
        </w:tc>
        <w:tc>
          <w:tcPr>
            <w:tcW w:w="2976" w:type="dxa"/>
            <w:vAlign w:val="center"/>
          </w:tcPr>
          <w:p w:rsidR="00AD572A" w:rsidRPr="004C064B" w:rsidRDefault="00AD572A" w:rsidP="007931CF">
            <w:pPr>
              <w:rPr>
                <w:rFonts w:ascii="Times New Roman" w:eastAsia="Times New Roman" w:hAnsi="Times New Roman"/>
                <w:b/>
                <w:sz w:val="20"/>
                <w:szCs w:val="20"/>
              </w:rPr>
            </w:pPr>
            <w:r w:rsidRPr="004C064B">
              <w:rPr>
                <w:rFonts w:ascii="Times New Roman" w:eastAsia="Times New Roman" w:hAnsi="Times New Roman"/>
                <w:b/>
                <w:sz w:val="20"/>
                <w:szCs w:val="20"/>
              </w:rPr>
              <w:t>Всего:</w:t>
            </w:r>
          </w:p>
        </w:tc>
        <w:tc>
          <w:tcPr>
            <w:tcW w:w="1985" w:type="dxa"/>
            <w:vAlign w:val="center"/>
          </w:tcPr>
          <w:p w:rsidR="00AD572A" w:rsidRPr="00A70635" w:rsidRDefault="00AD572A" w:rsidP="007931CF">
            <w:pPr>
              <w:jc w:val="center"/>
              <w:rPr>
                <w:rFonts w:ascii="Times New Roman" w:eastAsia="Times New Roman" w:hAnsi="Times New Roman"/>
                <w:b/>
                <w:color w:val="000000"/>
                <w:sz w:val="20"/>
                <w:szCs w:val="20"/>
                <w:highlight w:val="yellow"/>
                <w:lang w:eastAsia="ru-RU"/>
              </w:rPr>
            </w:pPr>
            <w:r w:rsidRPr="00806336">
              <w:rPr>
                <w:rFonts w:ascii="Times New Roman" w:eastAsia="Times New Roman" w:hAnsi="Times New Roman"/>
                <w:b/>
                <w:color w:val="000000"/>
                <w:sz w:val="20"/>
                <w:szCs w:val="20"/>
                <w:lang w:eastAsia="ru-RU"/>
              </w:rPr>
              <w:t>359 566,7</w:t>
            </w:r>
          </w:p>
        </w:tc>
        <w:tc>
          <w:tcPr>
            <w:tcW w:w="1984" w:type="dxa"/>
            <w:vAlign w:val="center"/>
          </w:tcPr>
          <w:p w:rsidR="00AD572A" w:rsidRPr="00C90EDD"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val="en-US" w:eastAsia="ru-RU"/>
              </w:rPr>
              <w:t>428 955</w:t>
            </w:r>
            <w:r>
              <w:rPr>
                <w:rFonts w:ascii="Times New Roman" w:eastAsia="Times New Roman" w:hAnsi="Times New Roman"/>
                <w:b/>
                <w:color w:val="000000"/>
                <w:sz w:val="20"/>
                <w:szCs w:val="20"/>
                <w:lang w:eastAsia="ru-RU"/>
              </w:rPr>
              <w:t>,2</w:t>
            </w:r>
          </w:p>
        </w:tc>
        <w:tc>
          <w:tcPr>
            <w:tcW w:w="1418" w:type="dxa"/>
          </w:tcPr>
          <w:p w:rsidR="00AD572A" w:rsidRPr="00C90EDD"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221 602,0</w:t>
            </w:r>
          </w:p>
        </w:tc>
        <w:tc>
          <w:tcPr>
            <w:tcW w:w="737" w:type="dxa"/>
          </w:tcPr>
          <w:p w:rsidR="00AD572A" w:rsidRPr="00C90EDD"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51,7</w:t>
            </w:r>
          </w:p>
        </w:tc>
      </w:tr>
      <w:tr w:rsidR="00AD572A" w:rsidRPr="00A70635" w:rsidTr="007931CF">
        <w:trPr>
          <w:trHeight w:val="201"/>
        </w:trPr>
        <w:tc>
          <w:tcPr>
            <w:tcW w:w="568"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1</w:t>
            </w:r>
          </w:p>
        </w:tc>
        <w:tc>
          <w:tcPr>
            <w:tcW w:w="2976" w:type="dxa"/>
            <w:vAlign w:val="center"/>
          </w:tcPr>
          <w:p w:rsidR="00AD572A" w:rsidRPr="004C064B" w:rsidRDefault="00AD572A" w:rsidP="007931CF">
            <w:pPr>
              <w:rPr>
                <w:rFonts w:ascii="Times New Roman" w:eastAsia="Times New Roman" w:hAnsi="Times New Roman"/>
                <w:sz w:val="20"/>
                <w:szCs w:val="20"/>
              </w:rPr>
            </w:pPr>
            <w:r w:rsidRPr="004C064B">
              <w:rPr>
                <w:rFonts w:ascii="Times New Roman" w:eastAsia="Times New Roman" w:hAnsi="Times New Roman"/>
                <w:sz w:val="20"/>
                <w:szCs w:val="20"/>
              </w:rPr>
              <w:t xml:space="preserve">местный бюджет </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285 618,1</w:t>
            </w:r>
          </w:p>
        </w:tc>
        <w:tc>
          <w:tcPr>
            <w:tcW w:w="1984" w:type="dxa"/>
            <w:vAlign w:val="center"/>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334 120,2</w:t>
            </w:r>
          </w:p>
        </w:tc>
        <w:tc>
          <w:tcPr>
            <w:tcW w:w="1418" w:type="dxa"/>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221 602,0</w:t>
            </w:r>
          </w:p>
        </w:tc>
        <w:tc>
          <w:tcPr>
            <w:tcW w:w="737" w:type="dxa"/>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66,3</w:t>
            </w:r>
          </w:p>
        </w:tc>
      </w:tr>
      <w:tr w:rsidR="00AD572A" w:rsidRPr="00A70635" w:rsidTr="007931CF">
        <w:trPr>
          <w:trHeight w:val="201"/>
        </w:trPr>
        <w:tc>
          <w:tcPr>
            <w:tcW w:w="568" w:type="dxa"/>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2</w:t>
            </w:r>
          </w:p>
        </w:tc>
        <w:tc>
          <w:tcPr>
            <w:tcW w:w="2976" w:type="dxa"/>
            <w:vAlign w:val="center"/>
          </w:tcPr>
          <w:p w:rsidR="00AD572A" w:rsidRPr="004C064B" w:rsidRDefault="00AD572A" w:rsidP="007931CF">
            <w:pPr>
              <w:rPr>
                <w:rFonts w:ascii="Times New Roman" w:eastAsia="Times New Roman" w:hAnsi="Times New Roman"/>
                <w:sz w:val="20"/>
                <w:szCs w:val="20"/>
                <w:lang w:val="en-US"/>
              </w:rPr>
            </w:pPr>
            <w:r w:rsidRPr="004C064B">
              <w:rPr>
                <w:rFonts w:ascii="Times New Roman" w:eastAsia="Times New Roman" w:hAnsi="Times New Roman"/>
                <w:sz w:val="20"/>
                <w:szCs w:val="20"/>
                <w:lang w:eastAsia="ru-RU"/>
              </w:rPr>
              <w:t>бюджет автономного округа</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73 948,6</w:t>
            </w:r>
          </w:p>
        </w:tc>
        <w:tc>
          <w:tcPr>
            <w:tcW w:w="1984" w:type="dxa"/>
            <w:vAlign w:val="center"/>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94 835,0</w:t>
            </w:r>
          </w:p>
        </w:tc>
        <w:tc>
          <w:tcPr>
            <w:tcW w:w="1418" w:type="dxa"/>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737" w:type="dxa"/>
          </w:tcPr>
          <w:p w:rsidR="00AD572A" w:rsidRPr="00C90EDD"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bl>
    <w:p w:rsidR="00AD572A" w:rsidRPr="00A70635" w:rsidRDefault="00AD572A" w:rsidP="00AD572A">
      <w:pPr>
        <w:ind w:firstLine="708"/>
        <w:jc w:val="both"/>
        <w:rPr>
          <w:rFonts w:ascii="Times New Roman" w:hAnsi="Times New Roman"/>
          <w:highlight w:val="yellow"/>
        </w:rPr>
      </w:pPr>
    </w:p>
    <w:p w:rsidR="00AD572A" w:rsidRPr="007D2505" w:rsidRDefault="00AD572A" w:rsidP="00AD572A">
      <w:pPr>
        <w:ind w:firstLine="708"/>
        <w:jc w:val="both"/>
        <w:rPr>
          <w:rFonts w:ascii="Times New Roman" w:hAnsi="Times New Roman"/>
        </w:rPr>
      </w:pPr>
      <w:r w:rsidRPr="007D2505">
        <w:rPr>
          <w:rFonts w:ascii="Times New Roman" w:hAnsi="Times New Roman"/>
        </w:rPr>
        <w:t>Удельный вес к общему объему расходов бюджета составляет 6,6 % к плану и 5,0 % к исполнению расходной части бюджета города.</w:t>
      </w:r>
    </w:p>
    <w:p w:rsidR="00AD572A" w:rsidRPr="007D2505" w:rsidRDefault="00AD572A" w:rsidP="00AD572A">
      <w:pPr>
        <w:ind w:firstLine="709"/>
        <w:jc w:val="center"/>
        <w:rPr>
          <w:rFonts w:ascii="Times New Roman" w:hAnsi="Times New Roman"/>
          <w:b/>
          <w:bCs/>
        </w:rPr>
      </w:pPr>
    </w:p>
    <w:p w:rsidR="00AD572A" w:rsidRPr="004C064B" w:rsidRDefault="00AD572A" w:rsidP="00AD572A">
      <w:pPr>
        <w:ind w:firstLine="709"/>
        <w:jc w:val="center"/>
        <w:rPr>
          <w:rFonts w:ascii="Times New Roman" w:hAnsi="Times New Roman"/>
          <w:b/>
          <w:bCs/>
        </w:rPr>
      </w:pPr>
      <w:r w:rsidRPr="004C064B">
        <w:rPr>
          <w:rFonts w:ascii="Times New Roman" w:hAnsi="Times New Roman"/>
          <w:b/>
          <w:bCs/>
        </w:rPr>
        <w:t>В состав муниципальной программы входят 3 подпрограммы</w:t>
      </w:r>
    </w:p>
    <w:p w:rsidR="00AD572A" w:rsidRPr="004C064B" w:rsidRDefault="00AD572A" w:rsidP="00AD572A">
      <w:pPr>
        <w:ind w:firstLine="709"/>
        <w:jc w:val="center"/>
        <w:rPr>
          <w:rFonts w:ascii="Times New Roman" w:hAnsi="Times New Roman"/>
          <w:b/>
          <w:bCs/>
        </w:rPr>
      </w:pPr>
    </w:p>
    <w:p w:rsidR="00AD572A" w:rsidRPr="004C064B" w:rsidRDefault="00AD572A" w:rsidP="00AD572A">
      <w:pPr>
        <w:tabs>
          <w:tab w:val="left" w:pos="538"/>
        </w:tabs>
        <w:ind w:firstLine="709"/>
        <w:jc w:val="center"/>
        <w:rPr>
          <w:rFonts w:ascii="Times New Roman" w:eastAsia="Times New Roman" w:hAnsi="Times New Roman"/>
          <w:lang w:eastAsia="ru-RU"/>
        </w:rPr>
      </w:pPr>
      <w:r w:rsidRPr="004C064B">
        <w:rPr>
          <w:rFonts w:ascii="Times New Roman" w:eastAsia="Times New Roman" w:hAnsi="Times New Roman"/>
          <w:lang w:eastAsia="ru-RU"/>
        </w:rPr>
        <w:t>Структура расходов муниципальной программы</w:t>
      </w:r>
    </w:p>
    <w:p w:rsidR="00AD572A" w:rsidRPr="004C064B" w:rsidRDefault="00AD572A" w:rsidP="00AD572A">
      <w:pPr>
        <w:tabs>
          <w:tab w:val="left" w:pos="538"/>
        </w:tabs>
        <w:ind w:firstLine="709"/>
        <w:jc w:val="center"/>
        <w:rPr>
          <w:rFonts w:ascii="Times New Roman" w:eastAsia="Times New Roman" w:hAnsi="Times New Roman"/>
          <w:bCs/>
          <w:color w:val="000000"/>
          <w:sz w:val="20"/>
          <w:szCs w:val="20"/>
          <w:lang w:eastAsia="ru-RU"/>
        </w:rPr>
      </w:pPr>
      <w:r w:rsidRPr="004C064B">
        <w:rPr>
          <w:rFonts w:ascii="Times New Roman" w:eastAsia="Times New Roman" w:hAnsi="Times New Roman"/>
          <w:bCs/>
          <w:color w:val="000000"/>
          <w:u w:val="single"/>
          <w:lang w:eastAsia="ru-RU"/>
        </w:rPr>
        <w:t xml:space="preserve">«Развитие транспортной системы города </w:t>
      </w:r>
      <w:proofErr w:type="spellStart"/>
      <w:r w:rsidRPr="004C064B">
        <w:rPr>
          <w:rFonts w:ascii="Times New Roman" w:eastAsia="Times New Roman" w:hAnsi="Times New Roman"/>
          <w:bCs/>
          <w:color w:val="000000"/>
          <w:u w:val="single"/>
          <w:lang w:eastAsia="ru-RU"/>
        </w:rPr>
        <w:t>Мегиона</w:t>
      </w:r>
      <w:proofErr w:type="spellEnd"/>
      <w:r w:rsidRPr="004C064B">
        <w:rPr>
          <w:rFonts w:ascii="Times New Roman" w:eastAsia="Times New Roman" w:hAnsi="Times New Roman"/>
          <w:bCs/>
          <w:color w:val="000000"/>
          <w:u w:val="single"/>
          <w:lang w:eastAsia="ru-RU"/>
        </w:rPr>
        <w:t>»</w:t>
      </w:r>
      <w:r w:rsidRPr="004C064B">
        <w:rPr>
          <w:rFonts w:ascii="Times New Roman" w:eastAsia="Times New Roman" w:hAnsi="Times New Roman"/>
          <w:bCs/>
          <w:color w:val="000000"/>
          <w:lang w:eastAsia="ru-RU"/>
        </w:rPr>
        <w:t xml:space="preserve">                                                                                                                        </w:t>
      </w:r>
      <w:r w:rsidRPr="004C064B">
        <w:rPr>
          <w:rFonts w:ascii="Times New Roman" w:eastAsia="Times New Roman" w:hAnsi="Times New Roman"/>
          <w:bCs/>
          <w:color w:val="000000"/>
          <w:sz w:val="20"/>
          <w:szCs w:val="20"/>
          <w:lang w:eastAsia="ru-RU"/>
        </w:rPr>
        <w:t xml:space="preserve"> </w:t>
      </w:r>
    </w:p>
    <w:p w:rsidR="00AD572A" w:rsidRPr="004C064B" w:rsidRDefault="00AD572A" w:rsidP="00AD572A">
      <w:pPr>
        <w:tabs>
          <w:tab w:val="left" w:pos="538"/>
        </w:tabs>
        <w:ind w:firstLine="709"/>
        <w:jc w:val="right"/>
        <w:rPr>
          <w:rFonts w:ascii="Times New Roman" w:eastAsia="Times New Roman" w:hAnsi="Times New Roman"/>
          <w:bCs/>
          <w:color w:val="000000"/>
          <w:sz w:val="20"/>
          <w:szCs w:val="20"/>
          <w:lang w:eastAsia="ru-RU"/>
        </w:rPr>
      </w:pPr>
    </w:p>
    <w:p w:rsidR="00AD572A" w:rsidRPr="004C064B" w:rsidRDefault="00AD572A" w:rsidP="00AD572A">
      <w:pPr>
        <w:tabs>
          <w:tab w:val="left" w:pos="538"/>
        </w:tabs>
        <w:ind w:firstLine="709"/>
        <w:jc w:val="right"/>
        <w:rPr>
          <w:rFonts w:ascii="Times New Roman" w:eastAsia="Times New Roman" w:hAnsi="Times New Roman"/>
          <w:lang w:eastAsia="ru-RU"/>
        </w:rPr>
      </w:pPr>
      <w:r w:rsidRPr="004C064B">
        <w:rPr>
          <w:rFonts w:ascii="Times New Roman" w:eastAsia="Times New Roman" w:hAnsi="Times New Roman"/>
          <w:bCs/>
          <w:color w:val="000000"/>
          <w:sz w:val="20"/>
          <w:szCs w:val="20"/>
          <w:lang w:eastAsia="ru-RU"/>
        </w:rPr>
        <w:t>(тыс. рублей)</w:t>
      </w:r>
    </w:p>
    <w:tbl>
      <w:tblPr>
        <w:tblW w:w="5074" w:type="pct"/>
        <w:tblInd w:w="108" w:type="dxa"/>
        <w:tblLayout w:type="fixed"/>
        <w:tblLook w:val="04A0" w:firstRow="1" w:lastRow="0" w:firstColumn="1" w:lastColumn="0" w:noHBand="0" w:noVBand="1"/>
      </w:tblPr>
      <w:tblGrid>
        <w:gridCol w:w="528"/>
        <w:gridCol w:w="2605"/>
        <w:gridCol w:w="1358"/>
        <w:gridCol w:w="1219"/>
        <w:gridCol w:w="1088"/>
        <w:gridCol w:w="680"/>
        <w:gridCol w:w="2292"/>
      </w:tblGrid>
      <w:tr w:rsidR="00AD572A" w:rsidRPr="004C064B" w:rsidTr="007931CF">
        <w:trPr>
          <w:trHeight w:val="451"/>
          <w:tblHeader/>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4C064B" w:rsidRDefault="00AD572A" w:rsidP="007931CF">
            <w:pPr>
              <w:ind w:left="-108"/>
              <w:jc w:val="center"/>
              <w:rPr>
                <w:rFonts w:ascii="Times New Roman" w:eastAsia="Times New Roman" w:hAnsi="Times New Roman"/>
                <w:color w:val="000000"/>
                <w:sz w:val="20"/>
                <w:szCs w:val="20"/>
                <w:lang w:eastAsia="ru-RU"/>
              </w:rPr>
            </w:pPr>
            <w:r w:rsidRPr="004C064B">
              <w:rPr>
                <w:rFonts w:ascii="Times New Roman" w:eastAsia="Times New Roman" w:hAnsi="Times New Roman"/>
                <w:color w:val="000000"/>
                <w:sz w:val="20"/>
                <w:szCs w:val="20"/>
                <w:lang w:eastAsia="ru-RU"/>
              </w:rPr>
              <w:t>№ п/п</w:t>
            </w:r>
          </w:p>
        </w:tc>
        <w:tc>
          <w:tcPr>
            <w:tcW w:w="1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4C064B" w:rsidRDefault="00AD572A" w:rsidP="007931CF">
            <w:pPr>
              <w:jc w:val="center"/>
              <w:rPr>
                <w:rFonts w:ascii="Times New Roman" w:eastAsia="Times New Roman" w:hAnsi="Times New Roman"/>
                <w:color w:val="000000"/>
                <w:sz w:val="20"/>
                <w:szCs w:val="20"/>
                <w:lang w:eastAsia="ru-RU"/>
              </w:rPr>
            </w:pPr>
            <w:r w:rsidRPr="004C064B">
              <w:rPr>
                <w:rFonts w:ascii="Times New Roman" w:eastAsia="Times New Roman" w:hAnsi="Times New Roman"/>
                <w:color w:val="000000"/>
                <w:sz w:val="20"/>
                <w:szCs w:val="20"/>
                <w:lang w:eastAsia="ru-RU"/>
              </w:rPr>
              <w:t xml:space="preserve">Наименование   муниципальной программы </w:t>
            </w:r>
          </w:p>
        </w:tc>
        <w:tc>
          <w:tcPr>
            <w:tcW w:w="695" w:type="pct"/>
            <w:tcBorders>
              <w:top w:val="single" w:sz="4" w:space="0" w:color="auto"/>
              <w:bottom w:val="single" w:sz="4" w:space="0" w:color="auto"/>
              <w:right w:val="single" w:sz="4" w:space="0" w:color="auto"/>
            </w:tcBorders>
            <w:shd w:val="clear" w:color="auto" w:fill="auto"/>
            <w:vAlign w:val="center"/>
          </w:tcPr>
          <w:p w:rsidR="00AD572A" w:rsidRPr="004C064B" w:rsidRDefault="00AD572A" w:rsidP="007931CF">
            <w:pPr>
              <w:jc w:val="center"/>
              <w:rPr>
                <w:rFonts w:ascii="Times New Roman" w:eastAsia="Times New Roman" w:hAnsi="Times New Roman"/>
                <w:sz w:val="20"/>
                <w:szCs w:val="20"/>
                <w:lang w:eastAsia="ru-RU"/>
              </w:rPr>
            </w:pPr>
            <w:r w:rsidRPr="004C064B">
              <w:rPr>
                <w:rFonts w:ascii="Times New Roman" w:hAnsi="Times New Roman"/>
                <w:sz w:val="20"/>
                <w:szCs w:val="20"/>
              </w:rPr>
              <w:t xml:space="preserve">Утверждено решением Думы         города </w:t>
            </w:r>
            <w:proofErr w:type="spellStart"/>
            <w:r w:rsidRPr="004C064B">
              <w:rPr>
                <w:rFonts w:ascii="Times New Roman" w:hAnsi="Times New Roman"/>
                <w:sz w:val="20"/>
                <w:szCs w:val="20"/>
              </w:rPr>
              <w:t>Мегиона</w:t>
            </w:r>
            <w:proofErr w:type="spellEnd"/>
            <w:r w:rsidRPr="004C064B">
              <w:rPr>
                <w:rFonts w:ascii="Times New Roman" w:hAnsi="Times New Roman"/>
                <w:sz w:val="20"/>
                <w:szCs w:val="20"/>
              </w:rPr>
              <w:t xml:space="preserve"> от 15.12.2023  №347</w:t>
            </w:r>
          </w:p>
        </w:tc>
        <w:tc>
          <w:tcPr>
            <w:tcW w:w="624" w:type="pct"/>
            <w:tcBorders>
              <w:top w:val="single" w:sz="4" w:space="0" w:color="auto"/>
              <w:bottom w:val="single" w:sz="4" w:space="0" w:color="auto"/>
              <w:right w:val="single" w:sz="4" w:space="0" w:color="auto"/>
            </w:tcBorders>
            <w:vAlign w:val="center"/>
          </w:tcPr>
          <w:p w:rsidR="00AD572A" w:rsidRPr="004C064B" w:rsidRDefault="00AD572A" w:rsidP="007931CF">
            <w:pPr>
              <w:jc w:val="center"/>
              <w:rPr>
                <w:rFonts w:ascii="Times New Roman" w:hAnsi="Times New Roman"/>
                <w:sz w:val="20"/>
                <w:szCs w:val="20"/>
              </w:rPr>
            </w:pPr>
            <w:r w:rsidRPr="004C064B">
              <w:rPr>
                <w:rFonts w:ascii="Times New Roman" w:eastAsia="Times New Roman" w:hAnsi="Times New Roman"/>
                <w:sz w:val="20"/>
                <w:szCs w:val="20"/>
              </w:rPr>
              <w:t>Показатели сводной бюджетной росписи на 01.10.2024</w:t>
            </w:r>
          </w:p>
        </w:tc>
        <w:tc>
          <w:tcPr>
            <w:tcW w:w="557" w:type="pct"/>
            <w:tcBorders>
              <w:top w:val="single" w:sz="4" w:space="0" w:color="auto"/>
              <w:bottom w:val="single" w:sz="4" w:space="0" w:color="auto"/>
              <w:right w:val="single" w:sz="4" w:space="0" w:color="auto"/>
            </w:tcBorders>
            <w:vAlign w:val="center"/>
          </w:tcPr>
          <w:p w:rsidR="00AD572A" w:rsidRPr="004C064B" w:rsidRDefault="00AD572A" w:rsidP="007931CF">
            <w:pPr>
              <w:ind w:left="-110"/>
              <w:jc w:val="center"/>
              <w:rPr>
                <w:rFonts w:ascii="Times New Roman" w:eastAsia="Times New Roman" w:hAnsi="Times New Roman"/>
              </w:rPr>
            </w:pPr>
            <w:r w:rsidRPr="004C064B">
              <w:rPr>
                <w:rFonts w:ascii="Times New Roman" w:eastAsia="Times New Roman" w:hAnsi="Times New Roman"/>
                <w:sz w:val="20"/>
                <w:szCs w:val="20"/>
              </w:rPr>
              <w:t>Исполнено на 01.10.2024</w:t>
            </w:r>
          </w:p>
          <w:p w:rsidR="00AD572A" w:rsidRPr="004C064B" w:rsidRDefault="00AD572A" w:rsidP="007931CF">
            <w:pPr>
              <w:ind w:left="-110"/>
              <w:jc w:val="center"/>
              <w:rPr>
                <w:rFonts w:ascii="Times New Roman" w:hAnsi="Times New Roman"/>
                <w:sz w:val="20"/>
                <w:szCs w:val="20"/>
              </w:rPr>
            </w:pPr>
          </w:p>
        </w:tc>
        <w:tc>
          <w:tcPr>
            <w:tcW w:w="348" w:type="pct"/>
            <w:tcBorders>
              <w:top w:val="single" w:sz="4" w:space="0" w:color="auto"/>
              <w:bottom w:val="single" w:sz="4" w:space="0" w:color="auto"/>
              <w:right w:val="single" w:sz="4" w:space="0" w:color="auto"/>
            </w:tcBorders>
            <w:vAlign w:val="center"/>
          </w:tcPr>
          <w:p w:rsidR="00AD572A" w:rsidRPr="004C064B" w:rsidRDefault="00AD572A" w:rsidP="007931CF">
            <w:pPr>
              <w:ind w:left="-110" w:right="-107"/>
              <w:jc w:val="center"/>
              <w:rPr>
                <w:rFonts w:ascii="Times New Roman" w:eastAsia="Times New Roman" w:hAnsi="Times New Roman"/>
                <w:sz w:val="20"/>
                <w:szCs w:val="20"/>
              </w:rPr>
            </w:pPr>
            <w:r w:rsidRPr="004C064B">
              <w:rPr>
                <w:rFonts w:ascii="Times New Roman" w:eastAsia="Times New Roman" w:hAnsi="Times New Roman"/>
                <w:sz w:val="20"/>
                <w:szCs w:val="20"/>
              </w:rPr>
              <w:t xml:space="preserve">% </w:t>
            </w:r>
            <w:proofErr w:type="spellStart"/>
            <w:r w:rsidRPr="004C064B">
              <w:rPr>
                <w:rFonts w:ascii="Times New Roman" w:eastAsia="Times New Roman" w:hAnsi="Times New Roman"/>
                <w:sz w:val="20"/>
                <w:szCs w:val="20"/>
              </w:rPr>
              <w:t>испол</w:t>
            </w:r>
            <w:proofErr w:type="spellEnd"/>
          </w:p>
          <w:p w:rsidR="00AD572A" w:rsidRPr="004C064B" w:rsidRDefault="00AD572A" w:rsidP="007931CF">
            <w:pPr>
              <w:ind w:left="-110" w:right="-107"/>
              <w:jc w:val="center"/>
              <w:rPr>
                <w:rFonts w:ascii="Times New Roman" w:hAnsi="Times New Roman"/>
                <w:sz w:val="20"/>
                <w:szCs w:val="20"/>
              </w:rPr>
            </w:pPr>
            <w:r w:rsidRPr="004C064B">
              <w:rPr>
                <w:rFonts w:ascii="Times New Roman" w:eastAsia="Times New Roman" w:hAnsi="Times New Roman"/>
                <w:sz w:val="20"/>
                <w:szCs w:val="20"/>
              </w:rPr>
              <w:t>нения</w:t>
            </w:r>
          </w:p>
        </w:tc>
        <w:tc>
          <w:tcPr>
            <w:tcW w:w="1173" w:type="pct"/>
            <w:tcBorders>
              <w:top w:val="single" w:sz="4" w:space="0" w:color="auto"/>
              <w:bottom w:val="single" w:sz="4" w:space="0" w:color="auto"/>
              <w:right w:val="single" w:sz="4" w:space="0" w:color="auto"/>
            </w:tcBorders>
            <w:vAlign w:val="center"/>
          </w:tcPr>
          <w:p w:rsidR="00AD572A" w:rsidRPr="004C064B" w:rsidRDefault="00AD572A" w:rsidP="007931CF">
            <w:pPr>
              <w:jc w:val="center"/>
              <w:rPr>
                <w:rFonts w:ascii="Times New Roman" w:eastAsia="Times New Roman" w:hAnsi="Times New Roman"/>
                <w:sz w:val="20"/>
                <w:szCs w:val="20"/>
              </w:rPr>
            </w:pPr>
            <w:r w:rsidRPr="004C064B">
              <w:rPr>
                <w:rFonts w:ascii="Times New Roman" w:eastAsia="Times New Roman" w:hAnsi="Times New Roman"/>
                <w:sz w:val="20"/>
                <w:szCs w:val="20"/>
              </w:rPr>
              <w:t>Причины неисполнения (менее 70%)</w:t>
            </w:r>
          </w:p>
        </w:tc>
      </w:tr>
      <w:tr w:rsidR="00AD572A" w:rsidRPr="00A70635" w:rsidTr="007931CF">
        <w:trPr>
          <w:trHeight w:val="197"/>
          <w:tblHeader/>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4C064B" w:rsidRDefault="00AD572A" w:rsidP="007931CF">
            <w:pPr>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1</w:t>
            </w:r>
          </w:p>
        </w:tc>
        <w:tc>
          <w:tcPr>
            <w:tcW w:w="1333" w:type="pct"/>
            <w:tcBorders>
              <w:top w:val="single" w:sz="4" w:space="0" w:color="auto"/>
              <w:left w:val="nil"/>
              <w:bottom w:val="single" w:sz="4" w:space="0" w:color="auto"/>
              <w:right w:val="single" w:sz="4" w:space="0" w:color="auto"/>
            </w:tcBorders>
            <w:shd w:val="clear" w:color="000000" w:fill="FFFFFF"/>
            <w:vAlign w:val="center"/>
            <w:hideMark/>
          </w:tcPr>
          <w:p w:rsidR="00AD572A" w:rsidRPr="004C064B" w:rsidRDefault="00AD572A" w:rsidP="007931CF">
            <w:pPr>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2</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AD572A" w:rsidRPr="004C064B" w:rsidRDefault="00AD572A" w:rsidP="007931CF">
            <w:pPr>
              <w:ind w:left="-109"/>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3</w:t>
            </w:r>
          </w:p>
        </w:tc>
        <w:tc>
          <w:tcPr>
            <w:tcW w:w="624" w:type="pct"/>
            <w:tcBorders>
              <w:top w:val="single" w:sz="4" w:space="0" w:color="auto"/>
              <w:left w:val="nil"/>
              <w:bottom w:val="single" w:sz="4" w:space="0" w:color="auto"/>
              <w:right w:val="single" w:sz="4" w:space="0" w:color="auto"/>
            </w:tcBorders>
            <w:shd w:val="clear" w:color="000000" w:fill="FFFFFF"/>
          </w:tcPr>
          <w:p w:rsidR="00AD572A" w:rsidRPr="004C064B" w:rsidRDefault="00AD572A" w:rsidP="007931CF">
            <w:pPr>
              <w:ind w:left="-109"/>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4</w:t>
            </w:r>
          </w:p>
        </w:tc>
        <w:tc>
          <w:tcPr>
            <w:tcW w:w="557" w:type="pct"/>
            <w:tcBorders>
              <w:top w:val="single" w:sz="4" w:space="0" w:color="auto"/>
              <w:left w:val="nil"/>
              <w:bottom w:val="single" w:sz="4" w:space="0" w:color="auto"/>
              <w:right w:val="single" w:sz="4" w:space="0" w:color="auto"/>
            </w:tcBorders>
            <w:shd w:val="clear" w:color="000000" w:fill="FFFFFF"/>
          </w:tcPr>
          <w:p w:rsidR="00AD572A" w:rsidRPr="004C064B" w:rsidRDefault="00AD572A" w:rsidP="007931CF">
            <w:pPr>
              <w:ind w:left="-109"/>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5</w:t>
            </w:r>
          </w:p>
        </w:tc>
        <w:tc>
          <w:tcPr>
            <w:tcW w:w="348" w:type="pct"/>
            <w:tcBorders>
              <w:top w:val="single" w:sz="4" w:space="0" w:color="auto"/>
              <w:left w:val="nil"/>
              <w:bottom w:val="single" w:sz="4" w:space="0" w:color="auto"/>
              <w:right w:val="single" w:sz="4" w:space="0" w:color="auto"/>
            </w:tcBorders>
            <w:shd w:val="clear" w:color="000000" w:fill="FFFFFF"/>
          </w:tcPr>
          <w:p w:rsidR="00AD572A" w:rsidRPr="004C064B" w:rsidRDefault="00AD572A" w:rsidP="007931CF">
            <w:pPr>
              <w:ind w:left="-109"/>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6</w:t>
            </w:r>
          </w:p>
        </w:tc>
        <w:tc>
          <w:tcPr>
            <w:tcW w:w="1173" w:type="pct"/>
            <w:tcBorders>
              <w:top w:val="single" w:sz="4" w:space="0" w:color="auto"/>
              <w:left w:val="nil"/>
              <w:bottom w:val="single" w:sz="4" w:space="0" w:color="auto"/>
              <w:right w:val="single" w:sz="4" w:space="0" w:color="auto"/>
            </w:tcBorders>
            <w:shd w:val="clear" w:color="000000" w:fill="FFFFFF"/>
          </w:tcPr>
          <w:p w:rsidR="00AD572A" w:rsidRPr="004C064B" w:rsidRDefault="00AD572A" w:rsidP="007931CF">
            <w:pPr>
              <w:ind w:left="-109"/>
              <w:jc w:val="center"/>
              <w:rPr>
                <w:rFonts w:ascii="Times New Roman" w:eastAsia="Times New Roman" w:hAnsi="Times New Roman"/>
                <w:color w:val="000000"/>
                <w:sz w:val="16"/>
                <w:szCs w:val="16"/>
                <w:lang w:eastAsia="ru-RU"/>
              </w:rPr>
            </w:pPr>
            <w:r w:rsidRPr="004C064B">
              <w:rPr>
                <w:rFonts w:ascii="Times New Roman" w:eastAsia="Times New Roman" w:hAnsi="Times New Roman"/>
                <w:color w:val="000000"/>
                <w:sz w:val="16"/>
                <w:szCs w:val="16"/>
                <w:lang w:eastAsia="ru-RU"/>
              </w:rPr>
              <w:t>7</w:t>
            </w:r>
          </w:p>
        </w:tc>
      </w:tr>
      <w:tr w:rsidR="00AD572A" w:rsidRPr="00A70635" w:rsidTr="007931CF">
        <w:trPr>
          <w:trHeight w:val="463"/>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AD572A" w:rsidRPr="004C064B"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AD572A" w:rsidRPr="004C064B" w:rsidRDefault="00AD572A" w:rsidP="007931CF">
            <w:pPr>
              <w:rPr>
                <w:rFonts w:ascii="Times New Roman" w:eastAsia="Times New Roman" w:hAnsi="Times New Roman"/>
                <w:b/>
                <w:bCs/>
                <w:sz w:val="20"/>
                <w:szCs w:val="20"/>
                <w:lang w:eastAsia="ru-RU"/>
              </w:rPr>
            </w:pPr>
            <w:r w:rsidRPr="004C064B">
              <w:rPr>
                <w:rFonts w:ascii="Times New Roman" w:eastAsia="Times New Roman" w:hAnsi="Times New Roman"/>
                <w:b/>
                <w:bCs/>
                <w:sz w:val="20"/>
                <w:szCs w:val="20"/>
                <w:lang w:eastAsia="ru-RU"/>
              </w:rPr>
              <w:t xml:space="preserve">Всего по муниципальной программе, </w:t>
            </w:r>
          </w:p>
          <w:p w:rsidR="00AD572A" w:rsidRPr="004C064B" w:rsidRDefault="00AD572A" w:rsidP="007931CF">
            <w:pPr>
              <w:rPr>
                <w:rFonts w:ascii="Times New Roman" w:eastAsia="Times New Roman" w:hAnsi="Times New Roman"/>
                <w:b/>
                <w:bCs/>
                <w:sz w:val="20"/>
                <w:szCs w:val="20"/>
                <w:lang w:eastAsia="ru-RU"/>
              </w:rPr>
            </w:pPr>
            <w:r w:rsidRPr="004C064B">
              <w:rPr>
                <w:rFonts w:ascii="Times New Roman" w:eastAsia="Times New Roman" w:hAnsi="Times New Roman"/>
                <w:b/>
                <w:bCs/>
                <w:sz w:val="20"/>
                <w:szCs w:val="20"/>
                <w:lang w:eastAsia="ru-RU"/>
              </w:rPr>
              <w:t>в том числе:</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b/>
                <w:sz w:val="20"/>
                <w:szCs w:val="20"/>
                <w:lang w:val="en-US" w:eastAsia="ru-RU"/>
              </w:rPr>
            </w:pPr>
            <w:r w:rsidRPr="00806336">
              <w:rPr>
                <w:rFonts w:ascii="Times New Roman" w:eastAsia="Times New Roman" w:hAnsi="Times New Roman"/>
                <w:b/>
                <w:sz w:val="20"/>
                <w:szCs w:val="20"/>
                <w:lang w:val="en-US" w:eastAsia="ru-RU"/>
              </w:rPr>
              <w:t>359 566,7</w:t>
            </w:r>
          </w:p>
        </w:tc>
        <w:tc>
          <w:tcPr>
            <w:tcW w:w="624"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428 955,2</w:t>
            </w:r>
          </w:p>
        </w:tc>
        <w:tc>
          <w:tcPr>
            <w:tcW w:w="557"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221 602,0</w:t>
            </w:r>
          </w:p>
        </w:tc>
        <w:tc>
          <w:tcPr>
            <w:tcW w:w="348"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51,7</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b/>
                <w:color w:val="000000"/>
                <w:sz w:val="20"/>
                <w:szCs w:val="20"/>
                <w:highlight w:val="yellow"/>
                <w:lang w:eastAsia="ru-RU"/>
              </w:rPr>
            </w:pPr>
          </w:p>
        </w:tc>
      </w:tr>
      <w:tr w:rsidR="00AD572A" w:rsidRPr="00A70635" w:rsidTr="007931CF">
        <w:trPr>
          <w:trHeight w:val="401"/>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4C064B"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bCs/>
                <w:color w:val="000000"/>
                <w:sz w:val="20"/>
                <w:szCs w:val="20"/>
              </w:rPr>
            </w:pPr>
            <w:r w:rsidRPr="00806336">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val="en-US" w:eastAsia="ru-RU"/>
              </w:rPr>
              <w:t>285 618,1</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334 120,2</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221 602,0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66,3</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color w:val="000000"/>
                <w:sz w:val="20"/>
                <w:szCs w:val="20"/>
                <w:highlight w:val="yellow"/>
                <w:lang w:eastAsia="ru-RU"/>
              </w:rPr>
            </w:pPr>
          </w:p>
        </w:tc>
      </w:tr>
      <w:tr w:rsidR="00AD572A" w:rsidRPr="00A70635" w:rsidTr="007931CF">
        <w:trPr>
          <w:trHeight w:val="351"/>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4C064B"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bCs/>
                <w:color w:val="000000"/>
                <w:sz w:val="20"/>
                <w:szCs w:val="20"/>
              </w:rPr>
            </w:pPr>
            <w:r w:rsidRPr="00806336">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val="en-US" w:eastAsia="ru-RU"/>
              </w:rPr>
              <w:t>73 948,6</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94 835,0</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463"/>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w:t>
            </w: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u w:val="single"/>
                <w:lang w:eastAsia="ru-RU"/>
              </w:rPr>
            </w:pPr>
            <w:r w:rsidRPr="00806336">
              <w:rPr>
                <w:rFonts w:ascii="Times New Roman" w:hAnsi="Times New Roman"/>
                <w:bCs/>
                <w:color w:val="000000"/>
                <w:sz w:val="20"/>
                <w:szCs w:val="20"/>
                <w:u w:val="single"/>
              </w:rPr>
              <w:t xml:space="preserve">подпрограмма </w:t>
            </w:r>
            <w:r w:rsidRPr="00806336">
              <w:rPr>
                <w:rFonts w:ascii="Times New Roman" w:eastAsia="Batang" w:hAnsi="Times New Roman"/>
                <w:sz w:val="20"/>
                <w:szCs w:val="20"/>
                <w:u w:val="single"/>
                <w:lang w:eastAsia="ko-KR"/>
              </w:rPr>
              <w:t>«Развитие транспортной системы»:</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157 592,7</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204 410,8</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35 208,5</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83 644,1</w:t>
            </w:r>
          </w:p>
        </w:tc>
        <w:tc>
          <w:tcPr>
            <w:tcW w:w="624" w:type="pct"/>
            <w:tcBorders>
              <w:top w:val="nil"/>
              <w:left w:val="nil"/>
              <w:bottom w:val="single" w:sz="4" w:space="0" w:color="auto"/>
              <w:right w:val="single" w:sz="4" w:space="0" w:color="auto"/>
            </w:tcBorders>
            <w:shd w:val="clear" w:color="000000" w:fill="FFFFFF"/>
            <w:vAlign w:val="center"/>
          </w:tcPr>
          <w:p w:rsidR="00AD572A" w:rsidRPr="003046BD" w:rsidRDefault="00AD572A" w:rsidP="007931CF">
            <w:pPr>
              <w:ind w:left="-109"/>
              <w:jc w:val="center"/>
              <w:rPr>
                <w:rFonts w:ascii="Times New Roman" w:eastAsia="Times New Roman" w:hAnsi="Times New Roman"/>
                <w:sz w:val="20"/>
                <w:szCs w:val="20"/>
                <w:highlight w:val="yellow"/>
                <w:lang w:eastAsia="ru-RU"/>
              </w:rPr>
            </w:pPr>
            <w:r w:rsidRPr="003046BD">
              <w:rPr>
                <w:rFonts w:ascii="Times New Roman" w:eastAsia="Times New Roman" w:hAnsi="Times New Roman"/>
                <w:sz w:val="20"/>
                <w:szCs w:val="20"/>
                <w:lang w:eastAsia="ru-RU"/>
              </w:rPr>
              <w:t>109 575,8</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35 208,5</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32,1</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73 948,6</w:t>
            </w:r>
          </w:p>
        </w:tc>
        <w:tc>
          <w:tcPr>
            <w:tcW w:w="624" w:type="pct"/>
            <w:tcBorders>
              <w:top w:val="nil"/>
              <w:left w:val="nil"/>
              <w:bottom w:val="single" w:sz="4" w:space="0" w:color="auto"/>
              <w:right w:val="single" w:sz="4" w:space="0" w:color="auto"/>
            </w:tcBorders>
            <w:shd w:val="clear" w:color="000000" w:fill="FFFFFF"/>
            <w:vAlign w:val="center"/>
          </w:tcPr>
          <w:p w:rsidR="00AD572A" w:rsidRPr="003046BD" w:rsidRDefault="00AD572A" w:rsidP="007931CF">
            <w:pPr>
              <w:ind w:left="-109"/>
              <w:jc w:val="center"/>
              <w:rPr>
                <w:rFonts w:ascii="Times New Roman" w:eastAsia="Times New Roman" w:hAnsi="Times New Roman"/>
                <w:sz w:val="20"/>
                <w:szCs w:val="20"/>
                <w:highlight w:val="yellow"/>
                <w:lang w:eastAsia="ru-RU"/>
              </w:rPr>
            </w:pPr>
            <w:r w:rsidRPr="003046BD">
              <w:rPr>
                <w:rFonts w:ascii="Times New Roman" w:eastAsia="Times New Roman" w:hAnsi="Times New Roman"/>
                <w:sz w:val="20"/>
                <w:szCs w:val="20"/>
                <w:lang w:eastAsia="ru-RU"/>
              </w:rPr>
              <w:t>94 835,0</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1.1.</w:t>
            </w: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Основное мероприятие «Строительство (реконструкция), капитальный ремонт и ремонт автомобильных дорог общего пользования, искусственных сооружений, а также внутриквартальных проездов», в том числе:</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val="en-US" w:eastAsia="ru-RU"/>
              </w:rPr>
              <w:t>128 09</w:t>
            </w:r>
            <w:r w:rsidRPr="00806336">
              <w:rPr>
                <w:rFonts w:ascii="Times New Roman" w:eastAsia="Times New Roman" w:hAnsi="Times New Roman"/>
                <w:sz w:val="20"/>
                <w:szCs w:val="20"/>
                <w:lang w:eastAsia="ru-RU"/>
              </w:rPr>
              <w:t>2,7</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174 910,7</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17 540,7</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B534A4">
        <w:trPr>
          <w:trHeight w:val="1112"/>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401F52" w:rsidRDefault="00AD572A" w:rsidP="007931CF">
            <w:pPr>
              <w:rPr>
                <w:rFonts w:ascii="Times New Roman" w:eastAsia="Times New Roman" w:hAnsi="Times New Roman"/>
                <w:sz w:val="20"/>
                <w:szCs w:val="20"/>
                <w:lang w:eastAsia="ru-RU"/>
              </w:rPr>
            </w:pPr>
            <w:r w:rsidRPr="00401F52">
              <w:rPr>
                <w:rFonts w:ascii="Times New Roman" w:eastAsia="Times New Roman" w:hAnsi="Times New Roman"/>
                <w:sz w:val="20"/>
                <w:szCs w:val="20"/>
                <w:lang w:eastAsia="ru-RU"/>
              </w:rPr>
              <w:t xml:space="preserve">- ремонт улицы Свободы в городе </w:t>
            </w:r>
            <w:proofErr w:type="spellStart"/>
            <w:r w:rsidRPr="00401F52">
              <w:rPr>
                <w:rFonts w:ascii="Times New Roman" w:eastAsia="Times New Roman" w:hAnsi="Times New Roman"/>
                <w:sz w:val="20"/>
                <w:szCs w:val="20"/>
                <w:lang w:eastAsia="ru-RU"/>
              </w:rPr>
              <w:t>Мегионе</w:t>
            </w:r>
            <w:proofErr w:type="spellEnd"/>
          </w:p>
        </w:tc>
        <w:tc>
          <w:tcPr>
            <w:tcW w:w="695"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ind w:left="-109"/>
              <w:jc w:val="center"/>
              <w:rPr>
                <w:rFonts w:ascii="Times New Roman" w:eastAsia="Times New Roman" w:hAnsi="Times New Roman"/>
                <w:sz w:val="20"/>
                <w:szCs w:val="20"/>
                <w:highlight w:val="yellow"/>
                <w:lang w:eastAsia="ru-RU"/>
              </w:rPr>
            </w:pPr>
            <w:r w:rsidRPr="00806336">
              <w:rPr>
                <w:rFonts w:ascii="Times New Roman" w:eastAsia="Times New Roman" w:hAnsi="Times New Roman"/>
                <w:sz w:val="20"/>
                <w:szCs w:val="20"/>
                <w:lang w:eastAsia="ru-RU"/>
              </w:rPr>
              <w:t>49 500,0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91 272,8</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val="restart"/>
            <w:tcBorders>
              <w:top w:val="nil"/>
              <w:left w:val="nil"/>
              <w:right w:val="single" w:sz="4" w:space="0" w:color="auto"/>
            </w:tcBorders>
            <w:shd w:val="clear" w:color="000000" w:fill="FFFFFF"/>
          </w:tcPr>
          <w:p w:rsidR="00AD572A" w:rsidRPr="00A70635" w:rsidRDefault="00AD572A" w:rsidP="007931CF">
            <w:pPr>
              <w:rPr>
                <w:rFonts w:ascii="Times New Roman" w:eastAsia="Times New Roman" w:hAnsi="Times New Roman"/>
                <w:color w:val="000000" w:themeColor="text1"/>
                <w:sz w:val="20"/>
                <w:szCs w:val="20"/>
                <w:highlight w:val="yellow"/>
                <w:lang w:eastAsia="ru-RU"/>
              </w:rPr>
            </w:pPr>
            <w:r w:rsidRPr="0083361E">
              <w:rPr>
                <w:rFonts w:ascii="Times New Roman" w:eastAsia="Times New Roman" w:hAnsi="Times New Roman"/>
                <w:color w:val="000000" w:themeColor="text1"/>
                <w:sz w:val="20"/>
                <w:szCs w:val="20"/>
                <w:lang w:eastAsia="ru-RU"/>
              </w:rPr>
              <w:t xml:space="preserve">Заключен </w:t>
            </w:r>
            <w:r w:rsidR="00B534A4">
              <w:rPr>
                <w:rFonts w:ascii="Times New Roman" w:eastAsia="Times New Roman" w:hAnsi="Times New Roman"/>
                <w:color w:val="000000" w:themeColor="text1"/>
                <w:sz w:val="20"/>
                <w:szCs w:val="20"/>
                <w:lang w:eastAsia="ru-RU"/>
              </w:rPr>
              <w:t xml:space="preserve">муниципальный </w:t>
            </w:r>
            <w:r w:rsidRPr="0083361E">
              <w:rPr>
                <w:rFonts w:ascii="Times New Roman" w:eastAsia="Times New Roman" w:hAnsi="Times New Roman"/>
                <w:color w:val="000000" w:themeColor="text1"/>
                <w:sz w:val="20"/>
                <w:szCs w:val="20"/>
                <w:lang w:eastAsia="ru-RU"/>
              </w:rPr>
              <w:t>контракт на сумму 91 272,8 тыс. рублей. Срок выполнения работ по контракту октябрь 2024 года</w:t>
            </w:r>
          </w:p>
        </w:tc>
      </w:tr>
      <w:tr w:rsidR="00AD572A" w:rsidRPr="00A70635" w:rsidTr="007931CF">
        <w:trPr>
          <w:trHeight w:val="411"/>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24 750,0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45 636,4</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tcBorders>
              <w:left w:val="nil"/>
              <w:right w:val="single" w:sz="4" w:space="0" w:color="auto"/>
            </w:tcBorders>
            <w:shd w:val="clear" w:color="000000" w:fill="FFFFFF"/>
          </w:tcPr>
          <w:p w:rsidR="00AD572A" w:rsidRPr="00A70635" w:rsidRDefault="00AD572A" w:rsidP="007931CF">
            <w:pPr>
              <w:jc w:val="center"/>
              <w:rPr>
                <w:rFonts w:ascii="Times New Roman" w:eastAsia="Times New Roman" w:hAnsi="Times New Roman"/>
                <w:color w:val="000000" w:themeColor="text1"/>
                <w:sz w:val="20"/>
                <w:szCs w:val="20"/>
                <w:highlight w:val="yellow"/>
                <w:lang w:eastAsia="ru-RU"/>
              </w:rPr>
            </w:pPr>
          </w:p>
        </w:tc>
      </w:tr>
      <w:tr w:rsidR="00AD572A" w:rsidRPr="00A70635" w:rsidTr="007931CF">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24 750,0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45 636,4</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tcBorders>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color w:val="000000" w:themeColor="text1"/>
                <w:sz w:val="20"/>
                <w:szCs w:val="20"/>
                <w:highlight w:val="yellow"/>
                <w:lang w:eastAsia="ru-RU"/>
              </w:rPr>
            </w:pPr>
          </w:p>
        </w:tc>
      </w:tr>
      <w:tr w:rsidR="00AD572A" w:rsidRPr="00A70635" w:rsidTr="00B534A4">
        <w:trPr>
          <w:trHeight w:val="1857"/>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-ремонт автомобильной дороги категории 1а в </w:t>
            </w:r>
            <w:proofErr w:type="spellStart"/>
            <w:r w:rsidRPr="00806336">
              <w:rPr>
                <w:rFonts w:ascii="Times New Roman" w:eastAsia="Times New Roman" w:hAnsi="Times New Roman"/>
                <w:sz w:val="20"/>
                <w:szCs w:val="20"/>
                <w:lang w:eastAsia="ru-RU"/>
              </w:rPr>
              <w:t>г.Мегионе</w:t>
            </w:r>
            <w:proofErr w:type="spellEnd"/>
            <w:r w:rsidRPr="00806336">
              <w:rPr>
                <w:rFonts w:ascii="Times New Roman" w:eastAsia="Times New Roman" w:hAnsi="Times New Roman"/>
                <w:sz w:val="20"/>
                <w:szCs w:val="20"/>
                <w:lang w:eastAsia="ru-RU"/>
              </w:rPr>
              <w:t xml:space="preserve">, капитальный ремонт улицы Мира в </w:t>
            </w:r>
            <w:proofErr w:type="spellStart"/>
            <w:r w:rsidRPr="00806336">
              <w:rPr>
                <w:rFonts w:ascii="Times New Roman" w:eastAsia="Times New Roman" w:hAnsi="Times New Roman"/>
                <w:sz w:val="20"/>
                <w:szCs w:val="20"/>
                <w:lang w:eastAsia="ru-RU"/>
              </w:rPr>
              <w:t>пгт</w:t>
            </w:r>
            <w:proofErr w:type="spellEnd"/>
            <w:r w:rsidRPr="00806336">
              <w:rPr>
                <w:rFonts w:ascii="Times New Roman" w:eastAsia="Times New Roman" w:hAnsi="Times New Roman"/>
                <w:sz w:val="20"/>
                <w:szCs w:val="20"/>
                <w:lang w:eastAsia="ru-RU"/>
              </w:rPr>
              <w:t xml:space="preserve"> Высокий, ремонт улицы Озерная в </w:t>
            </w:r>
            <w:proofErr w:type="spellStart"/>
            <w:r w:rsidRPr="00806336">
              <w:rPr>
                <w:rFonts w:ascii="Times New Roman" w:eastAsia="Times New Roman" w:hAnsi="Times New Roman"/>
                <w:sz w:val="20"/>
                <w:szCs w:val="20"/>
                <w:lang w:eastAsia="ru-RU"/>
              </w:rPr>
              <w:t>г.Мегионе</w:t>
            </w:r>
            <w:proofErr w:type="spellEnd"/>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51 788,0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51 788,0</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val="restart"/>
            <w:tcBorders>
              <w:top w:val="nil"/>
              <w:left w:val="nil"/>
              <w:right w:val="single" w:sz="4" w:space="0" w:color="auto"/>
            </w:tcBorders>
            <w:shd w:val="clear" w:color="000000" w:fill="FFFFFF"/>
          </w:tcPr>
          <w:p w:rsidR="00AD572A" w:rsidRPr="0083361E" w:rsidRDefault="00AD572A" w:rsidP="007931CF">
            <w:pP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Заключены контракты на общую сумму 51 787,9 тыс. рублей (ремонт автодороги категории 1а на сумму 38 775,7 тыс.</w:t>
            </w:r>
            <w:r w:rsidR="00B534A4">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рублей, ремонт </w:t>
            </w:r>
            <w:proofErr w:type="spellStart"/>
            <w:r>
              <w:rPr>
                <w:rFonts w:ascii="Times New Roman" w:eastAsia="Times New Roman" w:hAnsi="Times New Roman"/>
                <w:color w:val="000000" w:themeColor="text1"/>
                <w:sz w:val="20"/>
                <w:szCs w:val="20"/>
                <w:lang w:eastAsia="ru-RU"/>
              </w:rPr>
              <w:t>ул.Озерная</w:t>
            </w:r>
            <w:proofErr w:type="spellEnd"/>
            <w:r>
              <w:rPr>
                <w:rFonts w:ascii="Times New Roman" w:eastAsia="Times New Roman" w:hAnsi="Times New Roman"/>
                <w:color w:val="000000" w:themeColor="text1"/>
                <w:sz w:val="20"/>
                <w:szCs w:val="20"/>
                <w:lang w:eastAsia="ru-RU"/>
              </w:rPr>
              <w:t xml:space="preserve"> в </w:t>
            </w:r>
            <w:proofErr w:type="spellStart"/>
            <w:r>
              <w:rPr>
                <w:rFonts w:ascii="Times New Roman" w:eastAsia="Times New Roman" w:hAnsi="Times New Roman"/>
                <w:color w:val="000000" w:themeColor="text1"/>
                <w:sz w:val="20"/>
                <w:szCs w:val="20"/>
                <w:lang w:eastAsia="ru-RU"/>
              </w:rPr>
              <w:t>пгт.Высокий</w:t>
            </w:r>
            <w:proofErr w:type="spellEnd"/>
            <w:r>
              <w:rPr>
                <w:rFonts w:ascii="Times New Roman" w:eastAsia="Times New Roman" w:hAnsi="Times New Roman"/>
                <w:color w:val="000000" w:themeColor="text1"/>
                <w:sz w:val="20"/>
                <w:szCs w:val="20"/>
                <w:lang w:eastAsia="ru-RU"/>
              </w:rPr>
              <w:t xml:space="preserve"> на сумму 6 496,6 тыс. рублей, ремонт </w:t>
            </w:r>
            <w:proofErr w:type="spellStart"/>
            <w:r>
              <w:rPr>
                <w:rFonts w:ascii="Times New Roman" w:eastAsia="Times New Roman" w:hAnsi="Times New Roman"/>
                <w:color w:val="000000" w:themeColor="text1"/>
                <w:sz w:val="20"/>
                <w:szCs w:val="20"/>
                <w:lang w:eastAsia="ru-RU"/>
              </w:rPr>
              <w:t>ул.Мира</w:t>
            </w:r>
            <w:proofErr w:type="spellEnd"/>
            <w:r>
              <w:rPr>
                <w:rFonts w:ascii="Times New Roman" w:eastAsia="Times New Roman" w:hAnsi="Times New Roman"/>
                <w:color w:val="000000" w:themeColor="text1"/>
                <w:sz w:val="20"/>
                <w:szCs w:val="20"/>
                <w:lang w:eastAsia="ru-RU"/>
              </w:rPr>
              <w:t xml:space="preserve"> в </w:t>
            </w:r>
            <w:proofErr w:type="spellStart"/>
            <w:r>
              <w:rPr>
                <w:rFonts w:ascii="Times New Roman" w:eastAsia="Times New Roman" w:hAnsi="Times New Roman"/>
                <w:color w:val="000000" w:themeColor="text1"/>
                <w:sz w:val="20"/>
                <w:szCs w:val="20"/>
                <w:lang w:eastAsia="ru-RU"/>
              </w:rPr>
              <w:t>пгт.Высокий</w:t>
            </w:r>
            <w:proofErr w:type="spellEnd"/>
            <w:r>
              <w:rPr>
                <w:rFonts w:ascii="Times New Roman" w:eastAsia="Times New Roman" w:hAnsi="Times New Roman"/>
                <w:color w:val="000000" w:themeColor="text1"/>
                <w:sz w:val="20"/>
                <w:szCs w:val="20"/>
                <w:lang w:eastAsia="ru-RU"/>
              </w:rPr>
              <w:t xml:space="preserve"> на сумму 6 518,6 тыс.</w:t>
            </w:r>
            <w:r w:rsidR="00362EEC">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рублей) </w:t>
            </w:r>
          </w:p>
        </w:tc>
      </w:tr>
      <w:tr w:rsidR="00AD572A" w:rsidRPr="00A70635" w:rsidTr="007931CF">
        <w:trPr>
          <w:trHeight w:val="472"/>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2 589,4</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2 589,4</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tcBorders>
              <w:left w:val="nil"/>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49 198,6</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49 198,6</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vMerge/>
            <w:tcBorders>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Batang" w:hAnsi="Times New Roman"/>
                <w:sz w:val="20"/>
                <w:szCs w:val="20"/>
                <w:u w:val="single"/>
                <w:lang w:eastAsia="ko-KR"/>
              </w:rPr>
            </w:pPr>
            <w:r w:rsidRPr="00806336">
              <w:rPr>
                <w:rFonts w:ascii="Times New Roman" w:eastAsia="Batang" w:hAnsi="Times New Roman"/>
                <w:sz w:val="20"/>
                <w:szCs w:val="20"/>
                <w:lang w:eastAsia="ko-KR"/>
              </w:rPr>
              <w:t xml:space="preserve">-установка автобусной остановки МБОУ СОШ №6 по </w:t>
            </w:r>
            <w:proofErr w:type="spellStart"/>
            <w:r w:rsidRPr="00806336">
              <w:rPr>
                <w:rFonts w:ascii="Times New Roman" w:eastAsia="Batang" w:hAnsi="Times New Roman"/>
                <w:sz w:val="20"/>
                <w:szCs w:val="20"/>
                <w:lang w:eastAsia="ko-KR"/>
              </w:rPr>
              <w:t>ул.Ленина</w:t>
            </w:r>
            <w:proofErr w:type="spellEnd"/>
            <w:r w:rsidRPr="00806336">
              <w:rPr>
                <w:rFonts w:ascii="Times New Roman" w:eastAsia="Times New Roman" w:hAnsi="Times New Roman"/>
                <w:sz w:val="20"/>
                <w:szCs w:val="20"/>
                <w:lang w:eastAsia="ru-RU"/>
              </w:rPr>
              <w:t xml:space="preserve">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2 550,0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2 861,6</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2 861,6</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Batang" w:hAnsi="Times New Roman"/>
                <w:sz w:val="20"/>
                <w:szCs w:val="20"/>
                <w:lang w:eastAsia="ko-KR"/>
              </w:rPr>
            </w:pPr>
            <w:r w:rsidRPr="00806336">
              <w:rPr>
                <w:rFonts w:ascii="Times New Roman" w:eastAsia="Batang" w:hAnsi="Times New Roman"/>
                <w:sz w:val="20"/>
                <w:szCs w:val="20"/>
                <w:lang w:eastAsia="ko-KR"/>
              </w:rPr>
              <w:t xml:space="preserve">-капитальный ремонт и ремонт автомобильной дороги по </w:t>
            </w:r>
            <w:proofErr w:type="spellStart"/>
            <w:r w:rsidRPr="00806336">
              <w:rPr>
                <w:rFonts w:ascii="Times New Roman" w:eastAsia="Batang" w:hAnsi="Times New Roman"/>
                <w:sz w:val="20"/>
                <w:szCs w:val="20"/>
                <w:lang w:eastAsia="ko-KR"/>
              </w:rPr>
              <w:t>ул.Абазарова</w:t>
            </w:r>
            <w:proofErr w:type="spellEnd"/>
            <w:r w:rsidRPr="00806336">
              <w:rPr>
                <w:rFonts w:ascii="Times New Roman" w:eastAsia="Batang" w:hAnsi="Times New Roman"/>
                <w:sz w:val="20"/>
                <w:szCs w:val="20"/>
                <w:lang w:eastAsia="ko-KR"/>
              </w:rPr>
              <w:t xml:space="preserve"> в </w:t>
            </w:r>
            <w:proofErr w:type="spellStart"/>
            <w:r w:rsidRPr="00806336">
              <w:rPr>
                <w:rFonts w:ascii="Times New Roman" w:eastAsia="Batang" w:hAnsi="Times New Roman"/>
                <w:sz w:val="20"/>
                <w:szCs w:val="20"/>
                <w:lang w:eastAsia="ko-KR"/>
              </w:rPr>
              <w:t>г.Мегионе</w:t>
            </w:r>
            <w:proofErr w:type="spellEnd"/>
            <w:r w:rsidRPr="00806336">
              <w:rPr>
                <w:rFonts w:ascii="Times New Roman" w:eastAsia="Batang" w:hAnsi="Times New Roman"/>
                <w:sz w:val="20"/>
                <w:szCs w:val="20"/>
                <w:lang w:eastAsia="ko-KR"/>
              </w:rPr>
              <w:t xml:space="preserve"> </w:t>
            </w:r>
            <w:r>
              <w:rPr>
                <w:rFonts w:ascii="Times New Roman" w:eastAsia="Batang" w:hAnsi="Times New Roman"/>
                <w:sz w:val="20"/>
                <w:szCs w:val="20"/>
                <w:lang w:eastAsia="ko-KR"/>
              </w:rPr>
              <w:t xml:space="preserve">ПИР </w:t>
            </w:r>
            <w:r w:rsidRPr="00806336">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2 850,0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2 282,3</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AD572A" w:rsidRPr="00573DA4" w:rsidRDefault="00AD572A" w:rsidP="007931CF">
            <w:pPr>
              <w:jc w:val="both"/>
              <w:rPr>
                <w:rFonts w:ascii="Times New Roman" w:hAnsi="Times New Roman"/>
                <w:sz w:val="20"/>
                <w:szCs w:val="20"/>
              </w:rPr>
            </w:pPr>
            <w:r w:rsidRPr="00573DA4">
              <w:rPr>
                <w:rFonts w:ascii="Times New Roman" w:hAnsi="Times New Roman"/>
                <w:sz w:val="20"/>
                <w:szCs w:val="20"/>
              </w:rPr>
              <w:t>19.02.2024 заключен контракт на оказание услуг по разработке проектно-сметной документации на сумму 2 074,8 тыс.</w:t>
            </w:r>
            <w:r w:rsidR="00362EEC">
              <w:rPr>
                <w:rFonts w:ascii="Times New Roman" w:hAnsi="Times New Roman"/>
                <w:sz w:val="20"/>
                <w:szCs w:val="20"/>
              </w:rPr>
              <w:t xml:space="preserve"> </w:t>
            </w:r>
            <w:r w:rsidRPr="00573DA4">
              <w:rPr>
                <w:rFonts w:ascii="Times New Roman" w:hAnsi="Times New Roman"/>
                <w:sz w:val="20"/>
                <w:szCs w:val="20"/>
              </w:rPr>
              <w:t>руб</w:t>
            </w:r>
            <w:r w:rsidR="00362EEC">
              <w:rPr>
                <w:rFonts w:ascii="Times New Roman" w:hAnsi="Times New Roman"/>
                <w:sz w:val="20"/>
                <w:szCs w:val="20"/>
              </w:rPr>
              <w:t>лей</w:t>
            </w:r>
            <w:r w:rsidRPr="00573DA4">
              <w:rPr>
                <w:rFonts w:ascii="Times New Roman" w:hAnsi="Times New Roman"/>
                <w:sz w:val="20"/>
                <w:szCs w:val="20"/>
              </w:rPr>
              <w:t xml:space="preserve">. </w:t>
            </w:r>
          </w:p>
          <w:p w:rsidR="00AD572A" w:rsidRPr="00A70635" w:rsidRDefault="00AD572A" w:rsidP="007931CF">
            <w:pPr>
              <w:jc w:val="both"/>
              <w:rPr>
                <w:rFonts w:ascii="Times New Roman" w:hAnsi="Times New Roman"/>
                <w:sz w:val="20"/>
                <w:szCs w:val="20"/>
                <w:highlight w:val="yellow"/>
              </w:rPr>
            </w:pPr>
            <w:r w:rsidRPr="00573DA4">
              <w:rPr>
                <w:rFonts w:ascii="Times New Roman" w:hAnsi="Times New Roman"/>
                <w:sz w:val="20"/>
                <w:szCs w:val="20"/>
              </w:rPr>
              <w:t>Срок исполнения по контракту - декабрь 2024 года</w:t>
            </w:r>
            <w:r>
              <w:rPr>
                <w:rFonts w:ascii="Times New Roman" w:hAnsi="Times New Roman"/>
                <w:sz w:val="20"/>
                <w:szCs w:val="20"/>
              </w:rPr>
              <w:t>. Заключен контракт на устройство локальных очистных сооружений на сумму 207,5 тыс. рублей. Сорк исполнения – декабрь 2024 года</w:t>
            </w:r>
          </w:p>
        </w:tc>
      </w:tr>
      <w:tr w:rsidR="00AD572A" w:rsidRPr="00A70635" w:rsidTr="007931CF">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Batang" w:hAnsi="Times New Roman"/>
                <w:sz w:val="20"/>
                <w:szCs w:val="20"/>
                <w:lang w:eastAsia="ko-KR"/>
              </w:rPr>
            </w:pPr>
            <w:r w:rsidRPr="00806336">
              <w:rPr>
                <w:rFonts w:ascii="Times New Roman" w:eastAsia="Batang" w:hAnsi="Times New Roman"/>
                <w:sz w:val="20"/>
                <w:szCs w:val="20"/>
                <w:lang w:eastAsia="ko-KR"/>
              </w:rPr>
              <w:t xml:space="preserve">- ремонт автомобильной дороги по </w:t>
            </w:r>
            <w:proofErr w:type="spellStart"/>
            <w:r w:rsidRPr="00806336">
              <w:rPr>
                <w:rFonts w:ascii="Times New Roman" w:eastAsia="Batang" w:hAnsi="Times New Roman"/>
                <w:sz w:val="20"/>
                <w:szCs w:val="20"/>
                <w:lang w:eastAsia="ko-KR"/>
              </w:rPr>
              <w:t>ул.Ленина</w:t>
            </w:r>
            <w:proofErr w:type="spellEnd"/>
            <w:r w:rsidRPr="00806336">
              <w:rPr>
                <w:rFonts w:ascii="Times New Roman" w:eastAsia="Batang" w:hAnsi="Times New Roman"/>
                <w:sz w:val="20"/>
                <w:szCs w:val="20"/>
                <w:lang w:eastAsia="ko-KR"/>
              </w:rPr>
              <w:t xml:space="preserve"> и </w:t>
            </w:r>
            <w:proofErr w:type="spellStart"/>
            <w:r w:rsidRPr="00806336">
              <w:rPr>
                <w:rFonts w:ascii="Times New Roman" w:eastAsia="Batang" w:hAnsi="Times New Roman"/>
                <w:sz w:val="20"/>
                <w:szCs w:val="20"/>
                <w:lang w:eastAsia="ko-KR"/>
              </w:rPr>
              <w:t>ул.Гагарина</w:t>
            </w:r>
            <w:proofErr w:type="spellEnd"/>
            <w:r w:rsidRPr="00806336">
              <w:rPr>
                <w:rFonts w:ascii="Times New Roman" w:eastAsia="Batang" w:hAnsi="Times New Roman"/>
                <w:sz w:val="20"/>
                <w:szCs w:val="20"/>
                <w:lang w:eastAsia="ko-KR"/>
              </w:rPr>
              <w:t xml:space="preserve"> </w:t>
            </w:r>
            <w:proofErr w:type="spellStart"/>
            <w:r w:rsidRPr="00806336">
              <w:rPr>
                <w:rFonts w:ascii="Times New Roman" w:eastAsia="Batang" w:hAnsi="Times New Roman"/>
                <w:sz w:val="20"/>
                <w:szCs w:val="20"/>
                <w:lang w:eastAsia="ko-KR"/>
              </w:rPr>
              <w:t>пгт</w:t>
            </w:r>
            <w:proofErr w:type="spellEnd"/>
            <w:r w:rsidRPr="00806336">
              <w:rPr>
                <w:rFonts w:ascii="Times New Roman" w:eastAsia="Batang" w:hAnsi="Times New Roman"/>
                <w:sz w:val="20"/>
                <w:szCs w:val="20"/>
                <w:lang w:eastAsia="ko-KR"/>
              </w:rPr>
              <w:t xml:space="preserve"> Высокий </w:t>
            </w:r>
            <w:r w:rsidRPr="00806336">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18 000,0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11 099,5</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11 099,5</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nil"/>
              <w:left w:val="nil"/>
              <w:bottom w:val="single" w:sz="4" w:space="0" w:color="auto"/>
              <w:right w:val="single" w:sz="4" w:space="0" w:color="auto"/>
            </w:tcBorders>
            <w:shd w:val="clear" w:color="000000" w:fill="FFFFFF"/>
          </w:tcPr>
          <w:p w:rsidR="00AD572A" w:rsidRPr="00401F52" w:rsidRDefault="00AD572A" w:rsidP="007931CF">
            <w:pPr>
              <w:rPr>
                <w:rFonts w:ascii="Times New Roman" w:eastAsia="Times New Roman" w:hAnsi="Times New Roman"/>
                <w:sz w:val="20"/>
                <w:szCs w:val="20"/>
                <w:lang w:eastAsia="ru-RU"/>
              </w:rPr>
            </w:pPr>
          </w:p>
        </w:tc>
      </w:tr>
      <w:tr w:rsidR="00AD572A" w:rsidRPr="00A70635" w:rsidTr="00B534A4">
        <w:trPr>
          <w:trHeight w:val="1080"/>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Batang" w:hAnsi="Times New Roman"/>
                <w:sz w:val="20"/>
                <w:szCs w:val="20"/>
                <w:lang w:eastAsia="ko-KR"/>
              </w:rPr>
            </w:pPr>
            <w:r w:rsidRPr="00806336">
              <w:rPr>
                <w:rFonts w:ascii="Times New Roman" w:eastAsia="Times New Roman" w:hAnsi="Times New Roman"/>
                <w:sz w:val="20"/>
                <w:szCs w:val="20"/>
                <w:lang w:eastAsia="ru-RU"/>
              </w:rPr>
              <w:t xml:space="preserve">-строительство наружного освещения улиц </w:t>
            </w:r>
            <w:proofErr w:type="spellStart"/>
            <w:r w:rsidRPr="00806336">
              <w:rPr>
                <w:rFonts w:ascii="Times New Roman" w:eastAsia="Times New Roman" w:hAnsi="Times New Roman"/>
                <w:sz w:val="20"/>
                <w:szCs w:val="20"/>
                <w:lang w:eastAsia="ru-RU"/>
              </w:rPr>
              <w:t>г.Мегион</w:t>
            </w:r>
            <w:proofErr w:type="spellEnd"/>
            <w:r w:rsidRPr="00806336">
              <w:rPr>
                <w:rFonts w:ascii="Times New Roman" w:eastAsia="Times New Roman" w:hAnsi="Times New Roman"/>
                <w:sz w:val="20"/>
                <w:szCs w:val="20"/>
                <w:lang w:eastAsia="ru-RU"/>
              </w:rPr>
              <w:t xml:space="preserve"> ПИР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700,0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nil"/>
              <w:left w:val="nil"/>
              <w:bottom w:val="single" w:sz="4" w:space="0" w:color="auto"/>
              <w:right w:val="single" w:sz="4" w:space="0" w:color="auto"/>
            </w:tcBorders>
            <w:shd w:val="clear" w:color="000000" w:fill="FFFFFF"/>
          </w:tcPr>
          <w:p w:rsidR="00AD572A" w:rsidRPr="00401F52" w:rsidRDefault="00AD572A" w:rsidP="007931CF">
            <w:pPr>
              <w:jc w:val="both"/>
              <w:rPr>
                <w:rFonts w:ascii="Times New Roman" w:eastAsia="Times New Roman" w:hAnsi="Times New Roman"/>
                <w:sz w:val="20"/>
                <w:szCs w:val="20"/>
                <w:lang w:eastAsia="ru-RU"/>
              </w:rPr>
            </w:pPr>
          </w:p>
        </w:tc>
      </w:tr>
      <w:tr w:rsidR="00AD572A" w:rsidRPr="00A70635" w:rsidTr="00B534A4">
        <w:trPr>
          <w:trHeight w:val="854"/>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-устройство парковки по </w:t>
            </w:r>
            <w:proofErr w:type="spellStart"/>
            <w:r w:rsidRPr="00806336">
              <w:rPr>
                <w:rFonts w:ascii="Times New Roman" w:eastAsia="Times New Roman" w:hAnsi="Times New Roman"/>
                <w:sz w:val="20"/>
                <w:szCs w:val="20"/>
                <w:lang w:eastAsia="ru-RU"/>
              </w:rPr>
              <w:t>ул.Новая</w:t>
            </w:r>
            <w:proofErr w:type="spellEnd"/>
            <w:r w:rsidRPr="00806336">
              <w:rPr>
                <w:rFonts w:ascii="Times New Roman" w:eastAsia="Times New Roman" w:hAnsi="Times New Roman"/>
                <w:sz w:val="20"/>
                <w:szCs w:val="20"/>
                <w:lang w:eastAsia="ru-RU"/>
              </w:rPr>
              <w:t xml:space="preserve"> </w:t>
            </w:r>
            <w:proofErr w:type="spellStart"/>
            <w:r w:rsidRPr="00806336">
              <w:rPr>
                <w:rFonts w:ascii="Times New Roman" w:eastAsia="Times New Roman" w:hAnsi="Times New Roman"/>
                <w:sz w:val="20"/>
                <w:szCs w:val="20"/>
                <w:lang w:eastAsia="ru-RU"/>
              </w:rPr>
              <w:t>г.Мегион</w:t>
            </w:r>
            <w:proofErr w:type="spellEnd"/>
            <w:r w:rsidRPr="00806336">
              <w:rPr>
                <w:rFonts w:ascii="Times New Roman" w:eastAsia="Times New Roman" w:hAnsi="Times New Roman"/>
                <w:sz w:val="20"/>
                <w:szCs w:val="20"/>
                <w:lang w:eastAsia="ru-RU"/>
              </w:rPr>
              <w:t xml:space="preserve">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eastAsia="ru-RU"/>
              </w:rPr>
              <w:t>2 704,7</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2 704,7</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2 704,6</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nil"/>
              <w:left w:val="nil"/>
              <w:bottom w:val="single" w:sz="4" w:space="0" w:color="auto"/>
              <w:right w:val="single" w:sz="4" w:space="0" w:color="auto"/>
            </w:tcBorders>
            <w:shd w:val="clear" w:color="000000" w:fill="FFFFFF"/>
          </w:tcPr>
          <w:p w:rsidR="00AD572A" w:rsidRPr="00401F52" w:rsidRDefault="00AD572A" w:rsidP="007931CF">
            <w:pPr>
              <w:rPr>
                <w:rFonts w:ascii="Times New Roman" w:eastAsia="Times New Roman" w:hAnsi="Times New Roman"/>
                <w:sz w:val="20"/>
                <w:szCs w:val="20"/>
                <w:lang w:eastAsia="ru-RU"/>
              </w:rPr>
            </w:pPr>
          </w:p>
        </w:tc>
      </w:tr>
      <w:tr w:rsidR="00AD572A" w:rsidRPr="00A70635" w:rsidTr="00B534A4">
        <w:trPr>
          <w:trHeight w:val="723"/>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401F52"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-ливневая канализация по </w:t>
            </w:r>
            <w:proofErr w:type="spellStart"/>
            <w:r>
              <w:rPr>
                <w:rFonts w:ascii="Times New Roman" w:eastAsia="Times New Roman" w:hAnsi="Times New Roman"/>
                <w:sz w:val="20"/>
                <w:szCs w:val="20"/>
                <w:lang w:eastAsia="ru-RU"/>
              </w:rPr>
              <w:t>ул.Нефтеразведочная</w:t>
            </w:r>
            <w:proofErr w:type="spellEnd"/>
            <w:r>
              <w:rPr>
                <w:rFonts w:ascii="Times New Roman" w:eastAsia="Times New Roman" w:hAnsi="Times New Roman"/>
                <w:sz w:val="20"/>
                <w:szCs w:val="20"/>
                <w:lang w:eastAsia="ru-RU"/>
              </w:rPr>
              <w:t xml:space="preserve"> на пересечении улиц Советская-Львовская, </w:t>
            </w:r>
            <w:proofErr w:type="spellStart"/>
            <w:r>
              <w:rPr>
                <w:rFonts w:ascii="Times New Roman" w:eastAsia="Times New Roman" w:hAnsi="Times New Roman"/>
                <w:sz w:val="20"/>
                <w:szCs w:val="20"/>
                <w:lang w:eastAsia="ru-RU"/>
              </w:rPr>
              <w:t>г.Мегион</w:t>
            </w:r>
            <w:proofErr w:type="spellEnd"/>
          </w:p>
        </w:tc>
        <w:tc>
          <w:tcPr>
            <w:tcW w:w="695" w:type="pct"/>
            <w:tcBorders>
              <w:top w:val="nil"/>
              <w:left w:val="nil"/>
              <w:bottom w:val="single" w:sz="4" w:space="0" w:color="auto"/>
              <w:right w:val="single" w:sz="4" w:space="0" w:color="auto"/>
            </w:tcBorders>
            <w:shd w:val="clear" w:color="000000" w:fill="FFFFFF"/>
            <w:vAlign w:val="center"/>
          </w:tcPr>
          <w:p w:rsidR="00AD572A" w:rsidRPr="006970D3" w:rsidRDefault="00AD572A" w:rsidP="007931CF">
            <w:pPr>
              <w:ind w:left="-109"/>
              <w:jc w:val="center"/>
              <w:rPr>
                <w:rFonts w:ascii="Times New Roman" w:eastAsia="Times New Roman" w:hAnsi="Times New Roman"/>
                <w:sz w:val="20"/>
                <w:szCs w:val="20"/>
                <w:lang w:eastAsia="ru-RU"/>
              </w:rPr>
            </w:pPr>
            <w:r w:rsidRPr="006970D3">
              <w:rPr>
                <w:rFonts w:ascii="Times New Roman" w:eastAsia="Times New Roman" w:hAnsi="Times New Roman"/>
                <w:sz w:val="20"/>
                <w:szCs w:val="20"/>
                <w:lang w:eastAsia="ru-RU"/>
              </w:rPr>
              <w:t>0,0</w:t>
            </w:r>
          </w:p>
        </w:tc>
        <w:tc>
          <w:tcPr>
            <w:tcW w:w="624"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11 163,0</w:t>
            </w:r>
          </w:p>
        </w:tc>
        <w:tc>
          <w:tcPr>
            <w:tcW w:w="557"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155,0</w:t>
            </w:r>
          </w:p>
        </w:tc>
        <w:tc>
          <w:tcPr>
            <w:tcW w:w="348"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173" w:type="pct"/>
            <w:tcBorders>
              <w:top w:val="nil"/>
              <w:left w:val="nil"/>
              <w:bottom w:val="single" w:sz="4" w:space="0" w:color="auto"/>
              <w:right w:val="single" w:sz="4" w:space="0" w:color="auto"/>
            </w:tcBorders>
            <w:shd w:val="clear" w:color="000000" w:fill="FFFFFF"/>
          </w:tcPr>
          <w:p w:rsidR="00AD572A"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Заключен </w:t>
            </w:r>
            <w:r w:rsidR="00B534A4">
              <w:rPr>
                <w:rFonts w:ascii="Times New Roman" w:eastAsia="Times New Roman" w:hAnsi="Times New Roman"/>
                <w:sz w:val="20"/>
                <w:szCs w:val="20"/>
                <w:lang w:eastAsia="ru-RU"/>
              </w:rPr>
              <w:t xml:space="preserve">муниципальный </w:t>
            </w:r>
            <w:r>
              <w:rPr>
                <w:rFonts w:ascii="Times New Roman" w:eastAsia="Times New Roman" w:hAnsi="Times New Roman"/>
                <w:sz w:val="20"/>
                <w:szCs w:val="20"/>
                <w:lang w:eastAsia="ru-RU"/>
              </w:rPr>
              <w:t xml:space="preserve">контракт на выполнение проектно-сметной документации на сумму 155,0 тыс. рублей, контракт исполнен. </w:t>
            </w:r>
          </w:p>
          <w:p w:rsidR="00AD572A" w:rsidRPr="00401F52"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Размещен аукцион на выполнение работ по объекту на сумму 7 850,6 тыс. рублей. Планируемый срок исполнение по контракту декабрь 2024 года</w:t>
            </w:r>
          </w:p>
        </w:tc>
      </w:tr>
      <w:tr w:rsidR="00AD572A" w:rsidRPr="00A70635" w:rsidTr="007931CF">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-устройство проезда по </w:t>
            </w:r>
            <w:proofErr w:type="spellStart"/>
            <w:r>
              <w:rPr>
                <w:rFonts w:ascii="Times New Roman" w:eastAsia="Times New Roman" w:hAnsi="Times New Roman"/>
                <w:sz w:val="20"/>
                <w:szCs w:val="20"/>
                <w:lang w:eastAsia="ru-RU"/>
              </w:rPr>
              <w:t>ул.Сосновая</w:t>
            </w:r>
            <w:proofErr w:type="spellEnd"/>
            <w:r>
              <w:rPr>
                <w:rFonts w:ascii="Times New Roman" w:eastAsia="Times New Roman" w:hAnsi="Times New Roman"/>
                <w:sz w:val="20"/>
                <w:szCs w:val="20"/>
                <w:lang w:eastAsia="ru-RU"/>
              </w:rPr>
              <w:t xml:space="preserve"> в </w:t>
            </w:r>
            <w:proofErr w:type="spellStart"/>
            <w:r>
              <w:rPr>
                <w:rFonts w:ascii="Times New Roman" w:eastAsia="Times New Roman" w:hAnsi="Times New Roman"/>
                <w:sz w:val="20"/>
                <w:szCs w:val="20"/>
                <w:lang w:eastAsia="ru-RU"/>
              </w:rPr>
              <w:t>пгт.Высокий</w:t>
            </w:r>
            <w:proofErr w:type="spellEnd"/>
          </w:p>
        </w:tc>
        <w:tc>
          <w:tcPr>
            <w:tcW w:w="695" w:type="pct"/>
            <w:tcBorders>
              <w:top w:val="nil"/>
              <w:left w:val="nil"/>
              <w:bottom w:val="single" w:sz="4" w:space="0" w:color="auto"/>
              <w:right w:val="single" w:sz="4" w:space="0" w:color="auto"/>
            </w:tcBorders>
            <w:shd w:val="clear" w:color="000000" w:fill="FFFFFF"/>
            <w:vAlign w:val="center"/>
          </w:tcPr>
          <w:p w:rsidR="00AD572A" w:rsidRPr="006970D3"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24"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594,2</w:t>
            </w:r>
          </w:p>
        </w:tc>
        <w:tc>
          <w:tcPr>
            <w:tcW w:w="557"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AD572A" w:rsidRPr="00401F52"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Заключен контракт на сумму 594,1 тыс. рублей. Срок выполнения работ по контракту октябрь 2024 года</w:t>
            </w:r>
          </w:p>
        </w:tc>
      </w:tr>
      <w:tr w:rsidR="00AD572A" w:rsidRPr="00A70635" w:rsidTr="007931CF">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sz w:val="20"/>
                <w:szCs w:val="20"/>
                <w:highlight w:val="yellow"/>
                <w:lang w:eastAsia="ru-RU"/>
              </w:rPr>
            </w:pPr>
            <w:r w:rsidRPr="006970D3">
              <w:rPr>
                <w:rFonts w:ascii="Times New Roman" w:eastAsia="Times New Roman" w:hAnsi="Times New Roman"/>
                <w:sz w:val="20"/>
                <w:szCs w:val="20"/>
                <w:lang w:eastAsia="ru-RU"/>
              </w:rPr>
              <w:t>-ремонт автомобильных дорог и искусственных сооружений на них, разработка и корректировка проектно-сметной документации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6970D3" w:rsidRDefault="00AD572A" w:rsidP="007931CF">
            <w:pPr>
              <w:ind w:left="-109"/>
              <w:jc w:val="center"/>
              <w:rPr>
                <w:rFonts w:ascii="Times New Roman" w:eastAsia="Times New Roman" w:hAnsi="Times New Roman"/>
                <w:sz w:val="20"/>
                <w:szCs w:val="20"/>
                <w:lang w:eastAsia="ru-RU"/>
              </w:rPr>
            </w:pPr>
            <w:r w:rsidRPr="006970D3">
              <w:rPr>
                <w:rFonts w:ascii="Times New Roman" w:eastAsia="Times New Roman" w:hAnsi="Times New Roman"/>
                <w:sz w:val="20"/>
                <w:szCs w:val="20"/>
                <w:lang w:eastAsia="ru-RU"/>
              </w:rPr>
              <w:t>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544,6</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B534A4">
            <w:pPr>
              <w:rPr>
                <w:rFonts w:ascii="Times New Roman" w:hAnsi="Times New Roman"/>
                <w:sz w:val="20"/>
                <w:szCs w:val="20"/>
                <w:highlight w:val="yellow"/>
              </w:rPr>
            </w:pPr>
            <w:r w:rsidRPr="00091DF1">
              <w:rPr>
                <w:rFonts w:ascii="Times New Roman" w:hAnsi="Times New Roman"/>
                <w:sz w:val="20"/>
                <w:szCs w:val="20"/>
              </w:rPr>
              <w:t>Заключены</w:t>
            </w:r>
            <w:r w:rsidR="00C15636">
              <w:rPr>
                <w:rFonts w:ascii="Times New Roman" w:hAnsi="Times New Roman"/>
                <w:sz w:val="20"/>
                <w:szCs w:val="20"/>
              </w:rPr>
              <w:t xml:space="preserve"> муниципальные </w:t>
            </w:r>
            <w:r w:rsidR="00B534A4">
              <w:rPr>
                <w:rFonts w:ascii="Times New Roman" w:hAnsi="Times New Roman"/>
                <w:sz w:val="20"/>
                <w:szCs w:val="20"/>
              </w:rPr>
              <w:t>к</w:t>
            </w:r>
            <w:r w:rsidRPr="00091DF1">
              <w:rPr>
                <w:rFonts w:ascii="Times New Roman" w:hAnsi="Times New Roman"/>
                <w:sz w:val="20"/>
                <w:szCs w:val="20"/>
              </w:rPr>
              <w:t xml:space="preserve">онтракты на оказание услуг по разработке (корректировки) проектно-сметной документации на общую сумму 120,0 тыс. рублей. Заключен </w:t>
            </w:r>
            <w:r w:rsidR="00B534A4">
              <w:rPr>
                <w:rFonts w:ascii="Times New Roman" w:hAnsi="Times New Roman"/>
                <w:sz w:val="20"/>
                <w:szCs w:val="20"/>
              </w:rPr>
              <w:t xml:space="preserve">муниципальный </w:t>
            </w:r>
            <w:r w:rsidRPr="00091DF1">
              <w:rPr>
                <w:rFonts w:ascii="Times New Roman" w:hAnsi="Times New Roman"/>
                <w:sz w:val="20"/>
                <w:szCs w:val="20"/>
              </w:rPr>
              <w:t>контракт на ремонт газонов на автодороги по ул. Свободы в границах ул. Губкина - Ленина на сумму 423,9 тыс. рублей. Срок исполнения – ноябрь 2024 года</w:t>
            </w:r>
          </w:p>
        </w:tc>
      </w:tr>
      <w:tr w:rsidR="00AD572A" w:rsidRPr="00A70635" w:rsidTr="007931CF">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1.2.</w:t>
            </w: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Основное мероприятие «Обеспечение доступности и повышение качества транспортных услуг автомобильным транспортом»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25 000,0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24 194,4</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14 719,8</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60,8</w:t>
            </w:r>
          </w:p>
        </w:tc>
        <w:tc>
          <w:tcPr>
            <w:tcW w:w="1173" w:type="pct"/>
            <w:tcBorders>
              <w:top w:val="nil"/>
              <w:left w:val="nil"/>
              <w:bottom w:val="single" w:sz="4" w:space="0" w:color="auto"/>
              <w:right w:val="single" w:sz="4" w:space="0" w:color="auto"/>
            </w:tcBorders>
            <w:shd w:val="clear" w:color="000000" w:fill="FFFFFF"/>
          </w:tcPr>
          <w:p w:rsidR="00AD572A" w:rsidRPr="00091DF1" w:rsidRDefault="00AD572A" w:rsidP="007931CF">
            <w:pPr>
              <w:rPr>
                <w:rFonts w:ascii="Times New Roman" w:hAnsi="Times New Roman"/>
                <w:sz w:val="20"/>
                <w:szCs w:val="20"/>
              </w:rPr>
            </w:pPr>
            <w:r w:rsidRPr="00091DF1">
              <w:rPr>
                <w:rFonts w:ascii="Times New Roman" w:hAnsi="Times New Roman"/>
                <w:sz w:val="20"/>
                <w:szCs w:val="20"/>
              </w:rPr>
              <w:t>В январе произведена оплата услуг, оказанных в декабре на сумму 321,7 тыс. рублей. Заключены контракты на общую сумму 23 872,6 тыс.</w:t>
            </w:r>
            <w:r w:rsidR="00362EEC">
              <w:rPr>
                <w:rFonts w:ascii="Times New Roman" w:hAnsi="Times New Roman"/>
                <w:sz w:val="20"/>
                <w:szCs w:val="20"/>
              </w:rPr>
              <w:t xml:space="preserve"> </w:t>
            </w:r>
            <w:r w:rsidRPr="00091DF1">
              <w:rPr>
                <w:rFonts w:ascii="Times New Roman" w:hAnsi="Times New Roman"/>
                <w:sz w:val="20"/>
                <w:szCs w:val="20"/>
              </w:rPr>
              <w:t>руб</w:t>
            </w:r>
            <w:r w:rsidR="00362EEC">
              <w:rPr>
                <w:rFonts w:ascii="Times New Roman" w:hAnsi="Times New Roman"/>
                <w:sz w:val="20"/>
                <w:szCs w:val="20"/>
              </w:rPr>
              <w:t>лей</w:t>
            </w:r>
            <w:r w:rsidRPr="00091DF1">
              <w:rPr>
                <w:rFonts w:ascii="Times New Roman" w:hAnsi="Times New Roman"/>
                <w:sz w:val="20"/>
                <w:szCs w:val="20"/>
              </w:rPr>
              <w:t xml:space="preserve">. Срок исполнения с 01.01.2024 по 31.12.2024. </w:t>
            </w:r>
            <w:r w:rsidRPr="00091DF1">
              <w:rPr>
                <w:rFonts w:ascii="Times New Roman" w:eastAsia="Times New Roman" w:hAnsi="Times New Roman"/>
                <w:sz w:val="20"/>
                <w:szCs w:val="20"/>
                <w:lang w:eastAsia="ru-RU"/>
              </w:rPr>
              <w:t>Финансирование осуществляется по факту выполненных работ</w:t>
            </w:r>
          </w:p>
        </w:tc>
      </w:tr>
      <w:tr w:rsidR="00AD572A" w:rsidRPr="00A70635" w:rsidTr="007931CF">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lastRenderedPageBreak/>
              <w:t>1.3.</w:t>
            </w:r>
          </w:p>
        </w:tc>
        <w:tc>
          <w:tcPr>
            <w:tcW w:w="133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Основное мероприятие «Субсидии перевозчику (подрядчику)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проживающих на территории СУ-920 и 28 микрорайона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обучающихся в муниципальных общеобразовательных организациях поселка городского типа Высокий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и проживающих на территории поселка городского типа Высокий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на проезд автомобильным транспортом общего пользования (за исключением такси) до муниципальных общеобразовательных организаций и обратно»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ind w:left="-109"/>
              <w:jc w:val="center"/>
              <w:rPr>
                <w:rFonts w:ascii="Times New Roman" w:eastAsia="Times New Roman" w:hAnsi="Times New Roman"/>
                <w:sz w:val="20"/>
                <w:szCs w:val="20"/>
                <w:highlight w:val="yellow"/>
                <w:lang w:eastAsia="ru-RU"/>
              </w:rPr>
            </w:pPr>
            <w:r w:rsidRPr="00806336">
              <w:rPr>
                <w:rFonts w:ascii="Times New Roman" w:eastAsia="Times New Roman" w:hAnsi="Times New Roman"/>
                <w:sz w:val="20"/>
                <w:szCs w:val="20"/>
                <w:lang w:eastAsia="ru-RU"/>
              </w:rPr>
              <w:t>4 500,0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5 305,7</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2 948,0</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55,6</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val="en-US" w:eastAsia="ru-RU"/>
              </w:rPr>
            </w:pPr>
            <w:r w:rsidRPr="00091DF1">
              <w:rPr>
                <w:rFonts w:ascii="Times New Roman" w:eastAsia="Times New Roman" w:hAnsi="Times New Roman"/>
                <w:sz w:val="20"/>
                <w:szCs w:val="20"/>
                <w:lang w:eastAsia="ru-RU"/>
              </w:rPr>
              <w:t>Заключены соглашения о предоставлении субсидии из бюджета города №02/02-08/05 от 20.02.2024 на сумму 4 000,0 тыс. рублей и №02/02-08/2 от 29.01.2024 на сумму 500,0 тыс. рублей. Финансирование осуществляется по факту выполненных работ</w:t>
            </w:r>
          </w:p>
        </w:tc>
      </w:tr>
      <w:tr w:rsidR="00AD572A" w:rsidRPr="00A70635" w:rsidTr="007931CF">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w:t>
            </w:r>
          </w:p>
        </w:tc>
        <w:tc>
          <w:tcPr>
            <w:tcW w:w="1333"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Batang" w:hAnsi="Times New Roman"/>
                <w:sz w:val="20"/>
                <w:szCs w:val="20"/>
                <w:highlight w:val="yellow"/>
                <w:u w:val="single"/>
                <w:lang w:eastAsia="ko-KR"/>
              </w:rPr>
            </w:pPr>
            <w:r w:rsidRPr="001847E8">
              <w:rPr>
                <w:rFonts w:ascii="Times New Roman" w:eastAsia="Batang" w:hAnsi="Times New Roman"/>
                <w:sz w:val="20"/>
                <w:szCs w:val="20"/>
                <w:u w:val="single"/>
                <w:lang w:eastAsia="ko-KR"/>
              </w:rPr>
              <w:t xml:space="preserve">подпрограмма   «Содержание и текущий ремонт автомобильных дорог,  проездов, элементов обустройства улично-дорожной сети, объектов внешнего благоустройства города </w:t>
            </w:r>
            <w:proofErr w:type="spellStart"/>
            <w:r w:rsidRPr="001847E8">
              <w:rPr>
                <w:rFonts w:ascii="Times New Roman" w:eastAsia="Batang" w:hAnsi="Times New Roman"/>
                <w:sz w:val="20"/>
                <w:szCs w:val="20"/>
                <w:u w:val="single"/>
                <w:lang w:eastAsia="ko-KR"/>
              </w:rPr>
              <w:t>Мегиона</w:t>
            </w:r>
            <w:proofErr w:type="spellEnd"/>
            <w:r w:rsidRPr="001847E8">
              <w:rPr>
                <w:rFonts w:ascii="Times New Roman" w:eastAsia="Batang" w:hAnsi="Times New Roman"/>
                <w:sz w:val="20"/>
                <w:szCs w:val="20"/>
                <w:lang w:eastAsia="ko-KR"/>
              </w:rPr>
              <w:t xml:space="preserve">» </w:t>
            </w:r>
            <w:r w:rsidRPr="001847E8">
              <w:rPr>
                <w:rFonts w:ascii="Times New Roman" w:eastAsia="Times New Roman" w:hAnsi="Times New Roman"/>
                <w:bCs/>
                <w:color w:val="000000"/>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ind w:left="-109"/>
              <w:jc w:val="center"/>
              <w:rPr>
                <w:rFonts w:ascii="Times New Roman" w:eastAsia="Times New Roman" w:hAnsi="Times New Roman"/>
                <w:sz w:val="20"/>
                <w:szCs w:val="20"/>
                <w:highlight w:val="yellow"/>
                <w:lang w:val="en-US" w:eastAsia="ru-RU"/>
              </w:rPr>
            </w:pPr>
            <w:r w:rsidRPr="00806336">
              <w:rPr>
                <w:rFonts w:ascii="Times New Roman" w:eastAsia="Times New Roman" w:hAnsi="Times New Roman"/>
                <w:sz w:val="20"/>
                <w:szCs w:val="20"/>
                <w:lang w:val="en-US" w:eastAsia="ru-RU"/>
              </w:rPr>
              <w:t>184 000</w:t>
            </w:r>
            <w:r w:rsidRPr="00806336">
              <w:rPr>
                <w:rFonts w:ascii="Times New Roman" w:eastAsia="Times New Roman" w:hAnsi="Times New Roman"/>
                <w:sz w:val="20"/>
                <w:szCs w:val="20"/>
                <w:lang w:eastAsia="ru-RU"/>
              </w:rPr>
              <w:t>,</w:t>
            </w:r>
            <w:r w:rsidRPr="00806336">
              <w:rPr>
                <w:rFonts w:ascii="Times New Roman" w:eastAsia="Times New Roman" w:hAnsi="Times New Roman"/>
                <w:sz w:val="20"/>
                <w:szCs w:val="20"/>
                <w:lang w:val="en-US" w:eastAsia="ru-RU"/>
              </w:rPr>
              <w:t>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214 817,7</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181 624,2</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84,6</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jc w:val="both"/>
              <w:rPr>
                <w:rFonts w:ascii="Times New Roman" w:hAnsi="Times New Roman"/>
                <w:sz w:val="20"/>
                <w:szCs w:val="20"/>
                <w:highlight w:val="yellow"/>
              </w:rPr>
            </w:pPr>
            <w:r w:rsidRPr="001847E8">
              <w:rPr>
                <w:rFonts w:ascii="Times New Roman" w:hAnsi="Times New Roman"/>
                <w:sz w:val="20"/>
                <w:szCs w:val="20"/>
              </w:rPr>
              <w:t xml:space="preserve"> </w:t>
            </w:r>
          </w:p>
        </w:tc>
      </w:tr>
      <w:tr w:rsidR="00AD572A" w:rsidRPr="00A70635" w:rsidTr="007931CF">
        <w:trPr>
          <w:trHeight w:val="298"/>
        </w:trPr>
        <w:tc>
          <w:tcPr>
            <w:tcW w:w="270"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3.</w:t>
            </w:r>
          </w:p>
        </w:tc>
        <w:tc>
          <w:tcPr>
            <w:tcW w:w="1333"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hAnsi="Times New Roman"/>
                <w:bCs/>
                <w:color w:val="000000"/>
                <w:sz w:val="20"/>
                <w:szCs w:val="20"/>
                <w:highlight w:val="yellow"/>
                <w:u w:val="single"/>
              </w:rPr>
            </w:pPr>
            <w:r w:rsidRPr="001847E8">
              <w:rPr>
                <w:rFonts w:ascii="Times New Roman" w:hAnsi="Times New Roman"/>
                <w:bCs/>
                <w:color w:val="000000"/>
                <w:sz w:val="20"/>
                <w:szCs w:val="20"/>
                <w:u w:val="single"/>
              </w:rPr>
              <w:t>подпрограмма</w:t>
            </w:r>
            <w:r w:rsidRPr="001847E8">
              <w:rPr>
                <w:rFonts w:ascii="Times New Roman" w:eastAsia="Times New Roman" w:hAnsi="Times New Roman"/>
                <w:sz w:val="20"/>
                <w:szCs w:val="20"/>
                <w:u w:val="single"/>
                <w:lang w:eastAsia="ru-RU"/>
              </w:rPr>
              <w:t xml:space="preserve"> </w:t>
            </w:r>
            <w:r w:rsidRPr="001847E8">
              <w:rPr>
                <w:rFonts w:ascii="Times New Roman" w:hAnsi="Times New Roman"/>
                <w:sz w:val="20"/>
                <w:szCs w:val="20"/>
                <w:u w:val="single"/>
              </w:rPr>
              <w:t xml:space="preserve">«Формирование законопослушного поведения участников дорожного движения, повышение безопасности дорожного движения в городе </w:t>
            </w:r>
            <w:proofErr w:type="spellStart"/>
            <w:r w:rsidRPr="001847E8">
              <w:rPr>
                <w:rFonts w:ascii="Times New Roman" w:hAnsi="Times New Roman"/>
                <w:sz w:val="20"/>
                <w:szCs w:val="20"/>
                <w:u w:val="single"/>
              </w:rPr>
              <w:t>Мегионе</w:t>
            </w:r>
            <w:proofErr w:type="spellEnd"/>
            <w:r w:rsidRPr="001847E8">
              <w:rPr>
                <w:rFonts w:ascii="Times New Roman" w:hAnsi="Times New Roman"/>
                <w:sz w:val="20"/>
                <w:szCs w:val="20"/>
                <w:u w:val="single"/>
              </w:rPr>
              <w:t>»</w:t>
            </w:r>
            <w:r w:rsidRPr="001847E8">
              <w:rPr>
                <w:rFonts w:ascii="Times New Roman" w:eastAsia="Batang" w:hAnsi="Times New Roman"/>
                <w:sz w:val="20"/>
                <w:szCs w:val="20"/>
                <w:lang w:eastAsia="ko-KR"/>
              </w:rPr>
              <w:t xml:space="preserve"> </w:t>
            </w:r>
            <w:r w:rsidRPr="001847E8">
              <w:rPr>
                <w:rFonts w:ascii="Times New Roman" w:eastAsia="Times New Roman" w:hAnsi="Times New Roman"/>
                <w:bCs/>
                <w:color w:val="000000"/>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ind w:left="-109"/>
              <w:jc w:val="center"/>
              <w:rPr>
                <w:rFonts w:ascii="Times New Roman" w:eastAsia="Times New Roman" w:hAnsi="Times New Roman"/>
                <w:sz w:val="20"/>
                <w:szCs w:val="20"/>
                <w:highlight w:val="yellow"/>
                <w:lang w:eastAsia="ru-RU"/>
              </w:rPr>
            </w:pPr>
            <w:r w:rsidRPr="00806336">
              <w:rPr>
                <w:rFonts w:ascii="Times New Roman" w:eastAsia="Times New Roman" w:hAnsi="Times New Roman"/>
                <w:sz w:val="20"/>
                <w:szCs w:val="20"/>
                <w:lang w:eastAsia="ru-RU"/>
              </w:rPr>
              <w:t>17 974,0</w:t>
            </w:r>
          </w:p>
        </w:tc>
        <w:tc>
          <w:tcPr>
            <w:tcW w:w="624"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9 726,7</w:t>
            </w:r>
          </w:p>
        </w:tc>
        <w:tc>
          <w:tcPr>
            <w:tcW w:w="557"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4 769,3</w:t>
            </w:r>
          </w:p>
        </w:tc>
        <w:tc>
          <w:tcPr>
            <w:tcW w:w="348" w:type="pct"/>
            <w:tcBorders>
              <w:top w:val="nil"/>
              <w:left w:val="nil"/>
              <w:bottom w:val="single" w:sz="4" w:space="0" w:color="auto"/>
              <w:right w:val="single" w:sz="4" w:space="0" w:color="auto"/>
            </w:tcBorders>
            <w:shd w:val="clear" w:color="000000" w:fill="FFFFFF"/>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w:t>
            </w:r>
          </w:p>
        </w:tc>
        <w:tc>
          <w:tcPr>
            <w:tcW w:w="1173"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298"/>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1847E8" w:rsidRDefault="00AD572A" w:rsidP="007931CF">
            <w:pPr>
              <w:rPr>
                <w:rFonts w:ascii="Times New Roman" w:eastAsia="Times New Roman" w:hAnsi="Times New Roman"/>
                <w:sz w:val="20"/>
                <w:szCs w:val="20"/>
              </w:rPr>
            </w:pPr>
            <w:r w:rsidRPr="001847E8">
              <w:rPr>
                <w:rFonts w:ascii="Times New Roman" w:eastAsia="Times New Roman" w:hAnsi="Times New Roman"/>
                <w:sz w:val="20"/>
                <w:szCs w:val="20"/>
              </w:rPr>
              <w:t>-строительство светофорного объекта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6 000,0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810,1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810,1</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hAnsi="Times New Roman"/>
                <w:sz w:val="20"/>
                <w:szCs w:val="20"/>
                <w:highlight w:val="yellow"/>
              </w:rPr>
            </w:pPr>
            <w:r w:rsidRPr="00A70635">
              <w:rPr>
                <w:rFonts w:ascii="Times New Roman" w:hAnsi="Times New Roman"/>
                <w:sz w:val="20"/>
                <w:szCs w:val="20"/>
                <w:highlight w:val="yellow"/>
              </w:rPr>
              <w:t xml:space="preserve"> </w:t>
            </w:r>
          </w:p>
        </w:tc>
      </w:tr>
      <w:tr w:rsidR="00AD572A" w:rsidRPr="00A70635" w:rsidTr="007931CF">
        <w:trPr>
          <w:trHeight w:val="298"/>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1847E8">
              <w:rPr>
                <w:rFonts w:ascii="Times New Roman" w:eastAsia="Times New Roman" w:hAnsi="Times New Roman"/>
                <w:sz w:val="20"/>
                <w:szCs w:val="20"/>
              </w:rPr>
              <w:t xml:space="preserve">-обслуживание камер видеонаблюдения на </w:t>
            </w:r>
            <w:r w:rsidRPr="001847E8">
              <w:rPr>
                <w:rFonts w:ascii="Times New Roman" w:eastAsia="Times New Roman" w:hAnsi="Times New Roman"/>
                <w:sz w:val="20"/>
                <w:szCs w:val="20"/>
              </w:rPr>
              <w:lastRenderedPageBreak/>
              <w:t>улично-дорожной сети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lastRenderedPageBreak/>
              <w:t>390,0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38,5</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A662BC">
              <w:rPr>
                <w:rFonts w:ascii="Times New Roman" w:eastAsia="Times New Roman" w:hAnsi="Times New Roman"/>
                <w:sz w:val="20"/>
                <w:szCs w:val="20"/>
                <w:lang w:eastAsia="ru-RU"/>
              </w:rPr>
              <w:t xml:space="preserve">Заключен </w:t>
            </w:r>
            <w:r w:rsidR="00B534A4">
              <w:rPr>
                <w:rFonts w:ascii="Times New Roman" w:eastAsia="Times New Roman" w:hAnsi="Times New Roman"/>
                <w:sz w:val="20"/>
                <w:szCs w:val="20"/>
                <w:lang w:eastAsia="ru-RU"/>
              </w:rPr>
              <w:t xml:space="preserve">муниципальный </w:t>
            </w:r>
            <w:r w:rsidRPr="00A662BC">
              <w:rPr>
                <w:rFonts w:ascii="Times New Roman" w:eastAsia="Times New Roman" w:hAnsi="Times New Roman"/>
                <w:sz w:val="20"/>
                <w:szCs w:val="20"/>
                <w:lang w:eastAsia="ru-RU"/>
              </w:rPr>
              <w:t xml:space="preserve">контракт 07.02.2024 на </w:t>
            </w:r>
            <w:r w:rsidRPr="00A662BC">
              <w:rPr>
                <w:rFonts w:ascii="Times New Roman" w:eastAsia="Times New Roman" w:hAnsi="Times New Roman"/>
                <w:sz w:val="20"/>
                <w:szCs w:val="20"/>
                <w:lang w:eastAsia="ru-RU"/>
              </w:rPr>
              <w:lastRenderedPageBreak/>
              <w:t xml:space="preserve">оказание услуг по предоставлению доступа к высокоскоростному </w:t>
            </w:r>
            <w:r w:rsidRPr="00A662BC">
              <w:rPr>
                <w:rFonts w:ascii="Times New Roman" w:eastAsia="Times New Roman" w:hAnsi="Times New Roman"/>
                <w:sz w:val="20"/>
                <w:szCs w:val="20"/>
                <w:lang w:val="en-US" w:eastAsia="ru-RU"/>
              </w:rPr>
              <w:t>VLAN</w:t>
            </w:r>
            <w:r w:rsidRPr="00A662BC">
              <w:rPr>
                <w:rFonts w:ascii="Times New Roman" w:eastAsia="Times New Roman" w:hAnsi="Times New Roman"/>
                <w:sz w:val="20"/>
                <w:szCs w:val="20"/>
                <w:lang w:eastAsia="ru-RU"/>
              </w:rPr>
              <w:t xml:space="preserve"> каналу на сумму 60,5 тыс.</w:t>
            </w:r>
            <w:r w:rsidR="00362EEC">
              <w:rPr>
                <w:rFonts w:ascii="Times New Roman" w:eastAsia="Times New Roman" w:hAnsi="Times New Roman"/>
                <w:sz w:val="20"/>
                <w:szCs w:val="20"/>
                <w:lang w:eastAsia="ru-RU"/>
              </w:rPr>
              <w:t xml:space="preserve"> </w:t>
            </w:r>
            <w:r w:rsidRPr="00A662BC">
              <w:rPr>
                <w:rFonts w:ascii="Times New Roman" w:eastAsia="Times New Roman" w:hAnsi="Times New Roman"/>
                <w:sz w:val="20"/>
                <w:szCs w:val="20"/>
                <w:lang w:eastAsia="ru-RU"/>
              </w:rPr>
              <w:t>руб</w:t>
            </w:r>
            <w:r w:rsidR="00362EEC">
              <w:rPr>
                <w:rFonts w:ascii="Times New Roman" w:eastAsia="Times New Roman" w:hAnsi="Times New Roman"/>
                <w:sz w:val="20"/>
                <w:szCs w:val="20"/>
                <w:lang w:eastAsia="ru-RU"/>
              </w:rPr>
              <w:t>лей</w:t>
            </w:r>
            <w:r w:rsidRPr="00A662BC">
              <w:rPr>
                <w:rFonts w:ascii="Times New Roman" w:eastAsia="Times New Roman" w:hAnsi="Times New Roman"/>
                <w:sz w:val="20"/>
                <w:szCs w:val="20"/>
                <w:lang w:eastAsia="ru-RU"/>
              </w:rPr>
              <w:t>. Срок исполнения – декабрь 2024 года. Заключен контракт на оказание услуг по государственной поверке АПК «</w:t>
            </w:r>
            <w:proofErr w:type="spellStart"/>
            <w:r w:rsidRPr="00A662BC">
              <w:rPr>
                <w:rFonts w:ascii="Times New Roman" w:eastAsia="Times New Roman" w:hAnsi="Times New Roman"/>
                <w:sz w:val="20"/>
                <w:szCs w:val="20"/>
                <w:lang w:eastAsia="ru-RU"/>
              </w:rPr>
              <w:t>АвтоУраган</w:t>
            </w:r>
            <w:proofErr w:type="spellEnd"/>
            <w:r w:rsidRPr="00A662BC">
              <w:rPr>
                <w:rFonts w:ascii="Times New Roman" w:eastAsia="Times New Roman" w:hAnsi="Times New Roman"/>
                <w:sz w:val="20"/>
                <w:szCs w:val="20"/>
                <w:lang w:eastAsia="ru-RU"/>
              </w:rPr>
              <w:t>-ВСМ» на сумму 329,5 тыс.</w:t>
            </w:r>
            <w:r w:rsidR="00362EEC">
              <w:rPr>
                <w:rFonts w:ascii="Times New Roman" w:eastAsia="Times New Roman" w:hAnsi="Times New Roman"/>
                <w:sz w:val="20"/>
                <w:szCs w:val="20"/>
                <w:lang w:eastAsia="ru-RU"/>
              </w:rPr>
              <w:t xml:space="preserve"> </w:t>
            </w:r>
            <w:r w:rsidRPr="00A662BC">
              <w:rPr>
                <w:rFonts w:ascii="Times New Roman" w:eastAsia="Times New Roman" w:hAnsi="Times New Roman"/>
                <w:sz w:val="20"/>
                <w:szCs w:val="20"/>
                <w:lang w:eastAsia="ru-RU"/>
              </w:rPr>
              <w:t>руб</w:t>
            </w:r>
            <w:r w:rsidR="00362EEC">
              <w:rPr>
                <w:rFonts w:ascii="Times New Roman" w:eastAsia="Times New Roman" w:hAnsi="Times New Roman"/>
                <w:sz w:val="20"/>
                <w:szCs w:val="20"/>
                <w:lang w:eastAsia="ru-RU"/>
              </w:rPr>
              <w:t>лей</w:t>
            </w:r>
            <w:r w:rsidRPr="00A662BC">
              <w:rPr>
                <w:rFonts w:ascii="Times New Roman" w:eastAsia="Times New Roman" w:hAnsi="Times New Roman"/>
                <w:sz w:val="20"/>
                <w:szCs w:val="20"/>
                <w:lang w:eastAsia="ru-RU"/>
              </w:rPr>
              <w:t>. Срок исполнения – декабрь 2024 года</w:t>
            </w:r>
          </w:p>
        </w:tc>
      </w:tr>
      <w:tr w:rsidR="00AD572A" w:rsidRPr="00A70635" w:rsidTr="007931CF">
        <w:trPr>
          <w:trHeight w:val="1460"/>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1847E8" w:rsidRDefault="00AD572A" w:rsidP="007931CF">
            <w:pPr>
              <w:rPr>
                <w:rFonts w:ascii="Times New Roman" w:eastAsia="Times New Roman" w:hAnsi="Times New Roman"/>
                <w:sz w:val="20"/>
                <w:szCs w:val="20"/>
              </w:rPr>
            </w:pPr>
            <w:r w:rsidRPr="001847E8">
              <w:rPr>
                <w:rFonts w:ascii="Times New Roman" w:eastAsia="Times New Roman" w:hAnsi="Times New Roman"/>
                <w:sz w:val="20"/>
                <w:szCs w:val="20"/>
              </w:rPr>
              <w:t>-установка барьерного ограждения (</w:t>
            </w:r>
            <w:proofErr w:type="spellStart"/>
            <w:r w:rsidRPr="001847E8">
              <w:rPr>
                <w:rFonts w:ascii="Times New Roman" w:eastAsia="Times New Roman" w:hAnsi="Times New Roman"/>
                <w:sz w:val="20"/>
                <w:szCs w:val="20"/>
              </w:rPr>
              <w:t>ул.Пионерская</w:t>
            </w:r>
            <w:proofErr w:type="spellEnd"/>
            <w:r w:rsidRPr="001847E8">
              <w:rPr>
                <w:rFonts w:ascii="Times New Roman" w:eastAsia="Times New Roman" w:hAnsi="Times New Roman"/>
                <w:sz w:val="20"/>
                <w:szCs w:val="20"/>
              </w:rPr>
              <w:t xml:space="preserve"> </w:t>
            </w:r>
            <w:proofErr w:type="spellStart"/>
            <w:r w:rsidRPr="001847E8">
              <w:rPr>
                <w:rFonts w:ascii="Times New Roman" w:eastAsia="Times New Roman" w:hAnsi="Times New Roman"/>
                <w:sz w:val="20"/>
                <w:szCs w:val="20"/>
              </w:rPr>
              <w:t>г.Мегион</w:t>
            </w:r>
            <w:proofErr w:type="spellEnd"/>
            <w:r w:rsidRPr="001847E8">
              <w:rPr>
                <w:rFonts w:ascii="Times New Roman" w:eastAsia="Times New Roman" w:hAnsi="Times New Roman"/>
                <w:sz w:val="20"/>
                <w:szCs w:val="20"/>
              </w:rPr>
              <w:t xml:space="preserve">, </w:t>
            </w:r>
            <w:proofErr w:type="spellStart"/>
            <w:r w:rsidRPr="001847E8">
              <w:rPr>
                <w:rFonts w:ascii="Times New Roman" w:eastAsia="Times New Roman" w:hAnsi="Times New Roman"/>
                <w:sz w:val="20"/>
                <w:szCs w:val="20"/>
              </w:rPr>
              <w:t>ул.Нефтепарковая</w:t>
            </w:r>
            <w:proofErr w:type="spellEnd"/>
            <w:r w:rsidRPr="001847E8">
              <w:rPr>
                <w:rFonts w:ascii="Times New Roman" w:eastAsia="Times New Roman" w:hAnsi="Times New Roman"/>
                <w:sz w:val="20"/>
                <w:szCs w:val="20"/>
              </w:rPr>
              <w:t xml:space="preserve"> </w:t>
            </w:r>
            <w:proofErr w:type="spellStart"/>
            <w:r w:rsidRPr="001847E8">
              <w:rPr>
                <w:rFonts w:ascii="Times New Roman" w:eastAsia="Times New Roman" w:hAnsi="Times New Roman"/>
                <w:sz w:val="20"/>
                <w:szCs w:val="20"/>
              </w:rPr>
              <w:t>г.Мегион</w:t>
            </w:r>
            <w:proofErr w:type="spellEnd"/>
            <w:r w:rsidRPr="001847E8">
              <w:rPr>
                <w:rFonts w:ascii="Times New Roman" w:eastAsia="Times New Roman" w:hAnsi="Times New Roman"/>
                <w:sz w:val="20"/>
                <w:szCs w:val="20"/>
              </w:rPr>
              <w:t>)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800,0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799,8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799,7</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B534A4">
        <w:trPr>
          <w:trHeight w:val="1296"/>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4A2396">
              <w:rPr>
                <w:rFonts w:ascii="Times New Roman" w:eastAsia="Times New Roman" w:hAnsi="Times New Roman"/>
                <w:sz w:val="20"/>
                <w:szCs w:val="20"/>
              </w:rPr>
              <w:t>-оценка технического состояния автомобильных дорог общего пользования местного значения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1 400,0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A662BC">
              <w:rPr>
                <w:rFonts w:ascii="Times New Roman" w:hAnsi="Times New Roman"/>
                <w:sz w:val="20"/>
                <w:szCs w:val="20"/>
              </w:rPr>
              <w:t xml:space="preserve">Заключен </w:t>
            </w:r>
            <w:r w:rsidR="00B534A4">
              <w:rPr>
                <w:rFonts w:ascii="Times New Roman" w:hAnsi="Times New Roman"/>
                <w:sz w:val="20"/>
                <w:szCs w:val="20"/>
              </w:rPr>
              <w:t xml:space="preserve">муниципальный </w:t>
            </w:r>
            <w:r w:rsidRPr="00A662BC">
              <w:rPr>
                <w:rFonts w:ascii="Times New Roman" w:hAnsi="Times New Roman"/>
                <w:sz w:val="20"/>
                <w:szCs w:val="20"/>
              </w:rPr>
              <w:t>контракт</w:t>
            </w:r>
            <w:r>
              <w:rPr>
                <w:rFonts w:ascii="Times New Roman" w:hAnsi="Times New Roman"/>
                <w:sz w:val="20"/>
                <w:szCs w:val="20"/>
              </w:rPr>
              <w:t xml:space="preserve"> от 29.07.2024</w:t>
            </w:r>
            <w:r w:rsidRPr="00A662BC">
              <w:rPr>
                <w:rFonts w:ascii="Times New Roman" w:hAnsi="Times New Roman"/>
                <w:sz w:val="20"/>
                <w:szCs w:val="20"/>
              </w:rPr>
              <w:t xml:space="preserve"> на сумму 1 400,0 тыс. рублей. Срок исполнения октябрь 2024 года</w:t>
            </w:r>
          </w:p>
        </w:tc>
      </w:tr>
      <w:tr w:rsidR="00AD572A" w:rsidRPr="00A70635" w:rsidTr="007931CF">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4A2396">
              <w:rPr>
                <w:rFonts w:ascii="Times New Roman" w:eastAsia="Times New Roman" w:hAnsi="Times New Roman"/>
                <w:sz w:val="20"/>
                <w:szCs w:val="20"/>
              </w:rPr>
              <w:t>-разработка проекта организации дорожного движения на автомобильные дороги общего пользования местного значения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599,8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662BC" w:rsidRDefault="00AD572A" w:rsidP="007931CF">
            <w:pPr>
              <w:rPr>
                <w:rFonts w:ascii="Times New Roman" w:hAnsi="Times New Roman"/>
                <w:sz w:val="20"/>
                <w:szCs w:val="20"/>
              </w:rPr>
            </w:pPr>
            <w:r w:rsidRPr="00A662BC">
              <w:rPr>
                <w:rFonts w:ascii="Times New Roman" w:hAnsi="Times New Roman"/>
                <w:sz w:val="20"/>
                <w:szCs w:val="20"/>
              </w:rPr>
              <w:t xml:space="preserve">Заключен </w:t>
            </w:r>
            <w:r w:rsidR="00B534A4">
              <w:rPr>
                <w:rFonts w:ascii="Times New Roman" w:hAnsi="Times New Roman"/>
                <w:sz w:val="20"/>
                <w:szCs w:val="20"/>
              </w:rPr>
              <w:t xml:space="preserve">муниципальный </w:t>
            </w:r>
            <w:r w:rsidRPr="00A662BC">
              <w:rPr>
                <w:rFonts w:ascii="Times New Roman" w:hAnsi="Times New Roman"/>
                <w:sz w:val="20"/>
                <w:szCs w:val="20"/>
              </w:rPr>
              <w:t>контракт от 08.04.2024 на оказание услуг по разработке проекта на сумму 599,8 тыс. рублей. Срок исполнения - октябрь 2024 года</w:t>
            </w:r>
          </w:p>
        </w:tc>
      </w:tr>
      <w:tr w:rsidR="00AD572A" w:rsidRPr="00A70635" w:rsidTr="007931CF">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4A2396">
              <w:rPr>
                <w:rFonts w:ascii="Times New Roman" w:eastAsia="Times New Roman" w:hAnsi="Times New Roman"/>
                <w:sz w:val="20"/>
                <w:szCs w:val="20"/>
              </w:rPr>
              <w:t>-разработка комплексной схемы организации транспортного обслуживания населения общественным транспортом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1 400,0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1 393,0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hAnsi="Times New Roman"/>
                <w:sz w:val="20"/>
                <w:szCs w:val="20"/>
                <w:highlight w:val="yellow"/>
              </w:rPr>
            </w:pPr>
            <w:r w:rsidRPr="006C7255">
              <w:rPr>
                <w:rFonts w:ascii="Times New Roman" w:hAnsi="Times New Roman"/>
                <w:sz w:val="20"/>
                <w:szCs w:val="20"/>
              </w:rPr>
              <w:t xml:space="preserve">Заключен </w:t>
            </w:r>
            <w:r w:rsidR="00B534A4">
              <w:rPr>
                <w:rFonts w:ascii="Times New Roman" w:hAnsi="Times New Roman"/>
                <w:sz w:val="20"/>
                <w:szCs w:val="20"/>
              </w:rPr>
              <w:t xml:space="preserve">муниципальный </w:t>
            </w:r>
            <w:r w:rsidRPr="006C7255">
              <w:rPr>
                <w:rFonts w:ascii="Times New Roman" w:hAnsi="Times New Roman"/>
                <w:sz w:val="20"/>
                <w:szCs w:val="20"/>
              </w:rPr>
              <w:t>контракт на сумму 1 393,0 тыс. рублей.</w:t>
            </w:r>
            <w:r w:rsidRPr="006C7255">
              <w:rPr>
                <w:rFonts w:ascii="Times New Roman" w:eastAsia="Times New Roman" w:hAnsi="Times New Roman"/>
                <w:sz w:val="20"/>
                <w:szCs w:val="20"/>
                <w:lang w:eastAsia="ru-RU"/>
              </w:rPr>
              <w:t xml:space="preserve"> Срок исполнения – октябрь 2024 года</w:t>
            </w:r>
          </w:p>
        </w:tc>
      </w:tr>
      <w:tr w:rsidR="00AD572A" w:rsidRPr="00A70635" w:rsidTr="007931CF">
        <w:trPr>
          <w:trHeight w:val="1442"/>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4A2396" w:rsidRDefault="00AD572A" w:rsidP="007931CF">
            <w:pPr>
              <w:rPr>
                <w:rFonts w:ascii="Times New Roman" w:eastAsia="Times New Roman" w:hAnsi="Times New Roman"/>
                <w:sz w:val="20"/>
                <w:szCs w:val="20"/>
              </w:rPr>
            </w:pPr>
            <w:r w:rsidRPr="004A2396">
              <w:rPr>
                <w:rFonts w:ascii="Times New Roman" w:eastAsia="Times New Roman" w:hAnsi="Times New Roman"/>
                <w:sz w:val="20"/>
                <w:szCs w:val="20"/>
              </w:rPr>
              <w:t xml:space="preserve">-актуализация комплексной схемы организации дорожного движения </w:t>
            </w:r>
            <w:proofErr w:type="spellStart"/>
            <w:r w:rsidRPr="004A2396">
              <w:rPr>
                <w:rFonts w:ascii="Times New Roman" w:eastAsia="Times New Roman" w:hAnsi="Times New Roman"/>
                <w:sz w:val="20"/>
                <w:szCs w:val="20"/>
              </w:rPr>
              <w:t>г.Мегиона</w:t>
            </w:r>
            <w:proofErr w:type="spellEnd"/>
            <w:r w:rsidRPr="004A2396">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900,0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599,3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662BC" w:rsidRDefault="00AD572A" w:rsidP="007931CF">
            <w:pPr>
              <w:rPr>
                <w:rFonts w:ascii="Times New Roman" w:hAnsi="Times New Roman"/>
                <w:sz w:val="20"/>
                <w:szCs w:val="20"/>
              </w:rPr>
            </w:pPr>
            <w:r w:rsidRPr="00A662BC">
              <w:rPr>
                <w:rFonts w:ascii="Times New Roman" w:hAnsi="Times New Roman"/>
                <w:sz w:val="20"/>
                <w:szCs w:val="20"/>
              </w:rPr>
              <w:t xml:space="preserve">Заключен </w:t>
            </w:r>
            <w:r w:rsidR="00B534A4">
              <w:rPr>
                <w:rFonts w:ascii="Times New Roman" w:hAnsi="Times New Roman"/>
                <w:sz w:val="20"/>
                <w:szCs w:val="20"/>
              </w:rPr>
              <w:t xml:space="preserve">муниципальный </w:t>
            </w:r>
            <w:r w:rsidRPr="00A662BC">
              <w:rPr>
                <w:rFonts w:ascii="Times New Roman" w:hAnsi="Times New Roman"/>
                <w:sz w:val="20"/>
                <w:szCs w:val="20"/>
              </w:rPr>
              <w:t xml:space="preserve">контракт от 08.04.2024 на сумму 599,3 тыс. рублей. </w:t>
            </w:r>
          </w:p>
          <w:p w:rsidR="00AD572A" w:rsidRPr="00A662BC" w:rsidRDefault="00AD572A" w:rsidP="007931CF">
            <w:pPr>
              <w:rPr>
                <w:rFonts w:ascii="Times New Roman" w:hAnsi="Times New Roman"/>
                <w:sz w:val="20"/>
                <w:szCs w:val="20"/>
              </w:rPr>
            </w:pPr>
            <w:r w:rsidRPr="00A662BC">
              <w:rPr>
                <w:rFonts w:ascii="Times New Roman" w:hAnsi="Times New Roman"/>
                <w:sz w:val="20"/>
                <w:szCs w:val="20"/>
              </w:rPr>
              <w:t>Срок исполнения по контракту - октябрь</w:t>
            </w:r>
          </w:p>
          <w:p w:rsidR="00AD572A" w:rsidRPr="00A70635" w:rsidRDefault="00AD572A" w:rsidP="007931CF">
            <w:pPr>
              <w:rPr>
                <w:rFonts w:ascii="Times New Roman" w:eastAsia="Times New Roman" w:hAnsi="Times New Roman"/>
                <w:sz w:val="20"/>
                <w:szCs w:val="20"/>
                <w:highlight w:val="yellow"/>
                <w:lang w:eastAsia="ru-RU"/>
              </w:rPr>
            </w:pPr>
            <w:r w:rsidRPr="00A662BC">
              <w:rPr>
                <w:rFonts w:ascii="Times New Roman" w:hAnsi="Times New Roman"/>
                <w:sz w:val="20"/>
                <w:szCs w:val="20"/>
              </w:rPr>
              <w:t>2024 года</w:t>
            </w:r>
          </w:p>
        </w:tc>
      </w:tr>
      <w:tr w:rsidR="00AD572A" w:rsidRPr="00A70635" w:rsidTr="007931CF">
        <w:trPr>
          <w:trHeight w:val="1424"/>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4A2396" w:rsidRDefault="00AD572A" w:rsidP="007931CF">
            <w:pPr>
              <w:rPr>
                <w:rFonts w:ascii="Times New Roman" w:eastAsia="Times New Roman" w:hAnsi="Times New Roman"/>
                <w:sz w:val="20"/>
                <w:szCs w:val="20"/>
              </w:rPr>
            </w:pPr>
            <w:r w:rsidRPr="004A2396">
              <w:rPr>
                <w:rFonts w:ascii="Times New Roman" w:eastAsia="Times New Roman" w:hAnsi="Times New Roman"/>
                <w:sz w:val="20"/>
                <w:szCs w:val="20"/>
              </w:rPr>
              <w:t xml:space="preserve">-актуализация программы комплексного развития транспортной инфраструктуры </w:t>
            </w:r>
            <w:proofErr w:type="spellStart"/>
            <w:r w:rsidRPr="004A2396">
              <w:rPr>
                <w:rFonts w:ascii="Times New Roman" w:eastAsia="Times New Roman" w:hAnsi="Times New Roman"/>
                <w:sz w:val="20"/>
                <w:szCs w:val="20"/>
              </w:rPr>
              <w:t>г.Мегиона</w:t>
            </w:r>
            <w:proofErr w:type="spellEnd"/>
            <w:r w:rsidRPr="004A2396">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800,0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599,7</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6C7255">
              <w:rPr>
                <w:rFonts w:ascii="Times New Roman" w:eastAsia="Times New Roman" w:hAnsi="Times New Roman"/>
                <w:sz w:val="20"/>
                <w:szCs w:val="20"/>
                <w:lang w:eastAsia="ru-RU"/>
              </w:rPr>
              <w:t xml:space="preserve">Заключен </w:t>
            </w:r>
            <w:r w:rsidR="00B534A4">
              <w:rPr>
                <w:rFonts w:ascii="Times New Roman" w:eastAsia="Times New Roman" w:hAnsi="Times New Roman"/>
                <w:sz w:val="20"/>
                <w:szCs w:val="20"/>
                <w:lang w:eastAsia="ru-RU"/>
              </w:rPr>
              <w:t xml:space="preserve">муниципальный </w:t>
            </w:r>
            <w:r w:rsidRPr="006C7255">
              <w:rPr>
                <w:rFonts w:ascii="Times New Roman" w:eastAsia="Times New Roman" w:hAnsi="Times New Roman"/>
                <w:sz w:val="20"/>
                <w:szCs w:val="20"/>
                <w:lang w:eastAsia="ru-RU"/>
              </w:rPr>
              <w:t>контракт от 08.04.2024 на сумму 599,7 тыс.</w:t>
            </w:r>
            <w:r w:rsidR="00362EEC">
              <w:rPr>
                <w:rFonts w:ascii="Times New Roman" w:eastAsia="Times New Roman" w:hAnsi="Times New Roman"/>
                <w:sz w:val="20"/>
                <w:szCs w:val="20"/>
                <w:lang w:eastAsia="ru-RU"/>
              </w:rPr>
              <w:t xml:space="preserve"> </w:t>
            </w:r>
            <w:r w:rsidRPr="006C7255">
              <w:rPr>
                <w:rFonts w:ascii="Times New Roman" w:eastAsia="Times New Roman" w:hAnsi="Times New Roman"/>
                <w:sz w:val="20"/>
                <w:szCs w:val="20"/>
                <w:lang w:eastAsia="ru-RU"/>
              </w:rPr>
              <w:t>руб</w:t>
            </w:r>
            <w:r w:rsidR="00362EEC">
              <w:rPr>
                <w:rFonts w:ascii="Times New Roman" w:eastAsia="Times New Roman" w:hAnsi="Times New Roman"/>
                <w:sz w:val="20"/>
                <w:szCs w:val="20"/>
                <w:lang w:eastAsia="ru-RU"/>
              </w:rPr>
              <w:t>лей</w:t>
            </w:r>
            <w:r w:rsidRPr="006C7255">
              <w:rPr>
                <w:rFonts w:ascii="Times New Roman" w:eastAsia="Times New Roman" w:hAnsi="Times New Roman"/>
                <w:sz w:val="20"/>
                <w:szCs w:val="20"/>
                <w:lang w:eastAsia="ru-RU"/>
              </w:rPr>
              <w:t>. Срок исполнения по контракту – октябрь 2024 года</w:t>
            </w:r>
          </w:p>
        </w:tc>
      </w:tr>
      <w:tr w:rsidR="00AD572A" w:rsidRPr="00A70635" w:rsidTr="007931CF">
        <w:trPr>
          <w:trHeight w:val="1086"/>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4A2396">
              <w:rPr>
                <w:rFonts w:ascii="Times New Roman" w:eastAsia="Times New Roman" w:hAnsi="Times New Roman"/>
                <w:sz w:val="20"/>
                <w:szCs w:val="20"/>
              </w:rPr>
              <w:t>-внедрение программного продукта "Интерактивная карта работы коммунальной техники"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84,0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135F1E"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Заключен </w:t>
            </w:r>
            <w:r w:rsidR="00B534A4">
              <w:rPr>
                <w:rFonts w:ascii="Times New Roman" w:eastAsia="Times New Roman" w:hAnsi="Times New Roman"/>
                <w:sz w:val="20"/>
                <w:szCs w:val="20"/>
                <w:lang w:eastAsia="ru-RU"/>
              </w:rPr>
              <w:t xml:space="preserve">муниципальный </w:t>
            </w:r>
            <w:r>
              <w:rPr>
                <w:rFonts w:ascii="Times New Roman" w:eastAsia="Times New Roman" w:hAnsi="Times New Roman"/>
                <w:sz w:val="20"/>
                <w:szCs w:val="20"/>
                <w:lang w:eastAsia="ru-RU"/>
              </w:rPr>
              <w:t xml:space="preserve">контракт на оказание услуг по внедрению и технической поддержки ПО «Умный транспорт. Модуль контроля спецтехники» на сумму 35,0 тыс. рублей. Срок исполнения по контракту декабрь 2024 года </w:t>
            </w:r>
          </w:p>
        </w:tc>
      </w:tr>
      <w:tr w:rsidR="00AD572A" w:rsidRPr="00A70635" w:rsidTr="007931CF">
        <w:trPr>
          <w:trHeight w:val="1500"/>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4A2396" w:rsidRDefault="00AD572A" w:rsidP="007931CF">
            <w:pPr>
              <w:rPr>
                <w:rFonts w:ascii="Times New Roman" w:eastAsia="Times New Roman" w:hAnsi="Times New Roman"/>
                <w:sz w:val="20"/>
                <w:szCs w:val="20"/>
              </w:rPr>
            </w:pPr>
            <w:r w:rsidRPr="004A2396">
              <w:rPr>
                <w:rFonts w:ascii="Times New Roman" w:eastAsia="Times New Roman" w:hAnsi="Times New Roman"/>
                <w:sz w:val="20"/>
                <w:szCs w:val="20"/>
              </w:rPr>
              <w:t xml:space="preserve">-устройство разделения встречного движения </w:t>
            </w:r>
            <w:proofErr w:type="spellStart"/>
            <w:r w:rsidRPr="004A2396">
              <w:rPr>
                <w:rFonts w:ascii="Times New Roman" w:eastAsia="Times New Roman" w:hAnsi="Times New Roman"/>
                <w:sz w:val="20"/>
                <w:szCs w:val="20"/>
              </w:rPr>
              <w:t>делиниаторами</w:t>
            </w:r>
            <w:proofErr w:type="spellEnd"/>
            <w:r w:rsidRPr="004A2396">
              <w:rPr>
                <w:rFonts w:ascii="Times New Roman" w:eastAsia="Times New Roman" w:hAnsi="Times New Roman"/>
                <w:sz w:val="20"/>
                <w:szCs w:val="20"/>
              </w:rPr>
              <w:t xml:space="preserve"> по </w:t>
            </w:r>
            <w:proofErr w:type="spellStart"/>
            <w:r w:rsidRPr="004A2396">
              <w:rPr>
                <w:rFonts w:ascii="Times New Roman" w:eastAsia="Times New Roman" w:hAnsi="Times New Roman"/>
                <w:sz w:val="20"/>
                <w:szCs w:val="20"/>
              </w:rPr>
              <w:t>ул.Губкина</w:t>
            </w:r>
            <w:proofErr w:type="spellEnd"/>
            <w:r w:rsidRPr="004A2396">
              <w:rPr>
                <w:rFonts w:ascii="Times New Roman" w:eastAsia="Times New Roman" w:hAnsi="Times New Roman"/>
                <w:sz w:val="20"/>
                <w:szCs w:val="20"/>
              </w:rPr>
              <w:t xml:space="preserve"> от КМ 0+20 до КМ 0+770 </w:t>
            </w:r>
            <w:proofErr w:type="spellStart"/>
            <w:r w:rsidRPr="004A2396">
              <w:rPr>
                <w:rFonts w:ascii="Times New Roman" w:eastAsia="Times New Roman" w:hAnsi="Times New Roman"/>
                <w:sz w:val="20"/>
                <w:szCs w:val="20"/>
              </w:rPr>
              <w:t>г.Мегион</w:t>
            </w:r>
            <w:proofErr w:type="spellEnd"/>
            <w:r w:rsidRPr="004A2396">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3 100,0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jc w:val="both"/>
              <w:rPr>
                <w:rFonts w:ascii="Times New Roman" w:eastAsia="Times New Roman" w:hAnsi="Times New Roman"/>
                <w:sz w:val="20"/>
                <w:szCs w:val="20"/>
                <w:highlight w:val="yellow"/>
                <w:lang w:eastAsia="ru-RU"/>
              </w:rPr>
            </w:pPr>
          </w:p>
        </w:tc>
      </w:tr>
      <w:tr w:rsidR="00AD572A" w:rsidRPr="00A70635" w:rsidTr="007931CF">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A70635" w:rsidRDefault="00AD572A" w:rsidP="007931CF">
            <w:pPr>
              <w:rPr>
                <w:rFonts w:ascii="Times New Roman" w:eastAsia="Times New Roman" w:hAnsi="Times New Roman"/>
                <w:sz w:val="20"/>
                <w:szCs w:val="20"/>
                <w:highlight w:val="yellow"/>
              </w:rPr>
            </w:pPr>
            <w:r w:rsidRPr="00806336">
              <w:rPr>
                <w:rFonts w:ascii="Times New Roman" w:eastAsia="Times New Roman" w:hAnsi="Times New Roman"/>
                <w:sz w:val="20"/>
                <w:szCs w:val="20"/>
              </w:rPr>
              <w:t xml:space="preserve">-устройство разделения встречного движения </w:t>
            </w:r>
            <w:proofErr w:type="spellStart"/>
            <w:r w:rsidRPr="00806336">
              <w:rPr>
                <w:rFonts w:ascii="Times New Roman" w:eastAsia="Times New Roman" w:hAnsi="Times New Roman"/>
                <w:sz w:val="20"/>
                <w:szCs w:val="20"/>
              </w:rPr>
              <w:t>делиниаторами</w:t>
            </w:r>
            <w:proofErr w:type="spellEnd"/>
            <w:r w:rsidRPr="00806336">
              <w:rPr>
                <w:rFonts w:ascii="Times New Roman" w:eastAsia="Times New Roman" w:hAnsi="Times New Roman"/>
                <w:sz w:val="20"/>
                <w:szCs w:val="20"/>
              </w:rPr>
              <w:t xml:space="preserve"> на объекте Автодорога 1А до КМ 0+600, </w:t>
            </w:r>
            <w:proofErr w:type="spellStart"/>
            <w:r w:rsidRPr="00806336">
              <w:rPr>
                <w:rFonts w:ascii="Times New Roman" w:eastAsia="Times New Roman" w:hAnsi="Times New Roman"/>
                <w:sz w:val="20"/>
                <w:szCs w:val="20"/>
              </w:rPr>
              <w:t>Мегион</w:t>
            </w:r>
            <w:proofErr w:type="spellEnd"/>
            <w:r w:rsidRPr="00806336">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2 100,0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2D558C"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D572A" w:rsidRPr="00D42DEF"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4E5B0E">
              <w:rPr>
                <w:rFonts w:ascii="Times New Roman" w:eastAsia="Times New Roman" w:hAnsi="Times New Roman"/>
                <w:sz w:val="20"/>
                <w:szCs w:val="20"/>
                <w:lang w:eastAsia="ru-RU"/>
              </w:rPr>
              <w:t xml:space="preserve">Средства распределены на мероприятие по </w:t>
            </w:r>
            <w:r>
              <w:rPr>
                <w:rFonts w:ascii="Times New Roman" w:eastAsia="Times New Roman" w:hAnsi="Times New Roman"/>
                <w:sz w:val="20"/>
                <w:szCs w:val="20"/>
                <w:lang w:eastAsia="ru-RU"/>
              </w:rPr>
              <w:t xml:space="preserve">благоустройству городской площади и устройство проезда по </w:t>
            </w:r>
            <w:proofErr w:type="spellStart"/>
            <w:r>
              <w:rPr>
                <w:rFonts w:ascii="Times New Roman" w:eastAsia="Times New Roman" w:hAnsi="Times New Roman"/>
                <w:sz w:val="20"/>
                <w:szCs w:val="20"/>
                <w:lang w:eastAsia="ru-RU"/>
              </w:rPr>
              <w:t>ул.Сосновая</w:t>
            </w:r>
            <w:proofErr w:type="spellEnd"/>
            <w:r>
              <w:rPr>
                <w:rFonts w:ascii="Times New Roman" w:eastAsia="Times New Roman" w:hAnsi="Times New Roman"/>
                <w:sz w:val="20"/>
                <w:szCs w:val="20"/>
                <w:lang w:eastAsia="ru-RU"/>
              </w:rPr>
              <w:t xml:space="preserve"> в </w:t>
            </w:r>
            <w:proofErr w:type="spellStart"/>
            <w:r>
              <w:rPr>
                <w:rFonts w:ascii="Times New Roman" w:eastAsia="Times New Roman" w:hAnsi="Times New Roman"/>
                <w:sz w:val="20"/>
                <w:szCs w:val="20"/>
                <w:lang w:eastAsia="ru-RU"/>
              </w:rPr>
              <w:t>пгт.Высокий</w:t>
            </w:r>
            <w:proofErr w:type="spellEnd"/>
            <w:r>
              <w:rPr>
                <w:rFonts w:ascii="Times New Roman" w:eastAsia="Times New Roman" w:hAnsi="Times New Roman"/>
                <w:sz w:val="20"/>
                <w:szCs w:val="20"/>
                <w:lang w:eastAsia="ru-RU"/>
              </w:rPr>
              <w:t xml:space="preserve"> </w:t>
            </w:r>
          </w:p>
        </w:tc>
      </w:tr>
    </w:tbl>
    <w:p w:rsidR="00AD572A" w:rsidRDefault="00AD572A" w:rsidP="00C15636">
      <w:pPr>
        <w:rPr>
          <w:rFonts w:ascii="Times New Roman" w:eastAsia="Times New Roman" w:hAnsi="Times New Roman"/>
          <w:b/>
          <w:bCs/>
          <w:color w:val="000000"/>
          <w:highlight w:val="yellow"/>
          <w:lang w:eastAsia="ru-RU"/>
        </w:rPr>
      </w:pPr>
    </w:p>
    <w:p w:rsidR="00B8485B" w:rsidRDefault="00B8485B" w:rsidP="00C15636">
      <w:pPr>
        <w:rPr>
          <w:rFonts w:ascii="Times New Roman" w:eastAsia="Times New Roman" w:hAnsi="Times New Roman"/>
          <w:b/>
          <w:bCs/>
          <w:color w:val="000000"/>
          <w:highlight w:val="yellow"/>
          <w:lang w:eastAsia="ru-RU"/>
        </w:rPr>
      </w:pPr>
    </w:p>
    <w:p w:rsidR="00AD572A" w:rsidRPr="000D2A72" w:rsidRDefault="00AD572A" w:rsidP="00AD572A">
      <w:pPr>
        <w:tabs>
          <w:tab w:val="left" w:pos="538"/>
        </w:tabs>
        <w:ind w:firstLine="709"/>
        <w:jc w:val="center"/>
        <w:rPr>
          <w:rFonts w:ascii="Times New Roman" w:eastAsia="Times New Roman" w:hAnsi="Times New Roman"/>
          <w:b/>
          <w:bCs/>
          <w:color w:val="000000"/>
          <w:lang w:eastAsia="ru-RU"/>
        </w:rPr>
      </w:pPr>
      <w:r w:rsidRPr="000D2A72">
        <w:rPr>
          <w:rFonts w:ascii="Times New Roman" w:eastAsia="Times New Roman" w:hAnsi="Times New Roman"/>
          <w:b/>
          <w:bCs/>
          <w:color w:val="000000"/>
          <w:lang w:eastAsia="ru-RU"/>
        </w:rPr>
        <w:t>14.Программа</w:t>
      </w:r>
    </w:p>
    <w:p w:rsidR="00AD572A" w:rsidRPr="000D2A72" w:rsidRDefault="00AD572A" w:rsidP="00AD572A">
      <w:pPr>
        <w:jc w:val="center"/>
        <w:rPr>
          <w:rFonts w:ascii="Times New Roman" w:eastAsia="Times New Roman" w:hAnsi="Times New Roman"/>
          <w:b/>
          <w:bCs/>
          <w:color w:val="000000"/>
          <w:lang w:eastAsia="ru-RU"/>
        </w:rPr>
      </w:pPr>
      <w:r w:rsidRPr="000D2A72">
        <w:rPr>
          <w:rFonts w:ascii="Times New Roman" w:eastAsia="Times New Roman" w:hAnsi="Times New Roman"/>
          <w:b/>
          <w:bCs/>
          <w:color w:val="000000"/>
          <w:lang w:eastAsia="ru-RU"/>
        </w:rPr>
        <w:t xml:space="preserve">«Развитие жилищно-коммунального комплекса и повышение энергетической эффективности в городе </w:t>
      </w:r>
      <w:proofErr w:type="spellStart"/>
      <w:r w:rsidRPr="000D2A72">
        <w:rPr>
          <w:rFonts w:ascii="Times New Roman" w:eastAsia="Times New Roman" w:hAnsi="Times New Roman"/>
          <w:b/>
          <w:bCs/>
          <w:color w:val="000000"/>
          <w:lang w:eastAsia="ru-RU"/>
        </w:rPr>
        <w:t>Мегионе</w:t>
      </w:r>
      <w:proofErr w:type="spellEnd"/>
      <w:r w:rsidRPr="000D2A72">
        <w:rPr>
          <w:rFonts w:ascii="Times New Roman" w:eastAsia="Times New Roman" w:hAnsi="Times New Roman"/>
          <w:b/>
          <w:bCs/>
          <w:color w:val="000000"/>
          <w:lang w:eastAsia="ru-RU"/>
        </w:rPr>
        <w:t>»</w:t>
      </w:r>
    </w:p>
    <w:p w:rsidR="00AD572A" w:rsidRPr="000D2A72" w:rsidRDefault="00AD572A" w:rsidP="00AD572A">
      <w:pPr>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 xml:space="preserve">             </w:t>
      </w:r>
    </w:p>
    <w:p w:rsidR="00AD572A" w:rsidRPr="000D2A72" w:rsidRDefault="00AD572A" w:rsidP="00AD572A">
      <w:pPr>
        <w:tabs>
          <w:tab w:val="left" w:pos="709"/>
        </w:tabs>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 xml:space="preserve">            Муниципальная программа «Развитие жилищно-коммунального комплекса и повышение энергетической эффективности в городе </w:t>
      </w:r>
      <w:proofErr w:type="spellStart"/>
      <w:r w:rsidRPr="000D2A72">
        <w:rPr>
          <w:rFonts w:ascii="Times New Roman" w:eastAsia="Times New Roman" w:hAnsi="Times New Roman"/>
          <w:bCs/>
          <w:color w:val="000000"/>
          <w:lang w:eastAsia="ru-RU"/>
        </w:rPr>
        <w:t>Мегионе</w:t>
      </w:r>
      <w:proofErr w:type="spellEnd"/>
      <w:r w:rsidRPr="000D2A72">
        <w:rPr>
          <w:rFonts w:ascii="Times New Roman" w:eastAsia="Times New Roman" w:hAnsi="Times New Roman"/>
          <w:bCs/>
          <w:color w:val="000000"/>
          <w:lang w:eastAsia="ru-RU"/>
        </w:rPr>
        <w:t>» утверждена постановлением администрации города от 16.11.2023 №1900 (с изменениями) (далее муниципальная программа).</w:t>
      </w:r>
    </w:p>
    <w:p w:rsidR="00AD572A" w:rsidRPr="000D2A72" w:rsidRDefault="00AD572A" w:rsidP="00AD572A">
      <w:pPr>
        <w:tabs>
          <w:tab w:val="left" w:pos="709"/>
        </w:tabs>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ab/>
        <w:t>Текст муниципальной программы</w:t>
      </w:r>
      <w:r w:rsidRPr="000D2A72">
        <w:rPr>
          <w:rFonts w:ascii="Times New Roman" w:hAnsi="Times New Roman"/>
        </w:rPr>
        <w:t xml:space="preserve"> </w:t>
      </w:r>
      <w:r w:rsidRPr="000D2A72">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1" w:history="1">
        <w:r w:rsidRPr="000D2A72">
          <w:rPr>
            <w:rStyle w:val="aa"/>
            <w:rFonts w:ascii="Times New Roman" w:hAnsi="Times New Roman"/>
          </w:rPr>
          <w:t>https://admmegion.ru/programs/municipal/programmy-2024/zhkk/</w:t>
        </w:r>
      </w:hyperlink>
      <w:r w:rsidRPr="000D2A72">
        <w:rPr>
          <w:rFonts w:ascii="Times New Roman" w:hAnsi="Times New Roman"/>
        </w:rPr>
        <w:t xml:space="preserve">. </w:t>
      </w:r>
    </w:p>
    <w:p w:rsidR="00AD572A" w:rsidRPr="000D2A72" w:rsidRDefault="00AD572A" w:rsidP="00AD572A">
      <w:pPr>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 xml:space="preserve">            Ответственный исполнитель муниципальной программы – муниципальное казенное учреждение «</w:t>
      </w:r>
      <w:r w:rsidRPr="000D2A72">
        <w:rPr>
          <w:rFonts w:ascii="Times New Roman" w:eastAsia="Times New Roman" w:hAnsi="Times New Roman"/>
          <w:lang w:eastAsia="ru-RU"/>
        </w:rPr>
        <w:t>Управление капитального строительства и жилищно-коммунального комплекса</w:t>
      </w:r>
      <w:r w:rsidRPr="000D2A72">
        <w:rPr>
          <w:rFonts w:ascii="Times New Roman" w:hAnsi="Times New Roman"/>
        </w:rPr>
        <w:t>».</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bCs/>
          <w:color w:val="000000"/>
          <w:lang w:eastAsia="ru-RU"/>
        </w:rPr>
        <w:t xml:space="preserve">Соисполнитель муниципальной программы – </w:t>
      </w:r>
      <w:r w:rsidRPr="000D2A72">
        <w:rPr>
          <w:rFonts w:ascii="Times New Roman" w:eastAsia="Times New Roman" w:hAnsi="Times New Roman"/>
          <w:color w:val="000000" w:themeColor="text1"/>
          <w:lang w:eastAsia="ru-RU"/>
        </w:rPr>
        <w:t>администрация города.</w:t>
      </w:r>
    </w:p>
    <w:p w:rsidR="00B8485B" w:rsidRDefault="00AD572A" w:rsidP="00AD572A">
      <w:pPr>
        <w:ind w:firstLine="708"/>
        <w:jc w:val="both"/>
        <w:rPr>
          <w:rFonts w:ascii="Times New Roman" w:hAnsi="Times New Roman"/>
        </w:rPr>
      </w:pPr>
      <w:r w:rsidRPr="000D2A72">
        <w:rPr>
          <w:rFonts w:ascii="Times New Roman" w:hAnsi="Times New Roman"/>
        </w:rPr>
        <w:lastRenderedPageBreak/>
        <w:t xml:space="preserve">Целью муниципальной программы является развитие жилищно-коммунального комплекса и повышение энергетической эффективности, создание условий для комфортного проживания граждан, повышение качества и надежности предоставления жилищно-коммунальных услуг населению. </w:t>
      </w:r>
    </w:p>
    <w:p w:rsidR="00AD572A" w:rsidRPr="000D2A72" w:rsidRDefault="00AD572A" w:rsidP="00AD572A">
      <w:pPr>
        <w:ind w:firstLine="708"/>
        <w:jc w:val="both"/>
        <w:rPr>
          <w:rFonts w:ascii="Times New Roman" w:hAnsi="Times New Roman"/>
        </w:rPr>
      </w:pPr>
      <w:r w:rsidRPr="000D2A72">
        <w:rPr>
          <w:rFonts w:ascii="Times New Roman" w:hAnsi="Times New Roman"/>
        </w:rPr>
        <w:t xml:space="preserve">     </w:t>
      </w:r>
    </w:p>
    <w:p w:rsidR="00AD572A" w:rsidRPr="000D2A72" w:rsidRDefault="00AD572A" w:rsidP="00AD572A">
      <w:pPr>
        <w:jc w:val="both"/>
        <w:rPr>
          <w:rFonts w:ascii="Times New Roman" w:hAnsi="Times New Roman"/>
          <w:b/>
        </w:rPr>
      </w:pPr>
      <w:r w:rsidRPr="000D2A72">
        <w:rPr>
          <w:rFonts w:ascii="Times New Roman" w:hAnsi="Times New Roman"/>
        </w:rPr>
        <w:t xml:space="preserve">            </w:t>
      </w:r>
      <w:r w:rsidRPr="000D2A72">
        <w:rPr>
          <w:rFonts w:ascii="Times New Roman" w:hAnsi="Times New Roman"/>
          <w:b/>
        </w:rPr>
        <w:t>Задачи муниципальной программы:</w:t>
      </w:r>
    </w:p>
    <w:p w:rsidR="00AD572A" w:rsidRPr="000D2A72" w:rsidRDefault="00AD572A" w:rsidP="00AD572A">
      <w:pPr>
        <w:rPr>
          <w:rFonts w:ascii="Times New Roman" w:eastAsia="Times New Roman" w:hAnsi="Times New Roman"/>
          <w:color w:val="000000" w:themeColor="text1"/>
          <w:lang w:eastAsia="ru-RU"/>
        </w:rPr>
      </w:pPr>
      <w:r w:rsidRPr="000D2A72">
        <w:rPr>
          <w:rFonts w:ascii="Times New Roman" w:hAnsi="Times New Roman"/>
        </w:rPr>
        <w:t xml:space="preserve">            </w:t>
      </w:r>
      <w:r w:rsidRPr="000D2A72">
        <w:rPr>
          <w:rFonts w:ascii="Times New Roman" w:eastAsia="Times New Roman" w:hAnsi="Times New Roman"/>
          <w:color w:val="000000" w:themeColor="text1"/>
          <w:lang w:eastAsia="ru-RU"/>
        </w:rPr>
        <w:t xml:space="preserve">1.Улучшение санитарного состояния города </w:t>
      </w:r>
      <w:proofErr w:type="spellStart"/>
      <w:r w:rsidRPr="000D2A72">
        <w:rPr>
          <w:rFonts w:ascii="Times New Roman" w:eastAsia="Times New Roman" w:hAnsi="Times New Roman"/>
          <w:color w:val="000000" w:themeColor="text1"/>
          <w:lang w:eastAsia="ru-RU"/>
        </w:rPr>
        <w:t>Мегиона</w:t>
      </w:r>
      <w:proofErr w:type="spellEnd"/>
      <w:r w:rsidRPr="000D2A72">
        <w:rPr>
          <w:rFonts w:ascii="Times New Roman" w:eastAsia="Times New Roman" w:hAnsi="Times New Roman"/>
          <w:color w:val="000000" w:themeColor="text1"/>
          <w:lang w:eastAsia="ru-RU"/>
        </w:rPr>
        <w:t>.</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 xml:space="preserve">2.Установление единого порядка содержания объектов внешнего благоустройства на территории города </w:t>
      </w:r>
      <w:proofErr w:type="spellStart"/>
      <w:r w:rsidRPr="000D2A72">
        <w:rPr>
          <w:rFonts w:ascii="Times New Roman" w:eastAsia="Times New Roman" w:hAnsi="Times New Roman"/>
          <w:color w:val="000000" w:themeColor="text1"/>
          <w:lang w:eastAsia="ru-RU"/>
        </w:rPr>
        <w:t>Мегиона</w:t>
      </w:r>
      <w:proofErr w:type="spellEnd"/>
      <w:r w:rsidRPr="000D2A72">
        <w:rPr>
          <w:rFonts w:ascii="Times New Roman" w:eastAsia="Times New Roman" w:hAnsi="Times New Roman"/>
          <w:color w:val="000000" w:themeColor="text1"/>
          <w:lang w:eastAsia="ru-RU"/>
        </w:rPr>
        <w:t>.</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 xml:space="preserve">3.Модернизация систем коммунальной инфраструктуры на основе использования </w:t>
      </w:r>
      <w:proofErr w:type="spellStart"/>
      <w:r w:rsidRPr="000D2A72">
        <w:rPr>
          <w:rFonts w:ascii="Times New Roman" w:eastAsia="Times New Roman" w:hAnsi="Times New Roman"/>
          <w:color w:val="000000" w:themeColor="text1"/>
          <w:lang w:eastAsia="ru-RU"/>
        </w:rPr>
        <w:t>энергоэффективных</w:t>
      </w:r>
      <w:proofErr w:type="spellEnd"/>
      <w:r w:rsidRPr="000D2A72">
        <w:rPr>
          <w:rFonts w:ascii="Times New Roman" w:eastAsia="Times New Roman" w:hAnsi="Times New Roman"/>
          <w:color w:val="000000" w:themeColor="text1"/>
          <w:lang w:eastAsia="ru-RU"/>
        </w:rPr>
        <w:t xml:space="preserve"> и экологически чистых технологий.</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 xml:space="preserve">4.Строительство объектов коммунального комплекса города </w:t>
      </w:r>
      <w:proofErr w:type="spellStart"/>
      <w:r w:rsidRPr="000D2A72">
        <w:rPr>
          <w:rFonts w:ascii="Times New Roman" w:eastAsia="Times New Roman" w:hAnsi="Times New Roman"/>
          <w:color w:val="000000" w:themeColor="text1"/>
          <w:lang w:eastAsia="ru-RU"/>
        </w:rPr>
        <w:t>Мегиона</w:t>
      </w:r>
      <w:proofErr w:type="spellEnd"/>
      <w:r w:rsidRPr="000D2A72">
        <w:rPr>
          <w:rFonts w:ascii="Times New Roman" w:eastAsia="Times New Roman" w:hAnsi="Times New Roman"/>
          <w:color w:val="000000" w:themeColor="text1"/>
          <w:lang w:eastAsia="ru-RU"/>
        </w:rPr>
        <w:t>.</w:t>
      </w:r>
    </w:p>
    <w:p w:rsidR="00AD572A" w:rsidRPr="000D2A72" w:rsidRDefault="00AD572A" w:rsidP="00AD572A">
      <w:pPr>
        <w:ind w:firstLine="708"/>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 xml:space="preserve">5.Субсидии организациям города </w:t>
      </w:r>
      <w:proofErr w:type="spellStart"/>
      <w:r w:rsidRPr="000D2A72">
        <w:rPr>
          <w:rFonts w:ascii="Times New Roman" w:eastAsia="Times New Roman" w:hAnsi="Times New Roman"/>
          <w:color w:val="000000" w:themeColor="text1"/>
          <w:lang w:eastAsia="ru-RU"/>
        </w:rPr>
        <w:t>Мегиона</w:t>
      </w:r>
      <w:proofErr w:type="spellEnd"/>
      <w:r w:rsidRPr="000D2A72">
        <w:rPr>
          <w:rFonts w:ascii="Times New Roman" w:eastAsia="Times New Roman" w:hAnsi="Times New Roman"/>
          <w:color w:val="000000" w:themeColor="text1"/>
          <w:lang w:eastAsia="ru-RU"/>
        </w:rPr>
        <w:t>.</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6.Энергосбережение в бюджетной сфере.</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7.Энергосбережение в жилищной сфере.</w:t>
      </w:r>
    </w:p>
    <w:p w:rsidR="00AD572A" w:rsidRPr="000D2A72" w:rsidRDefault="00AD572A" w:rsidP="00AD572A">
      <w:pPr>
        <w:ind w:firstLine="708"/>
        <w:jc w:val="both"/>
        <w:rPr>
          <w:rFonts w:ascii="Times New Roman" w:eastAsia="Times New Roman" w:hAnsi="Times New Roman"/>
          <w:color w:val="000000" w:themeColor="text1"/>
          <w:lang w:eastAsia="ru-RU"/>
        </w:rPr>
      </w:pPr>
      <w:r w:rsidRPr="000D2A72">
        <w:rPr>
          <w:rFonts w:ascii="Times New Roman" w:eastAsia="Times New Roman" w:hAnsi="Times New Roman"/>
          <w:color w:val="000000" w:themeColor="text1"/>
          <w:lang w:eastAsia="ru-RU"/>
        </w:rPr>
        <w:t>8.Выполнение капитального ремонта с внедрением современных строительных материалов.</w:t>
      </w:r>
    </w:p>
    <w:p w:rsidR="00AD572A" w:rsidRPr="000D2A72" w:rsidRDefault="00AD572A" w:rsidP="00AD572A">
      <w:pPr>
        <w:ind w:firstLine="708"/>
        <w:jc w:val="both"/>
        <w:rPr>
          <w:rFonts w:ascii="Times New Roman" w:eastAsia="Times New Roman" w:hAnsi="Times New Roman"/>
          <w:color w:val="000000"/>
          <w:lang w:eastAsia="ru-RU"/>
        </w:rPr>
      </w:pPr>
      <w:r w:rsidRPr="000D2A72">
        <w:rPr>
          <w:rFonts w:ascii="Times New Roman" w:eastAsia="Times New Roman" w:hAnsi="Times New Roman"/>
          <w:color w:val="000000" w:themeColor="text1"/>
          <w:lang w:eastAsia="ru-RU"/>
        </w:rPr>
        <w:t>9.Повышение эффективности управления и содержания общего имущества многоквартирных домов.</w:t>
      </w:r>
    </w:p>
    <w:p w:rsidR="00AD572A" w:rsidRPr="00A453C0" w:rsidRDefault="00AD572A" w:rsidP="00AD572A">
      <w:pPr>
        <w:ind w:firstLine="360"/>
        <w:jc w:val="both"/>
        <w:rPr>
          <w:rFonts w:ascii="Times New Roman" w:eastAsia="Times New Roman" w:hAnsi="Times New Roman"/>
          <w:lang w:eastAsia="ru-RU"/>
        </w:rPr>
      </w:pPr>
      <w:r w:rsidRPr="000D2A72">
        <w:rPr>
          <w:rFonts w:ascii="Times New Roman" w:hAnsi="Times New Roman"/>
        </w:rPr>
        <w:t xml:space="preserve">   </w:t>
      </w:r>
      <w:r w:rsidRPr="000D2A72">
        <w:rPr>
          <w:rFonts w:ascii="Times New Roman" w:eastAsia="Times New Roman" w:hAnsi="Times New Roman"/>
          <w:bCs/>
          <w:color w:val="000000"/>
          <w:sz w:val="20"/>
          <w:szCs w:val="20"/>
          <w:lang w:eastAsia="ru-RU"/>
        </w:rPr>
        <w:t xml:space="preserve"> </w:t>
      </w:r>
      <w:r w:rsidRPr="000D2A72">
        <w:rPr>
          <w:rFonts w:ascii="Times New Roman" w:hAnsi="Times New Roman"/>
          <w:bCs/>
        </w:rPr>
        <w:t>Уточненный объем бюджетных ассигнований составляет</w:t>
      </w:r>
      <w:r w:rsidRPr="000D2A72">
        <w:rPr>
          <w:rFonts w:ascii="Times New Roman" w:hAnsi="Times New Roman"/>
        </w:rPr>
        <w:t xml:space="preserve"> 368 751,7 тыс. рублей</w:t>
      </w:r>
      <w:r w:rsidRPr="00A453C0">
        <w:rPr>
          <w:rFonts w:ascii="Times New Roman" w:hAnsi="Times New Roman"/>
        </w:rPr>
        <w:t xml:space="preserve">, </w:t>
      </w:r>
      <w:r w:rsidRPr="00A453C0">
        <w:rPr>
          <w:rFonts w:ascii="Times New Roman" w:hAnsi="Times New Roman"/>
          <w:bCs/>
        </w:rPr>
        <w:t>исполнено</w:t>
      </w:r>
      <w:r w:rsidRPr="00A453C0">
        <w:rPr>
          <w:rFonts w:ascii="Times New Roman" w:eastAsia="Calibri" w:hAnsi="Times New Roman"/>
        </w:rPr>
        <w:t xml:space="preserve"> 158 901,7 тыс. рублей</w:t>
      </w:r>
      <w:r w:rsidRPr="00A453C0">
        <w:rPr>
          <w:rFonts w:ascii="Times New Roman" w:hAnsi="Times New Roman"/>
          <w:bCs/>
        </w:rPr>
        <w:t>, или 43,1%, в том числе:</w:t>
      </w:r>
      <w:r w:rsidRPr="00A453C0">
        <w:rPr>
          <w:rFonts w:ascii="Times New Roman" w:eastAsia="Times New Roman" w:hAnsi="Times New Roman"/>
          <w:lang w:eastAsia="ru-RU"/>
        </w:rPr>
        <w:t xml:space="preserve">  </w:t>
      </w:r>
    </w:p>
    <w:p w:rsidR="00AD572A" w:rsidRPr="00A453C0" w:rsidRDefault="00AD572A" w:rsidP="00AD572A">
      <w:pPr>
        <w:ind w:left="360"/>
        <w:jc w:val="center"/>
        <w:rPr>
          <w:rFonts w:ascii="Times New Roman" w:eastAsia="Times New Roman" w:hAnsi="Times New Roman"/>
          <w:bCs/>
          <w:color w:val="000000"/>
          <w:sz w:val="20"/>
          <w:szCs w:val="20"/>
          <w:lang w:eastAsia="ru-RU"/>
        </w:rPr>
      </w:pPr>
    </w:p>
    <w:p w:rsidR="00AD572A" w:rsidRPr="00A453C0" w:rsidRDefault="00AD572A" w:rsidP="00AD572A">
      <w:pPr>
        <w:ind w:left="360"/>
        <w:jc w:val="center"/>
        <w:rPr>
          <w:rFonts w:ascii="Times New Roman" w:hAnsi="Times New Roman"/>
          <w:bCs/>
          <w:sz w:val="20"/>
          <w:szCs w:val="20"/>
        </w:rPr>
      </w:pPr>
      <w:r w:rsidRPr="00A453C0">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737"/>
      </w:tblGrid>
      <w:tr w:rsidR="00AD572A" w:rsidRPr="00A70635" w:rsidTr="007931CF">
        <w:tc>
          <w:tcPr>
            <w:tcW w:w="568" w:type="dxa"/>
            <w:vAlign w:val="center"/>
          </w:tcPr>
          <w:p w:rsidR="00AD572A" w:rsidRPr="00BC464E" w:rsidRDefault="00AD572A" w:rsidP="007931CF">
            <w:pPr>
              <w:jc w:val="center"/>
              <w:rPr>
                <w:rFonts w:ascii="Times New Roman" w:eastAsia="Times New Roman" w:hAnsi="Times New Roman"/>
                <w:sz w:val="20"/>
                <w:szCs w:val="20"/>
              </w:rPr>
            </w:pPr>
            <w:r w:rsidRPr="00BC464E">
              <w:rPr>
                <w:rFonts w:ascii="Times New Roman" w:eastAsia="Times New Roman" w:hAnsi="Times New Roman"/>
                <w:sz w:val="20"/>
                <w:szCs w:val="20"/>
              </w:rPr>
              <w:t>№ п/п</w:t>
            </w:r>
          </w:p>
        </w:tc>
        <w:tc>
          <w:tcPr>
            <w:tcW w:w="2976" w:type="dxa"/>
            <w:vAlign w:val="center"/>
          </w:tcPr>
          <w:p w:rsidR="00AD572A" w:rsidRPr="00BC464E" w:rsidRDefault="00AD572A" w:rsidP="007931CF">
            <w:pPr>
              <w:jc w:val="center"/>
              <w:rPr>
                <w:rFonts w:ascii="Times New Roman" w:eastAsia="Times New Roman" w:hAnsi="Times New Roman"/>
                <w:sz w:val="20"/>
                <w:szCs w:val="20"/>
              </w:rPr>
            </w:pPr>
            <w:r w:rsidRPr="00BC464E">
              <w:rPr>
                <w:rFonts w:ascii="Times New Roman" w:eastAsia="Times New Roman" w:hAnsi="Times New Roman"/>
                <w:sz w:val="20"/>
                <w:szCs w:val="20"/>
              </w:rPr>
              <w:t>Источник финансирования</w:t>
            </w:r>
          </w:p>
        </w:tc>
        <w:tc>
          <w:tcPr>
            <w:tcW w:w="1985" w:type="dxa"/>
            <w:vAlign w:val="center"/>
          </w:tcPr>
          <w:p w:rsidR="00AD572A" w:rsidRPr="00BC464E" w:rsidRDefault="00AD572A" w:rsidP="007931CF">
            <w:pPr>
              <w:jc w:val="center"/>
              <w:rPr>
                <w:rFonts w:ascii="Times New Roman" w:eastAsia="Times New Roman" w:hAnsi="Times New Roman"/>
                <w:sz w:val="20"/>
                <w:szCs w:val="20"/>
              </w:rPr>
            </w:pPr>
            <w:r w:rsidRPr="00BC464E">
              <w:rPr>
                <w:rFonts w:ascii="Times New Roman" w:hAnsi="Times New Roman"/>
                <w:sz w:val="20"/>
                <w:szCs w:val="20"/>
              </w:rPr>
              <w:t xml:space="preserve">Утверждено решением Думы         города </w:t>
            </w:r>
            <w:proofErr w:type="spellStart"/>
            <w:r w:rsidRPr="00BC464E">
              <w:rPr>
                <w:rFonts w:ascii="Times New Roman" w:hAnsi="Times New Roman"/>
                <w:sz w:val="20"/>
                <w:szCs w:val="20"/>
              </w:rPr>
              <w:t>Мегиона</w:t>
            </w:r>
            <w:proofErr w:type="spellEnd"/>
            <w:r w:rsidRPr="00BC464E">
              <w:rPr>
                <w:rFonts w:ascii="Times New Roman" w:hAnsi="Times New Roman"/>
                <w:sz w:val="20"/>
                <w:szCs w:val="20"/>
              </w:rPr>
              <w:t xml:space="preserve"> от 15.12.2023  №347</w:t>
            </w:r>
          </w:p>
        </w:tc>
        <w:tc>
          <w:tcPr>
            <w:tcW w:w="1984" w:type="dxa"/>
            <w:vAlign w:val="center"/>
          </w:tcPr>
          <w:p w:rsidR="00AD572A" w:rsidRPr="00BC464E" w:rsidRDefault="00AD572A" w:rsidP="007931CF">
            <w:pPr>
              <w:jc w:val="center"/>
              <w:rPr>
                <w:rFonts w:ascii="Times New Roman" w:eastAsia="Times New Roman" w:hAnsi="Times New Roman"/>
                <w:sz w:val="20"/>
                <w:szCs w:val="20"/>
              </w:rPr>
            </w:pPr>
            <w:r w:rsidRPr="00BC464E">
              <w:rPr>
                <w:rFonts w:ascii="Times New Roman" w:eastAsia="Times New Roman" w:hAnsi="Times New Roman"/>
                <w:sz w:val="20"/>
                <w:szCs w:val="20"/>
              </w:rPr>
              <w:t>Показатели сводной бюджетной росписи на 01.10.2024</w:t>
            </w:r>
          </w:p>
        </w:tc>
        <w:tc>
          <w:tcPr>
            <w:tcW w:w="1418" w:type="dxa"/>
            <w:vAlign w:val="center"/>
          </w:tcPr>
          <w:p w:rsidR="00AD572A" w:rsidRPr="00BC464E" w:rsidRDefault="00AD572A" w:rsidP="007931CF">
            <w:pPr>
              <w:jc w:val="center"/>
              <w:rPr>
                <w:rFonts w:ascii="Times New Roman" w:eastAsia="Times New Roman" w:hAnsi="Times New Roman"/>
              </w:rPr>
            </w:pPr>
            <w:r w:rsidRPr="00BC464E">
              <w:rPr>
                <w:rFonts w:ascii="Times New Roman" w:eastAsia="Times New Roman" w:hAnsi="Times New Roman"/>
                <w:sz w:val="20"/>
                <w:szCs w:val="20"/>
              </w:rPr>
              <w:t>Исполнено на 01.10.2024</w:t>
            </w:r>
          </w:p>
          <w:p w:rsidR="00AD572A" w:rsidRPr="00BC464E" w:rsidRDefault="00AD572A" w:rsidP="007931CF">
            <w:pPr>
              <w:jc w:val="center"/>
              <w:rPr>
                <w:rFonts w:ascii="Times New Roman" w:eastAsia="Times New Roman" w:hAnsi="Times New Roman"/>
                <w:sz w:val="20"/>
                <w:szCs w:val="20"/>
              </w:rPr>
            </w:pPr>
          </w:p>
        </w:tc>
        <w:tc>
          <w:tcPr>
            <w:tcW w:w="737" w:type="dxa"/>
            <w:vAlign w:val="center"/>
          </w:tcPr>
          <w:p w:rsidR="00AD572A" w:rsidRPr="00BC464E" w:rsidRDefault="00AD572A" w:rsidP="007931CF">
            <w:pPr>
              <w:jc w:val="center"/>
              <w:rPr>
                <w:rFonts w:ascii="Times New Roman" w:eastAsia="Times New Roman" w:hAnsi="Times New Roman"/>
                <w:sz w:val="20"/>
                <w:szCs w:val="20"/>
              </w:rPr>
            </w:pPr>
            <w:r w:rsidRPr="00BC464E">
              <w:rPr>
                <w:rFonts w:ascii="Times New Roman" w:eastAsia="Times New Roman" w:hAnsi="Times New Roman"/>
                <w:sz w:val="20"/>
                <w:szCs w:val="20"/>
              </w:rPr>
              <w:t xml:space="preserve">% </w:t>
            </w:r>
            <w:proofErr w:type="spellStart"/>
            <w:r w:rsidRPr="00BC464E">
              <w:rPr>
                <w:rFonts w:ascii="Times New Roman" w:eastAsia="Times New Roman" w:hAnsi="Times New Roman"/>
                <w:sz w:val="20"/>
                <w:szCs w:val="20"/>
              </w:rPr>
              <w:t>испол</w:t>
            </w:r>
            <w:proofErr w:type="spellEnd"/>
          </w:p>
          <w:p w:rsidR="00AD572A" w:rsidRPr="00BC464E" w:rsidRDefault="00AD572A" w:rsidP="007931CF">
            <w:pPr>
              <w:jc w:val="center"/>
              <w:rPr>
                <w:rFonts w:ascii="Times New Roman" w:eastAsia="Times New Roman" w:hAnsi="Times New Roman"/>
                <w:sz w:val="20"/>
                <w:szCs w:val="20"/>
              </w:rPr>
            </w:pPr>
            <w:r w:rsidRPr="00BC464E">
              <w:rPr>
                <w:rFonts w:ascii="Times New Roman" w:eastAsia="Times New Roman" w:hAnsi="Times New Roman"/>
                <w:sz w:val="20"/>
                <w:szCs w:val="20"/>
              </w:rPr>
              <w:t>нения</w:t>
            </w:r>
          </w:p>
        </w:tc>
      </w:tr>
      <w:tr w:rsidR="00AD572A" w:rsidRPr="00A70635" w:rsidTr="007931CF">
        <w:tc>
          <w:tcPr>
            <w:tcW w:w="568" w:type="dxa"/>
            <w:vAlign w:val="center"/>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1</w:t>
            </w:r>
          </w:p>
        </w:tc>
        <w:tc>
          <w:tcPr>
            <w:tcW w:w="2976" w:type="dxa"/>
            <w:vAlign w:val="center"/>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2</w:t>
            </w:r>
          </w:p>
        </w:tc>
        <w:tc>
          <w:tcPr>
            <w:tcW w:w="1985" w:type="dxa"/>
            <w:vAlign w:val="center"/>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3</w:t>
            </w:r>
          </w:p>
        </w:tc>
        <w:tc>
          <w:tcPr>
            <w:tcW w:w="1984" w:type="dxa"/>
            <w:vAlign w:val="center"/>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4</w:t>
            </w:r>
          </w:p>
        </w:tc>
        <w:tc>
          <w:tcPr>
            <w:tcW w:w="1418" w:type="dxa"/>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5</w:t>
            </w:r>
          </w:p>
        </w:tc>
        <w:tc>
          <w:tcPr>
            <w:tcW w:w="737" w:type="dxa"/>
          </w:tcPr>
          <w:p w:rsidR="00AD572A" w:rsidRPr="00BC464E" w:rsidRDefault="00AD572A" w:rsidP="007931CF">
            <w:pPr>
              <w:jc w:val="center"/>
              <w:rPr>
                <w:rFonts w:ascii="Times New Roman" w:eastAsia="Times New Roman" w:hAnsi="Times New Roman"/>
                <w:sz w:val="16"/>
                <w:szCs w:val="16"/>
              </w:rPr>
            </w:pPr>
            <w:r w:rsidRPr="00BC464E">
              <w:rPr>
                <w:rFonts w:ascii="Times New Roman" w:eastAsia="Times New Roman" w:hAnsi="Times New Roman"/>
                <w:sz w:val="16"/>
                <w:szCs w:val="16"/>
              </w:rPr>
              <w:t>6</w:t>
            </w:r>
          </w:p>
        </w:tc>
      </w:tr>
      <w:tr w:rsidR="00AD572A" w:rsidRPr="00806336" w:rsidTr="007931CF">
        <w:trPr>
          <w:trHeight w:val="185"/>
        </w:trPr>
        <w:tc>
          <w:tcPr>
            <w:tcW w:w="568" w:type="dxa"/>
          </w:tcPr>
          <w:p w:rsidR="00AD572A" w:rsidRPr="00806336" w:rsidRDefault="00AD572A" w:rsidP="007931CF">
            <w:pPr>
              <w:jc w:val="both"/>
              <w:rPr>
                <w:rFonts w:ascii="Times New Roman" w:eastAsia="Times New Roman" w:hAnsi="Times New Roman"/>
                <w:sz w:val="20"/>
                <w:szCs w:val="20"/>
              </w:rPr>
            </w:pPr>
          </w:p>
        </w:tc>
        <w:tc>
          <w:tcPr>
            <w:tcW w:w="2976" w:type="dxa"/>
            <w:vAlign w:val="center"/>
          </w:tcPr>
          <w:p w:rsidR="00AD572A" w:rsidRPr="00806336" w:rsidRDefault="00AD572A" w:rsidP="007931CF">
            <w:pPr>
              <w:rPr>
                <w:rFonts w:ascii="Times New Roman" w:eastAsia="Times New Roman" w:hAnsi="Times New Roman"/>
                <w:b/>
                <w:sz w:val="20"/>
                <w:szCs w:val="20"/>
              </w:rPr>
            </w:pPr>
            <w:r w:rsidRPr="00806336">
              <w:rPr>
                <w:rFonts w:ascii="Times New Roman" w:eastAsia="Times New Roman" w:hAnsi="Times New Roman"/>
                <w:b/>
                <w:sz w:val="20"/>
                <w:szCs w:val="20"/>
              </w:rPr>
              <w:t>Всего:</w:t>
            </w:r>
          </w:p>
        </w:tc>
        <w:tc>
          <w:tcPr>
            <w:tcW w:w="1985"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285 616,6</w:t>
            </w:r>
          </w:p>
        </w:tc>
        <w:tc>
          <w:tcPr>
            <w:tcW w:w="1984"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368 751,7</w:t>
            </w:r>
          </w:p>
        </w:tc>
        <w:tc>
          <w:tcPr>
            <w:tcW w:w="1418" w:type="dxa"/>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158 901,7</w:t>
            </w:r>
          </w:p>
        </w:tc>
        <w:tc>
          <w:tcPr>
            <w:tcW w:w="737" w:type="dxa"/>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43,1</w:t>
            </w:r>
          </w:p>
        </w:tc>
      </w:tr>
      <w:tr w:rsidR="00AD572A" w:rsidRPr="00806336" w:rsidTr="007931CF">
        <w:trPr>
          <w:trHeight w:val="201"/>
        </w:trPr>
        <w:tc>
          <w:tcPr>
            <w:tcW w:w="568" w:type="dxa"/>
            <w:vAlign w:val="center"/>
          </w:tcPr>
          <w:p w:rsidR="00AD572A" w:rsidRPr="00806336" w:rsidRDefault="00AD572A" w:rsidP="007931CF">
            <w:pPr>
              <w:jc w:val="center"/>
              <w:rPr>
                <w:rFonts w:ascii="Times New Roman" w:eastAsia="Times New Roman" w:hAnsi="Times New Roman"/>
                <w:sz w:val="20"/>
                <w:szCs w:val="20"/>
              </w:rPr>
            </w:pPr>
            <w:r w:rsidRPr="00806336">
              <w:rPr>
                <w:rFonts w:ascii="Times New Roman" w:eastAsia="Times New Roman" w:hAnsi="Times New Roman"/>
                <w:sz w:val="20"/>
                <w:szCs w:val="20"/>
              </w:rPr>
              <w:t>1</w:t>
            </w:r>
          </w:p>
        </w:tc>
        <w:tc>
          <w:tcPr>
            <w:tcW w:w="2976" w:type="dxa"/>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rPr>
              <w:t xml:space="preserve">местный бюджет </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129 450,8</w:t>
            </w:r>
          </w:p>
        </w:tc>
        <w:tc>
          <w:tcPr>
            <w:tcW w:w="1984"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135 590,4</w:t>
            </w:r>
          </w:p>
        </w:tc>
        <w:tc>
          <w:tcPr>
            <w:tcW w:w="1418" w:type="dxa"/>
          </w:tcPr>
          <w:p w:rsidR="00AD572A" w:rsidRPr="00806336" w:rsidRDefault="001146CD"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76 209,6</w:t>
            </w:r>
          </w:p>
        </w:tc>
        <w:tc>
          <w:tcPr>
            <w:tcW w:w="737" w:type="dxa"/>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56,2</w:t>
            </w:r>
          </w:p>
        </w:tc>
      </w:tr>
      <w:tr w:rsidR="00AD572A" w:rsidRPr="00806336" w:rsidTr="007931CF">
        <w:tc>
          <w:tcPr>
            <w:tcW w:w="568" w:type="dxa"/>
            <w:vAlign w:val="center"/>
          </w:tcPr>
          <w:p w:rsidR="00AD572A" w:rsidRPr="00806336" w:rsidRDefault="00AD572A" w:rsidP="007931CF">
            <w:pPr>
              <w:jc w:val="center"/>
              <w:rPr>
                <w:rFonts w:ascii="Times New Roman" w:eastAsia="Times New Roman" w:hAnsi="Times New Roman"/>
                <w:sz w:val="20"/>
                <w:szCs w:val="20"/>
              </w:rPr>
            </w:pPr>
            <w:r w:rsidRPr="00806336">
              <w:rPr>
                <w:rFonts w:ascii="Times New Roman" w:eastAsia="Times New Roman" w:hAnsi="Times New Roman"/>
                <w:sz w:val="20"/>
                <w:szCs w:val="20"/>
              </w:rPr>
              <w:t>2</w:t>
            </w:r>
          </w:p>
        </w:tc>
        <w:tc>
          <w:tcPr>
            <w:tcW w:w="2976" w:type="dxa"/>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rPr>
              <w:t>бюджет автономного округа</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156 165,8</w:t>
            </w:r>
          </w:p>
        </w:tc>
        <w:tc>
          <w:tcPr>
            <w:tcW w:w="1984"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233 161,3</w:t>
            </w:r>
          </w:p>
        </w:tc>
        <w:tc>
          <w:tcPr>
            <w:tcW w:w="1418" w:type="dxa"/>
          </w:tcPr>
          <w:p w:rsidR="00AD572A" w:rsidRPr="00806336" w:rsidRDefault="001146CD"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82 692,1</w:t>
            </w:r>
          </w:p>
        </w:tc>
        <w:tc>
          <w:tcPr>
            <w:tcW w:w="737" w:type="dxa"/>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35,5</w:t>
            </w:r>
          </w:p>
        </w:tc>
      </w:tr>
    </w:tbl>
    <w:p w:rsidR="00AD572A" w:rsidRPr="00806336" w:rsidRDefault="00AD572A" w:rsidP="00AD572A">
      <w:pPr>
        <w:ind w:firstLine="708"/>
        <w:jc w:val="both"/>
        <w:rPr>
          <w:rFonts w:ascii="Times New Roman" w:hAnsi="Times New Roman"/>
        </w:rPr>
      </w:pPr>
    </w:p>
    <w:p w:rsidR="00AD572A" w:rsidRPr="00A453C0" w:rsidRDefault="00AD572A" w:rsidP="00AD572A">
      <w:pPr>
        <w:ind w:firstLine="708"/>
        <w:jc w:val="both"/>
        <w:rPr>
          <w:rFonts w:ascii="Times New Roman" w:hAnsi="Times New Roman"/>
        </w:rPr>
      </w:pPr>
      <w:r w:rsidRPr="00A453C0">
        <w:rPr>
          <w:rFonts w:ascii="Times New Roman" w:hAnsi="Times New Roman"/>
        </w:rPr>
        <w:t>Удельный вес к общему объему расходов бюджета составляет 5,7% к плану и 3,6% к исполнению расходной части бюджета города.</w:t>
      </w:r>
    </w:p>
    <w:p w:rsidR="00AD572A" w:rsidRPr="00A453C0" w:rsidRDefault="00AD572A" w:rsidP="00AD572A">
      <w:pPr>
        <w:ind w:firstLine="708"/>
        <w:jc w:val="both"/>
        <w:rPr>
          <w:rFonts w:ascii="Times New Roman" w:hAnsi="Times New Roman"/>
        </w:rPr>
      </w:pPr>
    </w:p>
    <w:p w:rsidR="00AD572A" w:rsidRPr="00DE789C" w:rsidRDefault="00AD572A" w:rsidP="00AD572A">
      <w:pPr>
        <w:ind w:firstLine="709"/>
        <w:jc w:val="center"/>
        <w:rPr>
          <w:rFonts w:ascii="Times New Roman" w:hAnsi="Times New Roman"/>
          <w:b/>
          <w:bCs/>
        </w:rPr>
      </w:pPr>
      <w:r w:rsidRPr="00DE789C">
        <w:rPr>
          <w:rFonts w:ascii="Times New Roman" w:hAnsi="Times New Roman"/>
          <w:b/>
          <w:bCs/>
        </w:rPr>
        <w:t>В состав муниципальной программы входят 5 подпрограмм</w:t>
      </w:r>
    </w:p>
    <w:p w:rsidR="00AD572A" w:rsidRPr="00DE789C" w:rsidRDefault="00AD572A" w:rsidP="00AD572A">
      <w:pPr>
        <w:ind w:firstLine="709"/>
        <w:jc w:val="both"/>
        <w:rPr>
          <w:rFonts w:ascii="Times New Roman" w:hAnsi="Times New Roman"/>
          <w:b/>
          <w:bCs/>
        </w:rPr>
      </w:pPr>
    </w:p>
    <w:p w:rsidR="00AD572A" w:rsidRPr="00DE789C" w:rsidRDefault="00AD572A" w:rsidP="00AD572A">
      <w:pPr>
        <w:jc w:val="center"/>
        <w:rPr>
          <w:rFonts w:ascii="Times New Roman" w:eastAsia="Times New Roman" w:hAnsi="Times New Roman"/>
          <w:lang w:eastAsia="ru-RU"/>
        </w:rPr>
      </w:pPr>
      <w:r w:rsidRPr="00DE789C">
        <w:rPr>
          <w:rFonts w:ascii="Times New Roman" w:eastAsia="Times New Roman" w:hAnsi="Times New Roman"/>
          <w:lang w:eastAsia="ru-RU"/>
        </w:rPr>
        <w:t xml:space="preserve">Структура расходов муниципальной программы </w:t>
      </w:r>
    </w:p>
    <w:p w:rsidR="00AD572A" w:rsidRPr="00DE789C" w:rsidRDefault="00AD572A" w:rsidP="00AD572A">
      <w:pPr>
        <w:jc w:val="center"/>
        <w:rPr>
          <w:rFonts w:ascii="Times New Roman" w:eastAsia="Times New Roman" w:hAnsi="Times New Roman"/>
          <w:bCs/>
          <w:color w:val="000000"/>
          <w:lang w:eastAsia="ru-RU"/>
        </w:rPr>
      </w:pPr>
      <w:r w:rsidRPr="00DE789C">
        <w:rPr>
          <w:rFonts w:ascii="Times New Roman" w:eastAsia="Times New Roman" w:hAnsi="Times New Roman"/>
          <w:bCs/>
          <w:color w:val="000000"/>
          <w:lang w:eastAsia="ru-RU"/>
        </w:rPr>
        <w:t xml:space="preserve">«Развитие жилищно-коммунального комплекса и повышение энергетической эффективности в городе </w:t>
      </w:r>
      <w:proofErr w:type="spellStart"/>
      <w:r w:rsidRPr="00DE789C">
        <w:rPr>
          <w:rFonts w:ascii="Times New Roman" w:eastAsia="Times New Roman" w:hAnsi="Times New Roman"/>
          <w:bCs/>
          <w:color w:val="000000"/>
          <w:lang w:eastAsia="ru-RU"/>
        </w:rPr>
        <w:t>Мегионе</w:t>
      </w:r>
      <w:proofErr w:type="spellEnd"/>
      <w:r w:rsidRPr="00DE789C">
        <w:rPr>
          <w:rFonts w:ascii="Times New Roman" w:eastAsia="Times New Roman" w:hAnsi="Times New Roman"/>
          <w:bCs/>
          <w:color w:val="000000"/>
          <w:lang w:eastAsia="ru-RU"/>
        </w:rPr>
        <w:t>»</w:t>
      </w:r>
      <w:r w:rsidRPr="00DE789C">
        <w:rPr>
          <w:rFonts w:ascii="Times New Roman" w:eastAsia="Times New Roman" w:hAnsi="Times New Roman"/>
          <w:lang w:eastAsia="ru-RU"/>
        </w:rPr>
        <w:t xml:space="preserve">                                 </w:t>
      </w:r>
    </w:p>
    <w:p w:rsidR="00AD572A" w:rsidRPr="00DE789C" w:rsidRDefault="00AD572A" w:rsidP="00AD572A">
      <w:pPr>
        <w:tabs>
          <w:tab w:val="left" w:pos="538"/>
        </w:tabs>
        <w:ind w:firstLine="709"/>
        <w:jc w:val="both"/>
        <w:rPr>
          <w:rFonts w:ascii="Times New Roman" w:eastAsia="Times New Roman" w:hAnsi="Times New Roman"/>
          <w:lang w:eastAsia="ru-RU"/>
        </w:rPr>
      </w:pPr>
    </w:p>
    <w:p w:rsidR="00AD572A" w:rsidRPr="00DE789C" w:rsidRDefault="00AD572A" w:rsidP="00AD572A">
      <w:pPr>
        <w:tabs>
          <w:tab w:val="left" w:pos="538"/>
        </w:tabs>
        <w:ind w:firstLine="709"/>
        <w:jc w:val="right"/>
        <w:rPr>
          <w:rFonts w:ascii="Times New Roman" w:eastAsia="Times New Roman" w:hAnsi="Times New Roman"/>
          <w:lang w:eastAsia="ru-RU"/>
        </w:rPr>
      </w:pPr>
      <w:r w:rsidRPr="00DE789C">
        <w:rPr>
          <w:rFonts w:ascii="Times New Roman" w:eastAsia="Times New Roman" w:hAnsi="Times New Roman"/>
          <w:bCs/>
          <w:color w:val="000000"/>
          <w:sz w:val="20"/>
          <w:szCs w:val="20"/>
          <w:lang w:eastAsia="ru-RU"/>
        </w:rPr>
        <w:t>(тыс. рублей)</w:t>
      </w:r>
    </w:p>
    <w:tbl>
      <w:tblPr>
        <w:tblW w:w="5159" w:type="pct"/>
        <w:tblInd w:w="-34" w:type="dxa"/>
        <w:tblLayout w:type="fixed"/>
        <w:tblLook w:val="04A0" w:firstRow="1" w:lastRow="0" w:firstColumn="1" w:lastColumn="0" w:noHBand="0" w:noVBand="1"/>
      </w:tblPr>
      <w:tblGrid>
        <w:gridCol w:w="736"/>
        <w:gridCol w:w="2478"/>
        <w:gridCol w:w="1238"/>
        <w:gridCol w:w="1224"/>
        <w:gridCol w:w="1093"/>
        <w:gridCol w:w="896"/>
        <w:gridCol w:w="2269"/>
      </w:tblGrid>
      <w:tr w:rsidR="00AD572A" w:rsidRPr="00A70635" w:rsidTr="007931CF">
        <w:trPr>
          <w:trHeight w:val="354"/>
          <w:tblHeader/>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A453C0" w:rsidRDefault="00AD572A" w:rsidP="007931CF">
            <w:pPr>
              <w:ind w:left="-108"/>
              <w:jc w:val="center"/>
              <w:rPr>
                <w:rFonts w:ascii="Times New Roman" w:eastAsia="Times New Roman" w:hAnsi="Times New Roman"/>
                <w:color w:val="000000"/>
                <w:sz w:val="20"/>
                <w:szCs w:val="20"/>
                <w:lang w:eastAsia="ru-RU"/>
              </w:rPr>
            </w:pPr>
            <w:r w:rsidRPr="00A453C0">
              <w:rPr>
                <w:rFonts w:ascii="Times New Roman" w:eastAsia="Times New Roman" w:hAnsi="Times New Roman"/>
                <w:color w:val="000000"/>
                <w:sz w:val="20"/>
                <w:szCs w:val="20"/>
                <w:lang w:eastAsia="ru-RU"/>
              </w:rPr>
              <w:t>№ п/п</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A453C0" w:rsidRDefault="00AD572A" w:rsidP="007931CF">
            <w:pPr>
              <w:jc w:val="center"/>
              <w:rPr>
                <w:rFonts w:ascii="Times New Roman" w:eastAsia="Times New Roman" w:hAnsi="Times New Roman"/>
                <w:color w:val="000000"/>
                <w:sz w:val="20"/>
                <w:szCs w:val="20"/>
                <w:lang w:eastAsia="ru-RU"/>
              </w:rPr>
            </w:pPr>
            <w:r w:rsidRPr="00A453C0">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623" w:type="pct"/>
            <w:tcBorders>
              <w:top w:val="single" w:sz="4" w:space="0" w:color="auto"/>
              <w:bottom w:val="single" w:sz="4" w:space="0" w:color="auto"/>
              <w:right w:val="single" w:sz="4" w:space="0" w:color="auto"/>
            </w:tcBorders>
            <w:shd w:val="clear" w:color="auto" w:fill="auto"/>
            <w:vAlign w:val="center"/>
          </w:tcPr>
          <w:p w:rsidR="00AD572A" w:rsidRPr="00A453C0" w:rsidRDefault="00AD572A" w:rsidP="007931CF">
            <w:pPr>
              <w:jc w:val="center"/>
              <w:rPr>
                <w:rFonts w:ascii="Times New Roman" w:eastAsia="Times New Roman" w:hAnsi="Times New Roman"/>
                <w:sz w:val="20"/>
                <w:szCs w:val="20"/>
                <w:lang w:eastAsia="ru-RU"/>
              </w:rPr>
            </w:pPr>
            <w:r w:rsidRPr="00A453C0">
              <w:rPr>
                <w:rFonts w:ascii="Times New Roman" w:hAnsi="Times New Roman"/>
                <w:sz w:val="20"/>
                <w:szCs w:val="20"/>
              </w:rPr>
              <w:t xml:space="preserve">Утверждено решением Думы         города </w:t>
            </w:r>
            <w:proofErr w:type="spellStart"/>
            <w:r w:rsidRPr="00A453C0">
              <w:rPr>
                <w:rFonts w:ascii="Times New Roman" w:hAnsi="Times New Roman"/>
                <w:sz w:val="20"/>
                <w:szCs w:val="20"/>
              </w:rPr>
              <w:t>Мегиона</w:t>
            </w:r>
            <w:proofErr w:type="spellEnd"/>
            <w:r w:rsidRPr="00A453C0">
              <w:rPr>
                <w:rFonts w:ascii="Times New Roman" w:hAnsi="Times New Roman"/>
                <w:sz w:val="20"/>
                <w:szCs w:val="20"/>
              </w:rPr>
              <w:t xml:space="preserve"> от 15.12.2023 №347</w:t>
            </w:r>
          </w:p>
        </w:tc>
        <w:tc>
          <w:tcPr>
            <w:tcW w:w="616" w:type="pct"/>
            <w:tcBorders>
              <w:top w:val="single" w:sz="4" w:space="0" w:color="auto"/>
              <w:bottom w:val="single" w:sz="4" w:space="0" w:color="auto"/>
              <w:right w:val="single" w:sz="4" w:space="0" w:color="auto"/>
            </w:tcBorders>
            <w:vAlign w:val="center"/>
          </w:tcPr>
          <w:p w:rsidR="00AD572A" w:rsidRPr="00A453C0" w:rsidRDefault="00AD572A" w:rsidP="007931CF">
            <w:pPr>
              <w:jc w:val="center"/>
              <w:rPr>
                <w:rFonts w:ascii="Times New Roman" w:hAnsi="Times New Roman"/>
                <w:sz w:val="20"/>
                <w:szCs w:val="20"/>
              </w:rPr>
            </w:pPr>
            <w:r w:rsidRPr="00A453C0">
              <w:rPr>
                <w:rFonts w:ascii="Times New Roman" w:eastAsia="Times New Roman" w:hAnsi="Times New Roman"/>
                <w:sz w:val="20"/>
                <w:szCs w:val="20"/>
              </w:rPr>
              <w:t>Показатели сводной бюджетной росписи на 01.10.2024</w:t>
            </w:r>
          </w:p>
        </w:tc>
        <w:tc>
          <w:tcPr>
            <w:tcW w:w="550" w:type="pct"/>
            <w:tcBorders>
              <w:top w:val="single" w:sz="4" w:space="0" w:color="auto"/>
              <w:bottom w:val="single" w:sz="4" w:space="0" w:color="auto"/>
              <w:right w:val="single" w:sz="4" w:space="0" w:color="auto"/>
            </w:tcBorders>
            <w:vAlign w:val="center"/>
          </w:tcPr>
          <w:p w:rsidR="00AD572A" w:rsidRPr="00A453C0" w:rsidRDefault="00AD572A" w:rsidP="007931CF">
            <w:pPr>
              <w:ind w:left="-110"/>
              <w:jc w:val="center"/>
              <w:rPr>
                <w:rFonts w:ascii="Times New Roman" w:eastAsia="Times New Roman" w:hAnsi="Times New Roman"/>
              </w:rPr>
            </w:pPr>
            <w:r w:rsidRPr="00A453C0">
              <w:rPr>
                <w:rFonts w:ascii="Times New Roman" w:eastAsia="Times New Roman" w:hAnsi="Times New Roman"/>
                <w:sz w:val="20"/>
                <w:szCs w:val="20"/>
              </w:rPr>
              <w:t>Исполнено на 01.10.2024</w:t>
            </w:r>
          </w:p>
          <w:p w:rsidR="00AD572A" w:rsidRPr="00A453C0" w:rsidRDefault="00AD572A" w:rsidP="007931CF">
            <w:pPr>
              <w:ind w:left="-110"/>
              <w:jc w:val="center"/>
              <w:rPr>
                <w:rFonts w:ascii="Times New Roman" w:hAnsi="Times New Roman"/>
                <w:sz w:val="20"/>
                <w:szCs w:val="20"/>
              </w:rPr>
            </w:pPr>
          </w:p>
        </w:tc>
        <w:tc>
          <w:tcPr>
            <w:tcW w:w="451" w:type="pct"/>
            <w:tcBorders>
              <w:top w:val="single" w:sz="4" w:space="0" w:color="auto"/>
              <w:bottom w:val="single" w:sz="4" w:space="0" w:color="auto"/>
              <w:right w:val="single" w:sz="4" w:space="0" w:color="auto"/>
            </w:tcBorders>
            <w:vAlign w:val="center"/>
          </w:tcPr>
          <w:p w:rsidR="00AD572A" w:rsidRPr="00A453C0" w:rsidRDefault="00AD572A" w:rsidP="007931CF">
            <w:pPr>
              <w:jc w:val="center"/>
              <w:rPr>
                <w:rFonts w:ascii="Times New Roman" w:eastAsia="Times New Roman" w:hAnsi="Times New Roman"/>
                <w:sz w:val="20"/>
                <w:szCs w:val="20"/>
              </w:rPr>
            </w:pPr>
            <w:r w:rsidRPr="00A453C0">
              <w:rPr>
                <w:rFonts w:ascii="Times New Roman" w:eastAsia="Times New Roman" w:hAnsi="Times New Roman"/>
                <w:sz w:val="20"/>
                <w:szCs w:val="20"/>
              </w:rPr>
              <w:t xml:space="preserve">% </w:t>
            </w:r>
            <w:proofErr w:type="spellStart"/>
            <w:r w:rsidRPr="00A453C0">
              <w:rPr>
                <w:rFonts w:ascii="Times New Roman" w:eastAsia="Times New Roman" w:hAnsi="Times New Roman"/>
                <w:sz w:val="20"/>
                <w:szCs w:val="20"/>
              </w:rPr>
              <w:t>испол</w:t>
            </w:r>
            <w:proofErr w:type="spellEnd"/>
          </w:p>
          <w:p w:rsidR="00AD572A" w:rsidRPr="00A453C0" w:rsidRDefault="00AD572A" w:rsidP="007931CF">
            <w:pPr>
              <w:jc w:val="center"/>
              <w:rPr>
                <w:rFonts w:ascii="Times New Roman" w:hAnsi="Times New Roman"/>
                <w:sz w:val="20"/>
                <w:szCs w:val="20"/>
              </w:rPr>
            </w:pPr>
            <w:r w:rsidRPr="00A453C0">
              <w:rPr>
                <w:rFonts w:ascii="Times New Roman" w:eastAsia="Times New Roman" w:hAnsi="Times New Roman"/>
                <w:sz w:val="20"/>
                <w:szCs w:val="20"/>
              </w:rPr>
              <w:t>нения</w:t>
            </w:r>
          </w:p>
        </w:tc>
        <w:tc>
          <w:tcPr>
            <w:tcW w:w="1142" w:type="pct"/>
            <w:tcBorders>
              <w:top w:val="single" w:sz="4" w:space="0" w:color="auto"/>
              <w:bottom w:val="single" w:sz="4" w:space="0" w:color="auto"/>
              <w:right w:val="single" w:sz="4" w:space="0" w:color="auto"/>
            </w:tcBorders>
            <w:vAlign w:val="center"/>
          </w:tcPr>
          <w:p w:rsidR="00AD572A" w:rsidRPr="00A453C0" w:rsidRDefault="00AD572A" w:rsidP="007931CF">
            <w:pPr>
              <w:jc w:val="center"/>
              <w:rPr>
                <w:rFonts w:ascii="Times New Roman" w:hAnsi="Times New Roman"/>
                <w:sz w:val="20"/>
                <w:szCs w:val="20"/>
              </w:rPr>
            </w:pPr>
            <w:r w:rsidRPr="00A453C0">
              <w:rPr>
                <w:rFonts w:ascii="Times New Roman" w:eastAsia="Times New Roman" w:hAnsi="Times New Roman"/>
                <w:sz w:val="20"/>
                <w:szCs w:val="20"/>
              </w:rPr>
              <w:t>Причины неисполнения (менее 70%)</w:t>
            </w:r>
          </w:p>
        </w:tc>
      </w:tr>
      <w:tr w:rsidR="00AD572A" w:rsidRPr="00A70635" w:rsidTr="007931CF">
        <w:trPr>
          <w:trHeight w:val="197"/>
          <w:tblHeader/>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A453C0" w:rsidRDefault="00AD572A" w:rsidP="007931CF">
            <w:pPr>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1</w:t>
            </w:r>
          </w:p>
        </w:tc>
        <w:tc>
          <w:tcPr>
            <w:tcW w:w="1247" w:type="pct"/>
            <w:tcBorders>
              <w:top w:val="single" w:sz="4" w:space="0" w:color="auto"/>
              <w:left w:val="nil"/>
              <w:bottom w:val="single" w:sz="4" w:space="0" w:color="auto"/>
              <w:right w:val="single" w:sz="4" w:space="0" w:color="auto"/>
            </w:tcBorders>
            <w:shd w:val="clear" w:color="000000" w:fill="FFFFFF"/>
            <w:vAlign w:val="center"/>
            <w:hideMark/>
          </w:tcPr>
          <w:p w:rsidR="00AD572A" w:rsidRPr="00A453C0" w:rsidRDefault="00AD572A" w:rsidP="007931CF">
            <w:pPr>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2</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AD572A" w:rsidRPr="00A453C0" w:rsidRDefault="00AD572A" w:rsidP="007931CF">
            <w:pPr>
              <w:ind w:left="-109"/>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3</w:t>
            </w:r>
          </w:p>
        </w:tc>
        <w:tc>
          <w:tcPr>
            <w:tcW w:w="616" w:type="pct"/>
            <w:tcBorders>
              <w:top w:val="single" w:sz="4" w:space="0" w:color="auto"/>
              <w:left w:val="nil"/>
              <w:bottom w:val="single" w:sz="4" w:space="0" w:color="auto"/>
              <w:right w:val="single" w:sz="4" w:space="0" w:color="auto"/>
            </w:tcBorders>
            <w:shd w:val="clear" w:color="000000" w:fill="FFFFFF"/>
          </w:tcPr>
          <w:p w:rsidR="00AD572A" w:rsidRPr="00A453C0" w:rsidRDefault="00AD572A" w:rsidP="007931CF">
            <w:pPr>
              <w:ind w:left="-109"/>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4</w:t>
            </w:r>
          </w:p>
        </w:tc>
        <w:tc>
          <w:tcPr>
            <w:tcW w:w="550" w:type="pct"/>
            <w:tcBorders>
              <w:top w:val="single" w:sz="4" w:space="0" w:color="auto"/>
              <w:left w:val="nil"/>
              <w:bottom w:val="single" w:sz="4" w:space="0" w:color="auto"/>
              <w:right w:val="single" w:sz="4" w:space="0" w:color="auto"/>
            </w:tcBorders>
            <w:shd w:val="clear" w:color="000000" w:fill="FFFFFF"/>
          </w:tcPr>
          <w:p w:rsidR="00AD572A" w:rsidRPr="00A453C0" w:rsidRDefault="00AD572A" w:rsidP="007931CF">
            <w:pPr>
              <w:ind w:left="-109"/>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5</w:t>
            </w:r>
          </w:p>
        </w:tc>
        <w:tc>
          <w:tcPr>
            <w:tcW w:w="451" w:type="pct"/>
            <w:tcBorders>
              <w:top w:val="single" w:sz="4" w:space="0" w:color="auto"/>
              <w:left w:val="nil"/>
              <w:bottom w:val="single" w:sz="4" w:space="0" w:color="auto"/>
              <w:right w:val="single" w:sz="4" w:space="0" w:color="auto"/>
            </w:tcBorders>
            <w:shd w:val="clear" w:color="000000" w:fill="FFFFFF"/>
          </w:tcPr>
          <w:p w:rsidR="00AD572A" w:rsidRPr="00A453C0" w:rsidRDefault="00AD572A" w:rsidP="007931CF">
            <w:pPr>
              <w:ind w:left="-109"/>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6</w:t>
            </w:r>
          </w:p>
        </w:tc>
        <w:tc>
          <w:tcPr>
            <w:tcW w:w="1142" w:type="pct"/>
            <w:tcBorders>
              <w:top w:val="single" w:sz="4" w:space="0" w:color="auto"/>
              <w:left w:val="nil"/>
              <w:bottom w:val="single" w:sz="4" w:space="0" w:color="auto"/>
              <w:right w:val="single" w:sz="4" w:space="0" w:color="auto"/>
            </w:tcBorders>
            <w:shd w:val="clear" w:color="000000" w:fill="FFFFFF"/>
          </w:tcPr>
          <w:p w:rsidR="00AD572A" w:rsidRPr="00A453C0" w:rsidRDefault="00AD572A" w:rsidP="007931CF">
            <w:pPr>
              <w:ind w:left="-109"/>
              <w:jc w:val="center"/>
              <w:rPr>
                <w:rFonts w:ascii="Times New Roman" w:eastAsia="Times New Roman" w:hAnsi="Times New Roman"/>
                <w:color w:val="000000"/>
                <w:sz w:val="16"/>
                <w:szCs w:val="16"/>
                <w:lang w:eastAsia="ru-RU"/>
              </w:rPr>
            </w:pPr>
            <w:r w:rsidRPr="00A453C0">
              <w:rPr>
                <w:rFonts w:ascii="Times New Roman" w:eastAsia="Times New Roman" w:hAnsi="Times New Roman"/>
                <w:color w:val="000000"/>
                <w:sz w:val="16"/>
                <w:szCs w:val="16"/>
                <w:lang w:eastAsia="ru-RU"/>
              </w:rPr>
              <w:t>7</w:t>
            </w:r>
          </w:p>
        </w:tc>
      </w:tr>
      <w:tr w:rsidR="00AD572A" w:rsidRPr="00A70635" w:rsidTr="007931CF">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b/>
                <w:bCs/>
                <w:sz w:val="20"/>
                <w:szCs w:val="20"/>
                <w:lang w:eastAsia="ru-RU"/>
              </w:rPr>
              <w:t>Всего по муниципальной программе, в том числе:</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b/>
                <w:sz w:val="20"/>
                <w:szCs w:val="20"/>
                <w:lang w:eastAsia="ru-RU"/>
              </w:rPr>
            </w:pPr>
            <w:r w:rsidRPr="00806336">
              <w:rPr>
                <w:rFonts w:ascii="Times New Roman" w:eastAsia="Times New Roman" w:hAnsi="Times New Roman"/>
                <w:b/>
                <w:color w:val="000000"/>
                <w:sz w:val="20"/>
                <w:szCs w:val="20"/>
                <w:lang w:eastAsia="ru-RU"/>
              </w:rPr>
              <w:t>285 616,6</w:t>
            </w:r>
          </w:p>
        </w:tc>
        <w:tc>
          <w:tcPr>
            <w:tcW w:w="616"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368 751,7</w:t>
            </w:r>
          </w:p>
        </w:tc>
        <w:tc>
          <w:tcPr>
            <w:tcW w:w="550"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158 901,7</w:t>
            </w:r>
          </w:p>
        </w:tc>
        <w:tc>
          <w:tcPr>
            <w:tcW w:w="451" w:type="pct"/>
            <w:tcBorders>
              <w:top w:val="nil"/>
              <w:left w:val="nil"/>
              <w:bottom w:val="single" w:sz="4" w:space="0" w:color="auto"/>
              <w:right w:val="single" w:sz="4" w:space="0" w:color="auto"/>
            </w:tcBorders>
            <w:shd w:val="clear" w:color="000000" w:fill="FFFFFF"/>
            <w:vAlign w:val="center"/>
          </w:tcPr>
          <w:p w:rsidR="00AD572A" w:rsidRPr="00C90EDD" w:rsidRDefault="00AD572A" w:rsidP="007931CF">
            <w:pPr>
              <w:ind w:left="-1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43,1</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b/>
                <w:sz w:val="20"/>
                <w:szCs w:val="20"/>
                <w:highlight w:val="yellow"/>
                <w:lang w:eastAsia="ru-RU"/>
              </w:rPr>
            </w:pPr>
          </w:p>
        </w:tc>
      </w:tr>
      <w:tr w:rsidR="00AD572A" w:rsidRPr="00A70635" w:rsidTr="007931CF">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color w:val="000000"/>
                <w:sz w:val="20"/>
                <w:szCs w:val="20"/>
                <w:lang w:eastAsia="ru-RU"/>
              </w:rPr>
              <w:t>129 450,8</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135 590,4</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1146CD"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76 209,6</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56,2</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bCs/>
                <w:sz w:val="20"/>
                <w:szCs w:val="20"/>
                <w:highlight w:val="yellow"/>
                <w:lang w:eastAsia="ru-RU"/>
              </w:rPr>
            </w:pPr>
          </w:p>
        </w:tc>
      </w:tr>
      <w:tr w:rsidR="00AD572A" w:rsidRPr="00A70635" w:rsidTr="007931CF">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color w:val="000000"/>
                <w:sz w:val="20"/>
                <w:szCs w:val="20"/>
                <w:lang w:eastAsia="ru-RU"/>
              </w:rPr>
              <w:t>156 165,8</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233 161,3</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1146CD"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82 692,1</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35,5</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rPr>
            </w:pPr>
            <w:r w:rsidRPr="00806336">
              <w:rPr>
                <w:rFonts w:ascii="Times New Roman" w:hAnsi="Times New Roman"/>
                <w:bCs/>
                <w:color w:val="000000"/>
                <w:sz w:val="20"/>
                <w:szCs w:val="20"/>
              </w:rPr>
              <w:t>Подпрограмма «</w:t>
            </w:r>
            <w:r w:rsidRPr="00806336">
              <w:rPr>
                <w:rFonts w:ascii="Times New Roman" w:eastAsia="Times New Roman" w:hAnsi="Times New Roman"/>
                <w:bCs/>
                <w:color w:val="000000"/>
                <w:sz w:val="20"/>
                <w:szCs w:val="20"/>
                <w:lang w:eastAsia="ru-RU"/>
              </w:rPr>
              <w:t xml:space="preserve">Содержание объектов внешнего благоустройства города </w:t>
            </w:r>
            <w:proofErr w:type="spellStart"/>
            <w:r w:rsidRPr="00806336">
              <w:rPr>
                <w:rFonts w:ascii="Times New Roman" w:eastAsia="Times New Roman" w:hAnsi="Times New Roman"/>
                <w:bCs/>
                <w:color w:val="000000"/>
                <w:sz w:val="20"/>
                <w:szCs w:val="20"/>
                <w:lang w:eastAsia="ru-RU"/>
              </w:rPr>
              <w:t>Мегиона</w:t>
            </w:r>
            <w:proofErr w:type="spellEnd"/>
            <w:r w:rsidRPr="00806336">
              <w:rPr>
                <w:rFonts w:ascii="Times New Roman" w:eastAsia="Times New Roman" w:hAnsi="Times New Roman"/>
                <w:bCs/>
                <w:color w:val="000000"/>
                <w:sz w:val="20"/>
                <w:szCs w:val="20"/>
                <w:lang w:eastAsia="ru-RU"/>
              </w:rPr>
              <w:t>»</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114 614,4</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119 527,0</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73 336,5</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61,4</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sz w:val="20"/>
                <w:szCs w:val="20"/>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98 390,2</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103 302,8</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70 090,0</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67,9</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sz w:val="20"/>
                <w:szCs w:val="20"/>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16 224,2</w:t>
            </w:r>
          </w:p>
        </w:tc>
        <w:tc>
          <w:tcPr>
            <w:tcW w:w="616" w:type="pct"/>
            <w:tcBorders>
              <w:top w:val="nil"/>
              <w:left w:val="nil"/>
              <w:bottom w:val="single" w:sz="4" w:space="0" w:color="auto"/>
              <w:right w:val="single" w:sz="4" w:space="0" w:color="auto"/>
            </w:tcBorders>
            <w:shd w:val="clear" w:color="000000" w:fill="FFFFFF"/>
            <w:vAlign w:val="center"/>
          </w:tcPr>
          <w:p w:rsidR="00AD572A" w:rsidRPr="009F425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16 224</w:t>
            </w:r>
            <w:r w:rsidR="00462E80">
              <w:rPr>
                <w:rFonts w:ascii="Times New Roman" w:eastAsia="Times New Roman" w:hAnsi="Times New Roman"/>
                <w:sz w:val="20"/>
                <w:szCs w:val="20"/>
                <w:lang w:eastAsia="ru-RU"/>
              </w:rPr>
              <w:t>,2</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3 246,5</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1.1</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Основное мероприятие «Обеспечение стабильной благополучной эпизоотической обстановки в городе </w:t>
            </w:r>
            <w:proofErr w:type="spellStart"/>
            <w:r w:rsidRPr="00806336">
              <w:rPr>
                <w:rFonts w:ascii="Times New Roman" w:eastAsia="Times New Roman" w:hAnsi="Times New Roman"/>
                <w:sz w:val="20"/>
                <w:szCs w:val="20"/>
                <w:lang w:eastAsia="ru-RU"/>
              </w:rPr>
              <w:t>Мегионе</w:t>
            </w:r>
            <w:proofErr w:type="spellEnd"/>
            <w:r w:rsidRPr="00806336">
              <w:rPr>
                <w:rFonts w:ascii="Times New Roman" w:eastAsia="Times New Roman" w:hAnsi="Times New Roman"/>
                <w:sz w:val="20"/>
                <w:szCs w:val="20"/>
                <w:lang w:eastAsia="ru-RU"/>
              </w:rPr>
              <w:t xml:space="preserve"> и защита населения от болезней, общих для человека и животных», в том числе:</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2 189,0</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2 189,0</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1 239,6</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56,6</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sz w:val="20"/>
                <w:szCs w:val="20"/>
              </w:rPr>
            </w:pPr>
            <w:r w:rsidRPr="00806336">
              <w:rPr>
                <w:rFonts w:ascii="Times New Roman" w:eastAsia="Times New Roman" w:hAnsi="Times New Roman"/>
                <w:sz w:val="20"/>
                <w:szCs w:val="20"/>
              </w:rPr>
              <w:t>- организация мероприятий при осуществлении деятельности по обращению с животными без владельцев (бюджет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1 240,5</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1 240,5</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1 179,6</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95,1</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color w:val="000000"/>
                <w:sz w:val="20"/>
                <w:szCs w:val="20"/>
                <w:highlight w:val="yellow"/>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hAnsi="Times New Roman"/>
                <w:sz w:val="20"/>
                <w:szCs w:val="20"/>
                <w:highlight w:val="yellow"/>
              </w:rPr>
            </w:pPr>
            <w:r w:rsidRPr="00A453C0">
              <w:rPr>
                <w:rFonts w:ascii="Times New Roman" w:eastAsia="Times New Roman" w:hAnsi="Times New Roman"/>
                <w:sz w:val="20"/>
                <w:szCs w:val="20"/>
                <w:lang w:eastAsia="ru-RU"/>
              </w:rPr>
              <w:t>- мероприятия по проведению дезинсекции и дератизации в Ханты-Мансийском автономном округе – Югре (бюджет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ind w:left="-109"/>
              <w:jc w:val="center"/>
              <w:rPr>
                <w:rFonts w:ascii="Times New Roman" w:eastAsia="Times New Roman" w:hAnsi="Times New Roman"/>
                <w:sz w:val="20"/>
                <w:szCs w:val="20"/>
                <w:highlight w:val="yellow"/>
                <w:lang w:eastAsia="ru-RU"/>
              </w:rPr>
            </w:pPr>
            <w:r w:rsidRPr="00806336">
              <w:rPr>
                <w:rFonts w:ascii="Times New Roman" w:eastAsia="Times New Roman" w:hAnsi="Times New Roman"/>
                <w:sz w:val="20"/>
                <w:szCs w:val="20"/>
                <w:lang w:eastAsia="ru-RU"/>
              </w:rPr>
              <w:t>888,5</w:t>
            </w:r>
          </w:p>
        </w:tc>
        <w:tc>
          <w:tcPr>
            <w:tcW w:w="616"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888,5</w:t>
            </w:r>
          </w:p>
        </w:tc>
        <w:tc>
          <w:tcPr>
            <w:tcW w:w="550"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A453C0" w:rsidRDefault="00AD572A" w:rsidP="007931CF">
            <w:pPr>
              <w:ind w:left="-109"/>
              <w:jc w:val="center"/>
              <w:rPr>
                <w:rFonts w:ascii="Times New Roman" w:eastAsia="Times New Roman" w:hAnsi="Times New Roman"/>
                <w:sz w:val="20"/>
                <w:szCs w:val="20"/>
                <w:lang w:eastAsia="ru-RU"/>
              </w:rPr>
            </w:pPr>
            <w:r w:rsidRPr="00A453C0">
              <w:rPr>
                <w:rFonts w:ascii="Times New Roman" w:eastAsia="Times New Roman" w:hAnsi="Times New Roman"/>
                <w:sz w:val="20"/>
                <w:szCs w:val="20"/>
                <w:lang w:eastAsia="ru-RU"/>
              </w:rPr>
              <w:t>0,0</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8A7939">
            <w:pPr>
              <w:ind w:left="-109"/>
              <w:rPr>
                <w:rFonts w:ascii="Times New Roman" w:eastAsia="Times New Roman" w:hAnsi="Times New Roman"/>
                <w:sz w:val="20"/>
                <w:szCs w:val="20"/>
                <w:highlight w:val="yellow"/>
                <w:lang w:eastAsia="ru-RU"/>
              </w:rPr>
            </w:pPr>
            <w:r w:rsidRPr="00983D5A">
              <w:rPr>
                <w:rFonts w:ascii="Times New Roman" w:eastAsia="Times New Roman" w:hAnsi="Times New Roman"/>
                <w:sz w:val="20"/>
                <w:szCs w:val="20"/>
                <w:lang w:eastAsia="ru-RU"/>
              </w:rPr>
              <w:t xml:space="preserve">Заключен </w:t>
            </w:r>
            <w:r w:rsidR="008A7939">
              <w:rPr>
                <w:rFonts w:ascii="Times New Roman" w:eastAsia="Times New Roman" w:hAnsi="Times New Roman"/>
                <w:sz w:val="20"/>
                <w:szCs w:val="20"/>
                <w:lang w:eastAsia="ru-RU"/>
              </w:rPr>
              <w:t xml:space="preserve">муниципальный </w:t>
            </w:r>
            <w:r w:rsidRPr="00983D5A">
              <w:rPr>
                <w:rFonts w:ascii="Times New Roman" w:eastAsia="Times New Roman" w:hAnsi="Times New Roman"/>
                <w:sz w:val="20"/>
                <w:szCs w:val="20"/>
                <w:lang w:eastAsia="ru-RU"/>
              </w:rPr>
              <w:t>контракт от 15.04.2024 на сумму 888,5 тыс. рублей. Частичное исполнение по контракту в октя</w:t>
            </w:r>
            <w:r w:rsidR="008A7939">
              <w:rPr>
                <w:rFonts w:ascii="Times New Roman" w:eastAsia="Times New Roman" w:hAnsi="Times New Roman"/>
                <w:sz w:val="20"/>
                <w:szCs w:val="20"/>
                <w:lang w:eastAsia="ru-RU"/>
              </w:rPr>
              <w:t>бре на сумму 886,9 тыс. рублей</w:t>
            </w: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color w:val="000000"/>
                <w:sz w:val="20"/>
                <w:szCs w:val="20"/>
                <w:highlight w:val="yellow"/>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sz w:val="20"/>
                <w:szCs w:val="20"/>
                <w:highlight w:val="yellow"/>
                <w:lang w:eastAsia="ru-RU"/>
              </w:rPr>
            </w:pPr>
            <w:r w:rsidRPr="008F37D1">
              <w:rPr>
                <w:rFonts w:ascii="Times New Roman" w:eastAsia="Times New Roman" w:hAnsi="Times New Roman"/>
                <w:sz w:val="20"/>
                <w:szCs w:val="20"/>
                <w:lang w:eastAsia="ru-RU"/>
              </w:rPr>
              <w:t>- оказание услуг по вывозу биологических отходов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60,0</w:t>
            </w:r>
          </w:p>
        </w:tc>
        <w:tc>
          <w:tcPr>
            <w:tcW w:w="616"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60,0</w:t>
            </w:r>
          </w:p>
        </w:tc>
        <w:tc>
          <w:tcPr>
            <w:tcW w:w="550"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60,0</w:t>
            </w:r>
          </w:p>
        </w:tc>
        <w:tc>
          <w:tcPr>
            <w:tcW w:w="451"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100,0</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r w:rsidRPr="00806336">
              <w:rPr>
                <w:rFonts w:ascii="Times New Roman" w:eastAsia="Times New Roman" w:hAnsi="Times New Roman"/>
                <w:color w:val="000000"/>
                <w:sz w:val="20"/>
                <w:szCs w:val="20"/>
                <w:lang w:eastAsia="ru-RU"/>
              </w:rPr>
              <w:t>1.2</w:t>
            </w:r>
          </w:p>
        </w:tc>
        <w:tc>
          <w:tcPr>
            <w:tcW w:w="1247"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sz w:val="20"/>
                <w:szCs w:val="20"/>
                <w:highlight w:val="yellow"/>
                <w:lang w:eastAsia="ru-RU"/>
              </w:rPr>
            </w:pPr>
            <w:r w:rsidRPr="00B55B0F">
              <w:rPr>
                <w:rFonts w:ascii="Times New Roman" w:eastAsia="Times New Roman" w:hAnsi="Times New Roman"/>
                <w:sz w:val="20"/>
                <w:szCs w:val="20"/>
                <w:lang w:eastAsia="ru-RU"/>
              </w:rPr>
              <w:t>Основное мероприятие «Обеспечение единого порядка содержания объектов внешнего благоустройства», в том числе:</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87 366,2</w:t>
            </w:r>
          </w:p>
        </w:tc>
        <w:tc>
          <w:tcPr>
            <w:tcW w:w="616"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94 605,8</w:t>
            </w:r>
          </w:p>
        </w:tc>
        <w:tc>
          <w:tcPr>
            <w:tcW w:w="550" w:type="pct"/>
            <w:tcBorders>
              <w:top w:val="nil"/>
              <w:left w:val="nil"/>
              <w:bottom w:val="single" w:sz="4" w:space="0" w:color="auto"/>
              <w:right w:val="single" w:sz="4" w:space="0" w:color="auto"/>
            </w:tcBorders>
            <w:shd w:val="clear" w:color="000000" w:fill="FFFFFF"/>
            <w:vAlign w:val="center"/>
          </w:tcPr>
          <w:p w:rsidR="00AD572A" w:rsidRPr="00B55B0F" w:rsidRDefault="00AD572A" w:rsidP="007931CF">
            <w:pPr>
              <w:ind w:left="-109"/>
              <w:jc w:val="center"/>
              <w:rPr>
                <w:rFonts w:ascii="Times New Roman" w:eastAsia="Times New Roman" w:hAnsi="Times New Roman"/>
                <w:sz w:val="20"/>
                <w:szCs w:val="20"/>
                <w:lang w:eastAsia="ru-RU"/>
              </w:rPr>
            </w:pPr>
            <w:r w:rsidRPr="00B55B0F">
              <w:rPr>
                <w:rFonts w:ascii="Times New Roman" w:eastAsia="Times New Roman" w:hAnsi="Times New Roman"/>
                <w:sz w:val="20"/>
                <w:szCs w:val="20"/>
                <w:lang w:eastAsia="ru-RU"/>
              </w:rPr>
              <w:t>54 541,8</w:t>
            </w:r>
          </w:p>
        </w:tc>
        <w:tc>
          <w:tcPr>
            <w:tcW w:w="451" w:type="pct"/>
            <w:tcBorders>
              <w:top w:val="nil"/>
              <w:left w:val="nil"/>
              <w:bottom w:val="single" w:sz="4" w:space="0" w:color="auto"/>
              <w:right w:val="single" w:sz="4" w:space="0" w:color="auto"/>
            </w:tcBorders>
            <w:shd w:val="clear" w:color="000000" w:fill="FFFFFF"/>
            <w:vAlign w:val="center"/>
          </w:tcPr>
          <w:p w:rsidR="00AD572A" w:rsidRPr="00B55B0F" w:rsidRDefault="00AD572A" w:rsidP="007931CF">
            <w:pPr>
              <w:ind w:left="-109"/>
              <w:jc w:val="center"/>
              <w:rPr>
                <w:rFonts w:ascii="Times New Roman" w:eastAsia="Times New Roman" w:hAnsi="Times New Roman"/>
                <w:sz w:val="20"/>
                <w:szCs w:val="20"/>
                <w:lang w:eastAsia="ru-RU"/>
              </w:rPr>
            </w:pPr>
            <w:r w:rsidRPr="00B55B0F">
              <w:rPr>
                <w:rFonts w:ascii="Times New Roman" w:eastAsia="Times New Roman" w:hAnsi="Times New Roman"/>
                <w:sz w:val="20"/>
                <w:szCs w:val="20"/>
                <w:lang w:eastAsia="ru-RU"/>
              </w:rPr>
              <w:t>57,7</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color w:val="000000"/>
                <w:sz w:val="20"/>
                <w:szCs w:val="20"/>
                <w:highlight w:val="yellow"/>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hAnsi="Times New Roman"/>
                <w:sz w:val="20"/>
                <w:szCs w:val="20"/>
                <w:highlight w:val="yellow"/>
              </w:rPr>
            </w:pPr>
            <w:r w:rsidRPr="00821E88">
              <w:rPr>
                <w:rFonts w:ascii="Times New Roman" w:eastAsia="Times New Roman" w:hAnsi="Times New Roman"/>
                <w:sz w:val="20"/>
                <w:szCs w:val="20"/>
                <w:lang w:eastAsia="ru-RU"/>
              </w:rPr>
              <w:t xml:space="preserve">- </w:t>
            </w:r>
            <w:r w:rsidRPr="00821E88">
              <w:rPr>
                <w:rFonts w:ascii="Times New Roman" w:hAnsi="Times New Roman"/>
                <w:sz w:val="20"/>
                <w:szCs w:val="20"/>
              </w:rPr>
              <w:t xml:space="preserve">обслуживание сетей уличного освещения, потребление электроэнергии на уличное освещение, содержание кладбища, услуги по погребению, приобретение и установка дог-боксов,  </w:t>
            </w:r>
            <w:r w:rsidRPr="00821E88">
              <w:rPr>
                <w:rFonts w:ascii="Times New Roman" w:eastAsia="Times New Roman" w:hAnsi="Times New Roman"/>
                <w:sz w:val="20"/>
                <w:szCs w:val="20"/>
                <w:lang w:eastAsia="ru-RU"/>
              </w:rPr>
              <w:t>у</w:t>
            </w:r>
            <w:r w:rsidRPr="00821E88">
              <w:rPr>
                <w:rFonts w:ascii="Times New Roman" w:hAnsi="Times New Roman"/>
                <w:sz w:val="20"/>
                <w:szCs w:val="20"/>
              </w:rPr>
              <w:t xml:space="preserve">ход за газонами, закупка, </w:t>
            </w:r>
            <w:r w:rsidRPr="00821E88">
              <w:rPr>
                <w:rFonts w:ascii="Times New Roman" w:hAnsi="Times New Roman"/>
                <w:sz w:val="20"/>
                <w:szCs w:val="20"/>
              </w:rPr>
              <w:lastRenderedPageBreak/>
              <w:t xml:space="preserve">посадка и уход за цветниками, покос травы, уборка мусора, снос гаражей, сараев, </w:t>
            </w:r>
            <w:proofErr w:type="spellStart"/>
            <w:r w:rsidRPr="00821E88">
              <w:rPr>
                <w:rFonts w:ascii="Times New Roman" w:hAnsi="Times New Roman"/>
                <w:sz w:val="20"/>
                <w:szCs w:val="20"/>
              </w:rPr>
              <w:t>балков</w:t>
            </w:r>
            <w:proofErr w:type="spellEnd"/>
            <w:r w:rsidRPr="00821E88">
              <w:rPr>
                <w:rFonts w:ascii="Times New Roman" w:hAnsi="Times New Roman"/>
                <w:sz w:val="20"/>
                <w:szCs w:val="20"/>
              </w:rPr>
              <w:t xml:space="preserve">, жилых домов, ремонт и установка нового игрового оборудования на детских игровых площадках, </w:t>
            </w:r>
            <w:proofErr w:type="spellStart"/>
            <w:r w:rsidRPr="00821E88">
              <w:rPr>
                <w:rFonts w:ascii="Times New Roman" w:hAnsi="Times New Roman"/>
                <w:sz w:val="20"/>
                <w:szCs w:val="20"/>
              </w:rPr>
              <w:t>противопаводковые</w:t>
            </w:r>
            <w:proofErr w:type="spellEnd"/>
            <w:r w:rsidRPr="00821E88">
              <w:rPr>
                <w:rFonts w:ascii="Times New Roman" w:hAnsi="Times New Roman"/>
                <w:sz w:val="20"/>
                <w:szCs w:val="20"/>
              </w:rPr>
              <w:t xml:space="preserve"> мероприятия, ремонт и содержание площадей и скверов, противопожарное обустройство лесов вокруг города, подготовка объектов к новогодним мероприятиям, </w:t>
            </w:r>
            <w:r>
              <w:rPr>
                <w:rFonts w:ascii="Times New Roman" w:hAnsi="Times New Roman"/>
                <w:sz w:val="20"/>
                <w:szCs w:val="20"/>
              </w:rPr>
              <w:t>приобретение и установка флажков на опорах освещения</w:t>
            </w:r>
            <w:r w:rsidRPr="00821E88">
              <w:rPr>
                <w:rFonts w:ascii="Times New Roman" w:hAnsi="Times New Roman"/>
                <w:sz w:val="20"/>
                <w:szCs w:val="20"/>
              </w:rPr>
              <w:t>, обустройство площадки для выгула собак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lastRenderedPageBreak/>
              <w:t>72 210,0</w:t>
            </w:r>
          </w:p>
        </w:tc>
        <w:tc>
          <w:tcPr>
            <w:tcW w:w="616"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79 449,6</w:t>
            </w:r>
          </w:p>
        </w:tc>
        <w:tc>
          <w:tcPr>
            <w:tcW w:w="550" w:type="pct"/>
            <w:tcBorders>
              <w:top w:val="nil"/>
              <w:left w:val="nil"/>
              <w:bottom w:val="single" w:sz="4" w:space="0" w:color="auto"/>
              <w:right w:val="single" w:sz="4" w:space="0" w:color="auto"/>
            </w:tcBorders>
            <w:shd w:val="clear" w:color="000000" w:fill="FFFFFF"/>
            <w:vAlign w:val="center"/>
          </w:tcPr>
          <w:p w:rsidR="00AD572A" w:rsidRPr="00821E88" w:rsidRDefault="00AD572A" w:rsidP="007931CF">
            <w:pPr>
              <w:ind w:left="-109"/>
              <w:jc w:val="center"/>
              <w:rPr>
                <w:rFonts w:ascii="Times New Roman" w:eastAsia="Times New Roman" w:hAnsi="Times New Roman"/>
                <w:sz w:val="20"/>
                <w:szCs w:val="20"/>
                <w:lang w:eastAsia="ru-RU"/>
              </w:rPr>
            </w:pPr>
            <w:r w:rsidRPr="00821E88">
              <w:rPr>
                <w:rFonts w:ascii="Times New Roman" w:eastAsia="Times New Roman" w:hAnsi="Times New Roman"/>
                <w:sz w:val="20"/>
                <w:szCs w:val="20"/>
                <w:lang w:eastAsia="ru-RU"/>
              </w:rPr>
              <w:t>52 277,</w:t>
            </w:r>
            <w:r>
              <w:rPr>
                <w:rFonts w:ascii="Times New Roman" w:eastAsia="Times New Roman" w:hAnsi="Times New Roman"/>
                <w:sz w:val="20"/>
                <w:szCs w:val="20"/>
                <w:lang w:eastAsia="ru-RU"/>
              </w:rPr>
              <w:t>3</w:t>
            </w:r>
          </w:p>
        </w:tc>
        <w:tc>
          <w:tcPr>
            <w:tcW w:w="451" w:type="pct"/>
            <w:tcBorders>
              <w:top w:val="nil"/>
              <w:left w:val="nil"/>
              <w:bottom w:val="single" w:sz="4" w:space="0" w:color="auto"/>
              <w:right w:val="single" w:sz="4" w:space="0" w:color="auto"/>
            </w:tcBorders>
            <w:shd w:val="clear" w:color="000000" w:fill="FFFFFF"/>
            <w:vAlign w:val="center"/>
          </w:tcPr>
          <w:p w:rsidR="00AD572A" w:rsidRPr="00821E88" w:rsidRDefault="00AD572A" w:rsidP="007931CF">
            <w:pPr>
              <w:ind w:left="-109"/>
              <w:jc w:val="center"/>
              <w:rPr>
                <w:rFonts w:ascii="Times New Roman" w:eastAsia="Times New Roman" w:hAnsi="Times New Roman"/>
                <w:sz w:val="20"/>
                <w:szCs w:val="20"/>
                <w:lang w:eastAsia="ru-RU"/>
              </w:rPr>
            </w:pPr>
            <w:r w:rsidRPr="00821E88">
              <w:rPr>
                <w:rFonts w:ascii="Times New Roman" w:eastAsia="Times New Roman" w:hAnsi="Times New Roman"/>
                <w:sz w:val="20"/>
                <w:szCs w:val="20"/>
                <w:lang w:eastAsia="ru-RU"/>
              </w:rPr>
              <w:t>65,8</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ind w:left="-109"/>
              <w:rPr>
                <w:rFonts w:ascii="Times New Roman" w:eastAsia="Times New Roman" w:hAnsi="Times New Roman"/>
                <w:sz w:val="20"/>
                <w:szCs w:val="20"/>
                <w:highlight w:val="yellow"/>
                <w:lang w:eastAsia="ru-RU"/>
              </w:rPr>
            </w:pPr>
            <w:r w:rsidRPr="00983D5A">
              <w:rPr>
                <w:rFonts w:ascii="Times New Roman" w:eastAsia="Times New Roman" w:hAnsi="Times New Roman"/>
                <w:sz w:val="20"/>
                <w:szCs w:val="20"/>
                <w:lang w:eastAsia="ru-RU"/>
              </w:rPr>
              <w:t xml:space="preserve">Оплата за выполненные работы, оказанные услуги производится по факту их исполнения. Заключены контракты на обслуживание сетей уличного освещения, </w:t>
            </w:r>
            <w:r w:rsidRPr="001A01ED">
              <w:rPr>
                <w:rFonts w:ascii="Times New Roman" w:eastAsia="Times New Roman" w:hAnsi="Times New Roman"/>
                <w:sz w:val="20"/>
                <w:szCs w:val="20"/>
                <w:lang w:eastAsia="ru-RU"/>
              </w:rPr>
              <w:t xml:space="preserve">выполнение электромонтажных работ по ремонту стелы </w:t>
            </w:r>
            <w:r w:rsidRPr="001A01ED">
              <w:rPr>
                <w:rFonts w:ascii="Times New Roman" w:eastAsia="Times New Roman" w:hAnsi="Times New Roman"/>
                <w:sz w:val="20"/>
                <w:szCs w:val="20"/>
                <w:lang w:eastAsia="ru-RU"/>
              </w:rPr>
              <w:lastRenderedPageBreak/>
              <w:t>на кольце при въезде в город, выполнение работ по замене</w:t>
            </w:r>
            <w:r w:rsidRPr="00983D5A">
              <w:rPr>
                <w:rFonts w:ascii="Times New Roman" w:eastAsia="Times New Roman" w:hAnsi="Times New Roman"/>
                <w:sz w:val="20"/>
                <w:szCs w:val="20"/>
                <w:lang w:eastAsia="ru-RU"/>
              </w:rPr>
              <w:t xml:space="preserve"> светильников, потребление электроэнергии, </w:t>
            </w:r>
            <w:proofErr w:type="spellStart"/>
            <w:r w:rsidRPr="00983D5A">
              <w:rPr>
                <w:rFonts w:ascii="Times New Roman" w:eastAsia="Times New Roman" w:hAnsi="Times New Roman"/>
                <w:sz w:val="20"/>
                <w:szCs w:val="20"/>
                <w:lang w:eastAsia="ru-RU"/>
              </w:rPr>
              <w:t>противопаводковые</w:t>
            </w:r>
            <w:proofErr w:type="spellEnd"/>
            <w:r w:rsidRPr="00983D5A">
              <w:rPr>
                <w:rFonts w:ascii="Times New Roman" w:eastAsia="Times New Roman" w:hAnsi="Times New Roman"/>
                <w:sz w:val="20"/>
                <w:szCs w:val="20"/>
                <w:lang w:eastAsia="ru-RU"/>
              </w:rPr>
              <w:t xml:space="preserve"> мероприятия, содержание кладбища, оказание услуг по уходу за газонами и посадке цветов, содержание детских игровых и спортивных площадок, снос аварийных жилых домов, содержание площадей и скверов,</w:t>
            </w:r>
            <w:r>
              <w:rPr>
                <w:rFonts w:ascii="Times New Roman" w:eastAsia="Times New Roman" w:hAnsi="Times New Roman"/>
                <w:sz w:val="20"/>
                <w:szCs w:val="20"/>
                <w:lang w:eastAsia="ru-RU"/>
              </w:rPr>
              <w:t xml:space="preserve"> уборка мусора и сухой растительности, расчистка от кустарников и мелколесья на пойме </w:t>
            </w:r>
            <w:proofErr w:type="spellStart"/>
            <w:r>
              <w:rPr>
                <w:rFonts w:ascii="Times New Roman" w:eastAsia="Times New Roman" w:hAnsi="Times New Roman"/>
                <w:sz w:val="20"/>
                <w:szCs w:val="20"/>
                <w:lang w:eastAsia="ru-RU"/>
              </w:rPr>
              <w:t>р.Мега</w:t>
            </w:r>
            <w:proofErr w:type="spellEnd"/>
            <w:r w:rsidRPr="001A01ED">
              <w:rPr>
                <w:rFonts w:ascii="Times New Roman" w:eastAsia="Times New Roman" w:hAnsi="Times New Roman"/>
                <w:sz w:val="20"/>
                <w:szCs w:val="20"/>
                <w:lang w:eastAsia="ru-RU"/>
              </w:rPr>
              <w:t xml:space="preserve">,  оказание услуг по погребению, </w:t>
            </w:r>
            <w:r w:rsidRPr="00983D5A">
              <w:rPr>
                <w:rFonts w:ascii="Times New Roman" w:eastAsia="Times New Roman" w:hAnsi="Times New Roman"/>
                <w:sz w:val="20"/>
                <w:szCs w:val="20"/>
                <w:lang w:eastAsia="ru-RU"/>
              </w:rPr>
              <w:t>подготовка объектов к новогодним мероприятиям, противопожарное обустройство лесов вокруг города</w:t>
            </w:r>
            <w:r>
              <w:rPr>
                <w:rFonts w:ascii="Times New Roman" w:eastAsia="Times New Roman" w:hAnsi="Times New Roman"/>
                <w:sz w:val="20"/>
                <w:szCs w:val="20"/>
                <w:lang w:eastAsia="ru-RU"/>
              </w:rPr>
              <w:t>, приобретение и установка дог-боксов</w:t>
            </w: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мероприятия по освобождению земельных участков, планируемых для жилищного строительства (снос)</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15 156,2</w:t>
            </w:r>
          </w:p>
        </w:tc>
        <w:tc>
          <w:tcPr>
            <w:tcW w:w="616"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15 156,2</w:t>
            </w:r>
          </w:p>
        </w:tc>
        <w:tc>
          <w:tcPr>
            <w:tcW w:w="550"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2 264,5</w:t>
            </w:r>
          </w:p>
        </w:tc>
        <w:tc>
          <w:tcPr>
            <w:tcW w:w="451"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w:t>
            </w:r>
          </w:p>
        </w:tc>
        <w:tc>
          <w:tcPr>
            <w:tcW w:w="1142" w:type="pct"/>
            <w:vMerge w:val="restart"/>
            <w:tcBorders>
              <w:top w:val="nil"/>
              <w:left w:val="nil"/>
              <w:right w:val="single" w:sz="4" w:space="0" w:color="auto"/>
            </w:tcBorders>
            <w:shd w:val="clear" w:color="000000" w:fill="FFFFFF"/>
          </w:tcPr>
          <w:p w:rsidR="00AD572A" w:rsidRPr="00A70635" w:rsidRDefault="00AD572A" w:rsidP="007931CF">
            <w:pPr>
              <w:ind w:left="-109"/>
              <w:rPr>
                <w:rFonts w:ascii="Times New Roman" w:eastAsia="Times New Roman" w:hAnsi="Times New Roman"/>
                <w:sz w:val="20"/>
                <w:szCs w:val="20"/>
                <w:highlight w:val="yellow"/>
                <w:lang w:eastAsia="ru-RU"/>
              </w:rPr>
            </w:pPr>
            <w:r w:rsidRPr="005F27F2">
              <w:rPr>
                <w:rFonts w:ascii="Times New Roman" w:eastAsia="Times New Roman" w:hAnsi="Times New Roman"/>
                <w:sz w:val="20"/>
                <w:szCs w:val="20"/>
                <w:lang w:eastAsia="ru-RU"/>
              </w:rPr>
              <w:t xml:space="preserve">Заключено семь </w:t>
            </w:r>
            <w:r w:rsidR="00661A54">
              <w:rPr>
                <w:rFonts w:ascii="Times New Roman" w:eastAsia="Times New Roman" w:hAnsi="Times New Roman"/>
                <w:sz w:val="20"/>
                <w:szCs w:val="20"/>
                <w:lang w:eastAsia="ru-RU"/>
              </w:rPr>
              <w:t>муниципальных контракта</w:t>
            </w:r>
            <w:r w:rsidRPr="005F27F2">
              <w:rPr>
                <w:rFonts w:ascii="Times New Roman" w:eastAsia="Times New Roman" w:hAnsi="Times New Roman"/>
                <w:sz w:val="20"/>
                <w:szCs w:val="20"/>
                <w:lang w:eastAsia="ru-RU"/>
              </w:rPr>
              <w:t xml:space="preserve"> на выполнение работ по сносу аварийных жилых домов на общую сумму 15 062,2 тыс. рублей. Срок исполнения по контрактам декабрь 2024 года</w:t>
            </w: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sz w:val="20"/>
                <w:szCs w:val="20"/>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1 061,0</w:t>
            </w:r>
          </w:p>
        </w:tc>
        <w:tc>
          <w:tcPr>
            <w:tcW w:w="616"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1 061,0</w:t>
            </w:r>
          </w:p>
        </w:tc>
        <w:tc>
          <w:tcPr>
            <w:tcW w:w="550"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197,6</w:t>
            </w:r>
          </w:p>
        </w:tc>
        <w:tc>
          <w:tcPr>
            <w:tcW w:w="451"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w:t>
            </w:r>
          </w:p>
        </w:tc>
        <w:tc>
          <w:tcPr>
            <w:tcW w:w="1142" w:type="pct"/>
            <w:vMerge/>
            <w:tcBorders>
              <w:left w:val="nil"/>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hAnsi="Times New Roman"/>
                <w:sz w:val="20"/>
                <w:szCs w:val="20"/>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14 095,2</w:t>
            </w:r>
          </w:p>
        </w:tc>
        <w:tc>
          <w:tcPr>
            <w:tcW w:w="616"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14 095,2</w:t>
            </w:r>
          </w:p>
        </w:tc>
        <w:tc>
          <w:tcPr>
            <w:tcW w:w="550"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sidRPr="008F37D1">
              <w:rPr>
                <w:rFonts w:ascii="Times New Roman" w:eastAsia="Times New Roman" w:hAnsi="Times New Roman"/>
                <w:sz w:val="20"/>
                <w:szCs w:val="20"/>
                <w:lang w:eastAsia="ru-RU"/>
              </w:rPr>
              <w:t>2 066,9</w:t>
            </w:r>
          </w:p>
        </w:tc>
        <w:tc>
          <w:tcPr>
            <w:tcW w:w="451" w:type="pct"/>
            <w:tcBorders>
              <w:top w:val="nil"/>
              <w:left w:val="nil"/>
              <w:bottom w:val="single" w:sz="4" w:space="0" w:color="auto"/>
              <w:right w:val="single" w:sz="4" w:space="0" w:color="auto"/>
            </w:tcBorders>
            <w:shd w:val="clear" w:color="000000" w:fill="FFFFFF"/>
            <w:vAlign w:val="center"/>
          </w:tcPr>
          <w:p w:rsidR="00AD572A" w:rsidRPr="008F37D1"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w:t>
            </w:r>
          </w:p>
        </w:tc>
        <w:tc>
          <w:tcPr>
            <w:tcW w:w="1142" w:type="pct"/>
            <w:vMerge/>
            <w:tcBorders>
              <w:left w:val="nil"/>
              <w:bottom w:val="single" w:sz="4" w:space="0" w:color="auto"/>
              <w:right w:val="single" w:sz="4" w:space="0" w:color="auto"/>
            </w:tcBorders>
            <w:shd w:val="clear" w:color="000000" w:fill="FFFFFF"/>
          </w:tcPr>
          <w:p w:rsidR="00AD572A" w:rsidRPr="00A70635" w:rsidRDefault="00AD572A" w:rsidP="007931CF">
            <w:pPr>
              <w:ind w:left="-109"/>
              <w:jc w:val="center"/>
              <w:rPr>
                <w:rFonts w:ascii="Times New Roman" w:eastAsia="Times New Roman" w:hAnsi="Times New Roman"/>
                <w:sz w:val="20"/>
                <w:szCs w:val="20"/>
                <w:highlight w:val="yellow"/>
                <w:lang w:eastAsia="ru-RU"/>
              </w:rPr>
            </w:pPr>
          </w:p>
        </w:tc>
      </w:tr>
      <w:tr w:rsidR="00AD572A" w:rsidRPr="00A70635" w:rsidTr="007931CF">
        <w:trPr>
          <w:trHeight w:val="312"/>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1.3</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Основное мероприятие «Строительство городского кладбища»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25 059,2</w:t>
            </w:r>
          </w:p>
        </w:tc>
        <w:tc>
          <w:tcPr>
            <w:tcW w:w="616" w:type="pct"/>
            <w:tcBorders>
              <w:top w:val="nil"/>
              <w:left w:val="nil"/>
              <w:bottom w:val="single" w:sz="4" w:space="0" w:color="auto"/>
              <w:right w:val="single" w:sz="4" w:space="0" w:color="auto"/>
            </w:tcBorders>
            <w:shd w:val="clear" w:color="000000" w:fill="FFFFFF"/>
            <w:vAlign w:val="center"/>
          </w:tcPr>
          <w:p w:rsidR="00AD572A" w:rsidRPr="00B55B0F" w:rsidRDefault="00AD572A" w:rsidP="007931CF">
            <w:pPr>
              <w:ind w:left="-109"/>
              <w:jc w:val="center"/>
              <w:rPr>
                <w:rFonts w:ascii="Times New Roman" w:eastAsia="Times New Roman" w:hAnsi="Times New Roman"/>
                <w:sz w:val="20"/>
                <w:szCs w:val="20"/>
                <w:lang w:eastAsia="ru-RU"/>
              </w:rPr>
            </w:pPr>
            <w:r w:rsidRPr="00B55B0F">
              <w:rPr>
                <w:rFonts w:ascii="Times New Roman" w:eastAsia="Times New Roman" w:hAnsi="Times New Roman"/>
                <w:sz w:val="20"/>
                <w:szCs w:val="20"/>
                <w:lang w:eastAsia="ru-RU"/>
              </w:rPr>
              <w:t>22 732,2</w:t>
            </w:r>
          </w:p>
        </w:tc>
        <w:tc>
          <w:tcPr>
            <w:tcW w:w="550" w:type="pct"/>
            <w:tcBorders>
              <w:top w:val="nil"/>
              <w:left w:val="nil"/>
              <w:bottom w:val="single" w:sz="4" w:space="0" w:color="auto"/>
              <w:right w:val="single" w:sz="4" w:space="0" w:color="auto"/>
            </w:tcBorders>
            <w:shd w:val="clear" w:color="000000" w:fill="FFFFFF"/>
            <w:vAlign w:val="center"/>
          </w:tcPr>
          <w:p w:rsidR="00AD572A" w:rsidRPr="00B55B0F" w:rsidRDefault="00AD572A" w:rsidP="007931CF">
            <w:pPr>
              <w:ind w:left="-109"/>
              <w:jc w:val="center"/>
              <w:rPr>
                <w:rFonts w:ascii="Times New Roman" w:eastAsia="Times New Roman" w:hAnsi="Times New Roman"/>
                <w:sz w:val="20"/>
                <w:szCs w:val="20"/>
                <w:lang w:eastAsia="ru-RU"/>
              </w:rPr>
            </w:pPr>
            <w:r w:rsidRPr="00B55B0F">
              <w:rPr>
                <w:rFonts w:ascii="Times New Roman" w:eastAsia="Times New Roman" w:hAnsi="Times New Roman"/>
                <w:sz w:val="20"/>
                <w:szCs w:val="20"/>
                <w:lang w:eastAsia="ru-RU"/>
              </w:rPr>
              <w:t>17 555,1</w:t>
            </w:r>
          </w:p>
        </w:tc>
        <w:tc>
          <w:tcPr>
            <w:tcW w:w="451" w:type="pct"/>
            <w:tcBorders>
              <w:top w:val="nil"/>
              <w:left w:val="nil"/>
              <w:bottom w:val="single" w:sz="4" w:space="0" w:color="auto"/>
              <w:right w:val="single" w:sz="4" w:space="0" w:color="auto"/>
            </w:tcBorders>
            <w:shd w:val="clear" w:color="000000" w:fill="FFFFFF"/>
            <w:vAlign w:val="center"/>
          </w:tcPr>
          <w:p w:rsidR="00AD572A" w:rsidRPr="00B55B0F" w:rsidRDefault="00AD572A" w:rsidP="007931CF">
            <w:pPr>
              <w:ind w:left="-109"/>
              <w:jc w:val="center"/>
              <w:rPr>
                <w:rFonts w:ascii="Times New Roman" w:eastAsia="Times New Roman" w:hAnsi="Times New Roman"/>
                <w:sz w:val="20"/>
                <w:szCs w:val="20"/>
                <w:lang w:eastAsia="ru-RU"/>
              </w:rPr>
            </w:pPr>
            <w:r w:rsidRPr="00B55B0F">
              <w:rPr>
                <w:rFonts w:ascii="Times New Roman" w:eastAsia="Times New Roman" w:hAnsi="Times New Roman"/>
                <w:sz w:val="20"/>
                <w:szCs w:val="20"/>
                <w:lang w:eastAsia="ru-RU"/>
              </w:rPr>
              <w:t>77,2</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91"/>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2.</w:t>
            </w:r>
          </w:p>
        </w:tc>
        <w:tc>
          <w:tcPr>
            <w:tcW w:w="1247"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bCs/>
                <w:color w:val="000000"/>
                <w:sz w:val="20"/>
                <w:szCs w:val="20"/>
                <w:u w:val="single"/>
                <w:lang w:eastAsia="ru-RU"/>
              </w:rPr>
            </w:pPr>
            <w:r w:rsidRPr="00806336">
              <w:rPr>
                <w:rFonts w:ascii="Times New Roman" w:eastAsia="Batang" w:hAnsi="Times New Roman"/>
                <w:sz w:val="20"/>
                <w:szCs w:val="20"/>
                <w:u w:val="single"/>
                <w:lang w:eastAsia="ko-KR"/>
              </w:rPr>
              <w:t>Подпрограмма   «</w:t>
            </w:r>
            <w:r w:rsidRPr="00806336">
              <w:rPr>
                <w:rFonts w:ascii="Times New Roman" w:eastAsia="Times New Roman" w:hAnsi="Times New Roman"/>
                <w:bCs/>
                <w:color w:val="000000"/>
                <w:sz w:val="20"/>
                <w:szCs w:val="20"/>
                <w:u w:val="single"/>
                <w:lang w:eastAsia="ru-RU"/>
              </w:rPr>
              <w:t xml:space="preserve">Модернизация и реформирование жилищно-коммунального комплекса города </w:t>
            </w:r>
            <w:proofErr w:type="spellStart"/>
            <w:r w:rsidRPr="00806336">
              <w:rPr>
                <w:rFonts w:ascii="Times New Roman" w:eastAsia="Times New Roman" w:hAnsi="Times New Roman"/>
                <w:bCs/>
                <w:color w:val="000000"/>
                <w:sz w:val="20"/>
                <w:szCs w:val="20"/>
                <w:u w:val="single"/>
                <w:lang w:eastAsia="ru-RU"/>
              </w:rPr>
              <w:t>Мегиона</w:t>
            </w:r>
            <w:proofErr w:type="spellEnd"/>
            <w:r w:rsidRPr="00806336">
              <w:rPr>
                <w:rFonts w:ascii="Times New Roman" w:eastAsia="Times New Roman" w:hAnsi="Times New Roman"/>
                <w:bCs/>
                <w:color w:val="000000"/>
                <w:sz w:val="20"/>
                <w:szCs w:val="20"/>
                <w:u w:val="single"/>
                <w:lang w:eastAsia="ru-RU"/>
              </w:rPr>
              <w:t>»</w:t>
            </w:r>
            <w:r w:rsidRPr="00806336">
              <w:rPr>
                <w:rFonts w:ascii="Times New Roman" w:eastAsia="Times New Roman" w:hAnsi="Times New Roman"/>
                <w:sz w:val="20"/>
                <w:szCs w:val="20"/>
                <w:u w:val="single"/>
                <w:lang w:eastAsia="ru-RU"/>
              </w:rPr>
              <w:t>:</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167 652,2</w:t>
            </w:r>
          </w:p>
        </w:tc>
        <w:tc>
          <w:tcPr>
            <w:tcW w:w="616" w:type="pct"/>
            <w:tcBorders>
              <w:top w:val="nil"/>
              <w:left w:val="nil"/>
              <w:bottom w:val="single" w:sz="4" w:space="0" w:color="auto"/>
              <w:right w:val="single" w:sz="4" w:space="0" w:color="auto"/>
            </w:tcBorders>
            <w:shd w:val="clear" w:color="000000" w:fill="FFFFFF"/>
            <w:vAlign w:val="center"/>
          </w:tcPr>
          <w:p w:rsidR="00AD572A" w:rsidRPr="002F1793" w:rsidRDefault="00AD572A" w:rsidP="007931CF">
            <w:pPr>
              <w:ind w:left="-109"/>
              <w:jc w:val="center"/>
              <w:rPr>
                <w:rFonts w:ascii="Times New Roman" w:eastAsia="Times New Roman" w:hAnsi="Times New Roman"/>
                <w:sz w:val="20"/>
                <w:szCs w:val="20"/>
                <w:lang w:eastAsia="ru-RU"/>
              </w:rPr>
            </w:pPr>
            <w:r w:rsidRPr="002F1793">
              <w:rPr>
                <w:rFonts w:ascii="Times New Roman" w:eastAsia="Times New Roman" w:hAnsi="Times New Roman"/>
                <w:sz w:val="20"/>
                <w:szCs w:val="20"/>
                <w:lang w:val="en-US" w:eastAsia="ru-RU"/>
              </w:rPr>
              <w:t>245 974</w:t>
            </w:r>
            <w:r w:rsidRPr="002F1793">
              <w:rPr>
                <w:rFonts w:ascii="Times New Roman" w:eastAsia="Times New Roman" w:hAnsi="Times New Roman"/>
                <w:sz w:val="20"/>
                <w:szCs w:val="20"/>
                <w:lang w:eastAsia="ru-RU"/>
              </w:rPr>
              <w:t>,7</w:t>
            </w:r>
          </w:p>
        </w:tc>
        <w:tc>
          <w:tcPr>
            <w:tcW w:w="550" w:type="pct"/>
            <w:tcBorders>
              <w:top w:val="nil"/>
              <w:left w:val="nil"/>
              <w:bottom w:val="single" w:sz="4" w:space="0" w:color="auto"/>
              <w:right w:val="single" w:sz="4" w:space="0" w:color="auto"/>
            </w:tcBorders>
            <w:shd w:val="clear" w:color="000000" w:fill="FFFFFF"/>
            <w:vAlign w:val="center"/>
          </w:tcPr>
          <w:p w:rsidR="00AD572A" w:rsidRPr="002F1793" w:rsidRDefault="00AD572A" w:rsidP="007931CF">
            <w:pPr>
              <w:ind w:left="-109"/>
              <w:jc w:val="center"/>
              <w:rPr>
                <w:rFonts w:ascii="Times New Roman" w:eastAsia="Times New Roman" w:hAnsi="Times New Roman"/>
                <w:sz w:val="20"/>
                <w:szCs w:val="20"/>
                <w:lang w:eastAsia="ru-RU"/>
              </w:rPr>
            </w:pPr>
            <w:r w:rsidRPr="002F1793">
              <w:rPr>
                <w:rFonts w:ascii="Times New Roman" w:eastAsia="Times New Roman" w:hAnsi="Times New Roman"/>
                <w:sz w:val="20"/>
                <w:szCs w:val="20"/>
                <w:lang w:eastAsia="ru-RU"/>
              </w:rPr>
              <w:t>82 397,1</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val="en-US" w:eastAsia="ru-RU"/>
              </w:rPr>
            </w:pPr>
            <w:r w:rsidRPr="002F1793">
              <w:rPr>
                <w:rFonts w:ascii="Times New Roman" w:eastAsia="Times New Roman" w:hAnsi="Times New Roman"/>
                <w:sz w:val="20"/>
                <w:szCs w:val="20"/>
                <w:lang w:eastAsia="ru-RU"/>
              </w:rPr>
              <w:t>33,5</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298"/>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bCs/>
                <w:sz w:val="20"/>
                <w:szCs w:val="20"/>
                <w:lang w:eastAsia="ru-RU"/>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27 710,6</w:t>
            </w:r>
          </w:p>
        </w:tc>
        <w:tc>
          <w:tcPr>
            <w:tcW w:w="616"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29 037,6</w:t>
            </w:r>
          </w:p>
        </w:tc>
        <w:tc>
          <w:tcPr>
            <w:tcW w:w="550"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2 951,5</w:t>
            </w:r>
          </w:p>
        </w:tc>
        <w:tc>
          <w:tcPr>
            <w:tcW w:w="451"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10,2</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eastAsia="ru-RU"/>
              </w:rPr>
              <w:t>139 941,6</w:t>
            </w:r>
          </w:p>
        </w:tc>
        <w:tc>
          <w:tcPr>
            <w:tcW w:w="616" w:type="pct"/>
            <w:tcBorders>
              <w:top w:val="nil"/>
              <w:left w:val="nil"/>
              <w:bottom w:val="single" w:sz="4" w:space="0" w:color="auto"/>
              <w:right w:val="single" w:sz="4" w:space="0" w:color="auto"/>
            </w:tcBorders>
            <w:shd w:val="clear" w:color="000000" w:fill="FFFFFF"/>
            <w:vAlign w:val="center"/>
          </w:tcPr>
          <w:p w:rsidR="00AD572A" w:rsidRPr="009F425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216 937,1</w:t>
            </w:r>
          </w:p>
        </w:tc>
        <w:tc>
          <w:tcPr>
            <w:tcW w:w="550" w:type="pct"/>
            <w:tcBorders>
              <w:top w:val="nil"/>
              <w:left w:val="nil"/>
              <w:bottom w:val="single" w:sz="4" w:space="0" w:color="auto"/>
              <w:right w:val="single" w:sz="4" w:space="0" w:color="auto"/>
            </w:tcBorders>
            <w:shd w:val="clear" w:color="000000" w:fill="FFFFFF"/>
            <w:vAlign w:val="center"/>
          </w:tcPr>
          <w:p w:rsidR="00AD572A" w:rsidRPr="00C2391D" w:rsidRDefault="00462E80"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79 445,6</w:t>
            </w:r>
          </w:p>
        </w:tc>
        <w:tc>
          <w:tcPr>
            <w:tcW w:w="451" w:type="pct"/>
            <w:tcBorders>
              <w:top w:val="nil"/>
              <w:left w:val="nil"/>
              <w:bottom w:val="single" w:sz="4" w:space="0" w:color="auto"/>
              <w:right w:val="single" w:sz="4" w:space="0" w:color="auto"/>
            </w:tcBorders>
            <w:shd w:val="clear" w:color="000000" w:fill="FFFFFF"/>
            <w:vAlign w:val="center"/>
          </w:tcPr>
          <w:p w:rsidR="00AD572A" w:rsidRPr="009F425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36,6</w:t>
            </w:r>
          </w:p>
        </w:tc>
        <w:tc>
          <w:tcPr>
            <w:tcW w:w="1142"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lastRenderedPageBreak/>
              <w:t>2.1</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Основное мероприятие «Реконструкция, расширение, модернизация, строительство и капитальный ремонт объектов коммунального комплекса»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163 172,4</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val="en-US" w:eastAsia="ru-RU"/>
              </w:rPr>
              <w:t>164 499</w:t>
            </w:r>
            <w:r w:rsidRPr="00EB1524">
              <w:rPr>
                <w:rFonts w:ascii="Times New Roman" w:eastAsia="Times New Roman" w:hAnsi="Times New Roman"/>
                <w:sz w:val="20"/>
                <w:szCs w:val="20"/>
                <w:lang w:eastAsia="ru-RU"/>
              </w:rPr>
              <w:t>,4</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2 951,5</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1,8</w:t>
            </w:r>
          </w:p>
        </w:tc>
        <w:tc>
          <w:tcPr>
            <w:tcW w:w="1142" w:type="pct"/>
            <w:vMerge w:val="restart"/>
            <w:tcBorders>
              <w:top w:val="nil"/>
              <w:left w:val="nil"/>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415"/>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Cs/>
                <w:sz w:val="20"/>
                <w:szCs w:val="20"/>
                <w:lang w:eastAsia="ru-RU"/>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27 710,6</w:t>
            </w:r>
          </w:p>
        </w:tc>
        <w:tc>
          <w:tcPr>
            <w:tcW w:w="616"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29 037,6</w:t>
            </w:r>
          </w:p>
        </w:tc>
        <w:tc>
          <w:tcPr>
            <w:tcW w:w="550"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2 951,5</w:t>
            </w:r>
          </w:p>
        </w:tc>
        <w:tc>
          <w:tcPr>
            <w:tcW w:w="451"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val="en-US" w:eastAsia="ru-RU"/>
              </w:rPr>
            </w:pPr>
            <w:r w:rsidRPr="00E05821">
              <w:rPr>
                <w:rFonts w:ascii="Times New Roman" w:eastAsia="Times New Roman" w:hAnsi="Times New Roman"/>
                <w:sz w:val="20"/>
                <w:szCs w:val="20"/>
                <w:lang w:eastAsia="ru-RU"/>
              </w:rPr>
              <w:t>10,2</w:t>
            </w:r>
          </w:p>
        </w:tc>
        <w:tc>
          <w:tcPr>
            <w:tcW w:w="1142" w:type="pct"/>
            <w:vMerge/>
            <w:tcBorders>
              <w:left w:val="nil"/>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135 461,8</w:t>
            </w:r>
          </w:p>
        </w:tc>
        <w:tc>
          <w:tcPr>
            <w:tcW w:w="61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sidRPr="00C2391D">
              <w:rPr>
                <w:rFonts w:ascii="Times New Roman" w:eastAsia="Times New Roman" w:hAnsi="Times New Roman"/>
                <w:sz w:val="20"/>
                <w:szCs w:val="20"/>
                <w:lang w:eastAsia="ru-RU"/>
              </w:rPr>
              <w:t>135 461,8</w:t>
            </w:r>
          </w:p>
        </w:tc>
        <w:tc>
          <w:tcPr>
            <w:tcW w:w="550"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sidRPr="00C2391D">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sidRPr="00C2391D">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2.1.1</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-возмещение затрат по проверке работоспособности и ремонту и/или замене пожарных гидрантов, являющихся неотъемлемой частью водопроводной сети, на территории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w:t>
            </w: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1 350,0</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1 350,0</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000000" w:fill="FFFFFF"/>
          </w:tcPr>
          <w:p w:rsidR="00AD572A" w:rsidRPr="00A70635" w:rsidRDefault="00AD572A" w:rsidP="007931CF">
            <w:pPr>
              <w:ind w:left="-84"/>
              <w:rPr>
                <w:rFonts w:ascii="Times New Roman" w:eastAsia="Times New Roman" w:hAnsi="Times New Roman"/>
                <w:color w:val="FF0000"/>
                <w:sz w:val="20"/>
                <w:szCs w:val="20"/>
                <w:highlight w:val="yellow"/>
                <w:lang w:eastAsia="ru-RU"/>
              </w:rPr>
            </w:pPr>
            <w:r w:rsidRPr="00454570">
              <w:rPr>
                <w:rFonts w:ascii="Times New Roman" w:eastAsia="Times New Roman" w:hAnsi="Times New Roman"/>
                <w:sz w:val="20"/>
                <w:szCs w:val="20"/>
                <w:lang w:eastAsia="ru-RU"/>
              </w:rPr>
              <w:t xml:space="preserve">Заключено соглашение о предоставлении субсидии на возмещение затрат. Финансирование осуществляется по факту выполненных работ </w:t>
            </w:r>
          </w:p>
        </w:tc>
      </w:tr>
      <w:tr w:rsidR="00AD572A" w:rsidRPr="00A70635" w:rsidTr="00661A54">
        <w:trPr>
          <w:trHeight w:val="1264"/>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2.1.2</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-обеспечение мероприятий по модернизации систем коммунальной инфраструктуры</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12 156,8</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454570">
              <w:rPr>
                <w:rFonts w:ascii="Times New Roman" w:eastAsia="Times New Roman" w:hAnsi="Times New Roman"/>
                <w:sz w:val="20"/>
                <w:szCs w:val="20"/>
                <w:lang w:eastAsia="ru-RU"/>
              </w:rPr>
              <w:t>12</w:t>
            </w:r>
            <w:r w:rsidRPr="00EB1524">
              <w:rPr>
                <w:rFonts w:ascii="Times New Roman" w:eastAsia="Times New Roman" w:hAnsi="Times New Roman"/>
                <w:sz w:val="20"/>
                <w:szCs w:val="20"/>
                <w:lang w:val="en-US" w:eastAsia="ru-RU"/>
              </w:rPr>
              <w:t> </w:t>
            </w:r>
            <w:r w:rsidRPr="00454570">
              <w:rPr>
                <w:rFonts w:ascii="Times New Roman" w:eastAsia="Times New Roman" w:hAnsi="Times New Roman"/>
                <w:sz w:val="20"/>
                <w:szCs w:val="20"/>
                <w:lang w:eastAsia="ru-RU"/>
              </w:rPr>
              <w:t>157</w:t>
            </w:r>
            <w:r w:rsidRPr="00EB1524">
              <w:rPr>
                <w:rFonts w:ascii="Times New Roman" w:eastAsia="Times New Roman" w:hAnsi="Times New Roman"/>
                <w:sz w:val="20"/>
                <w:szCs w:val="20"/>
                <w:lang w:eastAsia="ru-RU"/>
              </w:rPr>
              <w:t>,3</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val="restart"/>
            <w:tcBorders>
              <w:left w:val="nil"/>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r w:rsidRPr="00454570">
              <w:rPr>
                <w:rFonts w:ascii="Times New Roman" w:eastAsia="Times New Roman" w:hAnsi="Times New Roman"/>
                <w:sz w:val="20"/>
                <w:szCs w:val="20"/>
                <w:lang w:eastAsia="ru-RU"/>
              </w:rPr>
              <w:t>Заключено соглашение о предоставлении субсидии местному бюджету из бюджета ХМАО-Югры. Финансирование осуществляется по факту выполненных работ</w:t>
            </w:r>
          </w:p>
        </w:tc>
      </w:tr>
      <w:tr w:rsidR="00AD572A" w:rsidRPr="00A70635" w:rsidTr="00661A54">
        <w:trPr>
          <w:trHeight w:val="417"/>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1 139,7</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1 140,2</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tcBorders>
              <w:left w:val="nil"/>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11 017,1</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11 017,1</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2.1.3</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hAnsi="Times New Roman"/>
                <w:sz w:val="20"/>
                <w:szCs w:val="20"/>
              </w:rPr>
              <w:t xml:space="preserve">-капитальный ремонт сетей газопроводов, систем теплоснабжения, водоснабжения и водоотведения для подготовки объектов жилищно-коммунального    хозяйства города </w:t>
            </w:r>
            <w:proofErr w:type="spellStart"/>
            <w:r w:rsidRPr="00806336">
              <w:rPr>
                <w:rFonts w:ascii="Times New Roman" w:hAnsi="Times New Roman"/>
                <w:sz w:val="20"/>
                <w:szCs w:val="20"/>
              </w:rPr>
              <w:t>Мегиона</w:t>
            </w:r>
            <w:proofErr w:type="spellEnd"/>
            <w:r w:rsidRPr="00806336">
              <w:rPr>
                <w:rFonts w:ascii="Times New Roman" w:hAnsi="Times New Roman"/>
                <w:sz w:val="20"/>
                <w:szCs w:val="20"/>
              </w:rPr>
              <w:t xml:space="preserve"> к эксплуатации в осенне-зимний период</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eastAsia="ru-RU"/>
              </w:rPr>
              <w:t>146 405,6</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146 405,6</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val="restart"/>
            <w:tcBorders>
              <w:top w:val="nil"/>
              <w:left w:val="nil"/>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454570">
              <w:rPr>
                <w:rFonts w:ascii="Times New Roman" w:eastAsia="Times New Roman" w:hAnsi="Times New Roman"/>
                <w:sz w:val="20"/>
                <w:szCs w:val="20"/>
                <w:lang w:eastAsia="ru-RU"/>
              </w:rPr>
              <w:t>Финансирование осуществляется по факту выполненных работ</w:t>
            </w: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21 960,9</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21 960,9</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tcBorders>
              <w:left w:val="nil"/>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124 444,7</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124 444,7</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2.1.4</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-разработка документации по противопожарному водопроводу (средства местного бюджета)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435,0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435,0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0,0</w:t>
            </w:r>
          </w:p>
        </w:tc>
        <w:tc>
          <w:tcPr>
            <w:tcW w:w="1142"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454570">
              <w:rPr>
                <w:rFonts w:ascii="Times New Roman" w:eastAsia="Times New Roman" w:hAnsi="Times New Roman"/>
                <w:sz w:val="20"/>
                <w:szCs w:val="20"/>
                <w:lang w:eastAsia="ru-RU"/>
              </w:rPr>
              <w:t>Конкурсная документация в стадии подготовки. Размещение муниципального заказа запланировано на октябрь 2024 года</w:t>
            </w:r>
          </w:p>
        </w:tc>
      </w:tr>
      <w:tr w:rsidR="00AD572A" w:rsidRPr="00A70635" w:rsidTr="007931CF">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lastRenderedPageBreak/>
              <w:t>2.1.5</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-разработка топливно-энергетического баланса</w:t>
            </w:r>
            <w:r w:rsidRPr="00806336">
              <w:rPr>
                <w:rFonts w:ascii="Times New Roman" w:eastAsia="Times New Roman" w:hAnsi="Times New Roman"/>
                <w:sz w:val="20"/>
                <w:szCs w:val="20"/>
                <w:lang w:eastAsia="ru-RU"/>
              </w:rPr>
              <w:tab/>
              <w:t xml:space="preserve"> (средства местного бюджета)</w:t>
            </w:r>
            <w:r w:rsidRPr="00806336">
              <w:rPr>
                <w:rFonts w:ascii="Times New Roman" w:eastAsia="Times New Roman" w:hAnsi="Times New Roman"/>
                <w:sz w:val="20"/>
                <w:szCs w:val="20"/>
                <w:lang w:eastAsia="ru-RU"/>
              </w:rPr>
              <w:tab/>
            </w:r>
            <w:r w:rsidRPr="00806336">
              <w:rPr>
                <w:rFonts w:ascii="Times New Roman" w:eastAsia="Times New Roman" w:hAnsi="Times New Roman"/>
                <w:sz w:val="20"/>
                <w:szCs w:val="20"/>
                <w:lang w:eastAsia="ru-RU"/>
              </w:rPr>
              <w:tab/>
            </w:r>
            <w:r w:rsidRPr="00806336">
              <w:rPr>
                <w:rFonts w:ascii="Times New Roman" w:eastAsia="Times New Roman" w:hAnsi="Times New Roman"/>
                <w:sz w:val="20"/>
                <w:szCs w:val="20"/>
                <w:lang w:eastAsia="ru-RU"/>
              </w:rPr>
              <w:tab/>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125,0</w:t>
            </w:r>
          </w:p>
        </w:tc>
        <w:tc>
          <w:tcPr>
            <w:tcW w:w="616"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265,0</w:t>
            </w:r>
          </w:p>
        </w:tc>
        <w:tc>
          <w:tcPr>
            <w:tcW w:w="550"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265,0</w:t>
            </w:r>
          </w:p>
        </w:tc>
        <w:tc>
          <w:tcPr>
            <w:tcW w:w="451"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100,0</w:t>
            </w:r>
          </w:p>
        </w:tc>
        <w:tc>
          <w:tcPr>
            <w:tcW w:w="1142" w:type="pct"/>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2.1.6</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-разработка программы комплексного развития систем коммунальной инфраструктуры (средства местного бюджета)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350,0</w:t>
            </w:r>
          </w:p>
        </w:tc>
        <w:tc>
          <w:tcPr>
            <w:tcW w:w="616"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val="en-US" w:eastAsia="ru-RU"/>
              </w:rPr>
            </w:pPr>
            <w:r w:rsidRPr="004E5B0E">
              <w:rPr>
                <w:rFonts w:ascii="Times New Roman" w:eastAsia="Times New Roman" w:hAnsi="Times New Roman"/>
                <w:sz w:val="20"/>
                <w:szCs w:val="20"/>
                <w:lang w:eastAsia="ru-RU"/>
              </w:rPr>
              <w:t>2 686,5</w:t>
            </w:r>
          </w:p>
        </w:tc>
        <w:tc>
          <w:tcPr>
            <w:tcW w:w="550"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2 686,5</w:t>
            </w:r>
          </w:p>
        </w:tc>
        <w:tc>
          <w:tcPr>
            <w:tcW w:w="451"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100,0</w:t>
            </w:r>
          </w:p>
        </w:tc>
        <w:tc>
          <w:tcPr>
            <w:tcW w:w="1142" w:type="pct"/>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2.1.7</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-актуализация схемы водоснабжения, водоотведения, теплоснабжения (средства местного бюджета)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2 350,0</w:t>
            </w:r>
          </w:p>
        </w:tc>
        <w:tc>
          <w:tcPr>
            <w:tcW w:w="616"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0,0</w:t>
            </w:r>
          </w:p>
        </w:tc>
        <w:tc>
          <w:tcPr>
            <w:tcW w:w="550"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auto" w:fill="auto"/>
          </w:tcPr>
          <w:p w:rsidR="00AD572A" w:rsidRPr="004E5B0E" w:rsidRDefault="00AD572A" w:rsidP="007931CF">
            <w:pPr>
              <w:rPr>
                <w:rFonts w:ascii="Times New Roman" w:eastAsia="Times New Roman" w:hAnsi="Times New Roman"/>
                <w:sz w:val="20"/>
                <w:szCs w:val="20"/>
                <w:lang w:eastAsia="ru-RU"/>
              </w:rPr>
            </w:pPr>
            <w:r w:rsidRPr="004E5B0E">
              <w:rPr>
                <w:rFonts w:ascii="Times New Roman" w:eastAsia="Times New Roman" w:hAnsi="Times New Roman"/>
                <w:sz w:val="20"/>
                <w:szCs w:val="20"/>
                <w:lang w:eastAsia="ru-RU"/>
              </w:rPr>
              <w:t>Средства распределены на мероприятие по разработке программы комплексного развития систем коммунальной инфраструктуры</w:t>
            </w:r>
          </w:p>
        </w:tc>
      </w:tr>
      <w:tr w:rsidR="00AD572A" w:rsidRPr="00A70635" w:rsidTr="007931CF">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2.1.8</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-строительство канализационных сетей в 28-29 </w:t>
            </w:r>
            <w:proofErr w:type="spellStart"/>
            <w:r w:rsidRPr="00806336">
              <w:rPr>
                <w:rFonts w:ascii="Times New Roman" w:eastAsia="Times New Roman" w:hAnsi="Times New Roman"/>
                <w:sz w:val="20"/>
                <w:szCs w:val="20"/>
                <w:lang w:eastAsia="ru-RU"/>
              </w:rPr>
              <w:t>мкр</w:t>
            </w:r>
            <w:proofErr w:type="spellEnd"/>
            <w:r w:rsidRPr="00806336">
              <w:rPr>
                <w:rFonts w:ascii="Times New Roman" w:eastAsia="Times New Roman" w:hAnsi="Times New Roman"/>
                <w:sz w:val="20"/>
                <w:szCs w:val="20"/>
                <w:lang w:eastAsia="ru-RU"/>
              </w:rPr>
              <w:t xml:space="preserve"> </w:t>
            </w:r>
            <w:proofErr w:type="spellStart"/>
            <w:r w:rsidRPr="00806336">
              <w:rPr>
                <w:rFonts w:ascii="Times New Roman" w:eastAsia="Times New Roman" w:hAnsi="Times New Roman"/>
                <w:sz w:val="20"/>
                <w:szCs w:val="20"/>
                <w:lang w:eastAsia="ru-RU"/>
              </w:rPr>
              <w:t>г.Мегион</w:t>
            </w:r>
            <w:proofErr w:type="spellEnd"/>
          </w:p>
        </w:tc>
        <w:tc>
          <w:tcPr>
            <w:tcW w:w="623" w:type="pct"/>
            <w:tcBorders>
              <w:top w:val="nil"/>
              <w:left w:val="nil"/>
              <w:bottom w:val="single" w:sz="4" w:space="0" w:color="auto"/>
              <w:right w:val="single" w:sz="4" w:space="0" w:color="auto"/>
            </w:tcBorders>
            <w:shd w:val="clear" w:color="000000" w:fill="FFFFFF"/>
            <w:vAlign w:val="center"/>
          </w:tcPr>
          <w:p w:rsidR="00AD572A" w:rsidRPr="00CA60ED" w:rsidRDefault="00AD572A" w:rsidP="007931CF">
            <w:pPr>
              <w:ind w:left="-109"/>
              <w:jc w:val="center"/>
              <w:rPr>
                <w:rFonts w:ascii="Times New Roman" w:eastAsia="Times New Roman" w:hAnsi="Times New Roman"/>
                <w:sz w:val="20"/>
                <w:szCs w:val="20"/>
                <w:lang w:eastAsia="ru-RU"/>
              </w:rPr>
            </w:pPr>
            <w:r w:rsidRPr="00CA60ED">
              <w:rPr>
                <w:rFonts w:ascii="Times New Roman" w:eastAsia="Times New Roman" w:hAnsi="Times New Roman"/>
                <w:sz w:val="20"/>
                <w:szCs w:val="20"/>
                <w:lang w:eastAsia="ru-RU"/>
              </w:rPr>
              <w:t>0,0</w:t>
            </w:r>
          </w:p>
        </w:tc>
        <w:tc>
          <w:tcPr>
            <w:tcW w:w="616"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1 200,0</w:t>
            </w:r>
          </w:p>
        </w:tc>
        <w:tc>
          <w:tcPr>
            <w:tcW w:w="550"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AD572A" w:rsidRPr="004E5B0E"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auto" w:fill="auto"/>
          </w:tcPr>
          <w:p w:rsidR="00AD572A" w:rsidRPr="004E5B0E"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Размещена аукционная документация на оказание услуг по разработке проектно-сметной документации по объекту на сумму 1 198,6 тыс. рублей. Ориентировочный срок заключения </w:t>
            </w:r>
            <w:r w:rsidR="00661A54">
              <w:rPr>
                <w:rFonts w:ascii="Times New Roman" w:eastAsia="Times New Roman" w:hAnsi="Times New Roman"/>
                <w:sz w:val="20"/>
                <w:szCs w:val="20"/>
                <w:lang w:eastAsia="ru-RU"/>
              </w:rPr>
              <w:t xml:space="preserve">муниципального </w:t>
            </w:r>
            <w:r>
              <w:rPr>
                <w:rFonts w:ascii="Times New Roman" w:eastAsia="Times New Roman" w:hAnsi="Times New Roman"/>
                <w:sz w:val="20"/>
                <w:szCs w:val="20"/>
                <w:lang w:eastAsia="ru-RU"/>
              </w:rPr>
              <w:t xml:space="preserve">контракта </w:t>
            </w:r>
            <w:r w:rsidR="00661A5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октябрь 2024 года, срок исполнения</w:t>
            </w:r>
            <w:r w:rsidR="00661A5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декабрь 2024 года</w:t>
            </w: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2.2</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Основное мероприятие «Возмещение недополученных доходов организациям, осуществляющим </w:t>
            </w:r>
            <w:r w:rsidRPr="00806336">
              <w:rPr>
                <w:rFonts w:ascii="Times New Roman" w:eastAsia="Times New Roman" w:hAnsi="Times New Roman"/>
                <w:sz w:val="20"/>
                <w:szCs w:val="20"/>
                <w:u w:val="single"/>
                <w:lang w:eastAsia="ru-RU"/>
              </w:rPr>
              <w:t>реализацию населению сжиженного газа</w:t>
            </w:r>
            <w:r w:rsidRPr="00806336">
              <w:rPr>
                <w:rFonts w:ascii="Times New Roman" w:eastAsia="Times New Roman" w:hAnsi="Times New Roman"/>
                <w:sz w:val="20"/>
                <w:szCs w:val="20"/>
                <w:lang w:eastAsia="ru-RU"/>
              </w:rPr>
              <w:t xml:space="preserve"> и возмещение расходов организации за доставку населению сжиженного газа для бытовых нужд» (средства бюджета автономного округа)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val="en-US" w:eastAsia="ru-RU"/>
              </w:rPr>
            </w:pPr>
            <w:r w:rsidRPr="00806336">
              <w:rPr>
                <w:rFonts w:ascii="Times New Roman" w:eastAsia="Times New Roman" w:hAnsi="Times New Roman"/>
                <w:sz w:val="20"/>
                <w:szCs w:val="20"/>
                <w:lang w:val="en-US" w:eastAsia="ru-RU"/>
              </w:rPr>
              <w:t>4 479,8</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4 169,7</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2 140,0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51,3</w:t>
            </w:r>
          </w:p>
        </w:tc>
        <w:tc>
          <w:tcPr>
            <w:tcW w:w="1142" w:type="pct"/>
            <w:tcBorders>
              <w:top w:val="single" w:sz="4" w:space="0" w:color="auto"/>
              <w:left w:val="nil"/>
              <w:bottom w:val="single" w:sz="4" w:space="0" w:color="auto"/>
              <w:right w:val="single" w:sz="4" w:space="0" w:color="auto"/>
            </w:tcBorders>
            <w:shd w:val="clear" w:color="000000" w:fill="FFFFFF"/>
          </w:tcPr>
          <w:p w:rsidR="00AD572A" w:rsidRPr="00FB06E2" w:rsidRDefault="00AD572A" w:rsidP="007931CF">
            <w:pPr>
              <w:rPr>
                <w:rFonts w:ascii="Times New Roman" w:eastAsia="Times New Roman" w:hAnsi="Times New Roman"/>
                <w:sz w:val="20"/>
                <w:szCs w:val="20"/>
                <w:lang w:eastAsia="ru-RU"/>
              </w:rPr>
            </w:pPr>
            <w:r w:rsidRPr="00FB06E2">
              <w:rPr>
                <w:rFonts w:ascii="Times New Roman" w:eastAsia="Times New Roman" w:hAnsi="Times New Roman"/>
                <w:sz w:val="20"/>
                <w:szCs w:val="20"/>
                <w:lang w:eastAsia="ru-RU"/>
              </w:rPr>
              <w:t>Заключено соглашение №02/2-08/1 от 29.01.2024 о предоставлении субсидии. Выплаты производятся согласно порядка, утвержденного постановления Правительства ХМАО-</w:t>
            </w:r>
          </w:p>
          <w:p w:rsidR="00AD572A" w:rsidRPr="00A70635" w:rsidRDefault="00AD572A" w:rsidP="007931CF">
            <w:pPr>
              <w:rPr>
                <w:rFonts w:ascii="Times New Roman" w:eastAsia="Times New Roman" w:hAnsi="Times New Roman"/>
                <w:sz w:val="20"/>
                <w:szCs w:val="20"/>
                <w:highlight w:val="yellow"/>
                <w:lang w:eastAsia="ru-RU"/>
              </w:rPr>
            </w:pPr>
            <w:r w:rsidRPr="00FB06E2">
              <w:rPr>
                <w:rFonts w:ascii="Times New Roman" w:eastAsia="Times New Roman" w:hAnsi="Times New Roman"/>
                <w:sz w:val="20"/>
                <w:szCs w:val="20"/>
                <w:lang w:eastAsia="ru-RU"/>
              </w:rPr>
              <w:t>Югры от 29.12.2020 №643-п</w:t>
            </w:r>
          </w:p>
        </w:tc>
      </w:tr>
      <w:tr w:rsidR="00AD572A" w:rsidRPr="00A70635" w:rsidTr="007931CF">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2.3</w:t>
            </w:r>
          </w:p>
        </w:tc>
        <w:tc>
          <w:tcPr>
            <w:tcW w:w="124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xml:space="preserve">Основное мероприятие «Предоставление субсидии из бюджета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xml:space="preserve"> на финансовое обеспечение затрат юридическим лицам (за исключением муниципальных учреждений), осуществляющим свою деятельность в сфере </w:t>
            </w:r>
            <w:r w:rsidRPr="00806336">
              <w:rPr>
                <w:rFonts w:ascii="Times New Roman" w:eastAsia="Times New Roman" w:hAnsi="Times New Roman"/>
                <w:sz w:val="20"/>
                <w:szCs w:val="20"/>
                <w:lang w:eastAsia="ru-RU"/>
              </w:rPr>
              <w:lastRenderedPageBreak/>
              <w:t xml:space="preserve">тепло-, водоснабжения и водоотведения и оказывающих коммунальные услуги населению города </w:t>
            </w:r>
            <w:proofErr w:type="spellStart"/>
            <w:r w:rsidRPr="00806336">
              <w:rPr>
                <w:rFonts w:ascii="Times New Roman" w:eastAsia="Times New Roman" w:hAnsi="Times New Roman"/>
                <w:sz w:val="20"/>
                <w:szCs w:val="20"/>
                <w:lang w:eastAsia="ru-RU"/>
              </w:rPr>
              <w:t>Мегиона</w:t>
            </w:r>
            <w:proofErr w:type="spellEnd"/>
            <w:r w:rsidRPr="00806336">
              <w:rPr>
                <w:rFonts w:ascii="Times New Roman" w:eastAsia="Times New Roman" w:hAnsi="Times New Roman"/>
                <w:sz w:val="20"/>
                <w:szCs w:val="20"/>
                <w:lang w:eastAsia="ru-RU"/>
              </w:rPr>
              <w:t>, связанных с погашением задолженности за потребленные топливно-энергетические ресурсы» (средства бюджета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lastRenderedPageBreak/>
              <w:t>0,0</w:t>
            </w:r>
          </w:p>
        </w:tc>
        <w:tc>
          <w:tcPr>
            <w:tcW w:w="616"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77 305,6</w:t>
            </w:r>
          </w:p>
        </w:tc>
        <w:tc>
          <w:tcPr>
            <w:tcW w:w="550"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77 305,6</w:t>
            </w:r>
          </w:p>
        </w:tc>
        <w:tc>
          <w:tcPr>
            <w:tcW w:w="451" w:type="pct"/>
            <w:tcBorders>
              <w:top w:val="nil"/>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100,0</w:t>
            </w:r>
          </w:p>
        </w:tc>
        <w:tc>
          <w:tcPr>
            <w:tcW w:w="1142" w:type="pct"/>
            <w:tcBorders>
              <w:left w:val="nil"/>
              <w:bottom w:val="single" w:sz="4" w:space="0" w:color="auto"/>
              <w:right w:val="single" w:sz="4" w:space="0" w:color="auto"/>
            </w:tcBorders>
            <w:shd w:val="clear" w:color="auto" w:fill="auto"/>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766"/>
        </w:trPr>
        <w:tc>
          <w:tcPr>
            <w:tcW w:w="371"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3</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Cs/>
                <w:color w:val="000000"/>
                <w:sz w:val="20"/>
                <w:szCs w:val="20"/>
                <w:lang w:eastAsia="ru-RU"/>
              </w:rPr>
            </w:pPr>
            <w:r w:rsidRPr="00806336">
              <w:rPr>
                <w:rFonts w:ascii="Times New Roman" w:hAnsi="Times New Roman"/>
                <w:bCs/>
                <w:color w:val="000000"/>
                <w:sz w:val="20"/>
                <w:szCs w:val="20"/>
              </w:rPr>
              <w:t>Подпрограмма</w:t>
            </w:r>
            <w:r w:rsidRPr="00806336">
              <w:rPr>
                <w:rFonts w:ascii="Times New Roman" w:eastAsia="Times New Roman" w:hAnsi="Times New Roman"/>
                <w:sz w:val="20"/>
                <w:szCs w:val="20"/>
                <w:lang w:eastAsia="ru-RU"/>
              </w:rPr>
              <w:t xml:space="preserve"> </w:t>
            </w:r>
            <w:r w:rsidRPr="00806336">
              <w:rPr>
                <w:rFonts w:ascii="Times New Roman" w:eastAsia="Times New Roman" w:hAnsi="Times New Roman"/>
                <w:bCs/>
                <w:color w:val="000000"/>
                <w:sz w:val="20"/>
                <w:szCs w:val="20"/>
                <w:lang w:eastAsia="ru-RU"/>
              </w:rPr>
              <w:t xml:space="preserve">«Энергосбережение и повышение энергетической эффективности и </w:t>
            </w:r>
            <w:proofErr w:type="spellStart"/>
            <w:r w:rsidRPr="00806336">
              <w:rPr>
                <w:rFonts w:ascii="Times New Roman" w:eastAsia="Times New Roman" w:hAnsi="Times New Roman"/>
                <w:bCs/>
                <w:color w:val="000000"/>
                <w:sz w:val="20"/>
                <w:szCs w:val="20"/>
                <w:lang w:eastAsia="ru-RU"/>
              </w:rPr>
              <w:t>энергобезопасности</w:t>
            </w:r>
            <w:proofErr w:type="spellEnd"/>
            <w:r w:rsidRPr="00806336">
              <w:rPr>
                <w:rFonts w:ascii="Times New Roman" w:eastAsia="Times New Roman" w:hAnsi="Times New Roman"/>
                <w:bCs/>
                <w:color w:val="000000"/>
                <w:sz w:val="20"/>
                <w:szCs w:val="20"/>
                <w:lang w:eastAsia="ru-RU"/>
              </w:rPr>
              <w:t xml:space="preserve"> города </w:t>
            </w:r>
            <w:proofErr w:type="spellStart"/>
            <w:r w:rsidRPr="00806336">
              <w:rPr>
                <w:rFonts w:ascii="Times New Roman" w:eastAsia="Times New Roman" w:hAnsi="Times New Roman"/>
                <w:bCs/>
                <w:color w:val="000000"/>
                <w:sz w:val="20"/>
                <w:szCs w:val="20"/>
                <w:lang w:eastAsia="ru-RU"/>
              </w:rPr>
              <w:t>Мегиона</w:t>
            </w:r>
            <w:proofErr w:type="spellEnd"/>
            <w:r w:rsidRPr="00806336">
              <w:rPr>
                <w:rFonts w:ascii="Times New Roman" w:eastAsia="Times New Roman" w:hAnsi="Times New Roman"/>
                <w:bCs/>
                <w:color w:val="000000"/>
                <w:sz w:val="20"/>
                <w:szCs w:val="20"/>
                <w:lang w:eastAsia="ru-RU"/>
              </w:rPr>
              <w:t>»</w:t>
            </w:r>
          </w:p>
          <w:p w:rsidR="00AD572A" w:rsidRPr="00806336" w:rsidRDefault="00AD572A" w:rsidP="007931CF">
            <w:pPr>
              <w:rPr>
                <w:rFonts w:ascii="Times New Roman" w:hAnsi="Times New Roman"/>
                <w:sz w:val="20"/>
                <w:szCs w:val="20"/>
              </w:rPr>
            </w:pPr>
            <w:r w:rsidRPr="00806336">
              <w:rPr>
                <w:rFonts w:ascii="Times New Roman" w:hAnsi="Times New Roman"/>
                <w:sz w:val="20"/>
                <w:szCs w:val="20"/>
              </w:rPr>
              <w:t xml:space="preserve"> </w:t>
            </w:r>
            <w:r w:rsidRPr="00806336">
              <w:rPr>
                <w:rFonts w:ascii="Times New Roman" w:hAnsi="Times New Roman"/>
                <w:bCs/>
                <w:color w:val="000000"/>
                <w:sz w:val="20"/>
                <w:szCs w:val="20"/>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250,0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150,0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99,7</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66,5</w:t>
            </w:r>
          </w:p>
        </w:tc>
        <w:tc>
          <w:tcPr>
            <w:tcW w:w="1142" w:type="pct"/>
            <w:tcBorders>
              <w:top w:val="single" w:sz="4" w:space="0" w:color="auto"/>
              <w:left w:val="nil"/>
              <w:bottom w:val="single" w:sz="4" w:space="0" w:color="auto"/>
              <w:right w:val="single" w:sz="4" w:space="0" w:color="auto"/>
            </w:tcBorders>
            <w:shd w:val="clear" w:color="000000" w:fill="FFFFFF"/>
          </w:tcPr>
          <w:p w:rsidR="00AD572A" w:rsidRPr="00A70635" w:rsidRDefault="00661A54" w:rsidP="007931CF">
            <w:pP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Заключены муниципальные</w:t>
            </w:r>
            <w:r w:rsidR="00AD572A" w:rsidRPr="00FB06E2">
              <w:rPr>
                <w:rFonts w:ascii="Times New Roman" w:eastAsia="Times New Roman" w:hAnsi="Times New Roman"/>
                <w:sz w:val="20"/>
                <w:szCs w:val="20"/>
                <w:lang w:eastAsia="ru-RU"/>
              </w:rPr>
              <w:t xml:space="preserve"> контракты на выполнение работ по замене индивидуальных узлов учета энергоресурсов на общую сумму 127,2 тыс. рублей. Исполнения – октябрь 2024 года </w:t>
            </w:r>
          </w:p>
        </w:tc>
      </w:tr>
      <w:tr w:rsidR="00AD572A" w:rsidRPr="00A70635" w:rsidTr="007931CF">
        <w:trPr>
          <w:trHeight w:val="374"/>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4</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jc w:val="both"/>
              <w:rPr>
                <w:rFonts w:ascii="Times New Roman" w:hAnsi="Times New Roman"/>
                <w:sz w:val="20"/>
                <w:szCs w:val="20"/>
                <w:u w:val="single"/>
              </w:rPr>
            </w:pPr>
            <w:r w:rsidRPr="00806336">
              <w:rPr>
                <w:rFonts w:ascii="Times New Roman" w:eastAsia="Times New Roman" w:hAnsi="Times New Roman"/>
                <w:bCs/>
                <w:color w:val="000000"/>
                <w:sz w:val="20"/>
                <w:szCs w:val="20"/>
                <w:lang w:eastAsia="ru-RU"/>
              </w:rPr>
              <w:t xml:space="preserve">Подпрограмма «Капитальный ремонт, реконструкция и ремонт  муниципального жилого фонда города </w:t>
            </w:r>
            <w:proofErr w:type="spellStart"/>
            <w:r w:rsidRPr="00806336">
              <w:rPr>
                <w:rFonts w:ascii="Times New Roman" w:eastAsia="Times New Roman" w:hAnsi="Times New Roman"/>
                <w:bCs/>
                <w:color w:val="000000"/>
                <w:sz w:val="20"/>
                <w:szCs w:val="20"/>
                <w:lang w:eastAsia="ru-RU"/>
              </w:rPr>
              <w:t>Мегиона</w:t>
            </w:r>
            <w:proofErr w:type="spellEnd"/>
            <w:r w:rsidRPr="00806336">
              <w:rPr>
                <w:rFonts w:ascii="Times New Roman" w:eastAsia="Times New Roman" w:hAnsi="Times New Roman"/>
                <w:bCs/>
                <w:color w:val="000000"/>
                <w:sz w:val="20"/>
                <w:szCs w:val="20"/>
                <w:lang w:eastAsia="ru-RU"/>
              </w:rPr>
              <w:t>»</w:t>
            </w:r>
            <w:r w:rsidRPr="00806336">
              <w:rPr>
                <w:rFonts w:ascii="Times New Roman" w:hAnsi="Times New Roman"/>
                <w:sz w:val="20"/>
                <w:szCs w:val="20"/>
                <w:u w:val="single"/>
              </w:rPr>
              <w:t xml:space="preserve"> </w:t>
            </w:r>
            <w:r w:rsidRPr="00806336">
              <w:rPr>
                <w:rFonts w:ascii="Times New Roman" w:hAnsi="Times New Roman"/>
                <w:bCs/>
                <w:color w:val="000000"/>
                <w:sz w:val="20"/>
                <w:szCs w:val="20"/>
                <w:u w:val="single"/>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3 100,0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3 100,0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AD572A" w:rsidRPr="00EB1524" w:rsidRDefault="00AD572A" w:rsidP="007931CF">
            <w:pPr>
              <w:ind w:left="-109"/>
              <w:jc w:val="center"/>
              <w:rPr>
                <w:rFonts w:ascii="Times New Roman" w:eastAsia="Times New Roman" w:hAnsi="Times New Roman"/>
                <w:sz w:val="20"/>
                <w:szCs w:val="20"/>
                <w:lang w:eastAsia="ru-RU"/>
              </w:rPr>
            </w:pPr>
            <w:r w:rsidRPr="00EB1524">
              <w:rPr>
                <w:rFonts w:ascii="Times New Roman" w:eastAsia="Times New Roman" w:hAnsi="Times New Roman"/>
                <w:sz w:val="20"/>
                <w:szCs w:val="20"/>
                <w:lang w:eastAsia="ru-RU"/>
              </w:rPr>
              <w:t>3 068,4</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AD572A" w:rsidRPr="00BC464E" w:rsidRDefault="00AD572A" w:rsidP="007931CF">
            <w:pPr>
              <w:ind w:left="-109"/>
              <w:jc w:val="center"/>
              <w:rPr>
                <w:rFonts w:ascii="Times New Roman" w:eastAsia="Times New Roman" w:hAnsi="Times New Roman"/>
                <w:sz w:val="20"/>
                <w:szCs w:val="20"/>
                <w:lang w:val="en-US" w:eastAsia="ru-RU"/>
              </w:rPr>
            </w:pPr>
            <w:r w:rsidRPr="00EB1524">
              <w:rPr>
                <w:rFonts w:ascii="Times New Roman" w:eastAsia="Times New Roman" w:hAnsi="Times New Roman"/>
                <w:sz w:val="20"/>
                <w:szCs w:val="20"/>
                <w:lang w:eastAsia="ru-RU"/>
              </w:rPr>
              <w:t>99,0</w:t>
            </w:r>
          </w:p>
        </w:tc>
        <w:tc>
          <w:tcPr>
            <w:tcW w:w="1142"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bl>
    <w:p w:rsidR="0061024C" w:rsidRPr="00A70635" w:rsidRDefault="0061024C" w:rsidP="0061024C">
      <w:pPr>
        <w:rPr>
          <w:highlight w:val="yellow"/>
        </w:rPr>
      </w:pPr>
    </w:p>
    <w:p w:rsidR="00895332" w:rsidRPr="00063272" w:rsidRDefault="00895332" w:rsidP="00895332">
      <w:pPr>
        <w:jc w:val="center"/>
        <w:rPr>
          <w:rFonts w:ascii="Times New Roman" w:eastAsia="Times New Roman" w:hAnsi="Times New Roman"/>
          <w:b/>
          <w:bCs/>
          <w:color w:val="000000"/>
          <w:lang w:eastAsia="ru-RU"/>
        </w:rPr>
      </w:pPr>
      <w:r w:rsidRPr="00063272">
        <w:rPr>
          <w:rFonts w:ascii="Times New Roman" w:eastAsia="Times New Roman" w:hAnsi="Times New Roman"/>
          <w:b/>
          <w:bCs/>
          <w:color w:val="000000"/>
          <w:lang w:eastAsia="ru-RU"/>
        </w:rPr>
        <w:t>15. Программа</w:t>
      </w:r>
    </w:p>
    <w:p w:rsidR="00895332" w:rsidRPr="00063272" w:rsidRDefault="00895332" w:rsidP="00895332">
      <w:pPr>
        <w:jc w:val="center"/>
        <w:rPr>
          <w:rFonts w:ascii="Times New Roman" w:eastAsia="Times New Roman" w:hAnsi="Times New Roman"/>
          <w:b/>
          <w:bCs/>
          <w:color w:val="000000"/>
          <w:lang w:eastAsia="ru-RU"/>
        </w:rPr>
      </w:pPr>
      <w:r w:rsidRPr="00063272">
        <w:rPr>
          <w:rFonts w:ascii="Times New Roman" w:eastAsia="Times New Roman" w:hAnsi="Times New Roman"/>
          <w:b/>
          <w:bCs/>
          <w:color w:val="000000"/>
          <w:lang w:eastAsia="ru-RU"/>
        </w:rPr>
        <w:t xml:space="preserve">«Мероприятия в области градостроительной деятельности города </w:t>
      </w:r>
      <w:proofErr w:type="spellStart"/>
      <w:r w:rsidRPr="00063272">
        <w:rPr>
          <w:rFonts w:ascii="Times New Roman" w:eastAsia="Times New Roman" w:hAnsi="Times New Roman"/>
          <w:b/>
          <w:bCs/>
          <w:color w:val="000000"/>
          <w:lang w:eastAsia="ru-RU"/>
        </w:rPr>
        <w:t>Мегиона</w:t>
      </w:r>
      <w:proofErr w:type="spellEnd"/>
      <w:r w:rsidRPr="00063272">
        <w:rPr>
          <w:rFonts w:ascii="Times New Roman" w:eastAsia="Times New Roman" w:hAnsi="Times New Roman"/>
          <w:b/>
          <w:bCs/>
          <w:color w:val="000000"/>
          <w:lang w:eastAsia="ru-RU"/>
        </w:rPr>
        <w:t>»</w:t>
      </w:r>
    </w:p>
    <w:p w:rsidR="00895332" w:rsidRPr="00063272" w:rsidRDefault="00895332" w:rsidP="00895332">
      <w:pPr>
        <w:jc w:val="center"/>
        <w:rPr>
          <w:rFonts w:ascii="Times New Roman" w:eastAsia="Times New Roman" w:hAnsi="Times New Roman"/>
          <w:b/>
          <w:bCs/>
          <w:color w:val="000000"/>
          <w:lang w:eastAsia="ru-RU"/>
        </w:rPr>
      </w:pPr>
    </w:p>
    <w:p w:rsidR="00895332" w:rsidRPr="00063272" w:rsidRDefault="00895332" w:rsidP="00895332">
      <w:pPr>
        <w:jc w:val="both"/>
        <w:rPr>
          <w:rFonts w:ascii="Times New Roman" w:eastAsia="Times New Roman" w:hAnsi="Times New Roman"/>
          <w:bCs/>
          <w:color w:val="000000"/>
          <w:lang w:eastAsia="ru-RU"/>
        </w:rPr>
      </w:pPr>
      <w:r w:rsidRPr="00063272">
        <w:rPr>
          <w:rFonts w:ascii="Times New Roman" w:eastAsia="Times New Roman" w:hAnsi="Times New Roman"/>
          <w:bCs/>
          <w:color w:val="000000"/>
          <w:lang w:eastAsia="ru-RU"/>
        </w:rPr>
        <w:t xml:space="preserve">             Муниципальная программа «Мероприятия в области градостроительной деятельности города </w:t>
      </w:r>
      <w:proofErr w:type="spellStart"/>
      <w:r w:rsidRPr="00063272">
        <w:rPr>
          <w:rFonts w:ascii="Times New Roman" w:eastAsia="Times New Roman" w:hAnsi="Times New Roman"/>
          <w:bCs/>
          <w:color w:val="000000"/>
          <w:lang w:eastAsia="ru-RU"/>
        </w:rPr>
        <w:t>Мегиона</w:t>
      </w:r>
      <w:proofErr w:type="spellEnd"/>
      <w:r w:rsidRPr="00063272">
        <w:rPr>
          <w:rFonts w:ascii="Times New Roman" w:eastAsia="Times New Roman" w:hAnsi="Times New Roman"/>
          <w:bCs/>
          <w:color w:val="000000"/>
          <w:lang w:eastAsia="ru-RU"/>
        </w:rPr>
        <w:t>»</w:t>
      </w:r>
      <w:r w:rsidRPr="00063272">
        <w:rPr>
          <w:rFonts w:ascii="Times New Roman" w:eastAsia="Times New Roman" w:hAnsi="Times New Roman"/>
          <w:b/>
          <w:bCs/>
          <w:color w:val="000000"/>
          <w:lang w:eastAsia="ru-RU"/>
        </w:rPr>
        <w:t xml:space="preserve"> </w:t>
      </w:r>
      <w:r w:rsidRPr="00063272">
        <w:rPr>
          <w:rFonts w:ascii="Times New Roman" w:eastAsia="Times New Roman" w:hAnsi="Times New Roman"/>
          <w:bCs/>
          <w:color w:val="000000"/>
          <w:lang w:eastAsia="ru-RU"/>
        </w:rPr>
        <w:t>утверждена постановлением администрации города от 21.12.2023 № 2168 (далее муниципальная программа).</w:t>
      </w:r>
    </w:p>
    <w:p w:rsidR="00895332" w:rsidRPr="00063272" w:rsidRDefault="00895332" w:rsidP="00895332">
      <w:pPr>
        <w:ind w:firstLine="708"/>
        <w:jc w:val="both"/>
        <w:rPr>
          <w:rFonts w:ascii="Times New Roman" w:eastAsia="Times New Roman" w:hAnsi="Times New Roman"/>
          <w:bCs/>
          <w:color w:val="000000"/>
          <w:lang w:eastAsia="ru-RU"/>
        </w:rPr>
      </w:pPr>
      <w:r w:rsidRPr="00063272">
        <w:rPr>
          <w:rFonts w:ascii="Times New Roman" w:eastAsia="Times New Roman" w:hAnsi="Times New Roman"/>
          <w:bCs/>
          <w:color w:val="000000"/>
          <w:lang w:eastAsia="ru-RU"/>
        </w:rPr>
        <w:t>Текст муниципальной программы</w:t>
      </w:r>
      <w:r w:rsidRPr="00063272">
        <w:rPr>
          <w:rFonts w:ascii="Times New Roman" w:hAnsi="Times New Roman"/>
        </w:rPr>
        <w:t xml:space="preserve"> </w:t>
      </w:r>
      <w:r w:rsidRPr="00063272">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2" w:history="1">
        <w:r w:rsidRPr="00063272">
          <w:rPr>
            <w:rStyle w:val="aa"/>
          </w:rPr>
          <w:t>https://admmegion.ru/programs/municipal/programmy-2024/gradstroy/</w:t>
        </w:r>
      </w:hyperlink>
      <w:r w:rsidRPr="00063272">
        <w:rPr>
          <w:rFonts w:ascii="Times New Roman" w:hAnsi="Times New Roman"/>
        </w:rPr>
        <w:t>.</w:t>
      </w:r>
      <w:r w:rsidRPr="00063272">
        <w:rPr>
          <w:rFonts w:ascii="Times New Roman" w:eastAsia="Times New Roman" w:hAnsi="Times New Roman"/>
          <w:bCs/>
          <w:color w:val="000000"/>
          <w:lang w:eastAsia="ru-RU"/>
        </w:rPr>
        <w:t xml:space="preserve">            </w:t>
      </w:r>
    </w:p>
    <w:p w:rsidR="00895332" w:rsidRPr="00063272" w:rsidRDefault="00895332" w:rsidP="00895332">
      <w:pPr>
        <w:ind w:firstLine="708"/>
        <w:jc w:val="both"/>
        <w:rPr>
          <w:rFonts w:ascii="Times New Roman" w:hAnsi="Times New Roman"/>
        </w:rPr>
      </w:pPr>
      <w:r w:rsidRPr="00063272">
        <w:rPr>
          <w:rFonts w:ascii="Times New Roman" w:eastAsia="Times New Roman" w:hAnsi="Times New Roman"/>
          <w:bCs/>
          <w:color w:val="000000"/>
          <w:lang w:eastAsia="ru-RU"/>
        </w:rPr>
        <w:t xml:space="preserve">Ответственный исполнитель муниципальной программы – </w:t>
      </w:r>
      <w:r w:rsidRPr="00063272">
        <w:rPr>
          <w:rFonts w:ascii="Times New Roman" w:hAnsi="Times New Roman"/>
        </w:rPr>
        <w:t>департамент землеустройства и градостроительства.</w:t>
      </w:r>
    </w:p>
    <w:p w:rsidR="00895332" w:rsidRPr="00063272" w:rsidRDefault="00895332" w:rsidP="00895332">
      <w:pPr>
        <w:ind w:firstLine="708"/>
        <w:jc w:val="both"/>
        <w:rPr>
          <w:rFonts w:ascii="Times New Roman" w:hAnsi="Times New Roman"/>
        </w:rPr>
      </w:pPr>
      <w:r w:rsidRPr="00063272">
        <w:rPr>
          <w:rFonts w:ascii="Times New Roman" w:eastAsia="Times New Roman" w:hAnsi="Times New Roman"/>
          <w:bCs/>
          <w:color w:val="000000"/>
          <w:lang w:eastAsia="ru-RU"/>
        </w:rPr>
        <w:t xml:space="preserve">Соисполнитель муниципальной программы – </w:t>
      </w:r>
      <w:r w:rsidRPr="00063272">
        <w:rPr>
          <w:rFonts w:ascii="Times New Roman" w:hAnsi="Times New Roman"/>
        </w:rPr>
        <w:t>муниципальное казенное учреждение «Управление капитального строительства и жилищно-коммунального комплекса».</w:t>
      </w:r>
    </w:p>
    <w:p w:rsidR="00895332" w:rsidRDefault="00895332" w:rsidP="00895332">
      <w:pPr>
        <w:ind w:firstLine="708"/>
        <w:jc w:val="both"/>
        <w:rPr>
          <w:rFonts w:ascii="Times New Roman" w:hAnsi="Times New Roman"/>
        </w:rPr>
      </w:pPr>
      <w:r w:rsidRPr="00063272">
        <w:rPr>
          <w:rFonts w:ascii="Times New Roman" w:eastAsia="Times New Roman" w:hAnsi="Times New Roman"/>
          <w:lang w:eastAsia="ru-RU"/>
        </w:rPr>
        <w:t>Целью программы является г</w:t>
      </w:r>
      <w:r w:rsidRPr="00063272">
        <w:rPr>
          <w:rFonts w:ascii="Times New Roman" w:hAnsi="Times New Roman"/>
        </w:rPr>
        <w:t>радостроительная деятельность, направленная на достижение показателей целевой модели «Получение разрешения на строительство и территориальное планирование»; создание условий для обеспечения системного подхода к муниципальному управлению развитием территорий для комплексного социально-экономического, пространственного и инфраструктурного развития территории муниципального образования.</w:t>
      </w:r>
    </w:p>
    <w:p w:rsidR="00B8485B" w:rsidRPr="00063272" w:rsidRDefault="00B8485B" w:rsidP="00895332">
      <w:pPr>
        <w:ind w:firstLine="708"/>
        <w:jc w:val="both"/>
        <w:rPr>
          <w:rFonts w:ascii="Times New Roman" w:hAnsi="Times New Roman"/>
        </w:rPr>
      </w:pPr>
    </w:p>
    <w:p w:rsidR="00895332" w:rsidRPr="00063272" w:rsidRDefault="00895332" w:rsidP="00895332">
      <w:pPr>
        <w:ind w:firstLine="708"/>
        <w:jc w:val="both"/>
        <w:rPr>
          <w:rFonts w:ascii="Times New Roman" w:eastAsia="Times New Roman" w:hAnsi="Times New Roman"/>
          <w:b/>
          <w:lang w:eastAsia="ru-RU"/>
        </w:rPr>
      </w:pPr>
      <w:r w:rsidRPr="00063272">
        <w:rPr>
          <w:rFonts w:ascii="Times New Roman" w:eastAsia="Times New Roman" w:hAnsi="Times New Roman"/>
          <w:lang w:eastAsia="ru-RU"/>
        </w:rPr>
        <w:lastRenderedPageBreak/>
        <w:t xml:space="preserve">  </w:t>
      </w:r>
      <w:r w:rsidRPr="00063272">
        <w:rPr>
          <w:rFonts w:ascii="Times New Roman" w:eastAsia="Times New Roman" w:hAnsi="Times New Roman"/>
          <w:b/>
          <w:lang w:eastAsia="ru-RU"/>
        </w:rPr>
        <w:t xml:space="preserve">Задачи муниципальной программы: </w:t>
      </w:r>
    </w:p>
    <w:p w:rsidR="00895332" w:rsidRPr="00063272" w:rsidRDefault="00895332" w:rsidP="00895332">
      <w:pPr>
        <w:shd w:val="clear" w:color="auto" w:fill="FFFFFF"/>
        <w:ind w:firstLine="708"/>
        <w:jc w:val="both"/>
        <w:rPr>
          <w:rFonts w:ascii="Times New Roman" w:eastAsia="Times New Roman" w:hAnsi="Times New Roman"/>
          <w:lang w:eastAsia="ru-RU"/>
        </w:rPr>
      </w:pPr>
      <w:r w:rsidRPr="00063272">
        <w:rPr>
          <w:rFonts w:ascii="Times New Roman" w:eastAsia="Times New Roman" w:hAnsi="Times New Roman"/>
          <w:lang w:eastAsia="ru-RU"/>
        </w:rPr>
        <w:t xml:space="preserve">1.Актуализация сведений о современном состоянии территории города </w:t>
      </w:r>
      <w:proofErr w:type="spellStart"/>
      <w:r w:rsidRPr="00063272">
        <w:rPr>
          <w:rFonts w:ascii="Times New Roman" w:eastAsia="Times New Roman" w:hAnsi="Times New Roman"/>
          <w:lang w:eastAsia="ru-RU"/>
        </w:rPr>
        <w:t>Мегиона</w:t>
      </w:r>
      <w:proofErr w:type="spellEnd"/>
      <w:r w:rsidRPr="00063272">
        <w:rPr>
          <w:rFonts w:ascii="Times New Roman" w:eastAsia="Times New Roman" w:hAnsi="Times New Roman"/>
          <w:lang w:eastAsia="ru-RU"/>
        </w:rPr>
        <w:t>.</w:t>
      </w:r>
    </w:p>
    <w:p w:rsidR="00895332" w:rsidRPr="00063272" w:rsidRDefault="00895332" w:rsidP="00895332">
      <w:pPr>
        <w:ind w:firstLine="708"/>
        <w:contextualSpacing/>
        <w:jc w:val="both"/>
        <w:rPr>
          <w:rFonts w:ascii="Times New Roman" w:eastAsia="Times New Roman" w:hAnsi="Times New Roman"/>
          <w:lang w:eastAsia="ru-RU"/>
        </w:rPr>
      </w:pPr>
      <w:r w:rsidRPr="00063272">
        <w:rPr>
          <w:rFonts w:ascii="Times New Roman" w:eastAsia="Times New Roman" w:hAnsi="Times New Roman"/>
          <w:lang w:eastAsia="ru-RU"/>
        </w:rPr>
        <w:t>2.Улучшение предпринимательского климата в сфере строительства и повышения гарантий прав собственности на недвижимость, повышение эффективности деятельности органов местного самоуправления.</w:t>
      </w:r>
    </w:p>
    <w:p w:rsidR="00895332" w:rsidRPr="00063272" w:rsidRDefault="00895332" w:rsidP="00895332">
      <w:pPr>
        <w:ind w:firstLine="708"/>
        <w:jc w:val="both"/>
        <w:rPr>
          <w:rFonts w:ascii="Times New Roman" w:eastAsiaTheme="minorHAnsi" w:hAnsi="Times New Roman"/>
        </w:rPr>
      </w:pPr>
      <w:r w:rsidRPr="00063272">
        <w:rPr>
          <w:rFonts w:ascii="Times New Roman" w:hAnsi="Times New Roman"/>
        </w:rPr>
        <w:t xml:space="preserve">3. Обеспечение условий для сбалансированного развития и комплексного освоения территории городского округа </w:t>
      </w:r>
      <w:proofErr w:type="spellStart"/>
      <w:r w:rsidRPr="00063272">
        <w:rPr>
          <w:rFonts w:ascii="Times New Roman" w:hAnsi="Times New Roman"/>
        </w:rPr>
        <w:t>Мегиона</w:t>
      </w:r>
      <w:proofErr w:type="spellEnd"/>
      <w:r w:rsidR="004350F3">
        <w:rPr>
          <w:rFonts w:ascii="Times New Roman" w:hAnsi="Times New Roman"/>
        </w:rPr>
        <w:t>.</w:t>
      </w:r>
    </w:p>
    <w:p w:rsidR="00895332" w:rsidRPr="00063272" w:rsidRDefault="00895332" w:rsidP="00895332">
      <w:pPr>
        <w:ind w:firstLine="709"/>
        <w:contextualSpacing/>
        <w:jc w:val="both"/>
        <w:rPr>
          <w:rFonts w:ascii="Times New Roman" w:hAnsi="Times New Roman" w:cstheme="minorBidi"/>
        </w:rPr>
      </w:pPr>
      <w:r w:rsidRPr="00063272">
        <w:rPr>
          <w:rFonts w:ascii="Times New Roman" w:hAnsi="Times New Roman"/>
        </w:rPr>
        <w:t xml:space="preserve">4.Содействие развитию жилищного строительства на территории города </w:t>
      </w:r>
      <w:proofErr w:type="spellStart"/>
      <w:r w:rsidRPr="00063272">
        <w:rPr>
          <w:rFonts w:ascii="Times New Roman" w:hAnsi="Times New Roman"/>
        </w:rPr>
        <w:t>Мегиона</w:t>
      </w:r>
      <w:proofErr w:type="spellEnd"/>
      <w:r w:rsidRPr="00063272">
        <w:rPr>
          <w:rFonts w:ascii="Times New Roman" w:hAnsi="Times New Roman"/>
        </w:rPr>
        <w:t>.</w:t>
      </w:r>
    </w:p>
    <w:p w:rsidR="00895332" w:rsidRPr="00A70635" w:rsidRDefault="00895332" w:rsidP="00895332">
      <w:pPr>
        <w:ind w:firstLine="709"/>
        <w:jc w:val="both"/>
        <w:rPr>
          <w:rFonts w:ascii="Times New Roman" w:hAnsi="Times New Roman"/>
          <w:bCs/>
          <w:highlight w:val="yellow"/>
        </w:rPr>
      </w:pPr>
      <w:r w:rsidRPr="00063272">
        <w:rPr>
          <w:rFonts w:ascii="Times New Roman" w:hAnsi="Times New Roman"/>
        </w:rPr>
        <w:t>5.Сокращение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r w:rsidRPr="00063272">
        <w:rPr>
          <w:rFonts w:ascii="Times New Roman" w:hAnsi="Times New Roman"/>
          <w:bCs/>
        </w:rPr>
        <w:t xml:space="preserve">     </w:t>
      </w:r>
      <w:r w:rsidRPr="00A70635">
        <w:rPr>
          <w:rFonts w:ascii="Times New Roman" w:hAnsi="Times New Roman"/>
          <w:bCs/>
          <w:highlight w:val="yellow"/>
        </w:rPr>
        <w:t xml:space="preserve"> </w:t>
      </w:r>
    </w:p>
    <w:p w:rsidR="00895332" w:rsidRPr="00EA4A3D" w:rsidRDefault="00895332" w:rsidP="00895332">
      <w:pPr>
        <w:ind w:firstLine="709"/>
        <w:jc w:val="both"/>
        <w:rPr>
          <w:rFonts w:ascii="Times New Roman" w:hAnsi="Times New Roman"/>
          <w:color w:val="000000"/>
        </w:rPr>
      </w:pPr>
      <w:r w:rsidRPr="00EA4A3D">
        <w:rPr>
          <w:rFonts w:ascii="Times New Roman" w:hAnsi="Times New Roman"/>
          <w:bCs/>
        </w:rPr>
        <w:t>Уточненный объем бюджетных ассигнований составляет 3 895,4</w:t>
      </w:r>
      <w:r w:rsidRPr="00EA4A3D">
        <w:rPr>
          <w:rFonts w:ascii="Times New Roman" w:hAnsi="Times New Roman"/>
        </w:rPr>
        <w:t xml:space="preserve"> тыс. рублей, </w:t>
      </w:r>
      <w:r w:rsidRPr="00EA4A3D">
        <w:rPr>
          <w:rFonts w:ascii="Times New Roman" w:hAnsi="Times New Roman"/>
          <w:bCs/>
        </w:rPr>
        <w:t>исполнения нет, в том числе:</w:t>
      </w:r>
      <w:r w:rsidRPr="00EA4A3D">
        <w:rPr>
          <w:rFonts w:ascii="Times New Roman" w:eastAsia="Times New Roman" w:hAnsi="Times New Roman"/>
          <w:bCs/>
          <w:color w:val="000000"/>
          <w:sz w:val="20"/>
          <w:szCs w:val="20"/>
          <w:lang w:eastAsia="ru-RU"/>
        </w:rPr>
        <w:t xml:space="preserve">                                                                                                                                                               </w:t>
      </w:r>
    </w:p>
    <w:p w:rsidR="00C15636" w:rsidRDefault="00895332" w:rsidP="00EC36C9">
      <w:pPr>
        <w:ind w:left="7440" w:firstLine="348"/>
        <w:jc w:val="center"/>
        <w:rPr>
          <w:rFonts w:ascii="Times New Roman" w:eastAsia="Times New Roman" w:hAnsi="Times New Roman"/>
          <w:bCs/>
          <w:color w:val="000000"/>
          <w:sz w:val="20"/>
          <w:szCs w:val="20"/>
          <w:lang w:eastAsia="ru-RU"/>
        </w:rPr>
      </w:pPr>
      <w:r w:rsidRPr="00EA4A3D">
        <w:rPr>
          <w:rFonts w:ascii="Times New Roman" w:eastAsia="Times New Roman" w:hAnsi="Times New Roman"/>
          <w:bCs/>
          <w:color w:val="000000"/>
          <w:sz w:val="20"/>
          <w:szCs w:val="20"/>
          <w:lang w:eastAsia="ru-RU"/>
        </w:rPr>
        <w:t xml:space="preserve">          </w:t>
      </w:r>
    </w:p>
    <w:p w:rsidR="00895332" w:rsidRPr="00EA4A3D" w:rsidRDefault="00895332" w:rsidP="00895332">
      <w:pPr>
        <w:ind w:left="7440" w:firstLine="348"/>
        <w:jc w:val="center"/>
        <w:rPr>
          <w:rFonts w:ascii="Times New Roman" w:hAnsi="Times New Roman"/>
          <w:bCs/>
          <w:sz w:val="20"/>
          <w:szCs w:val="20"/>
        </w:rPr>
      </w:pPr>
      <w:r w:rsidRPr="00EA4A3D">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895332" w:rsidRPr="00EA4A3D" w:rsidTr="00A65098">
        <w:tc>
          <w:tcPr>
            <w:tcW w:w="568"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 п/п</w:t>
            </w:r>
          </w:p>
        </w:tc>
        <w:tc>
          <w:tcPr>
            <w:tcW w:w="2976"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Источник финансирования</w:t>
            </w:r>
          </w:p>
        </w:tc>
        <w:tc>
          <w:tcPr>
            <w:tcW w:w="1985"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hAnsi="Times New Roman"/>
                <w:sz w:val="20"/>
                <w:szCs w:val="20"/>
              </w:rPr>
              <w:t xml:space="preserve">Утверждено решением Думы        </w:t>
            </w:r>
            <w:r>
              <w:rPr>
                <w:rFonts w:ascii="Times New Roman" w:hAnsi="Times New Roman"/>
                <w:sz w:val="20"/>
                <w:szCs w:val="20"/>
              </w:rPr>
              <w:t xml:space="preserve"> города </w:t>
            </w:r>
            <w:proofErr w:type="spellStart"/>
            <w:r>
              <w:rPr>
                <w:rFonts w:ascii="Times New Roman" w:hAnsi="Times New Roman"/>
                <w:sz w:val="20"/>
                <w:szCs w:val="20"/>
              </w:rPr>
              <w:t>Мегиона</w:t>
            </w:r>
            <w:proofErr w:type="spellEnd"/>
            <w:r>
              <w:rPr>
                <w:rFonts w:ascii="Times New Roman" w:hAnsi="Times New Roman"/>
                <w:sz w:val="20"/>
                <w:szCs w:val="20"/>
              </w:rPr>
              <w:t xml:space="preserve"> от 15.12.2023 №3</w:t>
            </w:r>
            <w:r w:rsidRPr="00EA4A3D">
              <w:rPr>
                <w:rFonts w:ascii="Times New Roman" w:hAnsi="Times New Roman"/>
                <w:sz w:val="20"/>
                <w:szCs w:val="20"/>
              </w:rPr>
              <w:t>47</w:t>
            </w:r>
          </w:p>
        </w:tc>
        <w:tc>
          <w:tcPr>
            <w:tcW w:w="1984"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Показатели сводной бюджетной росписи на 01.10.2024</w:t>
            </w:r>
          </w:p>
        </w:tc>
        <w:tc>
          <w:tcPr>
            <w:tcW w:w="1418" w:type="dxa"/>
            <w:vAlign w:val="center"/>
          </w:tcPr>
          <w:p w:rsidR="00895332" w:rsidRPr="00EA4A3D" w:rsidRDefault="00895332" w:rsidP="00A65098">
            <w:pPr>
              <w:jc w:val="center"/>
              <w:rPr>
                <w:rFonts w:ascii="Times New Roman" w:eastAsia="Times New Roman" w:hAnsi="Times New Roman"/>
              </w:rPr>
            </w:pPr>
            <w:r w:rsidRPr="00EA4A3D">
              <w:rPr>
                <w:rFonts w:ascii="Times New Roman" w:eastAsia="Times New Roman" w:hAnsi="Times New Roman"/>
                <w:sz w:val="20"/>
                <w:szCs w:val="20"/>
              </w:rPr>
              <w:t>Исполнено на 01.10.2024</w:t>
            </w:r>
          </w:p>
          <w:p w:rsidR="00895332" w:rsidRPr="00EA4A3D" w:rsidRDefault="00895332" w:rsidP="00A65098">
            <w:pPr>
              <w:jc w:val="center"/>
              <w:rPr>
                <w:rFonts w:ascii="Times New Roman" w:eastAsia="Times New Roman" w:hAnsi="Times New Roman"/>
                <w:sz w:val="20"/>
                <w:szCs w:val="20"/>
              </w:rPr>
            </w:pPr>
          </w:p>
        </w:tc>
        <w:tc>
          <w:tcPr>
            <w:tcW w:w="850"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 xml:space="preserve">% </w:t>
            </w:r>
            <w:proofErr w:type="spellStart"/>
            <w:r w:rsidRPr="00EA4A3D">
              <w:rPr>
                <w:rFonts w:ascii="Times New Roman" w:eastAsia="Times New Roman" w:hAnsi="Times New Roman"/>
                <w:sz w:val="20"/>
                <w:szCs w:val="20"/>
              </w:rPr>
              <w:t>испол</w:t>
            </w:r>
            <w:proofErr w:type="spellEnd"/>
          </w:p>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нения</w:t>
            </w:r>
          </w:p>
        </w:tc>
      </w:tr>
      <w:tr w:rsidR="00895332" w:rsidRPr="00EA4A3D" w:rsidTr="00A65098">
        <w:tc>
          <w:tcPr>
            <w:tcW w:w="568" w:type="dxa"/>
            <w:vAlign w:val="center"/>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1</w:t>
            </w:r>
          </w:p>
        </w:tc>
        <w:tc>
          <w:tcPr>
            <w:tcW w:w="2976" w:type="dxa"/>
            <w:vAlign w:val="center"/>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2</w:t>
            </w:r>
          </w:p>
        </w:tc>
        <w:tc>
          <w:tcPr>
            <w:tcW w:w="1985" w:type="dxa"/>
            <w:vAlign w:val="center"/>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3</w:t>
            </w:r>
          </w:p>
        </w:tc>
        <w:tc>
          <w:tcPr>
            <w:tcW w:w="1984" w:type="dxa"/>
            <w:vAlign w:val="center"/>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4</w:t>
            </w:r>
          </w:p>
        </w:tc>
        <w:tc>
          <w:tcPr>
            <w:tcW w:w="1418" w:type="dxa"/>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5</w:t>
            </w:r>
          </w:p>
        </w:tc>
        <w:tc>
          <w:tcPr>
            <w:tcW w:w="850" w:type="dxa"/>
          </w:tcPr>
          <w:p w:rsidR="00895332" w:rsidRPr="00EA4A3D" w:rsidRDefault="00895332" w:rsidP="00A65098">
            <w:pPr>
              <w:jc w:val="center"/>
              <w:rPr>
                <w:rFonts w:ascii="Times New Roman" w:eastAsia="Times New Roman" w:hAnsi="Times New Roman"/>
                <w:sz w:val="16"/>
                <w:szCs w:val="16"/>
              </w:rPr>
            </w:pPr>
            <w:r w:rsidRPr="00EA4A3D">
              <w:rPr>
                <w:rFonts w:ascii="Times New Roman" w:eastAsia="Times New Roman" w:hAnsi="Times New Roman"/>
                <w:sz w:val="16"/>
                <w:szCs w:val="16"/>
              </w:rPr>
              <w:t>6</w:t>
            </w:r>
          </w:p>
        </w:tc>
      </w:tr>
      <w:tr w:rsidR="00895332" w:rsidRPr="00EA4A3D" w:rsidTr="00A65098">
        <w:trPr>
          <w:trHeight w:val="185"/>
        </w:trPr>
        <w:tc>
          <w:tcPr>
            <w:tcW w:w="568" w:type="dxa"/>
          </w:tcPr>
          <w:p w:rsidR="00895332" w:rsidRPr="00EA4A3D" w:rsidRDefault="00895332" w:rsidP="00A65098">
            <w:pPr>
              <w:jc w:val="both"/>
              <w:rPr>
                <w:rFonts w:ascii="Times New Roman" w:eastAsia="Times New Roman" w:hAnsi="Times New Roman"/>
                <w:sz w:val="20"/>
                <w:szCs w:val="20"/>
              </w:rPr>
            </w:pPr>
          </w:p>
        </w:tc>
        <w:tc>
          <w:tcPr>
            <w:tcW w:w="2976" w:type="dxa"/>
            <w:vAlign w:val="center"/>
          </w:tcPr>
          <w:p w:rsidR="00895332" w:rsidRPr="00EA4A3D" w:rsidRDefault="00895332" w:rsidP="00A65098">
            <w:pPr>
              <w:rPr>
                <w:rFonts w:ascii="Times New Roman" w:eastAsia="Times New Roman" w:hAnsi="Times New Roman"/>
                <w:b/>
                <w:sz w:val="20"/>
                <w:szCs w:val="20"/>
              </w:rPr>
            </w:pPr>
            <w:r w:rsidRPr="00EA4A3D">
              <w:rPr>
                <w:rFonts w:ascii="Times New Roman" w:eastAsia="Times New Roman" w:hAnsi="Times New Roman"/>
                <w:b/>
                <w:sz w:val="20"/>
                <w:szCs w:val="20"/>
              </w:rPr>
              <w:t>Всего:</w:t>
            </w:r>
          </w:p>
        </w:tc>
        <w:tc>
          <w:tcPr>
            <w:tcW w:w="1985" w:type="dxa"/>
            <w:vAlign w:val="center"/>
          </w:tcPr>
          <w:p w:rsidR="00895332" w:rsidRPr="00EA4A3D" w:rsidRDefault="00895332" w:rsidP="00A65098">
            <w:pPr>
              <w:jc w:val="center"/>
              <w:rPr>
                <w:rFonts w:ascii="Times New Roman" w:eastAsia="Times New Roman" w:hAnsi="Times New Roman"/>
                <w:b/>
                <w:color w:val="000000"/>
                <w:sz w:val="20"/>
                <w:szCs w:val="20"/>
                <w:lang w:eastAsia="ru-RU"/>
              </w:rPr>
            </w:pPr>
            <w:r w:rsidRPr="00EA4A3D">
              <w:rPr>
                <w:rFonts w:ascii="Times New Roman" w:eastAsia="Times New Roman" w:hAnsi="Times New Roman"/>
                <w:b/>
                <w:color w:val="000000"/>
                <w:sz w:val="20"/>
                <w:szCs w:val="20"/>
                <w:lang w:eastAsia="ru-RU"/>
              </w:rPr>
              <w:t>5 594,0</w:t>
            </w:r>
          </w:p>
        </w:tc>
        <w:tc>
          <w:tcPr>
            <w:tcW w:w="1984" w:type="dxa"/>
            <w:vAlign w:val="center"/>
          </w:tcPr>
          <w:p w:rsidR="00895332" w:rsidRPr="00EA4A3D" w:rsidRDefault="00895332" w:rsidP="00A65098">
            <w:pPr>
              <w:jc w:val="center"/>
              <w:rPr>
                <w:rFonts w:ascii="Times New Roman" w:eastAsia="Times New Roman" w:hAnsi="Times New Roman"/>
                <w:b/>
                <w:color w:val="000000"/>
                <w:sz w:val="20"/>
                <w:szCs w:val="20"/>
                <w:lang w:eastAsia="ru-RU"/>
              </w:rPr>
            </w:pPr>
            <w:r w:rsidRPr="00EA4A3D">
              <w:rPr>
                <w:rFonts w:ascii="Times New Roman" w:eastAsia="Times New Roman" w:hAnsi="Times New Roman"/>
                <w:b/>
                <w:color w:val="000000"/>
                <w:sz w:val="20"/>
                <w:szCs w:val="20"/>
                <w:lang w:eastAsia="ru-RU"/>
              </w:rPr>
              <w:t>3 895,4</w:t>
            </w:r>
          </w:p>
        </w:tc>
        <w:tc>
          <w:tcPr>
            <w:tcW w:w="1418" w:type="dxa"/>
          </w:tcPr>
          <w:p w:rsidR="00895332" w:rsidRPr="00EA4A3D" w:rsidRDefault="00895332" w:rsidP="00A65098">
            <w:pPr>
              <w:jc w:val="center"/>
              <w:rPr>
                <w:rFonts w:ascii="Times New Roman" w:eastAsia="Times New Roman" w:hAnsi="Times New Roman"/>
                <w:b/>
                <w:color w:val="000000"/>
                <w:sz w:val="20"/>
                <w:szCs w:val="20"/>
                <w:lang w:eastAsia="ru-RU"/>
              </w:rPr>
            </w:pPr>
            <w:r w:rsidRPr="00EA4A3D">
              <w:rPr>
                <w:rFonts w:ascii="Times New Roman" w:eastAsia="Times New Roman" w:hAnsi="Times New Roman"/>
                <w:b/>
                <w:color w:val="000000"/>
                <w:sz w:val="20"/>
                <w:szCs w:val="20"/>
                <w:lang w:eastAsia="ru-RU"/>
              </w:rPr>
              <w:t>0,0</w:t>
            </w:r>
          </w:p>
        </w:tc>
        <w:tc>
          <w:tcPr>
            <w:tcW w:w="850" w:type="dxa"/>
          </w:tcPr>
          <w:p w:rsidR="00895332" w:rsidRPr="00EA4A3D" w:rsidRDefault="00895332" w:rsidP="00A65098">
            <w:pPr>
              <w:jc w:val="center"/>
              <w:rPr>
                <w:rFonts w:ascii="Times New Roman" w:eastAsia="Times New Roman" w:hAnsi="Times New Roman"/>
                <w:b/>
                <w:color w:val="000000"/>
                <w:sz w:val="20"/>
                <w:szCs w:val="20"/>
                <w:lang w:eastAsia="ru-RU"/>
              </w:rPr>
            </w:pPr>
            <w:r w:rsidRPr="00EA4A3D">
              <w:rPr>
                <w:rFonts w:ascii="Times New Roman" w:eastAsia="Times New Roman" w:hAnsi="Times New Roman"/>
                <w:b/>
                <w:color w:val="000000"/>
                <w:sz w:val="20"/>
                <w:szCs w:val="20"/>
                <w:lang w:eastAsia="ru-RU"/>
              </w:rPr>
              <w:t>0,0</w:t>
            </w:r>
          </w:p>
        </w:tc>
      </w:tr>
      <w:tr w:rsidR="00895332" w:rsidRPr="00EA4A3D" w:rsidTr="00A65098">
        <w:trPr>
          <w:trHeight w:val="253"/>
        </w:trPr>
        <w:tc>
          <w:tcPr>
            <w:tcW w:w="568"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1</w:t>
            </w:r>
          </w:p>
        </w:tc>
        <w:tc>
          <w:tcPr>
            <w:tcW w:w="2976" w:type="dxa"/>
            <w:vAlign w:val="center"/>
          </w:tcPr>
          <w:p w:rsidR="00895332" w:rsidRPr="00EA4A3D" w:rsidRDefault="00895332" w:rsidP="00A65098">
            <w:pPr>
              <w:rPr>
                <w:rFonts w:ascii="Times New Roman" w:eastAsia="Times New Roman" w:hAnsi="Times New Roman"/>
                <w:sz w:val="20"/>
                <w:szCs w:val="20"/>
              </w:rPr>
            </w:pPr>
            <w:r w:rsidRPr="00EA4A3D">
              <w:rPr>
                <w:rFonts w:ascii="Times New Roman" w:eastAsia="Times New Roman" w:hAnsi="Times New Roman"/>
                <w:sz w:val="20"/>
                <w:szCs w:val="20"/>
              </w:rPr>
              <w:t xml:space="preserve">местный бюджет </w:t>
            </w:r>
          </w:p>
        </w:tc>
        <w:tc>
          <w:tcPr>
            <w:tcW w:w="1985" w:type="dxa"/>
            <w:vAlign w:val="center"/>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391,6</w:t>
            </w:r>
          </w:p>
        </w:tc>
        <w:tc>
          <w:tcPr>
            <w:tcW w:w="1984" w:type="dxa"/>
            <w:vAlign w:val="center"/>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391,6</w:t>
            </w:r>
          </w:p>
        </w:tc>
        <w:tc>
          <w:tcPr>
            <w:tcW w:w="1418" w:type="dxa"/>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0,0</w:t>
            </w:r>
          </w:p>
        </w:tc>
        <w:tc>
          <w:tcPr>
            <w:tcW w:w="850" w:type="dxa"/>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0,0</w:t>
            </w:r>
          </w:p>
        </w:tc>
      </w:tr>
      <w:tr w:rsidR="00895332" w:rsidRPr="00A70635" w:rsidTr="00A65098">
        <w:trPr>
          <w:trHeight w:val="201"/>
        </w:trPr>
        <w:tc>
          <w:tcPr>
            <w:tcW w:w="568" w:type="dxa"/>
            <w:vAlign w:val="center"/>
          </w:tcPr>
          <w:p w:rsidR="00895332" w:rsidRPr="00EA4A3D" w:rsidRDefault="00895332" w:rsidP="00A65098">
            <w:pPr>
              <w:jc w:val="center"/>
              <w:rPr>
                <w:rFonts w:ascii="Times New Roman" w:eastAsia="Times New Roman" w:hAnsi="Times New Roman"/>
                <w:sz w:val="20"/>
                <w:szCs w:val="20"/>
              </w:rPr>
            </w:pPr>
            <w:r w:rsidRPr="00EA4A3D">
              <w:rPr>
                <w:rFonts w:ascii="Times New Roman" w:eastAsia="Times New Roman" w:hAnsi="Times New Roman"/>
                <w:sz w:val="20"/>
                <w:szCs w:val="20"/>
              </w:rPr>
              <w:t>2</w:t>
            </w:r>
          </w:p>
        </w:tc>
        <w:tc>
          <w:tcPr>
            <w:tcW w:w="2976" w:type="dxa"/>
            <w:vAlign w:val="center"/>
          </w:tcPr>
          <w:p w:rsidR="00895332" w:rsidRPr="00EA4A3D" w:rsidRDefault="00895332" w:rsidP="00A65098">
            <w:pPr>
              <w:rPr>
                <w:rFonts w:ascii="Times New Roman" w:eastAsia="Times New Roman" w:hAnsi="Times New Roman"/>
                <w:sz w:val="20"/>
                <w:szCs w:val="20"/>
              </w:rPr>
            </w:pPr>
            <w:r w:rsidRPr="00EA4A3D">
              <w:rPr>
                <w:rFonts w:ascii="Times New Roman" w:eastAsia="Times New Roman" w:hAnsi="Times New Roman"/>
                <w:sz w:val="20"/>
                <w:szCs w:val="20"/>
                <w:lang w:eastAsia="ru-RU"/>
              </w:rPr>
              <w:t>бюджет автономного округа</w:t>
            </w:r>
          </w:p>
        </w:tc>
        <w:tc>
          <w:tcPr>
            <w:tcW w:w="1985" w:type="dxa"/>
            <w:vAlign w:val="center"/>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5 202,4</w:t>
            </w:r>
          </w:p>
        </w:tc>
        <w:tc>
          <w:tcPr>
            <w:tcW w:w="1984" w:type="dxa"/>
            <w:vAlign w:val="center"/>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3 503,8</w:t>
            </w:r>
          </w:p>
        </w:tc>
        <w:tc>
          <w:tcPr>
            <w:tcW w:w="1418" w:type="dxa"/>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0,0</w:t>
            </w:r>
          </w:p>
        </w:tc>
        <w:tc>
          <w:tcPr>
            <w:tcW w:w="850" w:type="dxa"/>
          </w:tcPr>
          <w:p w:rsidR="00895332" w:rsidRPr="00EA4A3D" w:rsidRDefault="00895332" w:rsidP="00A65098">
            <w:pPr>
              <w:jc w:val="center"/>
              <w:rPr>
                <w:rFonts w:ascii="Times New Roman" w:eastAsia="Times New Roman" w:hAnsi="Times New Roman"/>
                <w:color w:val="000000"/>
                <w:sz w:val="20"/>
                <w:szCs w:val="20"/>
                <w:lang w:eastAsia="ru-RU"/>
              </w:rPr>
            </w:pPr>
            <w:r w:rsidRPr="00EA4A3D">
              <w:rPr>
                <w:rFonts w:ascii="Times New Roman" w:eastAsia="Times New Roman" w:hAnsi="Times New Roman"/>
                <w:color w:val="000000"/>
                <w:sz w:val="20"/>
                <w:szCs w:val="20"/>
                <w:lang w:eastAsia="ru-RU"/>
              </w:rPr>
              <w:t>0,0</w:t>
            </w:r>
          </w:p>
        </w:tc>
      </w:tr>
    </w:tbl>
    <w:p w:rsidR="005E63C7" w:rsidRPr="00A70635" w:rsidRDefault="005E63C7" w:rsidP="005E63C7">
      <w:pPr>
        <w:ind w:firstLine="708"/>
        <w:jc w:val="both"/>
        <w:rPr>
          <w:rFonts w:ascii="Times New Roman" w:eastAsia="Calibri" w:hAnsi="Times New Roman"/>
          <w:highlight w:val="yellow"/>
          <w:lang w:eastAsia="ru-RU"/>
        </w:rPr>
      </w:pPr>
    </w:p>
    <w:p w:rsidR="005E63C7" w:rsidRPr="007F5717" w:rsidRDefault="005E63C7" w:rsidP="00BF528F">
      <w:pPr>
        <w:ind w:firstLine="708"/>
        <w:jc w:val="both"/>
        <w:rPr>
          <w:rFonts w:ascii="Times New Roman" w:hAnsi="Times New Roman"/>
        </w:rPr>
      </w:pPr>
      <w:r w:rsidRPr="007F5717">
        <w:rPr>
          <w:rFonts w:ascii="Times New Roman" w:hAnsi="Times New Roman"/>
        </w:rPr>
        <w:t>Удельный вес к общему объему бюджетных ассигнований составляет 0,1%.</w:t>
      </w:r>
    </w:p>
    <w:p w:rsidR="005E63C7" w:rsidRPr="007F5717" w:rsidRDefault="005E63C7" w:rsidP="00BF528F">
      <w:pPr>
        <w:ind w:firstLine="708"/>
        <w:jc w:val="both"/>
        <w:rPr>
          <w:rFonts w:ascii="Times New Roman" w:hAnsi="Times New Roman"/>
        </w:rPr>
      </w:pPr>
      <w:r w:rsidRPr="007F5717">
        <w:rPr>
          <w:rFonts w:ascii="Times New Roman" w:hAnsi="Times New Roman"/>
        </w:rPr>
        <w:t xml:space="preserve">В рамках муниципальной программы предусмотрена субсидия для реализации полномочий в области градостроительной деятельности. </w:t>
      </w:r>
      <w:r w:rsidR="00661A54">
        <w:rPr>
          <w:rFonts w:ascii="Times New Roman" w:hAnsi="Times New Roman"/>
        </w:rPr>
        <w:t>З</w:t>
      </w:r>
      <w:r w:rsidR="008C2BB5" w:rsidRPr="007F5717">
        <w:rPr>
          <w:rFonts w:ascii="Times New Roman" w:hAnsi="Times New Roman"/>
        </w:rPr>
        <w:t>аключены муниципальные контракты на выполнение работ по разработке проекта планировки и прое</w:t>
      </w:r>
      <w:r w:rsidR="00661A54">
        <w:rPr>
          <w:rFonts w:ascii="Times New Roman" w:hAnsi="Times New Roman"/>
        </w:rPr>
        <w:t>кта межевания территории на общую сумму</w:t>
      </w:r>
      <w:r w:rsidR="008C2BB5" w:rsidRPr="007F5717">
        <w:rPr>
          <w:rFonts w:ascii="Times New Roman" w:hAnsi="Times New Roman"/>
        </w:rPr>
        <w:t xml:space="preserve"> 3 762,6 тыс. рублей. Срок выполнения работ до 29.11.2024. </w:t>
      </w:r>
      <w:r w:rsidR="004350F3">
        <w:rPr>
          <w:rFonts w:ascii="Times New Roman" w:hAnsi="Times New Roman"/>
        </w:rPr>
        <w:t>Оплата производится по факту выполненных работ</w:t>
      </w:r>
      <w:r w:rsidR="008C2BB5" w:rsidRPr="007F5717">
        <w:rPr>
          <w:rFonts w:ascii="Times New Roman" w:hAnsi="Times New Roman"/>
        </w:rPr>
        <w:t>.</w:t>
      </w:r>
    </w:p>
    <w:p w:rsidR="005E63C7" w:rsidRPr="00A70635" w:rsidRDefault="005E63C7" w:rsidP="00BF528F">
      <w:pPr>
        <w:ind w:firstLine="709"/>
        <w:jc w:val="both"/>
        <w:rPr>
          <w:rFonts w:ascii="Times New Roman" w:hAnsi="Times New Roman"/>
          <w:highlight w:val="yellow"/>
        </w:rPr>
      </w:pPr>
    </w:p>
    <w:p w:rsidR="009C6DAF" w:rsidRPr="008C2D76" w:rsidRDefault="009C6DAF" w:rsidP="009C6DAF">
      <w:pPr>
        <w:jc w:val="center"/>
        <w:rPr>
          <w:rFonts w:ascii="Times New Roman" w:eastAsia="Times New Roman" w:hAnsi="Times New Roman"/>
          <w:b/>
          <w:bCs/>
          <w:color w:val="000000"/>
          <w:lang w:eastAsia="ru-RU"/>
        </w:rPr>
      </w:pPr>
      <w:r w:rsidRPr="008C2D76">
        <w:rPr>
          <w:rFonts w:ascii="Times New Roman" w:eastAsia="Times New Roman" w:hAnsi="Times New Roman"/>
          <w:b/>
          <w:bCs/>
          <w:color w:val="000000"/>
          <w:lang w:eastAsia="ru-RU"/>
        </w:rPr>
        <w:t>16. Программа</w:t>
      </w:r>
    </w:p>
    <w:p w:rsidR="009C6DAF" w:rsidRPr="008C2D76" w:rsidRDefault="009C6DAF" w:rsidP="009C6DAF">
      <w:pPr>
        <w:jc w:val="center"/>
        <w:rPr>
          <w:rFonts w:ascii="Times New Roman" w:eastAsia="Times New Roman" w:hAnsi="Times New Roman"/>
          <w:b/>
          <w:bCs/>
          <w:color w:val="000000"/>
          <w:lang w:eastAsia="ru-RU"/>
        </w:rPr>
      </w:pPr>
      <w:r w:rsidRPr="008C2D76">
        <w:rPr>
          <w:rFonts w:ascii="Times New Roman" w:eastAsia="Times New Roman" w:hAnsi="Times New Roman"/>
          <w:b/>
          <w:bCs/>
          <w:color w:val="000000"/>
          <w:lang w:eastAsia="ru-RU"/>
        </w:rPr>
        <w:t xml:space="preserve">«Формирование доступной среды для инвалидов и других маломобильных групп населения на территории города </w:t>
      </w:r>
      <w:proofErr w:type="spellStart"/>
      <w:r w:rsidRPr="008C2D76">
        <w:rPr>
          <w:rFonts w:ascii="Times New Roman" w:eastAsia="Times New Roman" w:hAnsi="Times New Roman"/>
          <w:b/>
          <w:bCs/>
          <w:color w:val="000000"/>
          <w:lang w:eastAsia="ru-RU"/>
        </w:rPr>
        <w:t>Мегиона</w:t>
      </w:r>
      <w:proofErr w:type="spellEnd"/>
      <w:r w:rsidRPr="008C2D76">
        <w:rPr>
          <w:rFonts w:ascii="Times New Roman" w:eastAsia="Times New Roman" w:hAnsi="Times New Roman"/>
          <w:b/>
          <w:bCs/>
          <w:color w:val="000000"/>
          <w:lang w:eastAsia="ru-RU"/>
        </w:rPr>
        <w:t>»</w:t>
      </w:r>
    </w:p>
    <w:p w:rsidR="009C6DAF" w:rsidRPr="008C2D76" w:rsidRDefault="009C6DAF" w:rsidP="009C6DAF">
      <w:pPr>
        <w:jc w:val="center"/>
        <w:rPr>
          <w:rFonts w:ascii="Times New Roman" w:eastAsia="Times New Roman" w:hAnsi="Times New Roman"/>
          <w:b/>
          <w:bCs/>
          <w:color w:val="000000"/>
          <w:lang w:eastAsia="ru-RU"/>
        </w:rPr>
      </w:pPr>
    </w:p>
    <w:p w:rsidR="009C6DAF" w:rsidRPr="008C2D76" w:rsidRDefault="009C6DAF" w:rsidP="009C6DAF">
      <w:pPr>
        <w:jc w:val="both"/>
        <w:rPr>
          <w:rFonts w:ascii="Times New Roman" w:eastAsia="Times New Roman" w:hAnsi="Times New Roman"/>
          <w:bCs/>
          <w:color w:val="000000"/>
          <w:lang w:eastAsia="ru-RU"/>
        </w:rPr>
      </w:pPr>
      <w:r w:rsidRPr="008C2D76">
        <w:rPr>
          <w:rFonts w:ascii="Times New Roman" w:eastAsia="Times New Roman" w:hAnsi="Times New Roman"/>
          <w:bCs/>
          <w:color w:val="000000"/>
          <w:lang w:eastAsia="ru-RU"/>
        </w:rPr>
        <w:t xml:space="preserve">            Муниципальная программа «Формирование доступной среды для инвалидов и других маломобильных групп населения на территории города </w:t>
      </w:r>
      <w:proofErr w:type="spellStart"/>
      <w:r w:rsidRPr="008C2D76">
        <w:rPr>
          <w:rFonts w:ascii="Times New Roman" w:eastAsia="Times New Roman" w:hAnsi="Times New Roman"/>
          <w:bCs/>
          <w:color w:val="000000"/>
          <w:lang w:eastAsia="ru-RU"/>
        </w:rPr>
        <w:t>Мегиона</w:t>
      </w:r>
      <w:proofErr w:type="spellEnd"/>
      <w:r w:rsidRPr="008C2D76">
        <w:rPr>
          <w:rFonts w:ascii="Times New Roman" w:eastAsia="Times New Roman" w:hAnsi="Times New Roman"/>
          <w:bCs/>
          <w:color w:val="000000"/>
          <w:lang w:eastAsia="ru-RU"/>
        </w:rPr>
        <w:t>» утверждена     постановлением     администрации    города от 21.12.2023 №2167 (далее муниципальная программа).</w:t>
      </w:r>
    </w:p>
    <w:p w:rsidR="009C6DAF" w:rsidRPr="008C2D76" w:rsidRDefault="009C6DAF" w:rsidP="009C6DAF">
      <w:pPr>
        <w:ind w:firstLine="708"/>
        <w:jc w:val="both"/>
        <w:rPr>
          <w:rFonts w:ascii="Times New Roman" w:eastAsia="Times New Roman" w:hAnsi="Times New Roman"/>
          <w:bCs/>
          <w:color w:val="000000"/>
          <w:lang w:eastAsia="ru-RU"/>
        </w:rPr>
      </w:pPr>
      <w:r w:rsidRPr="008C2D76">
        <w:rPr>
          <w:rFonts w:ascii="Times New Roman" w:eastAsia="Times New Roman" w:hAnsi="Times New Roman"/>
          <w:bCs/>
          <w:color w:val="000000"/>
          <w:lang w:eastAsia="ru-RU"/>
        </w:rPr>
        <w:t>Текст муниципальной программы</w:t>
      </w:r>
      <w:r w:rsidRPr="008C2D76">
        <w:rPr>
          <w:rFonts w:ascii="Times New Roman" w:hAnsi="Times New Roman"/>
        </w:rPr>
        <w:t xml:space="preserve"> </w:t>
      </w:r>
      <w:r w:rsidRPr="008C2D76">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8C2D76">
        <w:t xml:space="preserve"> </w:t>
      </w:r>
      <w:hyperlink r:id="rId23" w:history="1">
        <w:r w:rsidRPr="008C2D76">
          <w:rPr>
            <w:rStyle w:val="aa"/>
            <w:rFonts w:ascii="Times New Roman" w:hAnsi="Times New Roman"/>
          </w:rPr>
          <w:t>https://admmegion.ru/programs/municipal/programmy-2024/dostupnaya-sreda/</w:t>
        </w:r>
      </w:hyperlink>
      <w:r w:rsidRPr="008C2D76">
        <w:rPr>
          <w:rFonts w:ascii="Times New Roman" w:hAnsi="Times New Roman"/>
        </w:rPr>
        <w:t xml:space="preserve"> </w:t>
      </w:r>
      <w:r w:rsidRPr="008C2D76">
        <w:t>.</w:t>
      </w:r>
    </w:p>
    <w:p w:rsidR="009C6DAF" w:rsidRPr="008C2D76" w:rsidRDefault="009C6DAF" w:rsidP="009C6DAF">
      <w:pPr>
        <w:contextualSpacing/>
        <w:jc w:val="both"/>
        <w:rPr>
          <w:rFonts w:ascii="Times New Roman" w:eastAsia="Times New Roman" w:hAnsi="Times New Roman"/>
          <w:lang w:eastAsia="ru-RU"/>
        </w:rPr>
      </w:pPr>
      <w:r w:rsidRPr="008C2D76">
        <w:rPr>
          <w:rFonts w:ascii="Times New Roman" w:eastAsia="Times New Roman" w:hAnsi="Times New Roman"/>
          <w:bCs/>
          <w:color w:val="000000"/>
          <w:lang w:eastAsia="ru-RU"/>
        </w:rPr>
        <w:t xml:space="preserve">            Ответственный исполнитель муниципальной программы – </w:t>
      </w:r>
      <w:r w:rsidRPr="008C2D76">
        <w:rPr>
          <w:rFonts w:ascii="Times New Roman" w:hAnsi="Times New Roman"/>
        </w:rPr>
        <w:t>муниципальное казенное учреждение «Управление капитального строительства и жилищно-коммунального комплекса».</w:t>
      </w:r>
    </w:p>
    <w:p w:rsidR="009C6DAF" w:rsidRPr="008C2D76" w:rsidRDefault="009C6DAF" w:rsidP="009C6DAF">
      <w:pPr>
        <w:contextualSpacing/>
        <w:jc w:val="both"/>
        <w:rPr>
          <w:rFonts w:ascii="Times New Roman" w:hAnsi="Times New Roman"/>
        </w:rPr>
      </w:pPr>
      <w:r w:rsidRPr="008C2D76">
        <w:rPr>
          <w:rFonts w:ascii="Times New Roman" w:eastAsia="Times New Roman" w:hAnsi="Times New Roman"/>
          <w:bCs/>
          <w:color w:val="000000"/>
          <w:lang w:eastAsia="ru-RU"/>
        </w:rPr>
        <w:t xml:space="preserve">            Соисполнители муниципальной программы - </w:t>
      </w:r>
      <w:r w:rsidRPr="008C2D76">
        <w:rPr>
          <w:rFonts w:ascii="Times New Roman" w:hAnsi="Times New Roman"/>
        </w:rPr>
        <w:t>департамент муниципальной собственности администрации города, департамент образования администрации города, управление культуры администрации города, управление физической культуры и спорта администрации города.</w:t>
      </w:r>
    </w:p>
    <w:p w:rsidR="009C6DAF" w:rsidRDefault="009C6DAF" w:rsidP="009C6DAF">
      <w:pPr>
        <w:widowControl w:val="0"/>
        <w:shd w:val="clear" w:color="auto" w:fill="FFFFFF"/>
        <w:autoSpaceDE w:val="0"/>
        <w:autoSpaceDN w:val="0"/>
        <w:adjustRightInd w:val="0"/>
        <w:jc w:val="both"/>
        <w:rPr>
          <w:rFonts w:ascii="Times New Roman" w:hAnsi="Times New Roman"/>
        </w:rPr>
      </w:pPr>
      <w:r w:rsidRPr="008C2D76">
        <w:rPr>
          <w:rFonts w:ascii="Times New Roman" w:eastAsia="Calibri" w:hAnsi="Times New Roman"/>
        </w:rPr>
        <w:t xml:space="preserve">             Целью муниципальной программы является </w:t>
      </w:r>
      <w:r w:rsidRPr="008C2D76">
        <w:rPr>
          <w:rFonts w:ascii="Times New Roman" w:hAnsi="Times New Roman"/>
        </w:rPr>
        <w:t>создание правовых экономических и институциональных условий, способствующих интеграции инвалидов в общество и повышению уровня их жизни.</w:t>
      </w:r>
    </w:p>
    <w:p w:rsidR="00B8485B" w:rsidRDefault="00B8485B" w:rsidP="009C6DAF">
      <w:pPr>
        <w:widowControl w:val="0"/>
        <w:shd w:val="clear" w:color="auto" w:fill="FFFFFF"/>
        <w:autoSpaceDE w:val="0"/>
        <w:autoSpaceDN w:val="0"/>
        <w:adjustRightInd w:val="0"/>
        <w:jc w:val="both"/>
        <w:rPr>
          <w:rFonts w:ascii="Times New Roman" w:hAnsi="Times New Roman"/>
        </w:rPr>
      </w:pPr>
    </w:p>
    <w:p w:rsidR="00B8485B" w:rsidRDefault="00B8485B" w:rsidP="009C6DAF">
      <w:pPr>
        <w:widowControl w:val="0"/>
        <w:shd w:val="clear" w:color="auto" w:fill="FFFFFF"/>
        <w:autoSpaceDE w:val="0"/>
        <w:autoSpaceDN w:val="0"/>
        <w:adjustRightInd w:val="0"/>
        <w:jc w:val="both"/>
        <w:rPr>
          <w:rFonts w:ascii="Times New Roman" w:hAnsi="Times New Roman"/>
        </w:rPr>
      </w:pPr>
    </w:p>
    <w:p w:rsidR="00B8485B" w:rsidRPr="008C2D76" w:rsidRDefault="00B8485B" w:rsidP="009C6DAF">
      <w:pPr>
        <w:widowControl w:val="0"/>
        <w:shd w:val="clear" w:color="auto" w:fill="FFFFFF"/>
        <w:autoSpaceDE w:val="0"/>
        <w:autoSpaceDN w:val="0"/>
        <w:adjustRightInd w:val="0"/>
        <w:jc w:val="both"/>
        <w:rPr>
          <w:rFonts w:ascii="Times New Roman" w:hAnsi="Times New Roman"/>
        </w:rPr>
      </w:pPr>
    </w:p>
    <w:p w:rsidR="009C6DAF" w:rsidRPr="008C2D76" w:rsidRDefault="009C6DAF" w:rsidP="009C6DAF">
      <w:pPr>
        <w:widowControl w:val="0"/>
        <w:shd w:val="clear" w:color="auto" w:fill="FFFFFF"/>
        <w:autoSpaceDE w:val="0"/>
        <w:autoSpaceDN w:val="0"/>
        <w:adjustRightInd w:val="0"/>
        <w:ind w:firstLine="709"/>
        <w:jc w:val="both"/>
        <w:rPr>
          <w:rFonts w:ascii="Times New Roman" w:eastAsia="Calibri" w:hAnsi="Times New Roman"/>
          <w:b/>
        </w:rPr>
      </w:pPr>
      <w:r w:rsidRPr="008C2D76">
        <w:rPr>
          <w:rFonts w:ascii="Times New Roman" w:eastAsia="Calibri" w:hAnsi="Times New Roman"/>
          <w:b/>
        </w:rPr>
        <w:lastRenderedPageBreak/>
        <w:t>Задачи муниципальной программы:</w:t>
      </w:r>
    </w:p>
    <w:p w:rsidR="009C6DAF" w:rsidRPr="008C2D76" w:rsidRDefault="009C6DAF" w:rsidP="009C6DAF">
      <w:pPr>
        <w:spacing w:after="160" w:line="256" w:lineRule="auto"/>
        <w:contextualSpacing/>
        <w:jc w:val="both"/>
        <w:rPr>
          <w:rFonts w:ascii="Times New Roman" w:hAnsi="Times New Roman"/>
        </w:rPr>
      </w:pPr>
      <w:r w:rsidRPr="008C2D76">
        <w:rPr>
          <w:rFonts w:ascii="Times New Roman" w:eastAsia="Times New Roman" w:hAnsi="Times New Roman"/>
        </w:rPr>
        <w:t xml:space="preserve">            1</w:t>
      </w:r>
      <w:r w:rsidRPr="008C2D76">
        <w:rPr>
          <w:rFonts w:ascii="Times New Roman" w:hAnsi="Times New Roman"/>
        </w:rPr>
        <w:t>) Повышение доступности объектов социальной инфраструктуры, находящихся в муниципальной собственности, для инвалидов и други</w:t>
      </w:r>
      <w:r w:rsidR="004350F3">
        <w:rPr>
          <w:rFonts w:ascii="Times New Roman" w:hAnsi="Times New Roman"/>
        </w:rPr>
        <w:t>х маломобильных групп населения.</w:t>
      </w:r>
    </w:p>
    <w:p w:rsidR="009C6DAF" w:rsidRPr="008C2D76" w:rsidRDefault="009C6DAF" w:rsidP="009C6DAF">
      <w:pPr>
        <w:ind w:firstLine="708"/>
        <w:contextualSpacing/>
        <w:jc w:val="both"/>
        <w:rPr>
          <w:rFonts w:ascii="Times New Roman" w:hAnsi="Times New Roman"/>
        </w:rPr>
      </w:pPr>
      <w:r w:rsidRPr="008C2D76">
        <w:rPr>
          <w:rFonts w:ascii="Times New Roman" w:hAnsi="Times New Roman"/>
        </w:rPr>
        <w:t>2) Формирование условий для беспрепятственного доступа инвалидов и других маломобильных групп населения к объектам социальной инфраструктуры, находящихся в муниципальной собственности</w:t>
      </w:r>
      <w:r w:rsidR="004350F3">
        <w:rPr>
          <w:rFonts w:ascii="Times New Roman" w:hAnsi="Times New Roman"/>
        </w:rPr>
        <w:t>.</w:t>
      </w:r>
    </w:p>
    <w:p w:rsidR="009C6DAF" w:rsidRPr="008C2D76" w:rsidRDefault="009C6DAF" w:rsidP="009C6DAF">
      <w:pPr>
        <w:widowControl w:val="0"/>
        <w:autoSpaceDE w:val="0"/>
        <w:autoSpaceDN w:val="0"/>
        <w:adjustRightInd w:val="0"/>
        <w:ind w:firstLine="708"/>
        <w:contextualSpacing/>
        <w:jc w:val="both"/>
        <w:rPr>
          <w:rFonts w:ascii="Times New Roman" w:hAnsi="Times New Roman"/>
        </w:rPr>
      </w:pPr>
      <w:r w:rsidRPr="008C2D76">
        <w:rPr>
          <w:rFonts w:ascii="Times New Roman" w:hAnsi="Times New Roman"/>
        </w:rPr>
        <w:t>3) Повышение доступности жилых помещений (</w:t>
      </w:r>
      <w:r w:rsidRPr="008C2D76">
        <w:rPr>
          <w:rFonts w:ascii="Times New Roman" w:hAnsi="Times New Roman"/>
          <w:color w:val="000000"/>
        </w:rPr>
        <w:t>в соответствии с оптимальным перечнем</w:t>
      </w:r>
      <w:r w:rsidRPr="008C2D76">
        <w:rPr>
          <w:rFonts w:ascii="Times New Roman" w:hAnsi="Times New Roman"/>
        </w:rPr>
        <w:t>) и общего имущества в многоквартирном доме, в котором расположены жилые помещения для инвалидов и других маломобильных групп населения.</w:t>
      </w:r>
    </w:p>
    <w:p w:rsidR="009C6DAF" w:rsidRPr="00033286" w:rsidRDefault="009C6DAF" w:rsidP="009C6DAF">
      <w:pPr>
        <w:widowControl w:val="0"/>
        <w:autoSpaceDE w:val="0"/>
        <w:autoSpaceDN w:val="0"/>
        <w:adjustRightInd w:val="0"/>
        <w:contextualSpacing/>
        <w:jc w:val="both"/>
        <w:rPr>
          <w:rFonts w:ascii="Times New Roman" w:eastAsia="Times New Roman" w:hAnsi="Times New Roman"/>
        </w:rPr>
      </w:pPr>
      <w:r w:rsidRPr="00033286">
        <w:rPr>
          <w:rFonts w:ascii="Times New Roman" w:hAnsi="Times New Roman"/>
          <w:bCs/>
        </w:rPr>
        <w:tab/>
        <w:t xml:space="preserve">Уточненный объем бюджетных ассигнований составляет 16 773,4 </w:t>
      </w:r>
      <w:r w:rsidRPr="00033286">
        <w:rPr>
          <w:rFonts w:ascii="Times New Roman" w:hAnsi="Times New Roman"/>
        </w:rPr>
        <w:t xml:space="preserve">тыс. рублей, </w:t>
      </w:r>
      <w:r w:rsidRPr="00033286">
        <w:rPr>
          <w:rFonts w:ascii="Times New Roman" w:hAnsi="Times New Roman"/>
          <w:bCs/>
        </w:rPr>
        <w:t>исполнено</w:t>
      </w:r>
      <w:r w:rsidRPr="00033286">
        <w:rPr>
          <w:rFonts w:ascii="Times New Roman" w:eastAsia="Calibri" w:hAnsi="Times New Roman"/>
        </w:rPr>
        <w:t xml:space="preserve"> 7 352,2 тыс. рублей</w:t>
      </w:r>
      <w:r w:rsidRPr="00033286">
        <w:rPr>
          <w:rFonts w:ascii="Times New Roman" w:hAnsi="Times New Roman"/>
          <w:bCs/>
        </w:rPr>
        <w:t>, или 43,8%, в том числе:</w:t>
      </w:r>
      <w:r w:rsidRPr="00033286">
        <w:rPr>
          <w:rFonts w:ascii="Times New Roman" w:eastAsia="Times New Roman" w:hAnsi="Times New Roman"/>
          <w:bCs/>
          <w:color w:val="000000"/>
          <w:sz w:val="20"/>
          <w:szCs w:val="20"/>
          <w:lang w:eastAsia="ru-RU"/>
        </w:rPr>
        <w:t xml:space="preserve">                                                                                                                                                                                                                                                                                                                                                                                                                          </w:t>
      </w:r>
    </w:p>
    <w:p w:rsidR="00EC36C9" w:rsidRDefault="009C6DAF" w:rsidP="009C6DAF">
      <w:pPr>
        <w:ind w:left="360"/>
        <w:jc w:val="right"/>
        <w:rPr>
          <w:rFonts w:ascii="Times New Roman" w:eastAsia="Times New Roman" w:hAnsi="Times New Roman"/>
          <w:bCs/>
          <w:color w:val="000000"/>
          <w:sz w:val="20"/>
          <w:szCs w:val="20"/>
          <w:lang w:eastAsia="ru-RU"/>
        </w:rPr>
      </w:pPr>
      <w:r w:rsidRPr="00033286">
        <w:rPr>
          <w:rFonts w:ascii="Times New Roman" w:eastAsia="Times New Roman" w:hAnsi="Times New Roman"/>
          <w:bCs/>
          <w:color w:val="000000"/>
          <w:sz w:val="20"/>
          <w:szCs w:val="20"/>
          <w:lang w:eastAsia="ru-RU"/>
        </w:rPr>
        <w:t xml:space="preserve">  </w:t>
      </w:r>
    </w:p>
    <w:p w:rsidR="00EC36C9" w:rsidRDefault="00EC36C9" w:rsidP="009C6DAF">
      <w:pPr>
        <w:ind w:left="360"/>
        <w:jc w:val="right"/>
        <w:rPr>
          <w:rFonts w:ascii="Times New Roman" w:eastAsia="Times New Roman" w:hAnsi="Times New Roman"/>
          <w:bCs/>
          <w:color w:val="000000"/>
          <w:sz w:val="20"/>
          <w:szCs w:val="20"/>
          <w:lang w:eastAsia="ru-RU"/>
        </w:rPr>
      </w:pPr>
    </w:p>
    <w:p w:rsidR="009C6DAF" w:rsidRPr="00033286" w:rsidRDefault="009C6DAF" w:rsidP="009C6DAF">
      <w:pPr>
        <w:ind w:left="360"/>
        <w:jc w:val="right"/>
        <w:rPr>
          <w:rFonts w:ascii="Times New Roman" w:hAnsi="Times New Roman"/>
          <w:bCs/>
          <w:sz w:val="20"/>
          <w:szCs w:val="20"/>
        </w:rPr>
      </w:pPr>
      <w:r w:rsidRPr="00033286">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9C6DAF" w:rsidRPr="00A70635" w:rsidTr="00A65098">
        <w:tc>
          <w:tcPr>
            <w:tcW w:w="568"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 п/п</w:t>
            </w:r>
          </w:p>
        </w:tc>
        <w:tc>
          <w:tcPr>
            <w:tcW w:w="2976"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Источник финансирования</w:t>
            </w:r>
          </w:p>
        </w:tc>
        <w:tc>
          <w:tcPr>
            <w:tcW w:w="1985"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hAnsi="Times New Roman"/>
                <w:sz w:val="20"/>
                <w:szCs w:val="20"/>
              </w:rPr>
              <w:t xml:space="preserve">Утверждено решением Думы         города </w:t>
            </w:r>
            <w:proofErr w:type="spellStart"/>
            <w:r w:rsidRPr="00033286">
              <w:rPr>
                <w:rFonts w:ascii="Times New Roman" w:hAnsi="Times New Roman"/>
                <w:sz w:val="20"/>
                <w:szCs w:val="20"/>
              </w:rPr>
              <w:t>Мегиона</w:t>
            </w:r>
            <w:proofErr w:type="spellEnd"/>
            <w:r w:rsidRPr="00033286">
              <w:rPr>
                <w:rFonts w:ascii="Times New Roman" w:hAnsi="Times New Roman"/>
                <w:sz w:val="20"/>
                <w:szCs w:val="20"/>
              </w:rPr>
              <w:t xml:space="preserve"> от 15.12.2023  №347</w:t>
            </w:r>
          </w:p>
        </w:tc>
        <w:tc>
          <w:tcPr>
            <w:tcW w:w="1984"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Показатели сводной бюджетной росписи на 01.10.2024</w:t>
            </w:r>
          </w:p>
        </w:tc>
        <w:tc>
          <w:tcPr>
            <w:tcW w:w="1418" w:type="dxa"/>
            <w:shd w:val="clear" w:color="auto" w:fill="auto"/>
            <w:vAlign w:val="center"/>
          </w:tcPr>
          <w:p w:rsidR="009C6DAF" w:rsidRPr="00033286" w:rsidRDefault="009C6DAF" w:rsidP="00A65098">
            <w:pPr>
              <w:jc w:val="center"/>
              <w:rPr>
                <w:rFonts w:ascii="Times New Roman" w:eastAsia="Times New Roman" w:hAnsi="Times New Roman"/>
              </w:rPr>
            </w:pPr>
            <w:r w:rsidRPr="00033286">
              <w:rPr>
                <w:rFonts w:ascii="Times New Roman" w:eastAsia="Times New Roman" w:hAnsi="Times New Roman"/>
                <w:sz w:val="20"/>
                <w:szCs w:val="20"/>
              </w:rPr>
              <w:t>Исполнено на 01.10.2024</w:t>
            </w:r>
          </w:p>
          <w:p w:rsidR="009C6DAF" w:rsidRPr="00033286" w:rsidRDefault="009C6DAF" w:rsidP="00A65098">
            <w:pPr>
              <w:jc w:val="center"/>
              <w:rPr>
                <w:rFonts w:ascii="Times New Roman" w:eastAsia="Times New Roman" w:hAnsi="Times New Roman"/>
                <w:sz w:val="20"/>
                <w:szCs w:val="20"/>
              </w:rPr>
            </w:pPr>
          </w:p>
        </w:tc>
        <w:tc>
          <w:tcPr>
            <w:tcW w:w="850"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 xml:space="preserve">% </w:t>
            </w:r>
            <w:proofErr w:type="spellStart"/>
            <w:r w:rsidRPr="00033286">
              <w:rPr>
                <w:rFonts w:ascii="Times New Roman" w:eastAsia="Times New Roman" w:hAnsi="Times New Roman"/>
                <w:sz w:val="20"/>
                <w:szCs w:val="20"/>
              </w:rPr>
              <w:t>испол</w:t>
            </w:r>
            <w:proofErr w:type="spellEnd"/>
          </w:p>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нения</w:t>
            </w:r>
          </w:p>
        </w:tc>
      </w:tr>
      <w:tr w:rsidR="009C6DAF" w:rsidRPr="00A70635" w:rsidTr="00A65098">
        <w:tc>
          <w:tcPr>
            <w:tcW w:w="568" w:type="dxa"/>
            <w:shd w:val="clear" w:color="auto" w:fill="auto"/>
            <w:vAlign w:val="center"/>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1</w:t>
            </w:r>
          </w:p>
        </w:tc>
        <w:tc>
          <w:tcPr>
            <w:tcW w:w="2976" w:type="dxa"/>
            <w:shd w:val="clear" w:color="auto" w:fill="auto"/>
            <w:vAlign w:val="center"/>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2</w:t>
            </w:r>
          </w:p>
        </w:tc>
        <w:tc>
          <w:tcPr>
            <w:tcW w:w="1985" w:type="dxa"/>
            <w:shd w:val="clear" w:color="auto" w:fill="auto"/>
            <w:vAlign w:val="center"/>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3</w:t>
            </w:r>
          </w:p>
        </w:tc>
        <w:tc>
          <w:tcPr>
            <w:tcW w:w="1984" w:type="dxa"/>
            <w:shd w:val="clear" w:color="auto" w:fill="auto"/>
            <w:vAlign w:val="center"/>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4</w:t>
            </w:r>
          </w:p>
        </w:tc>
        <w:tc>
          <w:tcPr>
            <w:tcW w:w="1418" w:type="dxa"/>
            <w:shd w:val="clear" w:color="auto" w:fill="auto"/>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5</w:t>
            </w:r>
          </w:p>
        </w:tc>
        <w:tc>
          <w:tcPr>
            <w:tcW w:w="850" w:type="dxa"/>
            <w:shd w:val="clear" w:color="auto" w:fill="auto"/>
          </w:tcPr>
          <w:p w:rsidR="009C6DAF" w:rsidRPr="00033286" w:rsidRDefault="009C6DAF" w:rsidP="00A65098">
            <w:pPr>
              <w:jc w:val="center"/>
              <w:rPr>
                <w:rFonts w:ascii="Times New Roman" w:eastAsia="Times New Roman" w:hAnsi="Times New Roman"/>
                <w:sz w:val="16"/>
                <w:szCs w:val="16"/>
              </w:rPr>
            </w:pPr>
            <w:r w:rsidRPr="00033286">
              <w:rPr>
                <w:rFonts w:ascii="Times New Roman" w:eastAsia="Times New Roman" w:hAnsi="Times New Roman"/>
                <w:sz w:val="16"/>
                <w:szCs w:val="16"/>
              </w:rPr>
              <w:t>6</w:t>
            </w:r>
          </w:p>
        </w:tc>
      </w:tr>
      <w:tr w:rsidR="009C6DAF" w:rsidRPr="00A70635" w:rsidTr="00A65098">
        <w:trPr>
          <w:trHeight w:val="185"/>
        </w:trPr>
        <w:tc>
          <w:tcPr>
            <w:tcW w:w="568" w:type="dxa"/>
            <w:shd w:val="clear" w:color="auto" w:fill="auto"/>
          </w:tcPr>
          <w:p w:rsidR="009C6DAF" w:rsidRPr="00033286" w:rsidRDefault="009C6DAF" w:rsidP="00A65098">
            <w:pPr>
              <w:jc w:val="both"/>
              <w:rPr>
                <w:rFonts w:ascii="Times New Roman" w:eastAsia="Times New Roman" w:hAnsi="Times New Roman"/>
                <w:sz w:val="20"/>
                <w:szCs w:val="20"/>
              </w:rPr>
            </w:pPr>
          </w:p>
        </w:tc>
        <w:tc>
          <w:tcPr>
            <w:tcW w:w="2976" w:type="dxa"/>
            <w:shd w:val="clear" w:color="auto" w:fill="auto"/>
            <w:vAlign w:val="center"/>
          </w:tcPr>
          <w:p w:rsidR="009C6DAF" w:rsidRPr="00033286" w:rsidRDefault="009C6DAF" w:rsidP="00A65098">
            <w:pPr>
              <w:rPr>
                <w:rFonts w:ascii="Times New Roman" w:eastAsia="Times New Roman" w:hAnsi="Times New Roman"/>
                <w:b/>
                <w:sz w:val="20"/>
                <w:szCs w:val="20"/>
              </w:rPr>
            </w:pPr>
            <w:r w:rsidRPr="00033286">
              <w:rPr>
                <w:rFonts w:ascii="Times New Roman" w:eastAsia="Times New Roman" w:hAnsi="Times New Roman"/>
                <w:b/>
                <w:sz w:val="20"/>
                <w:szCs w:val="20"/>
              </w:rPr>
              <w:t>Всего:</w:t>
            </w:r>
          </w:p>
        </w:tc>
        <w:tc>
          <w:tcPr>
            <w:tcW w:w="1985" w:type="dxa"/>
            <w:shd w:val="clear" w:color="auto" w:fill="auto"/>
            <w:vAlign w:val="center"/>
          </w:tcPr>
          <w:p w:rsidR="009C6DAF" w:rsidRPr="00033286" w:rsidRDefault="009C6DAF" w:rsidP="00A65098">
            <w:pPr>
              <w:jc w:val="center"/>
              <w:rPr>
                <w:rFonts w:ascii="Times New Roman" w:eastAsia="Times New Roman" w:hAnsi="Times New Roman"/>
                <w:b/>
                <w:color w:val="000000"/>
                <w:sz w:val="20"/>
                <w:szCs w:val="20"/>
                <w:lang w:eastAsia="ru-RU"/>
              </w:rPr>
            </w:pPr>
            <w:r w:rsidRPr="00033286">
              <w:rPr>
                <w:rFonts w:ascii="Times New Roman" w:eastAsia="Times New Roman" w:hAnsi="Times New Roman"/>
                <w:b/>
                <w:color w:val="000000"/>
                <w:sz w:val="20"/>
                <w:szCs w:val="20"/>
                <w:lang w:eastAsia="ru-RU"/>
              </w:rPr>
              <w:t>15 325,9</w:t>
            </w:r>
          </w:p>
        </w:tc>
        <w:tc>
          <w:tcPr>
            <w:tcW w:w="1984" w:type="dxa"/>
            <w:shd w:val="clear" w:color="auto" w:fill="auto"/>
            <w:vAlign w:val="center"/>
          </w:tcPr>
          <w:p w:rsidR="009C6DAF" w:rsidRPr="00033286" w:rsidRDefault="009C6DAF" w:rsidP="00A65098">
            <w:pPr>
              <w:jc w:val="center"/>
              <w:rPr>
                <w:rFonts w:ascii="Times New Roman" w:eastAsia="Times New Roman" w:hAnsi="Times New Roman"/>
                <w:b/>
                <w:color w:val="000000"/>
                <w:sz w:val="20"/>
                <w:szCs w:val="20"/>
                <w:lang w:eastAsia="ru-RU"/>
              </w:rPr>
            </w:pPr>
            <w:r w:rsidRPr="00033286">
              <w:rPr>
                <w:rFonts w:ascii="Times New Roman" w:eastAsia="Times New Roman" w:hAnsi="Times New Roman"/>
                <w:b/>
                <w:color w:val="000000"/>
                <w:sz w:val="20"/>
                <w:szCs w:val="20"/>
                <w:lang w:eastAsia="ru-RU"/>
              </w:rPr>
              <w:t>16 773,4</w:t>
            </w:r>
          </w:p>
        </w:tc>
        <w:tc>
          <w:tcPr>
            <w:tcW w:w="1418" w:type="dxa"/>
            <w:shd w:val="clear" w:color="auto" w:fill="auto"/>
          </w:tcPr>
          <w:p w:rsidR="009C6DAF" w:rsidRPr="00033286" w:rsidRDefault="009C6DAF" w:rsidP="00A65098">
            <w:pPr>
              <w:jc w:val="center"/>
              <w:rPr>
                <w:rFonts w:ascii="Times New Roman" w:eastAsia="Times New Roman" w:hAnsi="Times New Roman"/>
                <w:b/>
                <w:color w:val="000000"/>
                <w:sz w:val="20"/>
                <w:szCs w:val="20"/>
                <w:lang w:eastAsia="ru-RU"/>
              </w:rPr>
            </w:pPr>
            <w:r w:rsidRPr="00033286">
              <w:rPr>
                <w:rFonts w:ascii="Times New Roman" w:eastAsia="Times New Roman" w:hAnsi="Times New Roman"/>
                <w:b/>
                <w:color w:val="000000"/>
                <w:sz w:val="20"/>
                <w:szCs w:val="20"/>
                <w:lang w:eastAsia="ru-RU"/>
              </w:rPr>
              <w:t>7 352,2</w:t>
            </w:r>
          </w:p>
        </w:tc>
        <w:tc>
          <w:tcPr>
            <w:tcW w:w="850" w:type="dxa"/>
            <w:shd w:val="clear" w:color="auto" w:fill="auto"/>
          </w:tcPr>
          <w:p w:rsidR="009C6DAF" w:rsidRPr="00033286" w:rsidRDefault="009C6DAF" w:rsidP="00A65098">
            <w:pPr>
              <w:jc w:val="center"/>
              <w:rPr>
                <w:rFonts w:ascii="Times New Roman" w:eastAsia="Times New Roman" w:hAnsi="Times New Roman"/>
                <w:b/>
                <w:color w:val="000000"/>
                <w:sz w:val="20"/>
                <w:szCs w:val="20"/>
                <w:lang w:eastAsia="ru-RU"/>
              </w:rPr>
            </w:pPr>
            <w:r w:rsidRPr="00033286">
              <w:rPr>
                <w:rFonts w:ascii="Times New Roman" w:eastAsia="Times New Roman" w:hAnsi="Times New Roman"/>
                <w:b/>
                <w:color w:val="000000"/>
                <w:sz w:val="20"/>
                <w:szCs w:val="20"/>
                <w:lang w:eastAsia="ru-RU"/>
              </w:rPr>
              <w:t>43,8</w:t>
            </w:r>
          </w:p>
        </w:tc>
      </w:tr>
      <w:tr w:rsidR="009C6DAF" w:rsidRPr="00A70635" w:rsidTr="00A65098">
        <w:trPr>
          <w:trHeight w:val="201"/>
        </w:trPr>
        <w:tc>
          <w:tcPr>
            <w:tcW w:w="568"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1</w:t>
            </w:r>
          </w:p>
        </w:tc>
        <w:tc>
          <w:tcPr>
            <w:tcW w:w="2976" w:type="dxa"/>
            <w:shd w:val="clear" w:color="auto" w:fill="auto"/>
            <w:vAlign w:val="center"/>
          </w:tcPr>
          <w:p w:rsidR="009C6DAF" w:rsidRPr="00033286" w:rsidRDefault="009C6DAF" w:rsidP="00A65098">
            <w:pPr>
              <w:rPr>
                <w:rFonts w:ascii="Times New Roman" w:eastAsia="Times New Roman" w:hAnsi="Times New Roman"/>
                <w:sz w:val="20"/>
                <w:szCs w:val="20"/>
              </w:rPr>
            </w:pPr>
            <w:r w:rsidRPr="00033286">
              <w:rPr>
                <w:rFonts w:ascii="Times New Roman" w:eastAsia="Times New Roman" w:hAnsi="Times New Roman"/>
                <w:sz w:val="20"/>
                <w:szCs w:val="20"/>
              </w:rPr>
              <w:t xml:space="preserve">местный бюджет </w:t>
            </w:r>
          </w:p>
        </w:tc>
        <w:tc>
          <w:tcPr>
            <w:tcW w:w="1985" w:type="dxa"/>
            <w:shd w:val="clear" w:color="auto" w:fill="auto"/>
            <w:vAlign w:val="center"/>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12 325,9</w:t>
            </w:r>
          </w:p>
        </w:tc>
        <w:tc>
          <w:tcPr>
            <w:tcW w:w="1984" w:type="dxa"/>
            <w:shd w:val="clear" w:color="auto" w:fill="auto"/>
            <w:vAlign w:val="center"/>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13 773,4</w:t>
            </w:r>
          </w:p>
        </w:tc>
        <w:tc>
          <w:tcPr>
            <w:tcW w:w="1418" w:type="dxa"/>
            <w:shd w:val="clear" w:color="auto" w:fill="auto"/>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7 352,2</w:t>
            </w:r>
          </w:p>
        </w:tc>
        <w:tc>
          <w:tcPr>
            <w:tcW w:w="850" w:type="dxa"/>
            <w:shd w:val="clear" w:color="auto" w:fill="auto"/>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53,4</w:t>
            </w:r>
          </w:p>
        </w:tc>
      </w:tr>
      <w:tr w:rsidR="009C6DAF" w:rsidRPr="00A70635" w:rsidTr="00A65098">
        <w:trPr>
          <w:trHeight w:val="201"/>
        </w:trPr>
        <w:tc>
          <w:tcPr>
            <w:tcW w:w="568" w:type="dxa"/>
            <w:shd w:val="clear" w:color="auto" w:fill="auto"/>
            <w:vAlign w:val="center"/>
          </w:tcPr>
          <w:p w:rsidR="009C6DAF" w:rsidRPr="00033286" w:rsidRDefault="009C6DAF" w:rsidP="00A65098">
            <w:pPr>
              <w:jc w:val="center"/>
              <w:rPr>
                <w:rFonts w:ascii="Times New Roman" w:eastAsia="Times New Roman" w:hAnsi="Times New Roman"/>
                <w:sz w:val="20"/>
                <w:szCs w:val="20"/>
              </w:rPr>
            </w:pPr>
            <w:r w:rsidRPr="00033286">
              <w:rPr>
                <w:rFonts w:ascii="Times New Roman" w:eastAsia="Times New Roman" w:hAnsi="Times New Roman"/>
                <w:sz w:val="20"/>
                <w:szCs w:val="20"/>
              </w:rPr>
              <w:t>2</w:t>
            </w:r>
          </w:p>
        </w:tc>
        <w:tc>
          <w:tcPr>
            <w:tcW w:w="2976" w:type="dxa"/>
            <w:shd w:val="clear" w:color="auto" w:fill="auto"/>
            <w:vAlign w:val="center"/>
          </w:tcPr>
          <w:p w:rsidR="009C6DAF" w:rsidRPr="00033286" w:rsidRDefault="009C6DAF" w:rsidP="00A65098">
            <w:pPr>
              <w:rPr>
                <w:rFonts w:ascii="Times New Roman" w:eastAsia="Times New Roman" w:hAnsi="Times New Roman"/>
                <w:sz w:val="20"/>
                <w:szCs w:val="20"/>
              </w:rPr>
            </w:pPr>
            <w:r w:rsidRPr="00033286">
              <w:rPr>
                <w:rFonts w:ascii="Times New Roman" w:eastAsia="Times New Roman" w:hAnsi="Times New Roman"/>
                <w:sz w:val="20"/>
                <w:szCs w:val="20"/>
                <w:lang w:eastAsia="ru-RU"/>
              </w:rPr>
              <w:t>бюджет автономного округа</w:t>
            </w:r>
          </w:p>
        </w:tc>
        <w:tc>
          <w:tcPr>
            <w:tcW w:w="1985" w:type="dxa"/>
            <w:shd w:val="clear" w:color="auto" w:fill="auto"/>
            <w:vAlign w:val="center"/>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 xml:space="preserve"> 3 000,0</w:t>
            </w:r>
          </w:p>
        </w:tc>
        <w:tc>
          <w:tcPr>
            <w:tcW w:w="1984" w:type="dxa"/>
            <w:shd w:val="clear" w:color="auto" w:fill="auto"/>
            <w:vAlign w:val="center"/>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3 000,0</w:t>
            </w:r>
          </w:p>
        </w:tc>
        <w:tc>
          <w:tcPr>
            <w:tcW w:w="1418" w:type="dxa"/>
            <w:shd w:val="clear" w:color="auto" w:fill="auto"/>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0,0</w:t>
            </w:r>
          </w:p>
        </w:tc>
        <w:tc>
          <w:tcPr>
            <w:tcW w:w="850" w:type="dxa"/>
            <w:shd w:val="clear" w:color="auto" w:fill="auto"/>
          </w:tcPr>
          <w:p w:rsidR="009C6DAF" w:rsidRPr="00033286" w:rsidRDefault="009C6DAF" w:rsidP="00A65098">
            <w:pPr>
              <w:jc w:val="center"/>
              <w:rPr>
                <w:rFonts w:ascii="Times New Roman" w:eastAsia="Times New Roman" w:hAnsi="Times New Roman"/>
                <w:color w:val="000000"/>
                <w:sz w:val="20"/>
                <w:szCs w:val="20"/>
                <w:lang w:eastAsia="ru-RU"/>
              </w:rPr>
            </w:pPr>
            <w:r w:rsidRPr="00033286">
              <w:rPr>
                <w:rFonts w:ascii="Times New Roman" w:eastAsia="Times New Roman" w:hAnsi="Times New Roman"/>
                <w:color w:val="000000"/>
                <w:sz w:val="20"/>
                <w:szCs w:val="20"/>
                <w:lang w:eastAsia="ru-RU"/>
              </w:rPr>
              <w:t>0,0</w:t>
            </w:r>
          </w:p>
        </w:tc>
      </w:tr>
    </w:tbl>
    <w:p w:rsidR="005E63C7" w:rsidRPr="00A70635" w:rsidRDefault="005E63C7" w:rsidP="005E63C7">
      <w:pPr>
        <w:jc w:val="both"/>
        <w:rPr>
          <w:rFonts w:ascii="Times New Roman" w:eastAsia="Calibri" w:hAnsi="Times New Roman"/>
          <w:highlight w:val="yellow"/>
          <w:lang w:eastAsia="ru-RU"/>
        </w:rPr>
      </w:pPr>
    </w:p>
    <w:p w:rsidR="005E63C7" w:rsidRPr="007F5717" w:rsidRDefault="005E63C7" w:rsidP="005E63C7">
      <w:pPr>
        <w:ind w:firstLine="708"/>
        <w:jc w:val="both"/>
        <w:rPr>
          <w:rFonts w:ascii="Times New Roman" w:hAnsi="Times New Roman"/>
        </w:rPr>
      </w:pPr>
      <w:r w:rsidRPr="007F5717">
        <w:rPr>
          <w:rFonts w:ascii="Times New Roman" w:hAnsi="Times New Roman"/>
        </w:rPr>
        <w:t>Удельный вес к общему объему расходов бюдже</w:t>
      </w:r>
      <w:r w:rsidR="007F5717" w:rsidRPr="007F5717">
        <w:rPr>
          <w:rFonts w:ascii="Times New Roman" w:hAnsi="Times New Roman"/>
        </w:rPr>
        <w:t>та составляет 0,3% к плану и 0,2</w:t>
      </w:r>
      <w:r w:rsidRPr="007F5717">
        <w:rPr>
          <w:rFonts w:ascii="Times New Roman" w:hAnsi="Times New Roman"/>
        </w:rPr>
        <w:t>% к исполнению расходной части бюджета города</w:t>
      </w:r>
    </w:p>
    <w:p w:rsidR="005E63C7" w:rsidRPr="007F5717" w:rsidRDefault="005E63C7" w:rsidP="005E63C7">
      <w:pPr>
        <w:ind w:firstLine="709"/>
        <w:jc w:val="both"/>
        <w:rPr>
          <w:rFonts w:ascii="Times New Roman" w:eastAsia="Times New Roman" w:hAnsi="Times New Roman"/>
        </w:rPr>
      </w:pPr>
      <w:r w:rsidRPr="007F5717">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5E63C7" w:rsidRPr="007F5717" w:rsidRDefault="005E63C7" w:rsidP="005E63C7">
      <w:pPr>
        <w:ind w:firstLine="709"/>
        <w:jc w:val="both"/>
        <w:rPr>
          <w:rFonts w:ascii="Times New Roman" w:eastAsia="Times New Roman" w:hAnsi="Times New Roman"/>
          <w:color w:val="000000"/>
        </w:rPr>
      </w:pPr>
      <w:r w:rsidRPr="007F5717">
        <w:rPr>
          <w:rFonts w:ascii="Times New Roman" w:eastAsia="Times New Roman" w:hAnsi="Times New Roman"/>
          <w:color w:val="000000"/>
        </w:rPr>
        <w:t>Бюджетные ассигнования направлены:</w:t>
      </w:r>
    </w:p>
    <w:p w:rsidR="004570AC" w:rsidRPr="007F5717" w:rsidRDefault="005E63C7" w:rsidP="005E63C7">
      <w:pPr>
        <w:ind w:firstLine="709"/>
        <w:jc w:val="both"/>
        <w:rPr>
          <w:rFonts w:ascii="Times New Roman" w:eastAsia="Times New Roman" w:hAnsi="Times New Roman"/>
          <w:color w:val="000000"/>
        </w:rPr>
      </w:pPr>
      <w:r w:rsidRPr="007F5717">
        <w:rPr>
          <w:rFonts w:ascii="Times New Roman" w:eastAsia="Times New Roman" w:hAnsi="Times New Roman"/>
          <w:color w:val="000000"/>
        </w:rPr>
        <w:t xml:space="preserve">на </w:t>
      </w:r>
      <w:r w:rsidR="004570AC" w:rsidRPr="007F5717">
        <w:rPr>
          <w:rFonts w:ascii="Times New Roman" w:eastAsia="Times New Roman" w:hAnsi="Times New Roman"/>
          <w:color w:val="000000"/>
        </w:rPr>
        <w:t>повышение условий доступности приоритетных объектов, находящихся в муниципальной собственности в приоритетных сферах ж</w:t>
      </w:r>
      <w:r w:rsidR="00E006AF" w:rsidRPr="007F5717">
        <w:rPr>
          <w:rFonts w:ascii="Times New Roman" w:eastAsia="Times New Roman" w:hAnsi="Times New Roman"/>
          <w:color w:val="000000"/>
        </w:rPr>
        <w:t xml:space="preserve">изнедеятельности для инвалидов </w:t>
      </w:r>
      <w:r w:rsidR="004570AC" w:rsidRPr="007F5717">
        <w:rPr>
          <w:rFonts w:ascii="Times New Roman" w:eastAsia="Times New Roman" w:hAnsi="Times New Roman"/>
          <w:color w:val="000000"/>
        </w:rPr>
        <w:t>и других маломобильных групп населения (дополнительное обустройство объектов бюджетной сферы для обеспечения требований доступности для маломобильных групп населения);</w:t>
      </w:r>
    </w:p>
    <w:p w:rsidR="005E63C7" w:rsidRPr="007F5717" w:rsidRDefault="005E63C7" w:rsidP="005E63C7">
      <w:pPr>
        <w:ind w:firstLine="709"/>
        <w:jc w:val="both"/>
        <w:rPr>
          <w:rFonts w:ascii="Times New Roman" w:eastAsia="Times New Roman" w:hAnsi="Times New Roman"/>
          <w:color w:val="000000"/>
        </w:rPr>
      </w:pPr>
      <w:r w:rsidRPr="007F5717">
        <w:rPr>
          <w:rFonts w:ascii="Times New Roman" w:eastAsia="Times New Roman" w:hAnsi="Times New Roman"/>
          <w:color w:val="000000"/>
        </w:rPr>
        <w:t xml:space="preserve">на формирование доступности жилых помещений и общего имущества в многоквартирном доме, в котором расположены жилые помещения для маломобильных групп населения, в том числе за счет субсидии из бюджета Ханты-Мансийского автономного округа -Югры бюджетам муниципальных образований Ханты-Мансийского автономного округа-Югры для реализации полномочий в области строительства и жилищных отношений. </w:t>
      </w:r>
    </w:p>
    <w:p w:rsidR="00A7584C" w:rsidRPr="00A7584C" w:rsidRDefault="00A7584C" w:rsidP="005E63C7">
      <w:pPr>
        <w:ind w:firstLine="709"/>
        <w:jc w:val="both"/>
        <w:rPr>
          <w:rFonts w:ascii="Times New Roman" w:eastAsia="Times New Roman" w:hAnsi="Times New Roman"/>
          <w:bCs/>
          <w:color w:val="000000"/>
          <w:lang w:eastAsia="ru-RU"/>
        </w:rPr>
      </w:pPr>
      <w:r w:rsidRPr="000174AF">
        <w:rPr>
          <w:rFonts w:ascii="Times New Roman" w:eastAsia="Times New Roman" w:hAnsi="Times New Roman"/>
          <w:bCs/>
          <w:color w:val="000000"/>
          <w:lang w:eastAsia="ru-RU"/>
        </w:rPr>
        <w:t>По состоянию на 01.10.2024 заключены 4 муниципальных контракта. По условиям муниципальных контрактов, расчет за оказанные услуги осуществляется в течение 10 рабочих дней со дня подписания заказчиком акта сдачи-приемки оказанных услуг, срок выполнения – до 31 октября 2024 года.</w:t>
      </w:r>
      <w:r>
        <w:rPr>
          <w:rFonts w:ascii="Times New Roman" w:eastAsia="Times New Roman" w:hAnsi="Times New Roman"/>
          <w:bCs/>
          <w:color w:val="000000"/>
          <w:lang w:eastAsia="ru-RU"/>
        </w:rPr>
        <w:t xml:space="preserve"> </w:t>
      </w:r>
      <w:r w:rsidR="005E63C7" w:rsidRPr="00A7584C">
        <w:rPr>
          <w:rFonts w:ascii="Times New Roman" w:eastAsia="Times New Roman" w:hAnsi="Times New Roman"/>
          <w:bCs/>
          <w:color w:val="000000"/>
          <w:lang w:eastAsia="ru-RU"/>
        </w:rPr>
        <w:t xml:space="preserve">  </w:t>
      </w:r>
    </w:p>
    <w:p w:rsidR="00C56B08" w:rsidRPr="00A70635" w:rsidRDefault="00C56B08" w:rsidP="005E63C7">
      <w:pPr>
        <w:jc w:val="center"/>
        <w:rPr>
          <w:rFonts w:ascii="Times New Roman" w:eastAsia="Times New Roman" w:hAnsi="Times New Roman"/>
          <w:b/>
          <w:bCs/>
          <w:color w:val="000000"/>
          <w:highlight w:val="yellow"/>
          <w:lang w:eastAsia="ru-RU"/>
        </w:rPr>
      </w:pPr>
    </w:p>
    <w:p w:rsidR="00F71F81" w:rsidRPr="001679A0" w:rsidRDefault="00F71F81" w:rsidP="00F71F81">
      <w:pPr>
        <w:jc w:val="center"/>
        <w:rPr>
          <w:rFonts w:ascii="Times New Roman" w:eastAsia="Times New Roman" w:hAnsi="Times New Roman"/>
          <w:b/>
          <w:bCs/>
          <w:color w:val="000000"/>
          <w:lang w:eastAsia="ru-RU"/>
        </w:rPr>
      </w:pPr>
      <w:r w:rsidRPr="001679A0">
        <w:rPr>
          <w:rFonts w:ascii="Times New Roman" w:eastAsia="Times New Roman" w:hAnsi="Times New Roman"/>
          <w:b/>
          <w:bCs/>
          <w:color w:val="000000"/>
          <w:lang w:eastAsia="ru-RU"/>
        </w:rPr>
        <w:t>17. Программа</w:t>
      </w:r>
    </w:p>
    <w:p w:rsidR="00F71F81" w:rsidRPr="001679A0" w:rsidRDefault="00F71F81" w:rsidP="00F71F81">
      <w:pPr>
        <w:jc w:val="center"/>
        <w:rPr>
          <w:rFonts w:ascii="Times New Roman" w:eastAsia="Times New Roman" w:hAnsi="Times New Roman"/>
          <w:b/>
          <w:bCs/>
          <w:color w:val="000000"/>
          <w:lang w:eastAsia="ru-RU"/>
        </w:rPr>
      </w:pPr>
      <w:r w:rsidRPr="001679A0">
        <w:rPr>
          <w:rFonts w:ascii="Times New Roman" w:eastAsia="Times New Roman" w:hAnsi="Times New Roman"/>
          <w:b/>
          <w:bCs/>
          <w:color w:val="000000"/>
          <w:lang w:eastAsia="ru-RU"/>
        </w:rPr>
        <w:t xml:space="preserve"> «Профилактика правонарушений в сфере общественного порядка, незаконного оборота и злоупотребления наркотиками в городе </w:t>
      </w:r>
      <w:proofErr w:type="spellStart"/>
      <w:r w:rsidRPr="001679A0">
        <w:rPr>
          <w:rFonts w:ascii="Times New Roman" w:eastAsia="Times New Roman" w:hAnsi="Times New Roman"/>
          <w:b/>
          <w:bCs/>
          <w:color w:val="000000"/>
          <w:lang w:eastAsia="ru-RU"/>
        </w:rPr>
        <w:t>Мегионе</w:t>
      </w:r>
      <w:proofErr w:type="spellEnd"/>
      <w:r w:rsidRPr="001679A0">
        <w:rPr>
          <w:rFonts w:ascii="Times New Roman" w:eastAsia="Times New Roman" w:hAnsi="Times New Roman"/>
          <w:b/>
          <w:bCs/>
          <w:color w:val="000000"/>
          <w:lang w:eastAsia="ru-RU"/>
        </w:rPr>
        <w:t>»</w:t>
      </w:r>
    </w:p>
    <w:p w:rsidR="00F71F81" w:rsidRPr="001679A0" w:rsidRDefault="00F71F81" w:rsidP="00F71F81">
      <w:pPr>
        <w:jc w:val="center"/>
        <w:rPr>
          <w:rFonts w:ascii="Times New Roman" w:eastAsia="Times New Roman" w:hAnsi="Times New Roman"/>
          <w:b/>
          <w:bCs/>
          <w:lang w:eastAsia="ru-RU"/>
        </w:rPr>
      </w:pPr>
    </w:p>
    <w:p w:rsidR="00F71F81" w:rsidRPr="001679A0" w:rsidRDefault="00F71F81" w:rsidP="00F71F81">
      <w:pPr>
        <w:jc w:val="both"/>
        <w:rPr>
          <w:rFonts w:ascii="Times New Roman" w:eastAsia="Times New Roman" w:hAnsi="Times New Roman"/>
          <w:bCs/>
          <w:lang w:eastAsia="ru-RU"/>
        </w:rPr>
      </w:pPr>
      <w:r w:rsidRPr="001679A0">
        <w:rPr>
          <w:rFonts w:ascii="Times New Roman" w:eastAsia="Times New Roman" w:hAnsi="Times New Roman"/>
          <w:bCs/>
          <w:lang w:eastAsia="ru-RU"/>
        </w:rPr>
        <w:tab/>
        <w:t xml:space="preserve">Муниципальная программа «Профилактика правонарушений в сфере общественного порядка, незаконного оборота и злоупотребления наркотиками в городе </w:t>
      </w:r>
      <w:proofErr w:type="spellStart"/>
      <w:r w:rsidRPr="001679A0">
        <w:rPr>
          <w:rFonts w:ascii="Times New Roman" w:eastAsia="Times New Roman" w:hAnsi="Times New Roman"/>
          <w:bCs/>
          <w:lang w:eastAsia="ru-RU"/>
        </w:rPr>
        <w:t>Мегионе</w:t>
      </w:r>
      <w:proofErr w:type="spellEnd"/>
      <w:r w:rsidRPr="001679A0">
        <w:rPr>
          <w:rFonts w:ascii="Times New Roman" w:eastAsia="Times New Roman" w:hAnsi="Times New Roman"/>
          <w:bCs/>
          <w:lang w:eastAsia="ru-RU"/>
        </w:rPr>
        <w:t>» утверждена постановлением администрации города от 21.12.2023 №2079 (с изменениями) (далее муниципальная программа).</w:t>
      </w:r>
    </w:p>
    <w:p w:rsidR="00F71F81" w:rsidRPr="001679A0" w:rsidRDefault="00F71F81" w:rsidP="00F71F81">
      <w:pPr>
        <w:ind w:firstLine="708"/>
        <w:rPr>
          <w:rFonts w:ascii="Times New Roman" w:eastAsia="Times New Roman" w:hAnsi="Times New Roman"/>
          <w:bCs/>
          <w:lang w:eastAsia="ru-RU"/>
        </w:rPr>
      </w:pPr>
      <w:r w:rsidRPr="001679A0">
        <w:rPr>
          <w:rFonts w:ascii="Times New Roman" w:eastAsia="Times New Roman" w:hAnsi="Times New Roman"/>
          <w:bCs/>
          <w:color w:val="000000"/>
          <w:lang w:eastAsia="ru-RU"/>
        </w:rPr>
        <w:t>Текст муниципальной программы</w:t>
      </w:r>
      <w:r w:rsidRPr="001679A0">
        <w:rPr>
          <w:rFonts w:ascii="Times New Roman" w:hAnsi="Times New Roman"/>
        </w:rPr>
        <w:t xml:space="preserve"> </w:t>
      </w:r>
      <w:r w:rsidRPr="001679A0">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4" w:history="1">
        <w:r w:rsidRPr="001679A0">
          <w:rPr>
            <w:rStyle w:val="aa"/>
          </w:rPr>
          <w:t>https://admmegion.ru/programs/municipal/programmy-2024/profilaktika-pravonarusheniy/</w:t>
        </w:r>
      </w:hyperlink>
      <w:r w:rsidRPr="001679A0">
        <w:t xml:space="preserve"> </w:t>
      </w:r>
      <w:r w:rsidRPr="001679A0">
        <w:rPr>
          <w:rFonts w:ascii="Times New Roman" w:hAnsi="Times New Roman"/>
        </w:rPr>
        <w:t>.</w:t>
      </w:r>
      <w:r w:rsidRPr="001679A0">
        <w:rPr>
          <w:rFonts w:ascii="Times New Roman" w:eastAsia="Times New Roman" w:hAnsi="Times New Roman"/>
          <w:bCs/>
          <w:color w:val="000000"/>
          <w:lang w:eastAsia="ru-RU"/>
        </w:rPr>
        <w:t xml:space="preserve"> </w:t>
      </w:r>
    </w:p>
    <w:p w:rsidR="00F71F81" w:rsidRPr="001679A0" w:rsidRDefault="00F71F81" w:rsidP="00F71F81">
      <w:pPr>
        <w:ind w:firstLine="708"/>
        <w:jc w:val="both"/>
        <w:rPr>
          <w:rFonts w:ascii="Times New Roman" w:hAnsi="Times New Roman"/>
        </w:rPr>
      </w:pPr>
      <w:r w:rsidRPr="001679A0">
        <w:rPr>
          <w:rFonts w:ascii="Times New Roman" w:eastAsia="Calibri" w:hAnsi="Times New Roman"/>
        </w:rPr>
        <w:lastRenderedPageBreak/>
        <w:t xml:space="preserve">Ответственный исполнитель муниципальной программы - </w:t>
      </w:r>
      <w:r w:rsidRPr="001679A0">
        <w:rPr>
          <w:rFonts w:ascii="Times New Roman" w:hAnsi="Times New Roman"/>
        </w:rPr>
        <w:t>управление общественной безопасности администрации города.</w:t>
      </w:r>
    </w:p>
    <w:p w:rsidR="00F71F81" w:rsidRPr="001679A0" w:rsidRDefault="00F71F81" w:rsidP="00F71F81">
      <w:pPr>
        <w:jc w:val="both"/>
        <w:rPr>
          <w:rFonts w:ascii="Times New Roman" w:hAnsi="Times New Roman"/>
          <w:color w:val="000000" w:themeColor="text1"/>
        </w:rPr>
      </w:pPr>
      <w:r w:rsidRPr="001679A0">
        <w:rPr>
          <w:rFonts w:ascii="Times New Roman" w:eastAsia="Calibri" w:hAnsi="Times New Roman"/>
        </w:rPr>
        <w:t xml:space="preserve">            Соисполнители муниципальной программы - </w:t>
      </w:r>
      <w:r w:rsidRPr="001679A0">
        <w:rPr>
          <w:rFonts w:ascii="Times New Roman" w:hAnsi="Times New Roman"/>
          <w:color w:val="000000" w:themeColor="text1"/>
        </w:rPr>
        <w:t>департамент образования администрации города и подведомственные ему учреждения, управление общественных связей администрации города, управление культуры администрации города, управление физической культуры и спорта администрации города, управление экономической политики администрации города, муниципальное казенное учреждение «Управление гражданской защиты населения», отдел молодёжной политики администрации города,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муниципальное автономное учреждение «Дворец искусств», муниципальное бюджетное учреждение «Централизованная библиотечная система», муниципальное автономное учреждение «Региональный историко-культурный и экологический центр», м</w:t>
      </w:r>
      <w:r w:rsidRPr="001679A0">
        <w:rPr>
          <w:rFonts w:ascii="Times New Roman" w:hAnsi="Times New Roman"/>
          <w:shd w:val="clear" w:color="auto" w:fill="FFFFFF"/>
        </w:rPr>
        <w:t>униципальное автономное учреждение «Центр гражданского и патриотического воспитания имени Егора Ивановича Горбатова».</w:t>
      </w:r>
    </w:p>
    <w:p w:rsidR="00F71F81" w:rsidRPr="001679A0" w:rsidRDefault="00F71F81" w:rsidP="00F71F81">
      <w:pPr>
        <w:ind w:firstLine="708"/>
        <w:jc w:val="both"/>
        <w:rPr>
          <w:rFonts w:ascii="Times New Roman" w:eastAsia="Calibri" w:hAnsi="Times New Roman"/>
        </w:rPr>
      </w:pPr>
      <w:r w:rsidRPr="001679A0">
        <w:rPr>
          <w:rFonts w:ascii="Times New Roman" w:eastAsia="Calibri" w:hAnsi="Times New Roman"/>
        </w:rPr>
        <w:t>Целью муниципальной программы является:</w:t>
      </w:r>
    </w:p>
    <w:p w:rsidR="00F71F81" w:rsidRPr="001679A0" w:rsidRDefault="00F71F81" w:rsidP="00F71F81">
      <w:pPr>
        <w:ind w:firstLine="708"/>
        <w:jc w:val="both"/>
        <w:rPr>
          <w:rFonts w:ascii="Times New Roman" w:hAnsi="Times New Roman"/>
          <w:color w:val="000000" w:themeColor="text1"/>
        </w:rPr>
      </w:pPr>
      <w:r w:rsidRPr="001679A0">
        <w:rPr>
          <w:rFonts w:ascii="Times New Roman" w:eastAsia="Calibri" w:hAnsi="Times New Roman"/>
        </w:rPr>
        <w:t xml:space="preserve"> </w:t>
      </w:r>
      <w:r w:rsidRPr="001679A0">
        <w:rPr>
          <w:rFonts w:ascii="Times New Roman" w:hAnsi="Times New Roman"/>
          <w:color w:val="000000" w:themeColor="text1"/>
        </w:rPr>
        <w:t xml:space="preserve">обеспечение общественного порядка, профилактика правонарушений, снижение уровня преступности; </w:t>
      </w:r>
    </w:p>
    <w:p w:rsidR="00F71F81" w:rsidRPr="001679A0" w:rsidRDefault="00F71F81" w:rsidP="00F71F81">
      <w:pPr>
        <w:ind w:firstLine="708"/>
        <w:jc w:val="both"/>
        <w:rPr>
          <w:rFonts w:ascii="Times New Roman" w:hAnsi="Times New Roman"/>
          <w:color w:val="000000" w:themeColor="text1"/>
        </w:rPr>
      </w:pPr>
      <w:r w:rsidRPr="001679A0">
        <w:rPr>
          <w:rFonts w:ascii="Times New Roman" w:hAnsi="Times New Roman"/>
          <w:color w:val="000000" w:themeColor="text1"/>
        </w:rPr>
        <w:t>организационное, нормативное правовое и ресурсное обеспечение антинаркотической деятельности;</w:t>
      </w:r>
    </w:p>
    <w:p w:rsidR="00F71F81" w:rsidRPr="001679A0" w:rsidRDefault="00F71F81" w:rsidP="00F71F81">
      <w:pPr>
        <w:ind w:firstLine="708"/>
        <w:jc w:val="both"/>
        <w:rPr>
          <w:color w:val="000000" w:themeColor="text1"/>
        </w:rPr>
      </w:pPr>
      <w:r w:rsidRPr="001679A0">
        <w:rPr>
          <w:rFonts w:ascii="Times New Roman" w:hAnsi="Times New Roman"/>
          <w:color w:val="000000" w:themeColor="text1"/>
        </w:rPr>
        <w:t>обеспечение прав граждан в отдельных сферах жизнедеятельности</w:t>
      </w:r>
      <w:r w:rsidRPr="001679A0">
        <w:rPr>
          <w:color w:val="000000" w:themeColor="text1"/>
        </w:rPr>
        <w:t>.</w:t>
      </w:r>
    </w:p>
    <w:p w:rsidR="00F71F81" w:rsidRPr="001679A0" w:rsidRDefault="00F71F81" w:rsidP="00F71F81">
      <w:pPr>
        <w:ind w:firstLine="708"/>
        <w:jc w:val="both"/>
        <w:rPr>
          <w:rFonts w:ascii="Times New Roman" w:eastAsia="Calibri" w:hAnsi="Times New Roman"/>
          <w:b/>
        </w:rPr>
      </w:pPr>
      <w:r w:rsidRPr="001679A0">
        <w:rPr>
          <w:rFonts w:ascii="Times New Roman" w:eastAsia="Calibri" w:hAnsi="Times New Roman"/>
          <w:b/>
        </w:rPr>
        <w:t>Задачи муниципальной программы:</w:t>
      </w:r>
    </w:p>
    <w:p w:rsidR="00F71F81" w:rsidRPr="001679A0" w:rsidRDefault="00F71F81" w:rsidP="00F71F81">
      <w:pPr>
        <w:autoSpaceDE w:val="0"/>
        <w:autoSpaceDN w:val="0"/>
        <w:adjustRightInd w:val="0"/>
        <w:jc w:val="both"/>
        <w:rPr>
          <w:rFonts w:ascii="Times New Roman" w:hAnsi="Times New Roman"/>
          <w:color w:val="000000"/>
        </w:rPr>
      </w:pPr>
      <w:r w:rsidRPr="001679A0">
        <w:rPr>
          <w:rFonts w:ascii="Times New Roman" w:eastAsia="Calibri" w:hAnsi="Times New Roman"/>
        </w:rPr>
        <w:tab/>
      </w:r>
      <w:r w:rsidRPr="001679A0">
        <w:rPr>
          <w:rFonts w:ascii="Times New Roman" w:hAnsi="Times New Roman"/>
        </w:rPr>
        <w:t>1.</w:t>
      </w:r>
      <w:r w:rsidRPr="001679A0">
        <w:rPr>
          <w:rFonts w:ascii="Times New Roman" w:hAnsi="Times New Roman"/>
          <w:color w:val="000000"/>
        </w:rPr>
        <w:t>Создание и совершенствование условий для обеспечения общественного порядка, в том числе с участием граждан.</w:t>
      </w:r>
    </w:p>
    <w:p w:rsidR="00F71F81" w:rsidRPr="001679A0" w:rsidRDefault="00F71F81" w:rsidP="00F71F81">
      <w:pPr>
        <w:autoSpaceDE w:val="0"/>
        <w:autoSpaceDN w:val="0"/>
        <w:adjustRightInd w:val="0"/>
        <w:ind w:firstLine="708"/>
        <w:jc w:val="both"/>
        <w:rPr>
          <w:rFonts w:ascii="Times New Roman" w:hAnsi="Times New Roman"/>
        </w:rPr>
      </w:pPr>
      <w:r w:rsidRPr="001679A0">
        <w:rPr>
          <w:rFonts w:ascii="Times New Roman" w:hAnsi="Times New Roman"/>
          <w:color w:val="000000"/>
        </w:rPr>
        <w:t>2.Правовое информирование граждан.</w:t>
      </w:r>
    </w:p>
    <w:p w:rsidR="00F71F81" w:rsidRPr="001679A0" w:rsidRDefault="00F71F81" w:rsidP="00F71F81">
      <w:pPr>
        <w:autoSpaceDE w:val="0"/>
        <w:autoSpaceDN w:val="0"/>
        <w:adjustRightInd w:val="0"/>
        <w:ind w:firstLine="708"/>
        <w:jc w:val="both"/>
        <w:rPr>
          <w:rFonts w:ascii="Times New Roman" w:hAnsi="Times New Roman"/>
        </w:rPr>
      </w:pPr>
      <w:r w:rsidRPr="001679A0">
        <w:rPr>
          <w:rFonts w:ascii="Times New Roman" w:hAnsi="Times New Roman"/>
        </w:rPr>
        <w:t>3.</w:t>
      </w:r>
      <w:r w:rsidRPr="001679A0">
        <w:rPr>
          <w:rFonts w:ascii="Times New Roman" w:hAnsi="Times New Roman"/>
          <w:color w:val="000000"/>
        </w:rPr>
        <w:t>Реализация профилактического комплекса мер в антинаркотической деятельности.</w:t>
      </w:r>
      <w:r w:rsidRPr="001679A0">
        <w:rPr>
          <w:rFonts w:ascii="Times New Roman" w:hAnsi="Times New Roman"/>
        </w:rPr>
        <w:t xml:space="preserve"> </w:t>
      </w:r>
    </w:p>
    <w:p w:rsidR="00F71F81" w:rsidRPr="00A70635" w:rsidRDefault="00F71F81" w:rsidP="00F71F81">
      <w:pPr>
        <w:pStyle w:val="a9"/>
        <w:tabs>
          <w:tab w:val="left" w:pos="0"/>
          <w:tab w:val="left" w:pos="709"/>
        </w:tabs>
        <w:ind w:left="0"/>
        <w:jc w:val="both"/>
        <w:rPr>
          <w:rFonts w:ascii="Times New Roman" w:eastAsia="Times New Roman" w:hAnsi="Times New Roman"/>
          <w:bCs/>
          <w:color w:val="000000"/>
          <w:sz w:val="20"/>
          <w:szCs w:val="20"/>
          <w:highlight w:val="yellow"/>
          <w:lang w:eastAsia="ru-RU"/>
        </w:rPr>
      </w:pPr>
      <w:r w:rsidRPr="001679A0">
        <w:rPr>
          <w:rFonts w:ascii="Times New Roman" w:hAnsi="Times New Roman"/>
        </w:rPr>
        <w:tab/>
        <w:t>4.Создание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sidRPr="001679A0">
        <w:rPr>
          <w:rFonts w:ascii="Times New Roman" w:eastAsia="Times New Roman" w:hAnsi="Times New Roman"/>
          <w:bCs/>
          <w:color w:val="000000"/>
          <w:sz w:val="20"/>
          <w:szCs w:val="20"/>
          <w:lang w:eastAsia="ru-RU"/>
        </w:rPr>
        <w:t xml:space="preserve">       </w:t>
      </w:r>
    </w:p>
    <w:p w:rsidR="00F71F81" w:rsidRPr="001679A0" w:rsidRDefault="00F71F81" w:rsidP="00F71F81">
      <w:pPr>
        <w:pStyle w:val="a9"/>
        <w:tabs>
          <w:tab w:val="left" w:pos="0"/>
          <w:tab w:val="left" w:pos="709"/>
        </w:tabs>
        <w:ind w:left="0"/>
        <w:jc w:val="both"/>
        <w:rPr>
          <w:rFonts w:ascii="Times New Roman" w:eastAsia="Times New Roman" w:hAnsi="Times New Roman"/>
          <w:bCs/>
          <w:color w:val="000000"/>
          <w:sz w:val="20"/>
          <w:szCs w:val="20"/>
          <w:lang w:eastAsia="ru-RU"/>
        </w:rPr>
      </w:pPr>
      <w:r w:rsidRPr="001679A0">
        <w:rPr>
          <w:rFonts w:ascii="Times New Roman" w:eastAsia="Times New Roman" w:hAnsi="Times New Roman"/>
          <w:bCs/>
          <w:color w:val="000000"/>
          <w:sz w:val="20"/>
          <w:szCs w:val="20"/>
          <w:lang w:eastAsia="ru-RU"/>
        </w:rPr>
        <w:tab/>
      </w:r>
      <w:r w:rsidRPr="001679A0">
        <w:rPr>
          <w:rFonts w:ascii="Times New Roman" w:hAnsi="Times New Roman"/>
          <w:bCs/>
        </w:rPr>
        <w:t xml:space="preserve">Уточненный объем бюджетных ассигнований составляет 950,7 </w:t>
      </w:r>
      <w:r w:rsidRPr="001679A0">
        <w:rPr>
          <w:rFonts w:ascii="Times New Roman" w:hAnsi="Times New Roman"/>
        </w:rPr>
        <w:t xml:space="preserve">тыс. рублей, </w:t>
      </w:r>
      <w:r w:rsidRPr="001679A0">
        <w:rPr>
          <w:rFonts w:ascii="Times New Roman" w:hAnsi="Times New Roman"/>
          <w:bCs/>
        </w:rPr>
        <w:t>исполнено</w:t>
      </w:r>
      <w:r w:rsidRPr="001679A0">
        <w:rPr>
          <w:rFonts w:ascii="Times New Roman" w:eastAsia="Calibri" w:hAnsi="Times New Roman"/>
        </w:rPr>
        <w:t xml:space="preserve"> 434,9 тыс. рублей</w:t>
      </w:r>
      <w:r w:rsidR="000B570A">
        <w:rPr>
          <w:rFonts w:ascii="Times New Roman" w:hAnsi="Times New Roman"/>
          <w:bCs/>
        </w:rPr>
        <w:t>, или 45,7</w:t>
      </w:r>
      <w:r w:rsidRPr="001679A0">
        <w:rPr>
          <w:rFonts w:ascii="Times New Roman" w:hAnsi="Times New Roman"/>
          <w:bCs/>
        </w:rPr>
        <w:t>%, в том числе:</w:t>
      </w:r>
      <w:r w:rsidRPr="001679A0">
        <w:rPr>
          <w:rFonts w:ascii="Times New Roman" w:eastAsia="Times New Roman" w:hAnsi="Times New Roman"/>
          <w:bCs/>
          <w:color w:val="000000"/>
          <w:sz w:val="20"/>
          <w:szCs w:val="20"/>
          <w:lang w:eastAsia="ru-RU"/>
        </w:rPr>
        <w:t xml:space="preserve"> </w:t>
      </w:r>
    </w:p>
    <w:p w:rsidR="00F71F81" w:rsidRPr="00A70635" w:rsidRDefault="00F71F81" w:rsidP="00F71F81">
      <w:pPr>
        <w:ind w:left="8148" w:firstLine="348"/>
        <w:jc w:val="center"/>
        <w:rPr>
          <w:rFonts w:ascii="Times New Roman" w:eastAsia="Times New Roman" w:hAnsi="Times New Roman"/>
          <w:bCs/>
          <w:color w:val="000000"/>
          <w:sz w:val="20"/>
          <w:szCs w:val="20"/>
          <w:highlight w:val="yellow"/>
          <w:lang w:eastAsia="ru-RU"/>
        </w:rPr>
      </w:pPr>
    </w:p>
    <w:p w:rsidR="00F71F81" w:rsidRPr="001261A0" w:rsidRDefault="00F71F81" w:rsidP="00F71F81">
      <w:pPr>
        <w:ind w:left="8148" w:firstLine="348"/>
        <w:jc w:val="center"/>
        <w:rPr>
          <w:rFonts w:ascii="Times New Roman" w:hAnsi="Times New Roman"/>
          <w:bCs/>
          <w:sz w:val="20"/>
          <w:szCs w:val="20"/>
        </w:rPr>
      </w:pPr>
      <w:r w:rsidRPr="001261A0">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F71F81" w:rsidRPr="001261A0" w:rsidTr="00A65098">
        <w:tc>
          <w:tcPr>
            <w:tcW w:w="568"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 п/п</w:t>
            </w:r>
          </w:p>
        </w:tc>
        <w:tc>
          <w:tcPr>
            <w:tcW w:w="2976"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Источник финансирования</w:t>
            </w:r>
          </w:p>
        </w:tc>
        <w:tc>
          <w:tcPr>
            <w:tcW w:w="1985"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hAnsi="Times New Roman"/>
                <w:sz w:val="20"/>
                <w:szCs w:val="20"/>
              </w:rPr>
              <w:t xml:space="preserve">Утверждено решением Думы         города </w:t>
            </w:r>
            <w:proofErr w:type="spellStart"/>
            <w:r w:rsidRPr="001261A0">
              <w:rPr>
                <w:rFonts w:ascii="Times New Roman" w:hAnsi="Times New Roman"/>
                <w:sz w:val="20"/>
                <w:szCs w:val="20"/>
              </w:rPr>
              <w:t>Мегиона</w:t>
            </w:r>
            <w:proofErr w:type="spellEnd"/>
            <w:r w:rsidRPr="001261A0">
              <w:rPr>
                <w:rFonts w:ascii="Times New Roman" w:hAnsi="Times New Roman"/>
                <w:sz w:val="20"/>
                <w:szCs w:val="20"/>
              </w:rPr>
              <w:t xml:space="preserve"> от 15.12.2023  №347</w:t>
            </w:r>
          </w:p>
        </w:tc>
        <w:tc>
          <w:tcPr>
            <w:tcW w:w="1984"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Показатели сводной бюджетной росписи на 01.10.2024</w:t>
            </w:r>
          </w:p>
        </w:tc>
        <w:tc>
          <w:tcPr>
            <w:tcW w:w="1418" w:type="dxa"/>
            <w:vAlign w:val="center"/>
          </w:tcPr>
          <w:p w:rsidR="00F71F81" w:rsidRPr="001261A0" w:rsidRDefault="00F71F81" w:rsidP="00A65098">
            <w:pPr>
              <w:jc w:val="center"/>
              <w:rPr>
                <w:rFonts w:ascii="Times New Roman" w:eastAsia="Times New Roman" w:hAnsi="Times New Roman"/>
              </w:rPr>
            </w:pPr>
            <w:r w:rsidRPr="001261A0">
              <w:rPr>
                <w:rFonts w:ascii="Times New Roman" w:eastAsia="Times New Roman" w:hAnsi="Times New Roman"/>
                <w:sz w:val="20"/>
                <w:szCs w:val="20"/>
              </w:rPr>
              <w:t>Исполнено на 01.10.2024</w:t>
            </w:r>
          </w:p>
          <w:p w:rsidR="00F71F81" w:rsidRPr="001261A0" w:rsidRDefault="00F71F81" w:rsidP="00A65098">
            <w:pPr>
              <w:jc w:val="center"/>
              <w:rPr>
                <w:rFonts w:ascii="Times New Roman" w:eastAsia="Times New Roman" w:hAnsi="Times New Roman"/>
                <w:sz w:val="20"/>
                <w:szCs w:val="20"/>
              </w:rPr>
            </w:pPr>
          </w:p>
        </w:tc>
        <w:tc>
          <w:tcPr>
            <w:tcW w:w="850"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 xml:space="preserve">% </w:t>
            </w:r>
            <w:proofErr w:type="spellStart"/>
            <w:r w:rsidRPr="001261A0">
              <w:rPr>
                <w:rFonts w:ascii="Times New Roman" w:eastAsia="Times New Roman" w:hAnsi="Times New Roman"/>
                <w:sz w:val="20"/>
                <w:szCs w:val="20"/>
              </w:rPr>
              <w:t>испол</w:t>
            </w:r>
            <w:proofErr w:type="spellEnd"/>
          </w:p>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нения</w:t>
            </w:r>
          </w:p>
        </w:tc>
      </w:tr>
      <w:tr w:rsidR="00F71F81" w:rsidRPr="001261A0" w:rsidTr="00A65098">
        <w:tc>
          <w:tcPr>
            <w:tcW w:w="568" w:type="dxa"/>
            <w:vAlign w:val="center"/>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1</w:t>
            </w:r>
          </w:p>
        </w:tc>
        <w:tc>
          <w:tcPr>
            <w:tcW w:w="2976" w:type="dxa"/>
            <w:vAlign w:val="center"/>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2</w:t>
            </w:r>
          </w:p>
        </w:tc>
        <w:tc>
          <w:tcPr>
            <w:tcW w:w="1985" w:type="dxa"/>
            <w:vAlign w:val="center"/>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3</w:t>
            </w:r>
          </w:p>
        </w:tc>
        <w:tc>
          <w:tcPr>
            <w:tcW w:w="1984" w:type="dxa"/>
            <w:vAlign w:val="center"/>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4</w:t>
            </w:r>
          </w:p>
        </w:tc>
        <w:tc>
          <w:tcPr>
            <w:tcW w:w="1418" w:type="dxa"/>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5</w:t>
            </w:r>
          </w:p>
        </w:tc>
        <w:tc>
          <w:tcPr>
            <w:tcW w:w="850" w:type="dxa"/>
          </w:tcPr>
          <w:p w:rsidR="00F71F81" w:rsidRPr="001261A0" w:rsidRDefault="00F71F81" w:rsidP="00A65098">
            <w:pPr>
              <w:jc w:val="center"/>
              <w:rPr>
                <w:rFonts w:ascii="Times New Roman" w:eastAsia="Times New Roman" w:hAnsi="Times New Roman"/>
                <w:sz w:val="16"/>
                <w:szCs w:val="16"/>
              </w:rPr>
            </w:pPr>
            <w:r w:rsidRPr="001261A0">
              <w:rPr>
                <w:rFonts w:ascii="Times New Roman" w:eastAsia="Times New Roman" w:hAnsi="Times New Roman"/>
                <w:sz w:val="16"/>
                <w:szCs w:val="16"/>
              </w:rPr>
              <w:t>6</w:t>
            </w:r>
          </w:p>
        </w:tc>
      </w:tr>
      <w:tr w:rsidR="00F71F81" w:rsidRPr="001261A0" w:rsidTr="00A65098">
        <w:trPr>
          <w:trHeight w:val="185"/>
        </w:trPr>
        <w:tc>
          <w:tcPr>
            <w:tcW w:w="568" w:type="dxa"/>
          </w:tcPr>
          <w:p w:rsidR="00F71F81" w:rsidRPr="001261A0" w:rsidRDefault="00F71F81" w:rsidP="00A65098">
            <w:pPr>
              <w:jc w:val="both"/>
              <w:rPr>
                <w:rFonts w:ascii="Times New Roman" w:eastAsia="Times New Roman" w:hAnsi="Times New Roman"/>
                <w:sz w:val="20"/>
                <w:szCs w:val="20"/>
              </w:rPr>
            </w:pPr>
          </w:p>
        </w:tc>
        <w:tc>
          <w:tcPr>
            <w:tcW w:w="2976" w:type="dxa"/>
            <w:vAlign w:val="center"/>
          </w:tcPr>
          <w:p w:rsidR="00F71F81" w:rsidRPr="001261A0" w:rsidRDefault="00F71F81" w:rsidP="00A65098">
            <w:pPr>
              <w:rPr>
                <w:rFonts w:ascii="Times New Roman" w:eastAsia="Times New Roman" w:hAnsi="Times New Roman"/>
                <w:b/>
                <w:sz w:val="20"/>
                <w:szCs w:val="20"/>
              </w:rPr>
            </w:pPr>
            <w:r w:rsidRPr="001261A0">
              <w:rPr>
                <w:rFonts w:ascii="Times New Roman" w:eastAsia="Times New Roman" w:hAnsi="Times New Roman"/>
                <w:b/>
                <w:sz w:val="20"/>
                <w:szCs w:val="20"/>
              </w:rPr>
              <w:t>Всего:</w:t>
            </w:r>
          </w:p>
        </w:tc>
        <w:tc>
          <w:tcPr>
            <w:tcW w:w="1985" w:type="dxa"/>
            <w:vAlign w:val="center"/>
          </w:tcPr>
          <w:p w:rsidR="00F71F81" w:rsidRPr="001261A0" w:rsidRDefault="00F71F81" w:rsidP="00A65098">
            <w:pPr>
              <w:jc w:val="center"/>
              <w:rPr>
                <w:rFonts w:ascii="Times New Roman" w:eastAsia="Times New Roman" w:hAnsi="Times New Roman"/>
                <w:b/>
                <w:color w:val="000000"/>
                <w:sz w:val="20"/>
                <w:szCs w:val="20"/>
                <w:lang w:eastAsia="ru-RU"/>
              </w:rPr>
            </w:pPr>
            <w:r w:rsidRPr="001261A0">
              <w:rPr>
                <w:rFonts w:ascii="Times New Roman" w:eastAsia="Times New Roman" w:hAnsi="Times New Roman"/>
                <w:b/>
                <w:color w:val="000000"/>
                <w:sz w:val="20"/>
                <w:szCs w:val="20"/>
                <w:lang w:eastAsia="ru-RU"/>
              </w:rPr>
              <w:t>757,5</w:t>
            </w:r>
          </w:p>
        </w:tc>
        <w:tc>
          <w:tcPr>
            <w:tcW w:w="1984" w:type="dxa"/>
            <w:vAlign w:val="center"/>
          </w:tcPr>
          <w:p w:rsidR="00F71F81" w:rsidRPr="001261A0" w:rsidRDefault="00F71F81" w:rsidP="00A65098">
            <w:pPr>
              <w:jc w:val="center"/>
              <w:rPr>
                <w:rFonts w:ascii="Times New Roman" w:eastAsia="Times New Roman" w:hAnsi="Times New Roman"/>
                <w:b/>
                <w:color w:val="000000"/>
                <w:sz w:val="20"/>
                <w:szCs w:val="20"/>
                <w:lang w:eastAsia="ru-RU"/>
              </w:rPr>
            </w:pPr>
            <w:r w:rsidRPr="001261A0">
              <w:rPr>
                <w:rFonts w:ascii="Times New Roman" w:eastAsia="Times New Roman" w:hAnsi="Times New Roman"/>
                <w:b/>
                <w:color w:val="000000"/>
                <w:sz w:val="20"/>
                <w:szCs w:val="20"/>
                <w:lang w:eastAsia="ru-RU"/>
              </w:rPr>
              <w:t>950,7</w:t>
            </w:r>
          </w:p>
        </w:tc>
        <w:tc>
          <w:tcPr>
            <w:tcW w:w="1418" w:type="dxa"/>
          </w:tcPr>
          <w:p w:rsidR="00F71F81" w:rsidRPr="001261A0" w:rsidRDefault="00F71F81" w:rsidP="00A65098">
            <w:pPr>
              <w:jc w:val="center"/>
              <w:rPr>
                <w:rFonts w:ascii="Times New Roman" w:eastAsia="Times New Roman" w:hAnsi="Times New Roman"/>
                <w:b/>
                <w:color w:val="000000"/>
                <w:sz w:val="20"/>
                <w:szCs w:val="20"/>
                <w:lang w:eastAsia="ru-RU"/>
              </w:rPr>
            </w:pPr>
            <w:r w:rsidRPr="001261A0">
              <w:rPr>
                <w:rFonts w:ascii="Times New Roman" w:eastAsia="Times New Roman" w:hAnsi="Times New Roman"/>
                <w:b/>
                <w:color w:val="000000"/>
                <w:sz w:val="20"/>
                <w:szCs w:val="20"/>
                <w:lang w:eastAsia="ru-RU"/>
              </w:rPr>
              <w:t>434,9</w:t>
            </w:r>
          </w:p>
        </w:tc>
        <w:tc>
          <w:tcPr>
            <w:tcW w:w="850" w:type="dxa"/>
          </w:tcPr>
          <w:p w:rsidR="00F71F81" w:rsidRPr="001261A0" w:rsidRDefault="000B570A" w:rsidP="00A6509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45,7</w:t>
            </w:r>
          </w:p>
        </w:tc>
      </w:tr>
      <w:tr w:rsidR="00F71F81" w:rsidRPr="001261A0" w:rsidTr="00A65098">
        <w:trPr>
          <w:trHeight w:val="201"/>
        </w:trPr>
        <w:tc>
          <w:tcPr>
            <w:tcW w:w="568"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1</w:t>
            </w:r>
          </w:p>
        </w:tc>
        <w:tc>
          <w:tcPr>
            <w:tcW w:w="2976" w:type="dxa"/>
            <w:vAlign w:val="center"/>
          </w:tcPr>
          <w:p w:rsidR="00F71F81" w:rsidRPr="001261A0" w:rsidRDefault="00F71F81" w:rsidP="00A65098">
            <w:pPr>
              <w:rPr>
                <w:rFonts w:ascii="Times New Roman" w:eastAsia="Times New Roman" w:hAnsi="Times New Roman"/>
                <w:sz w:val="20"/>
                <w:szCs w:val="20"/>
              </w:rPr>
            </w:pPr>
            <w:r w:rsidRPr="001261A0">
              <w:rPr>
                <w:rFonts w:ascii="Times New Roman" w:eastAsia="Times New Roman" w:hAnsi="Times New Roman"/>
                <w:sz w:val="20"/>
                <w:szCs w:val="20"/>
              </w:rPr>
              <w:t xml:space="preserve">местный бюджет </w:t>
            </w:r>
          </w:p>
        </w:tc>
        <w:tc>
          <w:tcPr>
            <w:tcW w:w="1985" w:type="dxa"/>
            <w:vAlign w:val="center"/>
          </w:tcPr>
          <w:p w:rsidR="00F71F81" w:rsidRPr="001261A0" w:rsidRDefault="00F71F81" w:rsidP="00A65098">
            <w:pPr>
              <w:jc w:val="center"/>
              <w:rPr>
                <w:rFonts w:ascii="Times New Roman" w:eastAsia="Times New Roman" w:hAnsi="Times New Roman"/>
                <w:color w:val="000000"/>
                <w:sz w:val="20"/>
                <w:szCs w:val="20"/>
                <w:lang w:val="en-US" w:eastAsia="ru-RU"/>
              </w:rPr>
            </w:pPr>
            <w:r w:rsidRPr="001261A0">
              <w:rPr>
                <w:rFonts w:ascii="Times New Roman" w:eastAsia="Times New Roman" w:hAnsi="Times New Roman"/>
                <w:color w:val="000000"/>
                <w:sz w:val="20"/>
                <w:szCs w:val="20"/>
                <w:lang w:val="en-US" w:eastAsia="ru-RU"/>
              </w:rPr>
              <w:t>612</w:t>
            </w:r>
            <w:r w:rsidRPr="001261A0">
              <w:rPr>
                <w:rFonts w:ascii="Times New Roman" w:eastAsia="Times New Roman" w:hAnsi="Times New Roman"/>
                <w:color w:val="000000"/>
                <w:sz w:val="20"/>
                <w:szCs w:val="20"/>
                <w:lang w:eastAsia="ru-RU"/>
              </w:rPr>
              <w:t>,</w:t>
            </w:r>
            <w:r w:rsidRPr="001261A0">
              <w:rPr>
                <w:rFonts w:ascii="Times New Roman" w:eastAsia="Times New Roman" w:hAnsi="Times New Roman"/>
                <w:color w:val="000000"/>
                <w:sz w:val="20"/>
                <w:szCs w:val="20"/>
                <w:lang w:val="en-US" w:eastAsia="ru-RU"/>
              </w:rPr>
              <w:t>3</w:t>
            </w:r>
          </w:p>
        </w:tc>
        <w:tc>
          <w:tcPr>
            <w:tcW w:w="1984" w:type="dxa"/>
            <w:vAlign w:val="center"/>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805,5</w:t>
            </w:r>
          </w:p>
        </w:tc>
        <w:tc>
          <w:tcPr>
            <w:tcW w:w="1418" w:type="dxa"/>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329,3</w:t>
            </w:r>
          </w:p>
        </w:tc>
        <w:tc>
          <w:tcPr>
            <w:tcW w:w="850" w:type="dxa"/>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72,6</w:t>
            </w:r>
          </w:p>
        </w:tc>
      </w:tr>
      <w:tr w:rsidR="00F71F81" w:rsidRPr="001679A0" w:rsidTr="00A65098">
        <w:tc>
          <w:tcPr>
            <w:tcW w:w="568" w:type="dxa"/>
            <w:vAlign w:val="center"/>
          </w:tcPr>
          <w:p w:rsidR="00F71F81" w:rsidRPr="001261A0" w:rsidRDefault="00F71F81" w:rsidP="00A65098">
            <w:pPr>
              <w:jc w:val="center"/>
              <w:rPr>
                <w:rFonts w:ascii="Times New Roman" w:eastAsia="Times New Roman" w:hAnsi="Times New Roman"/>
                <w:sz w:val="20"/>
                <w:szCs w:val="20"/>
              </w:rPr>
            </w:pPr>
            <w:r w:rsidRPr="001261A0">
              <w:rPr>
                <w:rFonts w:ascii="Times New Roman" w:eastAsia="Times New Roman" w:hAnsi="Times New Roman"/>
                <w:sz w:val="20"/>
                <w:szCs w:val="20"/>
              </w:rPr>
              <w:t>2</w:t>
            </w:r>
          </w:p>
        </w:tc>
        <w:tc>
          <w:tcPr>
            <w:tcW w:w="2976" w:type="dxa"/>
            <w:vAlign w:val="center"/>
          </w:tcPr>
          <w:p w:rsidR="00F71F81" w:rsidRPr="001261A0" w:rsidRDefault="00F71F81" w:rsidP="00A65098">
            <w:pPr>
              <w:rPr>
                <w:rFonts w:ascii="Times New Roman" w:eastAsia="Times New Roman" w:hAnsi="Times New Roman"/>
                <w:sz w:val="20"/>
                <w:szCs w:val="20"/>
              </w:rPr>
            </w:pPr>
            <w:r w:rsidRPr="001261A0">
              <w:rPr>
                <w:rFonts w:ascii="Times New Roman" w:eastAsia="Times New Roman" w:hAnsi="Times New Roman"/>
                <w:sz w:val="20"/>
                <w:szCs w:val="20"/>
              </w:rPr>
              <w:t>бюджет автономного округа</w:t>
            </w:r>
          </w:p>
        </w:tc>
        <w:tc>
          <w:tcPr>
            <w:tcW w:w="1985" w:type="dxa"/>
            <w:vAlign w:val="center"/>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145,2</w:t>
            </w:r>
          </w:p>
        </w:tc>
        <w:tc>
          <w:tcPr>
            <w:tcW w:w="1984" w:type="dxa"/>
            <w:vAlign w:val="center"/>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145,2</w:t>
            </w:r>
          </w:p>
        </w:tc>
        <w:tc>
          <w:tcPr>
            <w:tcW w:w="1418" w:type="dxa"/>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105,6</w:t>
            </w:r>
          </w:p>
        </w:tc>
        <w:tc>
          <w:tcPr>
            <w:tcW w:w="850" w:type="dxa"/>
          </w:tcPr>
          <w:p w:rsidR="00F71F81" w:rsidRPr="001261A0" w:rsidRDefault="00F71F81" w:rsidP="00A65098">
            <w:pPr>
              <w:jc w:val="center"/>
              <w:rPr>
                <w:rFonts w:ascii="Times New Roman" w:eastAsia="Times New Roman" w:hAnsi="Times New Roman"/>
                <w:color w:val="000000"/>
                <w:sz w:val="20"/>
                <w:szCs w:val="20"/>
                <w:lang w:eastAsia="ru-RU"/>
              </w:rPr>
            </w:pPr>
            <w:r w:rsidRPr="001261A0">
              <w:rPr>
                <w:rFonts w:ascii="Times New Roman" w:eastAsia="Times New Roman" w:hAnsi="Times New Roman"/>
                <w:color w:val="000000"/>
                <w:sz w:val="20"/>
                <w:szCs w:val="20"/>
                <w:lang w:eastAsia="ru-RU"/>
              </w:rPr>
              <w:t>72,7</w:t>
            </w:r>
          </w:p>
        </w:tc>
      </w:tr>
    </w:tbl>
    <w:p w:rsidR="00F71F81" w:rsidRPr="00A70635" w:rsidRDefault="00F71F81" w:rsidP="007267F2">
      <w:pPr>
        <w:widowControl w:val="0"/>
        <w:autoSpaceDE w:val="0"/>
        <w:autoSpaceDN w:val="0"/>
        <w:adjustRightInd w:val="0"/>
        <w:jc w:val="both"/>
        <w:rPr>
          <w:rFonts w:ascii="Times New Roman" w:eastAsia="Times New Roman" w:hAnsi="Times New Roman"/>
          <w:bCs/>
          <w:color w:val="000000"/>
          <w:highlight w:val="yellow"/>
          <w:lang w:eastAsia="ru-RU"/>
        </w:rPr>
      </w:pPr>
    </w:p>
    <w:p w:rsidR="00F71F81" w:rsidRPr="00101775" w:rsidRDefault="00F71F81" w:rsidP="00F71F81">
      <w:pPr>
        <w:widowControl w:val="0"/>
        <w:autoSpaceDE w:val="0"/>
        <w:autoSpaceDN w:val="0"/>
        <w:adjustRightInd w:val="0"/>
        <w:ind w:firstLine="708"/>
        <w:jc w:val="center"/>
        <w:rPr>
          <w:rFonts w:ascii="Times New Roman" w:eastAsia="Times New Roman" w:hAnsi="Times New Roman"/>
          <w:b/>
          <w:bCs/>
          <w:color w:val="000000"/>
          <w:lang w:eastAsia="ru-RU"/>
        </w:rPr>
      </w:pPr>
      <w:r w:rsidRPr="00101775">
        <w:rPr>
          <w:rFonts w:ascii="Times New Roman" w:eastAsia="Times New Roman" w:hAnsi="Times New Roman"/>
          <w:b/>
          <w:bCs/>
          <w:color w:val="000000"/>
          <w:lang w:eastAsia="ru-RU"/>
        </w:rPr>
        <w:t>В состав муниципальной программы входят 3 подпрограммы</w:t>
      </w:r>
    </w:p>
    <w:p w:rsidR="00F71F81" w:rsidRPr="00101775" w:rsidRDefault="00F71F81" w:rsidP="00F71F81">
      <w:pPr>
        <w:ind w:firstLine="709"/>
        <w:jc w:val="both"/>
        <w:rPr>
          <w:rFonts w:ascii="Times New Roman" w:eastAsia="Times New Roman" w:hAnsi="Times New Roman"/>
          <w:bCs/>
          <w:color w:val="000000"/>
          <w:lang w:eastAsia="ru-RU"/>
        </w:rPr>
      </w:pPr>
    </w:p>
    <w:p w:rsidR="00F71F81" w:rsidRPr="00101775" w:rsidRDefault="00F71F81" w:rsidP="00F71F81">
      <w:pPr>
        <w:pStyle w:val="a9"/>
        <w:numPr>
          <w:ilvl w:val="0"/>
          <w:numId w:val="25"/>
        </w:numPr>
        <w:ind w:left="720"/>
        <w:jc w:val="center"/>
        <w:rPr>
          <w:rFonts w:ascii="Times New Roman" w:eastAsia="Times New Roman" w:hAnsi="Times New Roman"/>
          <w:u w:val="single"/>
          <w:lang w:eastAsia="ru-RU"/>
        </w:rPr>
      </w:pPr>
      <w:r w:rsidRPr="00101775">
        <w:rPr>
          <w:rFonts w:ascii="Times New Roman" w:eastAsia="Times New Roman" w:hAnsi="Times New Roman"/>
          <w:u w:val="single"/>
          <w:lang w:eastAsia="ru-RU"/>
        </w:rPr>
        <w:t>Подпрограмма «Профилактика правонарушений»</w:t>
      </w:r>
    </w:p>
    <w:p w:rsidR="00F71F81" w:rsidRPr="00101775" w:rsidRDefault="00F71F81" w:rsidP="00F71F81">
      <w:pPr>
        <w:tabs>
          <w:tab w:val="left" w:pos="538"/>
        </w:tabs>
        <w:ind w:firstLine="709"/>
        <w:jc w:val="both"/>
        <w:rPr>
          <w:rFonts w:ascii="Times New Roman" w:eastAsia="Times New Roman" w:hAnsi="Times New Roman"/>
          <w:bCs/>
          <w:color w:val="000000"/>
          <w:sz w:val="20"/>
          <w:szCs w:val="20"/>
          <w:lang w:eastAsia="ru-RU"/>
        </w:rPr>
      </w:pPr>
      <w:r w:rsidRPr="00101775">
        <w:rPr>
          <w:rFonts w:ascii="Times New Roman" w:eastAsia="Times New Roman" w:hAnsi="Times New Roman"/>
          <w:bCs/>
          <w:color w:val="000000"/>
          <w:sz w:val="20"/>
          <w:szCs w:val="20"/>
          <w:lang w:eastAsia="ru-RU"/>
        </w:rPr>
        <w:t xml:space="preserve">                                                                                                                                                         </w:t>
      </w:r>
    </w:p>
    <w:p w:rsidR="00F71F81" w:rsidRPr="00101775" w:rsidRDefault="00F71F81" w:rsidP="00F71F81">
      <w:pPr>
        <w:tabs>
          <w:tab w:val="left" w:pos="538"/>
        </w:tabs>
        <w:ind w:firstLine="709"/>
        <w:jc w:val="both"/>
        <w:rPr>
          <w:rFonts w:ascii="Times New Roman" w:eastAsia="Times New Roman" w:hAnsi="Times New Roman"/>
          <w:bCs/>
          <w:color w:val="000000"/>
          <w:sz w:val="20"/>
          <w:szCs w:val="20"/>
          <w:lang w:eastAsia="ru-RU"/>
        </w:rPr>
      </w:pP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r>
      <w:r w:rsidRPr="00101775">
        <w:rPr>
          <w:rFonts w:ascii="Times New Roman" w:eastAsia="Times New Roman" w:hAnsi="Times New Roman"/>
          <w:bCs/>
          <w:color w:val="000000"/>
          <w:sz w:val="20"/>
          <w:szCs w:val="20"/>
          <w:lang w:eastAsia="ru-RU"/>
        </w:rPr>
        <w:tab/>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п/п</w:t>
            </w:r>
          </w:p>
        </w:tc>
        <w:tc>
          <w:tcPr>
            <w:tcW w:w="2976"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Источник финансирования</w:t>
            </w:r>
          </w:p>
        </w:tc>
        <w:tc>
          <w:tcPr>
            <w:tcW w:w="1985"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hAnsi="Times New Roman"/>
                <w:sz w:val="20"/>
                <w:szCs w:val="20"/>
              </w:rPr>
              <w:t xml:space="preserve">Утверждено решением Думы         города </w:t>
            </w:r>
            <w:proofErr w:type="spellStart"/>
            <w:r w:rsidRPr="00101775">
              <w:rPr>
                <w:rFonts w:ascii="Times New Roman" w:hAnsi="Times New Roman"/>
                <w:sz w:val="20"/>
                <w:szCs w:val="20"/>
              </w:rPr>
              <w:t>Мегиона</w:t>
            </w:r>
            <w:proofErr w:type="spellEnd"/>
            <w:r w:rsidRPr="00101775">
              <w:rPr>
                <w:rFonts w:ascii="Times New Roman" w:hAnsi="Times New Roman"/>
                <w:sz w:val="20"/>
                <w:szCs w:val="20"/>
              </w:rPr>
              <w:t xml:space="preserve"> от 15.12.2023  №347</w:t>
            </w:r>
          </w:p>
        </w:tc>
        <w:tc>
          <w:tcPr>
            <w:tcW w:w="1984"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Показатели сводной бюджетной росписи на 01.10.2024</w:t>
            </w:r>
          </w:p>
        </w:tc>
        <w:tc>
          <w:tcPr>
            <w:tcW w:w="1418" w:type="dxa"/>
            <w:vAlign w:val="center"/>
          </w:tcPr>
          <w:p w:rsidR="00F71F81" w:rsidRPr="00101775" w:rsidRDefault="00F71F81" w:rsidP="00A65098">
            <w:pPr>
              <w:jc w:val="center"/>
              <w:rPr>
                <w:rFonts w:ascii="Times New Roman" w:eastAsia="Times New Roman" w:hAnsi="Times New Roman"/>
              </w:rPr>
            </w:pPr>
            <w:r w:rsidRPr="00101775">
              <w:rPr>
                <w:rFonts w:ascii="Times New Roman" w:eastAsia="Times New Roman" w:hAnsi="Times New Roman"/>
                <w:sz w:val="20"/>
                <w:szCs w:val="20"/>
              </w:rPr>
              <w:t>Исполнено на 01.10.2024</w:t>
            </w:r>
          </w:p>
          <w:p w:rsidR="00F71F81" w:rsidRPr="00101775" w:rsidRDefault="00F71F81" w:rsidP="00A65098">
            <w:pPr>
              <w:jc w:val="center"/>
              <w:rPr>
                <w:rFonts w:ascii="Times New Roman" w:eastAsia="Times New Roman" w:hAnsi="Times New Roman"/>
                <w:sz w:val="20"/>
                <w:szCs w:val="20"/>
              </w:rPr>
            </w:pPr>
          </w:p>
        </w:tc>
        <w:tc>
          <w:tcPr>
            <w:tcW w:w="850"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xml:space="preserve">% </w:t>
            </w:r>
            <w:proofErr w:type="spellStart"/>
            <w:r w:rsidRPr="00101775">
              <w:rPr>
                <w:rFonts w:ascii="Times New Roman" w:eastAsia="Times New Roman" w:hAnsi="Times New Roman"/>
                <w:sz w:val="20"/>
                <w:szCs w:val="20"/>
              </w:rPr>
              <w:t>испол</w:t>
            </w:r>
            <w:proofErr w:type="spellEnd"/>
          </w:p>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нения</w:t>
            </w:r>
          </w:p>
        </w:tc>
      </w:tr>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1</w:t>
            </w:r>
          </w:p>
        </w:tc>
        <w:tc>
          <w:tcPr>
            <w:tcW w:w="2976"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2</w:t>
            </w:r>
          </w:p>
        </w:tc>
        <w:tc>
          <w:tcPr>
            <w:tcW w:w="1985"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3</w:t>
            </w:r>
          </w:p>
        </w:tc>
        <w:tc>
          <w:tcPr>
            <w:tcW w:w="1984"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4</w:t>
            </w:r>
          </w:p>
        </w:tc>
        <w:tc>
          <w:tcPr>
            <w:tcW w:w="1418"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5</w:t>
            </w:r>
          </w:p>
        </w:tc>
        <w:tc>
          <w:tcPr>
            <w:tcW w:w="850"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6</w:t>
            </w:r>
          </w:p>
        </w:tc>
      </w:tr>
      <w:tr w:rsidR="00F71F81" w:rsidRPr="00101775" w:rsidTr="00A65098">
        <w:trPr>
          <w:trHeight w:val="185"/>
        </w:trPr>
        <w:tc>
          <w:tcPr>
            <w:tcW w:w="568" w:type="dxa"/>
          </w:tcPr>
          <w:p w:rsidR="00F71F81" w:rsidRPr="00101775" w:rsidRDefault="00F71F81" w:rsidP="00A65098">
            <w:pPr>
              <w:jc w:val="both"/>
              <w:rPr>
                <w:rFonts w:ascii="Times New Roman" w:eastAsia="Times New Roman" w:hAnsi="Times New Roman"/>
                <w:sz w:val="20"/>
                <w:szCs w:val="20"/>
              </w:rPr>
            </w:pPr>
          </w:p>
        </w:tc>
        <w:tc>
          <w:tcPr>
            <w:tcW w:w="2976" w:type="dxa"/>
            <w:vAlign w:val="center"/>
          </w:tcPr>
          <w:p w:rsidR="00F71F81" w:rsidRPr="00101775" w:rsidRDefault="00F71F81" w:rsidP="00A65098">
            <w:pPr>
              <w:rPr>
                <w:rFonts w:ascii="Times New Roman" w:eastAsia="Times New Roman" w:hAnsi="Times New Roman"/>
                <w:b/>
                <w:sz w:val="20"/>
                <w:szCs w:val="20"/>
              </w:rPr>
            </w:pPr>
            <w:r w:rsidRPr="00101775">
              <w:rPr>
                <w:rFonts w:ascii="Times New Roman" w:eastAsia="Times New Roman" w:hAnsi="Times New Roman"/>
                <w:b/>
                <w:sz w:val="20"/>
                <w:szCs w:val="20"/>
              </w:rPr>
              <w:t>Всего:</w:t>
            </w:r>
          </w:p>
        </w:tc>
        <w:tc>
          <w:tcPr>
            <w:tcW w:w="1985"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267,5</w:t>
            </w:r>
          </w:p>
        </w:tc>
        <w:tc>
          <w:tcPr>
            <w:tcW w:w="1984"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460,7</w:t>
            </w:r>
          </w:p>
        </w:tc>
        <w:tc>
          <w:tcPr>
            <w:tcW w:w="1418"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150,8</w:t>
            </w:r>
          </w:p>
        </w:tc>
        <w:tc>
          <w:tcPr>
            <w:tcW w:w="850"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32,7</w:t>
            </w:r>
          </w:p>
        </w:tc>
      </w:tr>
      <w:tr w:rsidR="00F71F81" w:rsidRPr="00101775" w:rsidTr="00A65098">
        <w:trPr>
          <w:trHeight w:val="201"/>
        </w:trPr>
        <w:tc>
          <w:tcPr>
            <w:tcW w:w="568"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1</w:t>
            </w:r>
          </w:p>
        </w:tc>
        <w:tc>
          <w:tcPr>
            <w:tcW w:w="2976" w:type="dxa"/>
            <w:vAlign w:val="center"/>
          </w:tcPr>
          <w:p w:rsidR="00F71F81" w:rsidRPr="00101775" w:rsidRDefault="00F71F81" w:rsidP="00A65098">
            <w:pPr>
              <w:rPr>
                <w:rFonts w:ascii="Times New Roman" w:eastAsia="Times New Roman" w:hAnsi="Times New Roman"/>
                <w:sz w:val="20"/>
                <w:szCs w:val="20"/>
              </w:rPr>
            </w:pPr>
            <w:r w:rsidRPr="00101775">
              <w:rPr>
                <w:rFonts w:ascii="Times New Roman" w:eastAsia="Times New Roman" w:hAnsi="Times New Roman"/>
                <w:sz w:val="20"/>
                <w:szCs w:val="20"/>
              </w:rPr>
              <w:t xml:space="preserve">местный бюджет </w:t>
            </w:r>
          </w:p>
        </w:tc>
        <w:tc>
          <w:tcPr>
            <w:tcW w:w="1985"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122,3</w:t>
            </w:r>
          </w:p>
        </w:tc>
        <w:tc>
          <w:tcPr>
            <w:tcW w:w="1984"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315,5</w:t>
            </w:r>
          </w:p>
        </w:tc>
        <w:tc>
          <w:tcPr>
            <w:tcW w:w="1418"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45,2</w:t>
            </w:r>
          </w:p>
        </w:tc>
        <w:tc>
          <w:tcPr>
            <w:tcW w:w="850"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14,3</w:t>
            </w:r>
          </w:p>
        </w:tc>
      </w:tr>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2</w:t>
            </w:r>
          </w:p>
        </w:tc>
        <w:tc>
          <w:tcPr>
            <w:tcW w:w="2976" w:type="dxa"/>
            <w:vAlign w:val="center"/>
          </w:tcPr>
          <w:p w:rsidR="00F71F81" w:rsidRPr="00101775" w:rsidRDefault="00F71F81" w:rsidP="00A65098">
            <w:pPr>
              <w:rPr>
                <w:rFonts w:ascii="Times New Roman" w:eastAsia="Times New Roman" w:hAnsi="Times New Roman"/>
                <w:sz w:val="20"/>
                <w:szCs w:val="20"/>
              </w:rPr>
            </w:pPr>
            <w:r w:rsidRPr="00101775">
              <w:rPr>
                <w:rFonts w:ascii="Times New Roman" w:eastAsia="Times New Roman" w:hAnsi="Times New Roman"/>
                <w:sz w:val="20"/>
                <w:szCs w:val="20"/>
              </w:rPr>
              <w:t>бюджет автономного округа</w:t>
            </w:r>
          </w:p>
        </w:tc>
        <w:tc>
          <w:tcPr>
            <w:tcW w:w="1985"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145,2</w:t>
            </w:r>
          </w:p>
        </w:tc>
        <w:tc>
          <w:tcPr>
            <w:tcW w:w="1984"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145,2</w:t>
            </w:r>
          </w:p>
        </w:tc>
        <w:tc>
          <w:tcPr>
            <w:tcW w:w="1418"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105,6</w:t>
            </w:r>
          </w:p>
        </w:tc>
        <w:tc>
          <w:tcPr>
            <w:tcW w:w="850"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72,7</w:t>
            </w:r>
          </w:p>
        </w:tc>
      </w:tr>
    </w:tbl>
    <w:p w:rsidR="00F71F81" w:rsidRPr="00101775" w:rsidRDefault="00F71F81" w:rsidP="00F71F81">
      <w:pPr>
        <w:ind w:firstLine="709"/>
        <w:jc w:val="both"/>
        <w:rPr>
          <w:rFonts w:ascii="Times New Roman" w:eastAsia="Times New Roman" w:hAnsi="Times New Roman"/>
          <w:bCs/>
          <w:color w:val="000000"/>
          <w:lang w:eastAsia="ru-RU"/>
        </w:rPr>
      </w:pPr>
    </w:p>
    <w:p w:rsidR="00F71F81" w:rsidRPr="00AB5851" w:rsidRDefault="00F71F81" w:rsidP="00F71F81">
      <w:pPr>
        <w:ind w:firstLine="709"/>
        <w:jc w:val="both"/>
        <w:rPr>
          <w:rFonts w:ascii="Times New Roman" w:eastAsia="Times New Roman" w:hAnsi="Times New Roman"/>
          <w:lang w:eastAsia="ru-RU"/>
        </w:rPr>
      </w:pPr>
      <w:r w:rsidRPr="00AB5851">
        <w:rPr>
          <w:rFonts w:ascii="Times New Roman" w:eastAsia="Times New Roman" w:hAnsi="Times New Roman"/>
          <w:lang w:eastAsia="ru-RU"/>
        </w:rPr>
        <w:lastRenderedPageBreak/>
        <w:t>В рамках реализации данной подпрограммы бюджетные ассигнования направлены на:</w:t>
      </w:r>
    </w:p>
    <w:p w:rsidR="00F71F81" w:rsidRPr="00AB5851" w:rsidRDefault="00F71F81" w:rsidP="00F71F81">
      <w:pPr>
        <w:ind w:firstLine="709"/>
        <w:jc w:val="both"/>
        <w:rPr>
          <w:color w:val="000000"/>
        </w:rPr>
      </w:pPr>
      <w:r w:rsidRPr="00AB5851">
        <w:rPr>
          <w:rFonts w:ascii="Times New Roman" w:eastAsia="Times New Roman" w:hAnsi="Times New Roman"/>
          <w:lang w:eastAsia="ru-RU"/>
        </w:rPr>
        <w:t>▪ создание условий для деятельности народных дружин по охране общественного порядка;</w:t>
      </w:r>
    </w:p>
    <w:p w:rsidR="00F71F81" w:rsidRPr="00AB5851" w:rsidRDefault="00F71F81" w:rsidP="00F71F81">
      <w:pPr>
        <w:ind w:firstLine="709"/>
        <w:jc w:val="both"/>
        <w:rPr>
          <w:rFonts w:ascii="Times New Roman" w:hAnsi="Times New Roman"/>
          <w:color w:val="000000"/>
        </w:rPr>
      </w:pPr>
      <w:r w:rsidRPr="00AB5851">
        <w:rPr>
          <w:rFonts w:ascii="Times New Roman" w:eastAsia="Calibri" w:hAnsi="Times New Roman"/>
        </w:rPr>
        <w:t>▪ п</w:t>
      </w:r>
      <w:r w:rsidRPr="00AB5851">
        <w:rPr>
          <w:rFonts w:ascii="Times New Roman" w:hAnsi="Times New Roman"/>
        </w:rPr>
        <w:t>равовое просвещение и информирование в сфере профилактики правонарушений;</w:t>
      </w:r>
    </w:p>
    <w:p w:rsidR="00F71F81" w:rsidRPr="00AB5851" w:rsidRDefault="00F71F81" w:rsidP="00F71F81">
      <w:pPr>
        <w:jc w:val="both"/>
        <w:rPr>
          <w:rFonts w:ascii="Times New Roman" w:hAnsi="Times New Roman"/>
          <w:color w:val="000000"/>
        </w:rPr>
      </w:pPr>
      <w:r w:rsidRPr="00AB5851">
        <w:rPr>
          <w:rFonts w:ascii="Times New Roman" w:eastAsia="Calibri" w:hAnsi="Times New Roman"/>
        </w:rPr>
        <w:t xml:space="preserve">            ▪</w:t>
      </w:r>
      <w:r w:rsidRPr="00AB5851">
        <w:rPr>
          <w:rFonts w:ascii="Times New Roman" w:hAnsi="Times New Roman"/>
          <w:color w:val="000000"/>
        </w:rPr>
        <w:t xml:space="preserve">мероприятия по профилактике правонарушений среди несовершеннолетних.   </w:t>
      </w:r>
    </w:p>
    <w:p w:rsidR="00F71F81" w:rsidRPr="00101775" w:rsidRDefault="00F71F81" w:rsidP="00F71F81">
      <w:pPr>
        <w:jc w:val="both"/>
        <w:rPr>
          <w:rFonts w:ascii="Times New Roman" w:hAnsi="Times New Roman"/>
          <w:color w:val="000000"/>
        </w:rPr>
      </w:pPr>
      <w:r w:rsidRPr="00AB5851">
        <w:rPr>
          <w:rFonts w:ascii="Times New Roman" w:hAnsi="Times New Roman"/>
          <w:color w:val="000000"/>
        </w:rPr>
        <w:t xml:space="preserve">            Реализация мероприятий </w:t>
      </w:r>
      <w:r w:rsidR="00AB5851" w:rsidRPr="00AB5851">
        <w:rPr>
          <w:rFonts w:ascii="Times New Roman" w:eastAsia="Times New Roman" w:hAnsi="Times New Roman"/>
        </w:rPr>
        <w:t>запланирована на 4 квартал</w:t>
      </w:r>
      <w:r w:rsidRPr="00AB5851">
        <w:rPr>
          <w:rFonts w:ascii="Times New Roman" w:eastAsia="Times New Roman" w:hAnsi="Times New Roman"/>
        </w:rPr>
        <w:t xml:space="preserve"> 2024 года.</w:t>
      </w:r>
    </w:p>
    <w:p w:rsidR="00F71F81" w:rsidRPr="00101775" w:rsidRDefault="00F71F81" w:rsidP="00F71F81">
      <w:pPr>
        <w:ind w:firstLine="708"/>
        <w:jc w:val="both"/>
        <w:rPr>
          <w:rFonts w:ascii="Times New Roman" w:eastAsia="Calibri" w:hAnsi="Times New Roman"/>
        </w:rPr>
      </w:pPr>
      <w:r w:rsidRPr="00101775">
        <w:rPr>
          <w:rFonts w:ascii="Times New Roman" w:hAnsi="Times New Roman"/>
          <w:color w:val="000000"/>
        </w:rPr>
        <w:t xml:space="preserve">                  </w:t>
      </w:r>
    </w:p>
    <w:p w:rsidR="00B8485B" w:rsidRDefault="00F71F81" w:rsidP="00DC6A2C">
      <w:pPr>
        <w:tabs>
          <w:tab w:val="left" w:pos="538"/>
        </w:tabs>
        <w:ind w:firstLine="709"/>
        <w:jc w:val="center"/>
        <w:rPr>
          <w:rFonts w:ascii="Times New Roman" w:eastAsia="Times New Roman" w:hAnsi="Times New Roman"/>
          <w:bCs/>
          <w:color w:val="000000"/>
          <w:sz w:val="20"/>
          <w:szCs w:val="20"/>
          <w:lang w:eastAsia="ru-RU"/>
        </w:rPr>
      </w:pPr>
      <w:r w:rsidRPr="00101775">
        <w:rPr>
          <w:rFonts w:ascii="Times New Roman" w:eastAsia="Times New Roman" w:hAnsi="Times New Roman"/>
          <w:bCs/>
          <w:color w:val="000000"/>
          <w:lang w:eastAsia="ru-RU"/>
        </w:rPr>
        <w:t>2.</w:t>
      </w:r>
      <w:r w:rsidRPr="00101775">
        <w:rPr>
          <w:rFonts w:ascii="Times New Roman" w:eastAsia="Times New Roman" w:hAnsi="Times New Roman"/>
          <w:lang w:eastAsia="ru-RU"/>
        </w:rPr>
        <w:t xml:space="preserve"> </w:t>
      </w:r>
      <w:r w:rsidRPr="00101775">
        <w:rPr>
          <w:rFonts w:ascii="Times New Roman" w:eastAsia="Times New Roman" w:hAnsi="Times New Roman"/>
          <w:u w:val="single"/>
          <w:lang w:eastAsia="ru-RU"/>
        </w:rPr>
        <w:t>Подпрограмма «Профилактика незаконного оборота и потребления наркотических средств и психотропных веществ»</w:t>
      </w:r>
    </w:p>
    <w:p w:rsidR="00B8485B" w:rsidRDefault="00B8485B" w:rsidP="00F71F81">
      <w:pPr>
        <w:tabs>
          <w:tab w:val="left" w:pos="538"/>
        </w:tabs>
        <w:ind w:firstLine="709"/>
        <w:jc w:val="both"/>
        <w:rPr>
          <w:rFonts w:ascii="Times New Roman" w:eastAsia="Times New Roman" w:hAnsi="Times New Roman"/>
          <w:bCs/>
          <w:color w:val="000000"/>
          <w:sz w:val="20"/>
          <w:szCs w:val="20"/>
          <w:lang w:eastAsia="ru-RU"/>
        </w:rPr>
      </w:pPr>
    </w:p>
    <w:p w:rsidR="00F71F81" w:rsidRPr="00101775" w:rsidRDefault="00F71F81" w:rsidP="00B8485B">
      <w:pPr>
        <w:tabs>
          <w:tab w:val="left" w:pos="538"/>
        </w:tabs>
        <w:ind w:firstLine="709"/>
        <w:jc w:val="right"/>
        <w:rPr>
          <w:rFonts w:ascii="Times New Roman" w:eastAsia="Times New Roman" w:hAnsi="Times New Roman"/>
          <w:bCs/>
          <w:color w:val="000000"/>
          <w:sz w:val="20"/>
          <w:szCs w:val="20"/>
          <w:lang w:eastAsia="ru-RU"/>
        </w:rPr>
      </w:pPr>
      <w:r w:rsidRPr="00101775">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п/п</w:t>
            </w:r>
          </w:p>
        </w:tc>
        <w:tc>
          <w:tcPr>
            <w:tcW w:w="2976"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Источник финансирования</w:t>
            </w:r>
          </w:p>
        </w:tc>
        <w:tc>
          <w:tcPr>
            <w:tcW w:w="1985"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hAnsi="Times New Roman"/>
                <w:sz w:val="20"/>
                <w:szCs w:val="20"/>
              </w:rPr>
              <w:t xml:space="preserve">Утверждено решением Думы         города </w:t>
            </w:r>
            <w:proofErr w:type="spellStart"/>
            <w:r w:rsidRPr="00101775">
              <w:rPr>
                <w:rFonts w:ascii="Times New Roman" w:hAnsi="Times New Roman"/>
                <w:sz w:val="20"/>
                <w:szCs w:val="20"/>
              </w:rPr>
              <w:t>Мегиона</w:t>
            </w:r>
            <w:proofErr w:type="spellEnd"/>
            <w:r w:rsidRPr="00101775">
              <w:rPr>
                <w:rFonts w:ascii="Times New Roman" w:hAnsi="Times New Roman"/>
                <w:sz w:val="20"/>
                <w:szCs w:val="20"/>
              </w:rPr>
              <w:t xml:space="preserve"> от 15.12.2023  №347</w:t>
            </w:r>
          </w:p>
        </w:tc>
        <w:tc>
          <w:tcPr>
            <w:tcW w:w="1984"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Показатели сводной бюджетной росписи на 01.10.2024</w:t>
            </w:r>
          </w:p>
        </w:tc>
        <w:tc>
          <w:tcPr>
            <w:tcW w:w="1418" w:type="dxa"/>
            <w:vAlign w:val="center"/>
          </w:tcPr>
          <w:p w:rsidR="00F71F81" w:rsidRPr="00101775" w:rsidRDefault="00F71F81" w:rsidP="00A65098">
            <w:pPr>
              <w:jc w:val="center"/>
              <w:rPr>
                <w:rFonts w:ascii="Times New Roman" w:eastAsia="Times New Roman" w:hAnsi="Times New Roman"/>
              </w:rPr>
            </w:pPr>
            <w:r w:rsidRPr="00101775">
              <w:rPr>
                <w:rFonts w:ascii="Times New Roman" w:eastAsia="Times New Roman" w:hAnsi="Times New Roman"/>
                <w:sz w:val="20"/>
                <w:szCs w:val="20"/>
              </w:rPr>
              <w:t>Исполнено на 01.10.2024</w:t>
            </w:r>
          </w:p>
          <w:p w:rsidR="00F71F81" w:rsidRPr="00101775" w:rsidRDefault="00F71F81" w:rsidP="00A65098">
            <w:pPr>
              <w:jc w:val="center"/>
              <w:rPr>
                <w:rFonts w:ascii="Times New Roman" w:eastAsia="Times New Roman" w:hAnsi="Times New Roman"/>
                <w:sz w:val="20"/>
                <w:szCs w:val="20"/>
              </w:rPr>
            </w:pPr>
          </w:p>
        </w:tc>
        <w:tc>
          <w:tcPr>
            <w:tcW w:w="850"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xml:space="preserve">% </w:t>
            </w:r>
            <w:proofErr w:type="spellStart"/>
            <w:r w:rsidRPr="00101775">
              <w:rPr>
                <w:rFonts w:ascii="Times New Roman" w:eastAsia="Times New Roman" w:hAnsi="Times New Roman"/>
                <w:sz w:val="20"/>
                <w:szCs w:val="20"/>
              </w:rPr>
              <w:t>испол</w:t>
            </w:r>
            <w:proofErr w:type="spellEnd"/>
          </w:p>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нения</w:t>
            </w:r>
          </w:p>
        </w:tc>
      </w:tr>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1</w:t>
            </w:r>
          </w:p>
        </w:tc>
        <w:tc>
          <w:tcPr>
            <w:tcW w:w="2976"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2</w:t>
            </w:r>
          </w:p>
        </w:tc>
        <w:tc>
          <w:tcPr>
            <w:tcW w:w="1985"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3</w:t>
            </w:r>
          </w:p>
        </w:tc>
        <w:tc>
          <w:tcPr>
            <w:tcW w:w="1984"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4</w:t>
            </w:r>
          </w:p>
        </w:tc>
        <w:tc>
          <w:tcPr>
            <w:tcW w:w="1418"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5</w:t>
            </w:r>
          </w:p>
        </w:tc>
        <w:tc>
          <w:tcPr>
            <w:tcW w:w="850"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6</w:t>
            </w:r>
          </w:p>
        </w:tc>
      </w:tr>
      <w:tr w:rsidR="00F71F81" w:rsidRPr="00101775" w:rsidTr="00A65098">
        <w:trPr>
          <w:trHeight w:val="185"/>
        </w:trPr>
        <w:tc>
          <w:tcPr>
            <w:tcW w:w="568" w:type="dxa"/>
          </w:tcPr>
          <w:p w:rsidR="00F71F81" w:rsidRPr="00101775" w:rsidRDefault="00F71F81" w:rsidP="00A65098">
            <w:pPr>
              <w:jc w:val="both"/>
              <w:rPr>
                <w:rFonts w:ascii="Times New Roman" w:eastAsia="Times New Roman" w:hAnsi="Times New Roman"/>
                <w:sz w:val="20"/>
                <w:szCs w:val="20"/>
              </w:rPr>
            </w:pPr>
          </w:p>
        </w:tc>
        <w:tc>
          <w:tcPr>
            <w:tcW w:w="2976" w:type="dxa"/>
            <w:vAlign w:val="center"/>
          </w:tcPr>
          <w:p w:rsidR="00F71F81" w:rsidRPr="00101775" w:rsidRDefault="00F71F81" w:rsidP="00A65098">
            <w:pPr>
              <w:rPr>
                <w:rFonts w:ascii="Times New Roman" w:eastAsia="Times New Roman" w:hAnsi="Times New Roman"/>
                <w:b/>
                <w:sz w:val="20"/>
                <w:szCs w:val="20"/>
              </w:rPr>
            </w:pPr>
            <w:r w:rsidRPr="00101775">
              <w:rPr>
                <w:rFonts w:ascii="Times New Roman" w:eastAsia="Times New Roman" w:hAnsi="Times New Roman"/>
                <w:b/>
                <w:sz w:val="20"/>
                <w:szCs w:val="20"/>
              </w:rPr>
              <w:t>Всего:</w:t>
            </w:r>
          </w:p>
        </w:tc>
        <w:tc>
          <w:tcPr>
            <w:tcW w:w="1985"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440,0</w:t>
            </w:r>
          </w:p>
        </w:tc>
        <w:tc>
          <w:tcPr>
            <w:tcW w:w="1984"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440,0</w:t>
            </w:r>
          </w:p>
        </w:tc>
        <w:tc>
          <w:tcPr>
            <w:tcW w:w="1418"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284,1</w:t>
            </w:r>
          </w:p>
        </w:tc>
        <w:tc>
          <w:tcPr>
            <w:tcW w:w="850"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64,6</w:t>
            </w:r>
          </w:p>
        </w:tc>
      </w:tr>
      <w:tr w:rsidR="00F71F81" w:rsidRPr="00A70635" w:rsidTr="00A65098">
        <w:trPr>
          <w:trHeight w:val="201"/>
        </w:trPr>
        <w:tc>
          <w:tcPr>
            <w:tcW w:w="568" w:type="dxa"/>
            <w:vAlign w:val="center"/>
          </w:tcPr>
          <w:p w:rsidR="00F71F81" w:rsidRPr="00101775" w:rsidRDefault="00F71F81" w:rsidP="00A65098">
            <w:pPr>
              <w:jc w:val="center"/>
              <w:rPr>
                <w:rFonts w:ascii="Times New Roman" w:eastAsia="Times New Roman" w:hAnsi="Times New Roman"/>
                <w:sz w:val="20"/>
                <w:szCs w:val="20"/>
              </w:rPr>
            </w:pPr>
          </w:p>
        </w:tc>
        <w:tc>
          <w:tcPr>
            <w:tcW w:w="2976" w:type="dxa"/>
            <w:vAlign w:val="center"/>
          </w:tcPr>
          <w:p w:rsidR="00F71F81" w:rsidRPr="00101775" w:rsidRDefault="00F71F81" w:rsidP="00A65098">
            <w:pPr>
              <w:rPr>
                <w:rFonts w:ascii="Times New Roman" w:eastAsia="Times New Roman" w:hAnsi="Times New Roman"/>
                <w:sz w:val="20"/>
                <w:szCs w:val="20"/>
              </w:rPr>
            </w:pPr>
            <w:r w:rsidRPr="00101775">
              <w:rPr>
                <w:rFonts w:ascii="Times New Roman" w:eastAsia="Times New Roman" w:hAnsi="Times New Roman"/>
                <w:sz w:val="20"/>
                <w:szCs w:val="20"/>
              </w:rPr>
              <w:t xml:space="preserve">местный бюджет </w:t>
            </w:r>
          </w:p>
        </w:tc>
        <w:tc>
          <w:tcPr>
            <w:tcW w:w="1985"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440,0</w:t>
            </w:r>
          </w:p>
        </w:tc>
        <w:tc>
          <w:tcPr>
            <w:tcW w:w="1984"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440,0</w:t>
            </w:r>
          </w:p>
        </w:tc>
        <w:tc>
          <w:tcPr>
            <w:tcW w:w="1418"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284,1</w:t>
            </w:r>
          </w:p>
        </w:tc>
        <w:tc>
          <w:tcPr>
            <w:tcW w:w="850"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64,6</w:t>
            </w:r>
          </w:p>
        </w:tc>
      </w:tr>
    </w:tbl>
    <w:p w:rsidR="00F71F81" w:rsidRPr="00A70635" w:rsidRDefault="00F71F81" w:rsidP="00F71F81">
      <w:pPr>
        <w:jc w:val="both"/>
        <w:rPr>
          <w:rFonts w:ascii="Times New Roman" w:eastAsia="Times New Roman" w:hAnsi="Times New Roman"/>
          <w:b/>
          <w:bCs/>
          <w:color w:val="000000"/>
          <w:highlight w:val="yellow"/>
          <w:lang w:eastAsia="ru-RU"/>
        </w:rPr>
      </w:pPr>
    </w:p>
    <w:p w:rsidR="00F71F81" w:rsidRPr="00506FC7" w:rsidRDefault="00F71F81" w:rsidP="00F71F81">
      <w:pPr>
        <w:ind w:firstLine="709"/>
        <w:jc w:val="both"/>
        <w:rPr>
          <w:rFonts w:ascii="Times New Roman" w:eastAsia="Times New Roman" w:hAnsi="Times New Roman"/>
          <w:lang w:eastAsia="ru-RU"/>
        </w:rPr>
      </w:pPr>
      <w:r w:rsidRPr="00506FC7">
        <w:rPr>
          <w:rFonts w:ascii="Times New Roman" w:eastAsia="Times New Roman" w:hAnsi="Times New Roman"/>
          <w:lang w:eastAsia="ru-RU"/>
        </w:rPr>
        <w:t>В рамках реализации данной подпрограммы бюджетные ассигнования направлены на:</w:t>
      </w:r>
    </w:p>
    <w:p w:rsidR="00F71F81" w:rsidRPr="00506FC7" w:rsidRDefault="00F71F81" w:rsidP="00F71F81">
      <w:pPr>
        <w:ind w:firstLine="709"/>
        <w:jc w:val="both"/>
        <w:rPr>
          <w:rFonts w:ascii="Times New Roman" w:eastAsia="Times New Roman" w:hAnsi="Times New Roman"/>
          <w:lang w:eastAsia="ru-RU"/>
        </w:rPr>
      </w:pPr>
      <w:r w:rsidRPr="00506FC7">
        <w:rPr>
          <w:rFonts w:ascii="Times New Roman" w:hAnsi="Times New Roman"/>
          <w:color w:val="000000"/>
        </w:rPr>
        <w:t>▪проведение семинаров, конференций, совещаний лиц занимающихся решением проблем наркомании;</w:t>
      </w:r>
    </w:p>
    <w:p w:rsidR="00F71F81" w:rsidRPr="00506FC7" w:rsidRDefault="00F71F81" w:rsidP="00F71F81">
      <w:pPr>
        <w:ind w:firstLine="709"/>
        <w:jc w:val="both"/>
        <w:rPr>
          <w:rFonts w:ascii="Times New Roman" w:hAnsi="Times New Roman"/>
          <w:color w:val="000000"/>
        </w:rPr>
      </w:pPr>
      <w:r w:rsidRPr="00506FC7">
        <w:rPr>
          <w:rFonts w:ascii="Times New Roman" w:eastAsia="Times New Roman" w:hAnsi="Times New Roman"/>
          <w:lang w:eastAsia="ru-RU"/>
        </w:rPr>
        <w:t>▪о</w:t>
      </w:r>
      <w:r w:rsidRPr="00506FC7">
        <w:rPr>
          <w:rFonts w:ascii="Times New Roman" w:hAnsi="Times New Roman"/>
          <w:color w:val="000000"/>
        </w:rPr>
        <w:t>рганизацию пропаганды здорового образа жизни и формирование негативного отношения к наркотикам в средствах массовой информации;</w:t>
      </w:r>
    </w:p>
    <w:p w:rsidR="00F71F81" w:rsidRPr="00506FC7" w:rsidRDefault="00F71F81" w:rsidP="00F71F81">
      <w:pPr>
        <w:ind w:firstLine="709"/>
        <w:jc w:val="both"/>
        <w:rPr>
          <w:rFonts w:ascii="Times New Roman" w:hAnsi="Times New Roman"/>
          <w:color w:val="000000"/>
        </w:rPr>
      </w:pPr>
      <w:r w:rsidRPr="00506FC7">
        <w:rPr>
          <w:rFonts w:ascii="Times New Roman" w:hAnsi="Times New Roman"/>
          <w:color w:val="000000"/>
        </w:rPr>
        <w:t>▪изготовление и размещение социальной рекламы;</w:t>
      </w:r>
    </w:p>
    <w:p w:rsidR="00F71F81" w:rsidRPr="00506FC7" w:rsidRDefault="00F71F81" w:rsidP="00F71F81">
      <w:pPr>
        <w:ind w:firstLine="709"/>
        <w:jc w:val="both"/>
        <w:rPr>
          <w:rFonts w:ascii="Times New Roman" w:hAnsi="Times New Roman"/>
          <w:color w:val="000000"/>
        </w:rPr>
      </w:pPr>
      <w:r w:rsidRPr="00506FC7">
        <w:rPr>
          <w:rFonts w:ascii="Times New Roman" w:hAnsi="Times New Roman"/>
          <w:color w:val="000000"/>
        </w:rPr>
        <w:t>▪развитие материально-технической базы волонтерских отрядов;</w:t>
      </w:r>
    </w:p>
    <w:p w:rsidR="00F71F81" w:rsidRPr="00506FC7" w:rsidRDefault="00F71F81" w:rsidP="00F71F81">
      <w:pPr>
        <w:ind w:firstLine="709"/>
        <w:jc w:val="both"/>
        <w:rPr>
          <w:rFonts w:ascii="Times New Roman" w:hAnsi="Times New Roman"/>
          <w:color w:val="000000"/>
        </w:rPr>
      </w:pPr>
      <w:r w:rsidRPr="00506FC7">
        <w:rPr>
          <w:rFonts w:ascii="Times New Roman" w:hAnsi="Times New Roman"/>
          <w:color w:val="000000"/>
        </w:rPr>
        <w:t xml:space="preserve">▪проведение городских спортивных и культурных мероприятий. </w:t>
      </w:r>
    </w:p>
    <w:p w:rsidR="00F71F81" w:rsidRPr="00506FC7" w:rsidRDefault="00F71F81" w:rsidP="00F71F81">
      <w:pPr>
        <w:ind w:firstLine="709"/>
        <w:jc w:val="both"/>
        <w:rPr>
          <w:rFonts w:ascii="Times New Roman" w:hAnsi="Times New Roman"/>
        </w:rPr>
      </w:pPr>
      <w:r w:rsidRPr="00506FC7">
        <w:rPr>
          <w:rFonts w:ascii="Times New Roman" w:hAnsi="Times New Roman"/>
        </w:rPr>
        <w:t>Реализация</w:t>
      </w:r>
      <w:r w:rsidR="00506FC7" w:rsidRPr="00506FC7">
        <w:rPr>
          <w:rFonts w:ascii="Times New Roman" w:hAnsi="Times New Roman"/>
        </w:rPr>
        <w:t xml:space="preserve"> мероприятий запланирована в </w:t>
      </w:r>
      <w:r w:rsidRPr="00506FC7">
        <w:rPr>
          <w:rFonts w:ascii="Times New Roman" w:hAnsi="Times New Roman"/>
        </w:rPr>
        <w:t>4 квартал</w:t>
      </w:r>
      <w:r w:rsidR="00506FC7" w:rsidRPr="00506FC7">
        <w:rPr>
          <w:rFonts w:ascii="Times New Roman" w:hAnsi="Times New Roman"/>
        </w:rPr>
        <w:t>е</w:t>
      </w:r>
      <w:r w:rsidRPr="00506FC7">
        <w:rPr>
          <w:rFonts w:ascii="Times New Roman" w:hAnsi="Times New Roman"/>
        </w:rPr>
        <w:t xml:space="preserve"> 2024 года в соответствии с сетевым графиком о финансовом обеспечении муниципальной программы.</w:t>
      </w:r>
    </w:p>
    <w:p w:rsidR="00F71F81" w:rsidRPr="00A70635" w:rsidRDefault="00F71F81" w:rsidP="00F71F81">
      <w:pPr>
        <w:ind w:firstLine="709"/>
        <w:jc w:val="both"/>
        <w:rPr>
          <w:rFonts w:ascii="Times New Roman" w:hAnsi="Times New Roman"/>
          <w:highlight w:val="yellow"/>
        </w:rPr>
      </w:pPr>
    </w:p>
    <w:p w:rsidR="00F71F81" w:rsidRPr="00101775" w:rsidRDefault="00F71F81" w:rsidP="00F71F81">
      <w:pPr>
        <w:ind w:firstLine="708"/>
        <w:jc w:val="center"/>
        <w:rPr>
          <w:rFonts w:ascii="Times New Roman" w:eastAsia="Times New Roman" w:hAnsi="Times New Roman"/>
          <w:u w:val="single"/>
          <w:lang w:eastAsia="ru-RU"/>
        </w:rPr>
      </w:pPr>
      <w:r w:rsidRPr="00101775">
        <w:rPr>
          <w:rFonts w:ascii="Times New Roman" w:eastAsia="Times New Roman" w:hAnsi="Times New Roman"/>
          <w:u w:val="single"/>
          <w:lang w:eastAsia="ru-RU"/>
        </w:rPr>
        <w:t>3. Подпрограмма «Обеспечение защиты прав потребителей»</w:t>
      </w:r>
    </w:p>
    <w:p w:rsidR="00F71F81" w:rsidRPr="00101775" w:rsidRDefault="00F71F81" w:rsidP="00F71F81">
      <w:pPr>
        <w:tabs>
          <w:tab w:val="left" w:pos="538"/>
        </w:tabs>
        <w:ind w:firstLine="709"/>
        <w:jc w:val="both"/>
        <w:rPr>
          <w:rFonts w:ascii="Times New Roman" w:eastAsia="Times New Roman" w:hAnsi="Times New Roman"/>
          <w:bCs/>
          <w:color w:val="000000"/>
          <w:sz w:val="20"/>
          <w:szCs w:val="20"/>
          <w:lang w:eastAsia="ru-RU"/>
        </w:rPr>
      </w:pPr>
    </w:p>
    <w:p w:rsidR="00F71F81" w:rsidRPr="00101775" w:rsidRDefault="007267F2" w:rsidP="007267F2">
      <w:pPr>
        <w:tabs>
          <w:tab w:val="left" w:pos="538"/>
        </w:tabs>
        <w:ind w:firstLine="709"/>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Pr>
          <w:rFonts w:ascii="Times New Roman" w:eastAsia="Times New Roman" w:hAnsi="Times New Roman"/>
          <w:bCs/>
          <w:color w:val="000000"/>
          <w:sz w:val="20"/>
          <w:szCs w:val="20"/>
          <w:lang w:eastAsia="ru-RU"/>
        </w:rPr>
        <w:tab/>
      </w:r>
      <w:r w:rsidR="00F71F81" w:rsidRPr="00101775">
        <w:rPr>
          <w:rFonts w:ascii="Times New Roman" w:eastAsia="Times New Roman" w:hAnsi="Times New Roman"/>
          <w:bCs/>
          <w:color w:val="000000"/>
          <w:sz w:val="20"/>
          <w:szCs w:val="20"/>
          <w:lang w:eastAsia="ru-RU"/>
        </w:rPr>
        <w:tab/>
      </w:r>
      <w:r w:rsidR="00F71F81" w:rsidRPr="00101775">
        <w:rPr>
          <w:rFonts w:ascii="Times New Roman" w:eastAsia="Times New Roman" w:hAnsi="Times New Roman"/>
          <w:bCs/>
          <w:color w:val="000000"/>
          <w:sz w:val="20"/>
          <w:szCs w:val="20"/>
          <w:lang w:eastAsia="ru-RU"/>
        </w:rPr>
        <w:tab/>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п/п</w:t>
            </w:r>
          </w:p>
        </w:tc>
        <w:tc>
          <w:tcPr>
            <w:tcW w:w="2976"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Источник финансирования</w:t>
            </w:r>
          </w:p>
        </w:tc>
        <w:tc>
          <w:tcPr>
            <w:tcW w:w="1985"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hAnsi="Times New Roman"/>
                <w:sz w:val="20"/>
                <w:szCs w:val="20"/>
              </w:rPr>
              <w:t xml:space="preserve">Утверждено решением Думы         города </w:t>
            </w:r>
            <w:proofErr w:type="spellStart"/>
            <w:r w:rsidRPr="00101775">
              <w:rPr>
                <w:rFonts w:ascii="Times New Roman" w:hAnsi="Times New Roman"/>
                <w:sz w:val="20"/>
                <w:szCs w:val="20"/>
              </w:rPr>
              <w:t>Мегиона</w:t>
            </w:r>
            <w:proofErr w:type="spellEnd"/>
            <w:r w:rsidRPr="00101775">
              <w:rPr>
                <w:rFonts w:ascii="Times New Roman" w:hAnsi="Times New Roman"/>
                <w:sz w:val="20"/>
                <w:szCs w:val="20"/>
              </w:rPr>
              <w:t xml:space="preserve"> от 15.12.2023  №347</w:t>
            </w:r>
          </w:p>
        </w:tc>
        <w:tc>
          <w:tcPr>
            <w:tcW w:w="1984"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Показатели сводной бюджетной росписи на 01.10.2024</w:t>
            </w:r>
          </w:p>
        </w:tc>
        <w:tc>
          <w:tcPr>
            <w:tcW w:w="1418" w:type="dxa"/>
            <w:vAlign w:val="center"/>
          </w:tcPr>
          <w:p w:rsidR="00F71F81" w:rsidRPr="00101775" w:rsidRDefault="00F71F81" w:rsidP="00A65098">
            <w:pPr>
              <w:jc w:val="center"/>
              <w:rPr>
                <w:rFonts w:ascii="Times New Roman" w:eastAsia="Times New Roman" w:hAnsi="Times New Roman"/>
              </w:rPr>
            </w:pPr>
            <w:r w:rsidRPr="00101775">
              <w:rPr>
                <w:rFonts w:ascii="Times New Roman" w:eastAsia="Times New Roman" w:hAnsi="Times New Roman"/>
                <w:sz w:val="20"/>
                <w:szCs w:val="20"/>
              </w:rPr>
              <w:t>Исполнено на 01.10.2024</w:t>
            </w:r>
          </w:p>
          <w:p w:rsidR="00F71F81" w:rsidRPr="00101775" w:rsidRDefault="00F71F81" w:rsidP="00A65098">
            <w:pPr>
              <w:jc w:val="center"/>
              <w:rPr>
                <w:rFonts w:ascii="Times New Roman" w:eastAsia="Times New Roman" w:hAnsi="Times New Roman"/>
                <w:sz w:val="20"/>
                <w:szCs w:val="20"/>
              </w:rPr>
            </w:pPr>
          </w:p>
        </w:tc>
        <w:tc>
          <w:tcPr>
            <w:tcW w:w="850" w:type="dxa"/>
            <w:vAlign w:val="center"/>
          </w:tcPr>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 xml:space="preserve">% </w:t>
            </w:r>
            <w:proofErr w:type="spellStart"/>
            <w:r w:rsidRPr="00101775">
              <w:rPr>
                <w:rFonts w:ascii="Times New Roman" w:eastAsia="Times New Roman" w:hAnsi="Times New Roman"/>
                <w:sz w:val="20"/>
                <w:szCs w:val="20"/>
              </w:rPr>
              <w:t>испол</w:t>
            </w:r>
            <w:proofErr w:type="spellEnd"/>
          </w:p>
          <w:p w:rsidR="00F71F81" w:rsidRPr="00101775" w:rsidRDefault="00F71F81" w:rsidP="00A65098">
            <w:pPr>
              <w:jc w:val="center"/>
              <w:rPr>
                <w:rFonts w:ascii="Times New Roman" w:eastAsia="Times New Roman" w:hAnsi="Times New Roman"/>
                <w:sz w:val="20"/>
                <w:szCs w:val="20"/>
              </w:rPr>
            </w:pPr>
            <w:r w:rsidRPr="00101775">
              <w:rPr>
                <w:rFonts w:ascii="Times New Roman" w:eastAsia="Times New Roman" w:hAnsi="Times New Roman"/>
                <w:sz w:val="20"/>
                <w:szCs w:val="20"/>
              </w:rPr>
              <w:t>нения</w:t>
            </w:r>
          </w:p>
        </w:tc>
      </w:tr>
      <w:tr w:rsidR="00F71F81" w:rsidRPr="00101775" w:rsidTr="00A65098">
        <w:tc>
          <w:tcPr>
            <w:tcW w:w="568"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1</w:t>
            </w:r>
          </w:p>
        </w:tc>
        <w:tc>
          <w:tcPr>
            <w:tcW w:w="2976"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2</w:t>
            </w:r>
          </w:p>
        </w:tc>
        <w:tc>
          <w:tcPr>
            <w:tcW w:w="1985"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3</w:t>
            </w:r>
          </w:p>
        </w:tc>
        <w:tc>
          <w:tcPr>
            <w:tcW w:w="1984" w:type="dxa"/>
            <w:vAlign w:val="center"/>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4</w:t>
            </w:r>
          </w:p>
        </w:tc>
        <w:tc>
          <w:tcPr>
            <w:tcW w:w="1418"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5</w:t>
            </w:r>
          </w:p>
        </w:tc>
        <w:tc>
          <w:tcPr>
            <w:tcW w:w="850" w:type="dxa"/>
          </w:tcPr>
          <w:p w:rsidR="00F71F81" w:rsidRPr="00101775" w:rsidRDefault="00F71F81" w:rsidP="00A65098">
            <w:pPr>
              <w:jc w:val="center"/>
              <w:rPr>
                <w:rFonts w:ascii="Times New Roman" w:eastAsia="Times New Roman" w:hAnsi="Times New Roman"/>
                <w:sz w:val="16"/>
                <w:szCs w:val="16"/>
              </w:rPr>
            </w:pPr>
            <w:r w:rsidRPr="00101775">
              <w:rPr>
                <w:rFonts w:ascii="Times New Roman" w:eastAsia="Times New Roman" w:hAnsi="Times New Roman"/>
                <w:sz w:val="16"/>
                <w:szCs w:val="16"/>
              </w:rPr>
              <w:t>6</w:t>
            </w:r>
          </w:p>
        </w:tc>
      </w:tr>
      <w:tr w:rsidR="00F71F81" w:rsidRPr="00101775" w:rsidTr="00A65098">
        <w:trPr>
          <w:trHeight w:val="185"/>
        </w:trPr>
        <w:tc>
          <w:tcPr>
            <w:tcW w:w="568" w:type="dxa"/>
          </w:tcPr>
          <w:p w:rsidR="00F71F81" w:rsidRPr="00101775" w:rsidRDefault="00F71F81" w:rsidP="00A65098">
            <w:pPr>
              <w:jc w:val="both"/>
              <w:rPr>
                <w:rFonts w:ascii="Times New Roman" w:eastAsia="Times New Roman" w:hAnsi="Times New Roman"/>
                <w:sz w:val="20"/>
                <w:szCs w:val="20"/>
              </w:rPr>
            </w:pPr>
          </w:p>
        </w:tc>
        <w:tc>
          <w:tcPr>
            <w:tcW w:w="2976" w:type="dxa"/>
            <w:vAlign w:val="center"/>
          </w:tcPr>
          <w:p w:rsidR="00F71F81" w:rsidRPr="00101775" w:rsidRDefault="00F71F81" w:rsidP="00A65098">
            <w:pPr>
              <w:rPr>
                <w:rFonts w:ascii="Times New Roman" w:eastAsia="Times New Roman" w:hAnsi="Times New Roman"/>
                <w:b/>
                <w:sz w:val="20"/>
                <w:szCs w:val="20"/>
              </w:rPr>
            </w:pPr>
            <w:r w:rsidRPr="00101775">
              <w:rPr>
                <w:rFonts w:ascii="Times New Roman" w:eastAsia="Times New Roman" w:hAnsi="Times New Roman"/>
                <w:b/>
                <w:sz w:val="20"/>
                <w:szCs w:val="20"/>
              </w:rPr>
              <w:t>Всего:</w:t>
            </w:r>
          </w:p>
        </w:tc>
        <w:tc>
          <w:tcPr>
            <w:tcW w:w="1985"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50,0</w:t>
            </w:r>
          </w:p>
        </w:tc>
        <w:tc>
          <w:tcPr>
            <w:tcW w:w="1984" w:type="dxa"/>
            <w:vAlign w:val="center"/>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50,0</w:t>
            </w:r>
          </w:p>
        </w:tc>
        <w:tc>
          <w:tcPr>
            <w:tcW w:w="1418"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0,0</w:t>
            </w:r>
          </w:p>
        </w:tc>
        <w:tc>
          <w:tcPr>
            <w:tcW w:w="850" w:type="dxa"/>
          </w:tcPr>
          <w:p w:rsidR="00F71F81" w:rsidRPr="00101775" w:rsidRDefault="00F71F81" w:rsidP="00A65098">
            <w:pPr>
              <w:jc w:val="center"/>
              <w:rPr>
                <w:rFonts w:ascii="Times New Roman" w:eastAsia="Times New Roman" w:hAnsi="Times New Roman"/>
                <w:b/>
                <w:color w:val="000000"/>
                <w:sz w:val="20"/>
                <w:szCs w:val="20"/>
                <w:lang w:eastAsia="ru-RU"/>
              </w:rPr>
            </w:pPr>
            <w:r w:rsidRPr="00101775">
              <w:rPr>
                <w:rFonts w:ascii="Times New Roman" w:eastAsia="Times New Roman" w:hAnsi="Times New Roman"/>
                <w:b/>
                <w:color w:val="000000"/>
                <w:sz w:val="20"/>
                <w:szCs w:val="20"/>
                <w:lang w:eastAsia="ru-RU"/>
              </w:rPr>
              <w:t>0,0</w:t>
            </w:r>
          </w:p>
        </w:tc>
      </w:tr>
      <w:tr w:rsidR="00F71F81" w:rsidRPr="00A70635" w:rsidTr="00A65098">
        <w:trPr>
          <w:trHeight w:val="201"/>
        </w:trPr>
        <w:tc>
          <w:tcPr>
            <w:tcW w:w="568" w:type="dxa"/>
            <w:vAlign w:val="center"/>
          </w:tcPr>
          <w:p w:rsidR="00F71F81" w:rsidRPr="00101775" w:rsidRDefault="00F71F81" w:rsidP="00A65098">
            <w:pPr>
              <w:jc w:val="center"/>
              <w:rPr>
                <w:rFonts w:ascii="Times New Roman" w:eastAsia="Times New Roman" w:hAnsi="Times New Roman"/>
                <w:sz w:val="20"/>
                <w:szCs w:val="20"/>
              </w:rPr>
            </w:pPr>
          </w:p>
        </w:tc>
        <w:tc>
          <w:tcPr>
            <w:tcW w:w="2976" w:type="dxa"/>
            <w:vAlign w:val="center"/>
          </w:tcPr>
          <w:p w:rsidR="00F71F81" w:rsidRPr="00101775" w:rsidRDefault="00F71F81" w:rsidP="00A65098">
            <w:pPr>
              <w:rPr>
                <w:rFonts w:ascii="Times New Roman" w:eastAsia="Times New Roman" w:hAnsi="Times New Roman"/>
                <w:sz w:val="20"/>
                <w:szCs w:val="20"/>
              </w:rPr>
            </w:pPr>
            <w:r w:rsidRPr="00101775">
              <w:rPr>
                <w:rFonts w:ascii="Times New Roman" w:eastAsia="Times New Roman" w:hAnsi="Times New Roman"/>
                <w:sz w:val="20"/>
                <w:szCs w:val="20"/>
              </w:rPr>
              <w:t xml:space="preserve">местный бюджет </w:t>
            </w:r>
          </w:p>
        </w:tc>
        <w:tc>
          <w:tcPr>
            <w:tcW w:w="1985"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50,0</w:t>
            </w:r>
          </w:p>
        </w:tc>
        <w:tc>
          <w:tcPr>
            <w:tcW w:w="1984" w:type="dxa"/>
            <w:vAlign w:val="center"/>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50,0</w:t>
            </w:r>
          </w:p>
        </w:tc>
        <w:tc>
          <w:tcPr>
            <w:tcW w:w="1418"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0,0</w:t>
            </w:r>
          </w:p>
        </w:tc>
        <w:tc>
          <w:tcPr>
            <w:tcW w:w="850" w:type="dxa"/>
          </w:tcPr>
          <w:p w:rsidR="00F71F81" w:rsidRPr="00101775" w:rsidRDefault="00F71F81" w:rsidP="00A65098">
            <w:pPr>
              <w:jc w:val="center"/>
              <w:rPr>
                <w:rFonts w:ascii="Times New Roman" w:eastAsia="Times New Roman" w:hAnsi="Times New Roman"/>
                <w:color w:val="000000"/>
                <w:sz w:val="20"/>
                <w:szCs w:val="20"/>
                <w:lang w:eastAsia="ru-RU"/>
              </w:rPr>
            </w:pPr>
            <w:r w:rsidRPr="00101775">
              <w:rPr>
                <w:rFonts w:ascii="Times New Roman" w:eastAsia="Times New Roman" w:hAnsi="Times New Roman"/>
                <w:color w:val="000000"/>
                <w:sz w:val="20"/>
                <w:szCs w:val="20"/>
                <w:lang w:eastAsia="ru-RU"/>
              </w:rPr>
              <w:t>0,0</w:t>
            </w:r>
          </w:p>
        </w:tc>
      </w:tr>
    </w:tbl>
    <w:p w:rsidR="00F71F81" w:rsidRPr="00A70635" w:rsidRDefault="00F71F81" w:rsidP="00F71F81">
      <w:pPr>
        <w:ind w:firstLine="709"/>
        <w:jc w:val="both"/>
        <w:rPr>
          <w:rFonts w:ascii="Times New Roman" w:eastAsia="Times New Roman" w:hAnsi="Times New Roman"/>
          <w:highlight w:val="yellow"/>
          <w:lang w:eastAsia="ru-RU"/>
        </w:rPr>
      </w:pPr>
    </w:p>
    <w:p w:rsidR="00F71F81" w:rsidRPr="00506FC7" w:rsidRDefault="00F71F81" w:rsidP="00F71F81">
      <w:pPr>
        <w:ind w:firstLine="709"/>
        <w:jc w:val="both"/>
        <w:rPr>
          <w:rFonts w:ascii="Times New Roman" w:hAnsi="Times New Roman"/>
        </w:rPr>
      </w:pPr>
      <w:r w:rsidRPr="00506FC7">
        <w:rPr>
          <w:rFonts w:ascii="Times New Roman" w:eastAsia="Times New Roman" w:hAnsi="Times New Roman"/>
          <w:lang w:eastAsia="ru-RU"/>
        </w:rPr>
        <w:t xml:space="preserve">В рамках реализации данной подпрограммы бюджетные ассигнования направлены на </w:t>
      </w:r>
      <w:r w:rsidRPr="00506FC7">
        <w:rPr>
          <w:rFonts w:ascii="Times New Roman" w:hAnsi="Times New Roman"/>
          <w:color w:val="000000"/>
        </w:rPr>
        <w:t xml:space="preserve">изготовление тематической социальной рекламы и полиграфической продукции. </w:t>
      </w:r>
      <w:r w:rsidRPr="00506FC7">
        <w:rPr>
          <w:rFonts w:ascii="Times New Roman" w:hAnsi="Times New Roman"/>
        </w:rPr>
        <w:t xml:space="preserve">Реализация мероприятий запланирована </w:t>
      </w:r>
      <w:r w:rsidR="00506FC7" w:rsidRPr="00506FC7">
        <w:rPr>
          <w:rFonts w:ascii="Times New Roman" w:hAnsi="Times New Roman"/>
        </w:rPr>
        <w:t xml:space="preserve">в 4 квартале </w:t>
      </w:r>
      <w:r w:rsidRPr="00506FC7">
        <w:rPr>
          <w:rFonts w:ascii="Times New Roman" w:hAnsi="Times New Roman"/>
        </w:rPr>
        <w:t>2024 года.</w:t>
      </w:r>
    </w:p>
    <w:p w:rsidR="00506FC7" w:rsidRDefault="00506FC7" w:rsidP="00F55585">
      <w:pPr>
        <w:ind w:firstLine="709"/>
        <w:jc w:val="center"/>
        <w:rPr>
          <w:rFonts w:ascii="Times New Roman" w:eastAsia="Times New Roman" w:hAnsi="Times New Roman"/>
          <w:b/>
          <w:bCs/>
          <w:color w:val="000000"/>
          <w:lang w:eastAsia="ru-RU"/>
        </w:rPr>
      </w:pPr>
    </w:p>
    <w:p w:rsidR="00F55585" w:rsidRPr="00D451D2" w:rsidRDefault="00F55585" w:rsidP="00F55585">
      <w:pPr>
        <w:ind w:firstLine="709"/>
        <w:jc w:val="center"/>
        <w:rPr>
          <w:rFonts w:ascii="Times New Roman" w:eastAsia="Times New Roman" w:hAnsi="Times New Roman"/>
          <w:b/>
          <w:bCs/>
          <w:color w:val="000000"/>
          <w:lang w:eastAsia="ru-RU"/>
        </w:rPr>
      </w:pPr>
      <w:r w:rsidRPr="00D451D2">
        <w:rPr>
          <w:rFonts w:ascii="Times New Roman" w:eastAsia="Times New Roman" w:hAnsi="Times New Roman"/>
          <w:b/>
          <w:bCs/>
          <w:color w:val="000000"/>
          <w:lang w:eastAsia="ru-RU"/>
        </w:rPr>
        <w:t>18. Программа</w:t>
      </w:r>
    </w:p>
    <w:p w:rsidR="00F55585" w:rsidRPr="00D451D2" w:rsidRDefault="00F55585" w:rsidP="003E64CB">
      <w:pPr>
        <w:spacing w:after="160"/>
        <w:jc w:val="center"/>
        <w:rPr>
          <w:rFonts w:ascii="Times New Roman" w:eastAsia="Calibri" w:hAnsi="Times New Roman"/>
          <w:b/>
        </w:rPr>
      </w:pPr>
      <w:r w:rsidRPr="00D451D2">
        <w:rPr>
          <w:rFonts w:ascii="Times New Roman" w:eastAsia="Calibri" w:hAnsi="Times New Roman"/>
          <w:b/>
          <w:lang w:eastAsia="ru-RU"/>
        </w:rPr>
        <w:t>«</w:t>
      </w:r>
      <w:r w:rsidRPr="00D451D2">
        <w:rPr>
          <w:rFonts w:ascii="Times New Roman" w:eastAsia="Calibri" w:hAnsi="Times New Roman"/>
          <w:b/>
        </w:rPr>
        <w:t>Укрепление межнационального и межконфессионального согласия, профилактика экстремизма и терроризма в город</w:t>
      </w:r>
      <w:r w:rsidR="0099070A" w:rsidRPr="00D451D2">
        <w:rPr>
          <w:rFonts w:ascii="Times New Roman" w:eastAsia="Calibri" w:hAnsi="Times New Roman"/>
          <w:b/>
        </w:rPr>
        <w:t>е</w:t>
      </w:r>
      <w:r w:rsidRPr="00D451D2">
        <w:rPr>
          <w:rFonts w:ascii="Times New Roman" w:eastAsia="Calibri" w:hAnsi="Times New Roman"/>
          <w:b/>
        </w:rPr>
        <w:t xml:space="preserve"> </w:t>
      </w:r>
      <w:proofErr w:type="spellStart"/>
      <w:r w:rsidRPr="00D451D2">
        <w:rPr>
          <w:rFonts w:ascii="Times New Roman" w:eastAsia="Calibri" w:hAnsi="Times New Roman"/>
          <w:b/>
        </w:rPr>
        <w:t>Мегион</w:t>
      </w:r>
      <w:r w:rsidR="0099070A" w:rsidRPr="00D451D2">
        <w:rPr>
          <w:rFonts w:ascii="Times New Roman" w:eastAsia="Calibri" w:hAnsi="Times New Roman"/>
          <w:b/>
        </w:rPr>
        <w:t>е</w:t>
      </w:r>
      <w:proofErr w:type="spellEnd"/>
      <w:r w:rsidRPr="00D451D2">
        <w:rPr>
          <w:rFonts w:ascii="Times New Roman" w:eastAsia="Calibri" w:hAnsi="Times New Roman"/>
          <w:b/>
        </w:rPr>
        <w:t>»</w:t>
      </w:r>
    </w:p>
    <w:p w:rsidR="00F55585" w:rsidRPr="00D451D2" w:rsidRDefault="00F55585" w:rsidP="00F55585">
      <w:pPr>
        <w:ind w:firstLine="708"/>
        <w:jc w:val="both"/>
        <w:rPr>
          <w:rFonts w:ascii="Times New Roman" w:eastAsia="Times New Roman" w:hAnsi="Times New Roman"/>
          <w:bCs/>
          <w:color w:val="000000"/>
          <w:lang w:eastAsia="ru-RU"/>
        </w:rPr>
      </w:pPr>
      <w:r w:rsidRPr="00D451D2">
        <w:rPr>
          <w:rFonts w:ascii="Times New Roman" w:eastAsia="Times New Roman" w:hAnsi="Times New Roman"/>
          <w:bCs/>
          <w:color w:val="000000"/>
          <w:lang w:eastAsia="ru-RU"/>
        </w:rPr>
        <w:t xml:space="preserve">Муниципальная программа </w:t>
      </w:r>
      <w:r w:rsidRPr="00D451D2">
        <w:rPr>
          <w:rFonts w:ascii="Calibri" w:eastAsia="Calibri" w:hAnsi="Calibri"/>
          <w:sz w:val="22"/>
          <w:szCs w:val="22"/>
          <w:lang w:eastAsia="ru-RU"/>
        </w:rPr>
        <w:t>«</w:t>
      </w:r>
      <w:r w:rsidRPr="00D451D2">
        <w:rPr>
          <w:rFonts w:ascii="Times New Roman" w:eastAsia="Calibri" w:hAnsi="Times New Roman"/>
        </w:rPr>
        <w:t>Укрепление межнационального и межконфессионального согласия, профилактика экстремизма и терроризма в город</w:t>
      </w:r>
      <w:r w:rsidR="00694A3E" w:rsidRPr="00D451D2">
        <w:rPr>
          <w:rFonts w:ascii="Times New Roman" w:eastAsia="Calibri" w:hAnsi="Times New Roman"/>
        </w:rPr>
        <w:t>е</w:t>
      </w:r>
      <w:r w:rsidRPr="00D451D2">
        <w:rPr>
          <w:rFonts w:ascii="Times New Roman" w:eastAsia="Calibri" w:hAnsi="Times New Roman"/>
        </w:rPr>
        <w:t xml:space="preserve"> </w:t>
      </w:r>
      <w:proofErr w:type="spellStart"/>
      <w:r w:rsidRPr="00D451D2">
        <w:rPr>
          <w:rFonts w:ascii="Times New Roman" w:eastAsia="Calibri" w:hAnsi="Times New Roman"/>
        </w:rPr>
        <w:t>Мегион</w:t>
      </w:r>
      <w:r w:rsidR="00694A3E" w:rsidRPr="00D451D2">
        <w:rPr>
          <w:rFonts w:ascii="Times New Roman" w:eastAsia="Calibri" w:hAnsi="Times New Roman"/>
        </w:rPr>
        <w:t>е</w:t>
      </w:r>
      <w:proofErr w:type="spellEnd"/>
      <w:r w:rsidRPr="00D451D2">
        <w:rPr>
          <w:rFonts w:ascii="Times New Roman" w:eastAsia="Calibri" w:hAnsi="Times New Roman"/>
        </w:rPr>
        <w:t>»</w:t>
      </w:r>
      <w:r w:rsidRPr="00D451D2">
        <w:rPr>
          <w:rFonts w:ascii="Times New Roman" w:eastAsia="Times New Roman" w:hAnsi="Times New Roman"/>
          <w:bCs/>
          <w:color w:val="000000"/>
          <w:lang w:eastAsia="ru-RU"/>
        </w:rPr>
        <w:t xml:space="preserve"> утверждена постановлением администрации города от </w:t>
      </w:r>
      <w:r w:rsidR="00143CF5" w:rsidRPr="00D451D2">
        <w:rPr>
          <w:rFonts w:ascii="Times New Roman" w:eastAsia="Times New Roman" w:hAnsi="Times New Roman"/>
          <w:bCs/>
          <w:color w:val="000000"/>
          <w:lang w:eastAsia="ru-RU"/>
        </w:rPr>
        <w:t>14</w:t>
      </w:r>
      <w:r w:rsidRPr="00D451D2">
        <w:rPr>
          <w:rFonts w:ascii="Times New Roman" w:eastAsia="Times New Roman" w:hAnsi="Times New Roman"/>
          <w:bCs/>
          <w:color w:val="000000"/>
          <w:lang w:eastAsia="ru-RU"/>
        </w:rPr>
        <w:t>.12.20</w:t>
      </w:r>
      <w:r w:rsidR="00143CF5" w:rsidRPr="00D451D2">
        <w:rPr>
          <w:rFonts w:ascii="Times New Roman" w:eastAsia="Times New Roman" w:hAnsi="Times New Roman"/>
          <w:bCs/>
          <w:color w:val="000000"/>
          <w:lang w:eastAsia="ru-RU"/>
        </w:rPr>
        <w:t>23</w:t>
      </w:r>
      <w:r w:rsidRPr="00D451D2">
        <w:rPr>
          <w:rFonts w:ascii="Times New Roman" w:eastAsia="Times New Roman" w:hAnsi="Times New Roman"/>
          <w:bCs/>
          <w:color w:val="000000"/>
          <w:lang w:eastAsia="ru-RU"/>
        </w:rPr>
        <w:t xml:space="preserve"> №2</w:t>
      </w:r>
      <w:r w:rsidR="00143CF5" w:rsidRPr="00D451D2">
        <w:rPr>
          <w:rFonts w:ascii="Times New Roman" w:eastAsia="Times New Roman" w:hAnsi="Times New Roman"/>
          <w:bCs/>
          <w:color w:val="000000"/>
          <w:lang w:eastAsia="ru-RU"/>
        </w:rPr>
        <w:t>086</w:t>
      </w:r>
      <w:r w:rsidRPr="00D451D2">
        <w:rPr>
          <w:rFonts w:ascii="Times New Roman" w:eastAsia="Times New Roman" w:hAnsi="Times New Roman"/>
          <w:bCs/>
          <w:color w:val="000000"/>
          <w:lang w:eastAsia="ru-RU"/>
        </w:rPr>
        <w:t xml:space="preserve"> (далее муниципальная программа).</w:t>
      </w:r>
    </w:p>
    <w:p w:rsidR="00143CF5" w:rsidRPr="00D451D2" w:rsidRDefault="00F55585" w:rsidP="00F55585">
      <w:pPr>
        <w:ind w:firstLine="708"/>
        <w:jc w:val="both"/>
        <w:rPr>
          <w:rFonts w:ascii="Times New Roman" w:eastAsia="Calibri" w:hAnsi="Times New Roman"/>
        </w:rPr>
      </w:pPr>
      <w:r w:rsidRPr="00D451D2">
        <w:rPr>
          <w:rFonts w:ascii="Times New Roman" w:eastAsia="Times New Roman" w:hAnsi="Times New Roman"/>
          <w:bCs/>
          <w:color w:val="000000"/>
          <w:lang w:eastAsia="ru-RU"/>
        </w:rPr>
        <w:t>Текст муниципальной программы</w:t>
      </w:r>
      <w:r w:rsidRPr="00D451D2">
        <w:rPr>
          <w:rFonts w:ascii="Times New Roman" w:eastAsia="Times New Roman" w:hAnsi="Times New Roman"/>
        </w:rPr>
        <w:t xml:space="preserve"> </w:t>
      </w:r>
      <w:r w:rsidRPr="00D451D2">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D451D2">
        <w:rPr>
          <w:rFonts w:ascii="Times New Roman" w:eastAsia="Times New Roman" w:hAnsi="Times New Roman"/>
        </w:rPr>
        <w:t xml:space="preserve"> </w:t>
      </w:r>
      <w:hyperlink r:id="rId25" w:history="1">
        <w:r w:rsidR="00143CF5" w:rsidRPr="00D451D2">
          <w:rPr>
            <w:rStyle w:val="aa"/>
            <w:rFonts w:ascii="Times New Roman" w:eastAsia="Calibri" w:hAnsi="Times New Roman"/>
          </w:rPr>
          <w:t>https://admmegion.ru/programs/municipal/programmy-2024/profilaktika-ekstremizma/</w:t>
        </w:r>
      </w:hyperlink>
      <w:r w:rsidR="00143CF5" w:rsidRPr="00D451D2">
        <w:rPr>
          <w:rFonts w:ascii="Times New Roman" w:eastAsia="Calibri" w:hAnsi="Times New Roman"/>
        </w:rPr>
        <w:t xml:space="preserve"> .</w:t>
      </w:r>
    </w:p>
    <w:p w:rsidR="00F55585" w:rsidRPr="00D451D2" w:rsidRDefault="00143CF5" w:rsidP="00F55585">
      <w:pPr>
        <w:ind w:firstLine="708"/>
        <w:jc w:val="both"/>
        <w:rPr>
          <w:rFonts w:ascii="Times New Roman" w:eastAsia="Calibri" w:hAnsi="Times New Roman"/>
        </w:rPr>
      </w:pPr>
      <w:r w:rsidRPr="00D451D2">
        <w:rPr>
          <w:rFonts w:ascii="Times New Roman" w:eastAsia="Calibri" w:hAnsi="Times New Roman"/>
        </w:rPr>
        <w:lastRenderedPageBreak/>
        <w:t xml:space="preserve"> </w:t>
      </w:r>
      <w:r w:rsidR="00D352F7" w:rsidRPr="00D451D2">
        <w:rPr>
          <w:rFonts w:ascii="Times New Roman" w:eastAsia="Calibri" w:hAnsi="Times New Roman"/>
        </w:rPr>
        <w:t>Ответственный и</w:t>
      </w:r>
      <w:r w:rsidR="00B35AB2" w:rsidRPr="00D451D2">
        <w:rPr>
          <w:rFonts w:ascii="Times New Roman" w:eastAsia="Calibri" w:hAnsi="Times New Roman"/>
        </w:rPr>
        <w:t>сполнитель</w:t>
      </w:r>
      <w:r w:rsidR="00F55585" w:rsidRPr="00D451D2">
        <w:rPr>
          <w:rFonts w:ascii="Times New Roman" w:eastAsia="Calibri" w:hAnsi="Times New Roman"/>
        </w:rPr>
        <w:t xml:space="preserve"> муниципальной программы - </w:t>
      </w:r>
      <w:r w:rsidR="0055348B" w:rsidRPr="00D451D2">
        <w:rPr>
          <w:rFonts w:ascii="Times New Roman" w:eastAsia="Calibri" w:hAnsi="Times New Roman"/>
        </w:rPr>
        <w:t>управление</w:t>
      </w:r>
      <w:r w:rsidR="00F55585" w:rsidRPr="00D451D2">
        <w:rPr>
          <w:rFonts w:ascii="Times New Roman" w:eastAsia="Calibri" w:hAnsi="Times New Roman"/>
        </w:rPr>
        <w:t xml:space="preserve"> </w:t>
      </w:r>
      <w:r w:rsidR="003B6E76" w:rsidRPr="00D451D2">
        <w:rPr>
          <w:rFonts w:ascii="Times New Roman" w:eastAsia="Calibri" w:hAnsi="Times New Roman"/>
        </w:rPr>
        <w:t>общественной безопасности администрации</w:t>
      </w:r>
      <w:r w:rsidR="00F55585" w:rsidRPr="00D451D2">
        <w:rPr>
          <w:rFonts w:ascii="Times New Roman" w:eastAsia="Calibri" w:hAnsi="Times New Roman"/>
        </w:rPr>
        <w:t xml:space="preserve"> города.</w:t>
      </w:r>
    </w:p>
    <w:p w:rsidR="00F55585" w:rsidRPr="00D451D2" w:rsidRDefault="00B35AB2" w:rsidP="00644CDD">
      <w:pPr>
        <w:ind w:left="46" w:firstLine="662"/>
        <w:jc w:val="both"/>
        <w:rPr>
          <w:rFonts w:ascii="Times New Roman" w:eastAsia="Calibri" w:hAnsi="Times New Roman"/>
        </w:rPr>
      </w:pPr>
      <w:r w:rsidRPr="00D451D2">
        <w:rPr>
          <w:rFonts w:ascii="Times New Roman" w:eastAsia="Calibri" w:hAnsi="Times New Roman"/>
        </w:rPr>
        <w:t>Сои</w:t>
      </w:r>
      <w:r w:rsidR="00F55585" w:rsidRPr="00D451D2">
        <w:rPr>
          <w:rFonts w:ascii="Times New Roman" w:eastAsia="Calibri" w:hAnsi="Times New Roman"/>
        </w:rPr>
        <w:t xml:space="preserve">сполнители муниципальной программы - </w:t>
      </w:r>
      <w:r w:rsidR="0086750D" w:rsidRPr="00D451D2">
        <w:rPr>
          <w:rFonts w:ascii="Times New Roman" w:eastAsia="Times New Roman" w:hAnsi="Times New Roman"/>
          <w:bCs/>
          <w:color w:val="000000"/>
          <w:lang w:eastAsia="ru-RU"/>
        </w:rPr>
        <w:t>управление общественных связей администрации города</w:t>
      </w:r>
      <w:r w:rsidR="00F55585" w:rsidRPr="00D451D2">
        <w:rPr>
          <w:rFonts w:ascii="Times New Roman" w:eastAsia="Calibri" w:hAnsi="Times New Roman"/>
        </w:rPr>
        <w:t xml:space="preserve">, </w:t>
      </w:r>
      <w:r w:rsidR="00143CF5" w:rsidRPr="00D451D2">
        <w:rPr>
          <w:rFonts w:ascii="Times New Roman" w:eastAsia="Times New Roman" w:hAnsi="Times New Roman"/>
          <w:lang w:eastAsia="ru-RU"/>
        </w:rPr>
        <w:t>департамент образования администрации города и подведомственные ему учреждения, управление культуры администрации города, у</w:t>
      </w:r>
      <w:r w:rsidR="00143CF5" w:rsidRPr="00D451D2">
        <w:rPr>
          <w:rFonts w:ascii="Times New Roman" w:eastAsia="Times New Roman" w:hAnsi="Times New Roman"/>
          <w:bCs/>
          <w:color w:val="000000"/>
          <w:shd w:val="clear" w:color="auto" w:fill="FFFFFF"/>
          <w:lang w:eastAsia="ru-RU"/>
        </w:rPr>
        <w:t>правление физической культуры и спорта администрации города, о</w:t>
      </w:r>
      <w:r w:rsidR="00143CF5" w:rsidRPr="00D451D2">
        <w:rPr>
          <w:rFonts w:ascii="Times New Roman" w:eastAsia="Times New Roman" w:hAnsi="Times New Roman"/>
          <w:lang w:eastAsia="ru-RU"/>
        </w:rPr>
        <w:t>тдел молодёжной политики</w:t>
      </w:r>
      <w:r w:rsidR="00143CF5" w:rsidRPr="00D451D2">
        <w:rPr>
          <w:rFonts w:ascii="Times New Roman" w:eastAsia="Times New Roman" w:hAnsi="Times New Roman"/>
          <w:bCs/>
          <w:color w:val="000000"/>
          <w:shd w:val="clear" w:color="auto" w:fill="FFFFFF"/>
          <w:lang w:eastAsia="ru-RU"/>
        </w:rPr>
        <w:t xml:space="preserve"> администрации города, </w:t>
      </w:r>
      <w:r w:rsidR="00644CDD" w:rsidRPr="00D451D2">
        <w:rPr>
          <w:rFonts w:ascii="Times New Roman" w:eastAsia="Times New Roman" w:hAnsi="Times New Roman"/>
          <w:lang w:eastAsia="ru-RU"/>
        </w:rPr>
        <w:t>муниципальное автономное учреждение «Дворец искусств»</w:t>
      </w:r>
      <w:r w:rsidR="00143CF5" w:rsidRPr="00D451D2">
        <w:rPr>
          <w:rFonts w:ascii="Times New Roman" w:eastAsia="Times New Roman" w:hAnsi="Times New Roman"/>
          <w:lang w:eastAsia="ru-RU"/>
        </w:rPr>
        <w:t>, муниципальное автономное учреждение «Региональный историко-культурный и экологический центр»,</w:t>
      </w:r>
      <w:r w:rsidR="00644CDD" w:rsidRPr="00D451D2">
        <w:rPr>
          <w:rFonts w:ascii="Times New Roman" w:eastAsia="Times New Roman" w:hAnsi="Times New Roman"/>
          <w:lang w:eastAsia="ru-RU"/>
        </w:rPr>
        <w:t xml:space="preserve"> </w:t>
      </w:r>
      <w:r w:rsidR="00143CF5" w:rsidRPr="00D451D2">
        <w:rPr>
          <w:rFonts w:ascii="Times New Roman" w:eastAsia="Times New Roman" w:hAnsi="Times New Roman"/>
          <w:lang w:eastAsia="ru-RU"/>
        </w:rPr>
        <w:t>муниципальное бюджетное учреждение «Централизованная библиотечная система»,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муниципальное казенное учреждение «Управление капитального строительства и жилищно-коммунального комплекса», м</w:t>
      </w:r>
      <w:r w:rsidR="00143CF5" w:rsidRPr="00D451D2">
        <w:rPr>
          <w:rFonts w:ascii="Times New Roman" w:eastAsia="Times New Roman" w:hAnsi="Times New Roman"/>
          <w:shd w:val="clear" w:color="auto" w:fill="FFFFFF"/>
          <w:lang w:eastAsia="ru-RU"/>
        </w:rPr>
        <w:t xml:space="preserve">униципальное автономное учреждение «Центр гражданского и патриотического воспитания имени Егора Ивановича Горбатова», некоммерческие организации, осуществляющие свою деятельность на территории города </w:t>
      </w:r>
      <w:proofErr w:type="spellStart"/>
      <w:r w:rsidR="00143CF5" w:rsidRPr="00D451D2">
        <w:rPr>
          <w:rFonts w:ascii="Times New Roman" w:eastAsia="Times New Roman" w:hAnsi="Times New Roman"/>
          <w:shd w:val="clear" w:color="auto" w:fill="FFFFFF"/>
          <w:lang w:eastAsia="ru-RU"/>
        </w:rPr>
        <w:t>Мегиона</w:t>
      </w:r>
      <w:proofErr w:type="spellEnd"/>
      <w:r w:rsidR="00143CF5" w:rsidRPr="00D451D2">
        <w:rPr>
          <w:rFonts w:ascii="Times New Roman" w:eastAsia="Times New Roman" w:hAnsi="Times New Roman"/>
          <w:shd w:val="clear" w:color="auto" w:fill="FFFFFF"/>
          <w:lang w:eastAsia="ru-RU"/>
        </w:rPr>
        <w:t>.</w:t>
      </w:r>
    </w:p>
    <w:p w:rsidR="008F01DB" w:rsidRPr="00D451D2" w:rsidRDefault="00F55585" w:rsidP="00B76F86">
      <w:pPr>
        <w:ind w:left="34" w:firstLine="675"/>
        <w:jc w:val="both"/>
        <w:rPr>
          <w:rFonts w:ascii="Times New Roman" w:eastAsia="Times New Roman" w:hAnsi="Times New Roman"/>
        </w:rPr>
      </w:pPr>
      <w:r w:rsidRPr="00D451D2">
        <w:rPr>
          <w:rFonts w:ascii="Times New Roman" w:eastAsia="Calibri" w:hAnsi="Times New Roman"/>
        </w:rPr>
        <w:t>Целью муниципальной программы является у</w:t>
      </w:r>
      <w:r w:rsidRPr="00D451D2">
        <w:rPr>
          <w:rFonts w:ascii="Times New Roman" w:eastAsia="Times New Roman" w:hAnsi="Times New Roman"/>
        </w:rPr>
        <w:t xml:space="preserve">крепление единства народов Российской Федерации, проживающих на территории города </w:t>
      </w:r>
      <w:proofErr w:type="spellStart"/>
      <w:r w:rsidRPr="00D451D2">
        <w:rPr>
          <w:rFonts w:ascii="Times New Roman" w:eastAsia="Times New Roman" w:hAnsi="Times New Roman"/>
        </w:rPr>
        <w:t>Мегиона</w:t>
      </w:r>
      <w:proofErr w:type="spellEnd"/>
      <w:r w:rsidRPr="00D451D2">
        <w:rPr>
          <w:rFonts w:ascii="Times New Roman" w:eastAsia="Times New Roman" w:hAnsi="Times New Roman"/>
        </w:rPr>
        <w:t xml:space="preserve">, профилактика экстремизма и терроризма в городе </w:t>
      </w:r>
      <w:proofErr w:type="spellStart"/>
      <w:r w:rsidRPr="00D451D2">
        <w:rPr>
          <w:rFonts w:ascii="Times New Roman" w:eastAsia="Times New Roman" w:hAnsi="Times New Roman"/>
        </w:rPr>
        <w:t>Мегионе</w:t>
      </w:r>
      <w:proofErr w:type="spellEnd"/>
      <w:r w:rsidRPr="00D451D2">
        <w:rPr>
          <w:rFonts w:ascii="Times New Roman" w:eastAsia="Times New Roman" w:hAnsi="Times New Roman"/>
        </w:rPr>
        <w:t>.</w:t>
      </w:r>
    </w:p>
    <w:p w:rsidR="00F55585" w:rsidRPr="00D451D2" w:rsidRDefault="00F55585" w:rsidP="00E5365C">
      <w:pPr>
        <w:ind w:firstLine="708"/>
        <w:jc w:val="both"/>
        <w:rPr>
          <w:rFonts w:ascii="Times New Roman" w:eastAsia="Calibri" w:hAnsi="Times New Roman"/>
          <w:b/>
        </w:rPr>
      </w:pPr>
      <w:r w:rsidRPr="00D451D2">
        <w:rPr>
          <w:rFonts w:ascii="Times New Roman" w:eastAsia="Calibri" w:hAnsi="Times New Roman"/>
          <w:b/>
        </w:rPr>
        <w:t>Задачи муниципальной программы:</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1.Содействие этнокультурному развитию народов, формированию общероссийского гражданского самосознания, патриотизма и солидарности;</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2.Содействие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 xml:space="preserve">3.Содействие поддержке русского языка как государственного языка Российской Федерации и средства межнационального общения и языков народов России, проживающих в городе </w:t>
      </w:r>
      <w:proofErr w:type="spellStart"/>
      <w:r w:rsidRPr="00D451D2">
        <w:rPr>
          <w:rFonts w:ascii="Times New Roman" w:eastAsia="Times New Roman" w:hAnsi="Times New Roman"/>
          <w:lang w:eastAsia="ru-RU"/>
        </w:rPr>
        <w:t>Мегионе</w:t>
      </w:r>
      <w:proofErr w:type="spellEnd"/>
      <w:r w:rsidRPr="00D451D2">
        <w:rPr>
          <w:rFonts w:ascii="Times New Roman" w:eastAsia="Times New Roman" w:hAnsi="Times New Roman"/>
          <w:lang w:eastAsia="ru-RU"/>
        </w:rPr>
        <w:t>;</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 xml:space="preserve">4.Успешная социальная и культурная адаптация иностранных граждан (мигрантов), принятие мер, препятствующих возникновению пространственной сегрегации, формированию этнических анклавов, социальной </w:t>
      </w:r>
      <w:proofErr w:type="spellStart"/>
      <w:r w:rsidRPr="00D451D2">
        <w:rPr>
          <w:rFonts w:ascii="Times New Roman" w:eastAsia="Times New Roman" w:hAnsi="Times New Roman"/>
          <w:lang w:eastAsia="ru-RU"/>
        </w:rPr>
        <w:t>исключенности</w:t>
      </w:r>
      <w:proofErr w:type="spellEnd"/>
      <w:r w:rsidRPr="00D451D2">
        <w:rPr>
          <w:rFonts w:ascii="Times New Roman" w:eastAsia="Times New Roman" w:hAnsi="Times New Roman"/>
          <w:lang w:eastAsia="ru-RU"/>
        </w:rPr>
        <w:t xml:space="preserve"> отдельных групп граждан;</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5.Реализация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6.Развитие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rsidR="00644CDD" w:rsidRPr="00D451D2" w:rsidRDefault="00644CDD" w:rsidP="00644CDD">
      <w:pPr>
        <w:autoSpaceDE w:val="0"/>
        <w:autoSpaceDN w:val="0"/>
        <w:adjustRightInd w:val="0"/>
        <w:ind w:firstLine="708"/>
        <w:jc w:val="both"/>
        <w:rPr>
          <w:rFonts w:ascii="Times New Roman" w:eastAsia="Times New Roman" w:hAnsi="Times New Roman"/>
          <w:lang w:eastAsia="ru-RU"/>
        </w:rPr>
      </w:pPr>
      <w:r w:rsidRPr="00D451D2">
        <w:rPr>
          <w:rFonts w:ascii="Times New Roman" w:eastAsia="Times New Roman" w:hAnsi="Times New Roman"/>
          <w:lang w:eastAsia="ru-RU"/>
        </w:rPr>
        <w:t xml:space="preserve">7.Гармонизация межэтнических и межконфессиональных отношений, сведение к минимуму условий для проявлений экстремизма на территории города </w:t>
      </w:r>
      <w:proofErr w:type="spellStart"/>
      <w:r w:rsidRPr="00D451D2">
        <w:rPr>
          <w:rFonts w:ascii="Times New Roman" w:eastAsia="Times New Roman" w:hAnsi="Times New Roman"/>
          <w:lang w:eastAsia="ru-RU"/>
        </w:rPr>
        <w:t>Мегиона</w:t>
      </w:r>
      <w:proofErr w:type="spellEnd"/>
      <w:r w:rsidRPr="00D451D2">
        <w:rPr>
          <w:rFonts w:ascii="Times New Roman" w:eastAsia="Times New Roman" w:hAnsi="Times New Roman"/>
          <w:lang w:eastAsia="ru-RU"/>
        </w:rPr>
        <w:t>, развитие системы мер профилактики и предупреждения межэтнических, межконфессиональных конфликтов;</w:t>
      </w:r>
    </w:p>
    <w:p w:rsidR="00644CDD" w:rsidRPr="00D451D2" w:rsidRDefault="00644CDD" w:rsidP="00644CDD">
      <w:pPr>
        <w:autoSpaceDE w:val="0"/>
        <w:autoSpaceDN w:val="0"/>
        <w:adjustRightInd w:val="0"/>
        <w:ind w:firstLine="360"/>
        <w:jc w:val="both"/>
        <w:rPr>
          <w:rFonts w:ascii="Times New Roman" w:eastAsia="Times New Roman" w:hAnsi="Times New Roman"/>
          <w:lang w:eastAsia="ru-RU"/>
        </w:rPr>
      </w:pPr>
      <w:r w:rsidRPr="00D451D2">
        <w:rPr>
          <w:rFonts w:ascii="Times New Roman" w:eastAsia="Times New Roman" w:hAnsi="Times New Roman"/>
          <w:lang w:eastAsia="ru-RU"/>
        </w:rPr>
        <w:t xml:space="preserve">       8.Организация и проведение информационно-пропагандистских мероприятий по разъяснению сущности терроризма и его общественной опасности, а также </w:t>
      </w:r>
      <w:r w:rsidRPr="00D451D2">
        <w:rPr>
          <w:rFonts w:ascii="Times New Roman" w:eastAsia="Times New Roman" w:hAnsi="Times New Roman"/>
          <w:lang w:eastAsia="ru-RU"/>
        </w:rPr>
        <w:br/>
        <w:t>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44CDD" w:rsidRPr="00D451D2" w:rsidRDefault="00644CDD" w:rsidP="00644CDD">
      <w:pPr>
        <w:ind w:firstLine="360"/>
        <w:jc w:val="both"/>
        <w:rPr>
          <w:rFonts w:ascii="Times New Roman" w:eastAsia="Times New Roman" w:hAnsi="Times New Roman"/>
          <w:bCs/>
          <w:color w:val="000000"/>
          <w:sz w:val="20"/>
          <w:szCs w:val="20"/>
          <w:lang w:eastAsia="ru-RU"/>
        </w:rPr>
      </w:pPr>
      <w:r w:rsidRPr="00D451D2">
        <w:rPr>
          <w:rFonts w:ascii="Times New Roman" w:eastAsia="Times New Roman" w:hAnsi="Times New Roman"/>
          <w:lang w:eastAsia="ru-RU"/>
        </w:rPr>
        <w:t xml:space="preserve">      9.Обеспечение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F55585" w:rsidRPr="00D451D2">
        <w:rPr>
          <w:rFonts w:ascii="Times New Roman" w:eastAsia="Times New Roman" w:hAnsi="Times New Roman"/>
          <w:bCs/>
          <w:color w:val="000000"/>
          <w:sz w:val="20"/>
          <w:szCs w:val="20"/>
          <w:lang w:eastAsia="ru-RU"/>
        </w:rPr>
        <w:t xml:space="preserve">  </w:t>
      </w:r>
    </w:p>
    <w:p w:rsidR="00E12E25" w:rsidRPr="00A70635" w:rsidRDefault="00F55585" w:rsidP="00644CDD">
      <w:pPr>
        <w:ind w:firstLine="360"/>
        <w:jc w:val="both"/>
        <w:rPr>
          <w:rFonts w:ascii="Times New Roman" w:eastAsia="Times New Roman" w:hAnsi="Times New Roman"/>
          <w:bCs/>
          <w:color w:val="000000"/>
          <w:sz w:val="20"/>
          <w:szCs w:val="20"/>
          <w:highlight w:val="yellow"/>
          <w:lang w:eastAsia="ru-RU"/>
        </w:rPr>
      </w:pPr>
      <w:r w:rsidRPr="00A70635">
        <w:rPr>
          <w:rFonts w:ascii="Times New Roman" w:eastAsia="Times New Roman" w:hAnsi="Times New Roman"/>
          <w:bCs/>
          <w:color w:val="000000"/>
          <w:sz w:val="20"/>
          <w:szCs w:val="20"/>
          <w:highlight w:val="yellow"/>
          <w:lang w:eastAsia="ru-RU"/>
        </w:rPr>
        <w:t xml:space="preserve">    </w:t>
      </w:r>
    </w:p>
    <w:p w:rsidR="00E12E25" w:rsidRPr="003D7CC1" w:rsidRDefault="00F55585" w:rsidP="007D03B4">
      <w:pPr>
        <w:ind w:firstLine="360"/>
        <w:jc w:val="both"/>
        <w:rPr>
          <w:rFonts w:ascii="Times New Roman" w:eastAsia="Times New Roman" w:hAnsi="Times New Roman"/>
          <w:bCs/>
          <w:color w:val="000000"/>
          <w:sz w:val="20"/>
          <w:szCs w:val="20"/>
          <w:lang w:eastAsia="ru-RU"/>
        </w:rPr>
      </w:pPr>
      <w:r w:rsidRPr="003D7CC1">
        <w:rPr>
          <w:rFonts w:ascii="Times New Roman" w:eastAsia="Times New Roman" w:hAnsi="Times New Roman"/>
          <w:bCs/>
          <w:color w:val="000000"/>
          <w:sz w:val="20"/>
          <w:szCs w:val="20"/>
          <w:lang w:eastAsia="ru-RU"/>
        </w:rPr>
        <w:t xml:space="preserve"> </w:t>
      </w:r>
      <w:r w:rsidRPr="003D7CC1">
        <w:rPr>
          <w:rFonts w:ascii="Times New Roman" w:eastAsia="Times New Roman" w:hAnsi="Times New Roman"/>
          <w:bCs/>
        </w:rPr>
        <w:t xml:space="preserve">Уточненный объем бюджетных ассигнований составляет </w:t>
      </w:r>
      <w:r w:rsidR="0079472C" w:rsidRPr="003D7CC1">
        <w:rPr>
          <w:rFonts w:ascii="Times New Roman" w:eastAsia="Times New Roman" w:hAnsi="Times New Roman"/>
          <w:bCs/>
        </w:rPr>
        <w:t>3</w:t>
      </w:r>
      <w:r w:rsidR="003D7CC1" w:rsidRPr="003D7CC1">
        <w:rPr>
          <w:rFonts w:ascii="Times New Roman" w:eastAsia="Times New Roman" w:hAnsi="Times New Roman"/>
          <w:bCs/>
        </w:rPr>
        <w:t> 170,7</w:t>
      </w:r>
      <w:r w:rsidR="004844CA" w:rsidRPr="003D7CC1">
        <w:rPr>
          <w:rFonts w:ascii="Times New Roman" w:eastAsia="Times New Roman" w:hAnsi="Times New Roman"/>
          <w:bCs/>
        </w:rPr>
        <w:t xml:space="preserve"> </w:t>
      </w:r>
      <w:r w:rsidRPr="003D7CC1">
        <w:rPr>
          <w:rFonts w:ascii="Times New Roman" w:eastAsia="Times New Roman" w:hAnsi="Times New Roman"/>
        </w:rPr>
        <w:t xml:space="preserve">тыс. рублей, </w:t>
      </w:r>
      <w:r w:rsidR="003625DE" w:rsidRPr="003D7CC1">
        <w:rPr>
          <w:rFonts w:ascii="Times New Roman" w:hAnsi="Times New Roman"/>
          <w:bCs/>
        </w:rPr>
        <w:t>исполнен</w:t>
      </w:r>
      <w:r w:rsidR="00CD0A17" w:rsidRPr="003D7CC1">
        <w:rPr>
          <w:rFonts w:ascii="Times New Roman" w:hAnsi="Times New Roman"/>
          <w:bCs/>
        </w:rPr>
        <w:t>ие</w:t>
      </w:r>
      <w:r w:rsidR="0079472C" w:rsidRPr="003D7CC1">
        <w:rPr>
          <w:rFonts w:ascii="Times New Roman" w:hAnsi="Times New Roman"/>
          <w:bCs/>
        </w:rPr>
        <w:t xml:space="preserve"> </w:t>
      </w:r>
      <w:r w:rsidR="00EE673A" w:rsidRPr="003D7CC1">
        <w:rPr>
          <w:rFonts w:ascii="Times New Roman" w:hAnsi="Times New Roman"/>
          <w:bCs/>
        </w:rPr>
        <w:t>состав</w:t>
      </w:r>
      <w:r w:rsidR="002D7F3F" w:rsidRPr="003D7CC1">
        <w:rPr>
          <w:rFonts w:ascii="Times New Roman" w:hAnsi="Times New Roman"/>
          <w:bCs/>
        </w:rPr>
        <w:t xml:space="preserve">ляет </w:t>
      </w:r>
      <w:r w:rsidR="003D7CC1" w:rsidRPr="003D7CC1">
        <w:rPr>
          <w:rFonts w:ascii="Times New Roman" w:hAnsi="Times New Roman"/>
          <w:bCs/>
        </w:rPr>
        <w:t>523,2</w:t>
      </w:r>
      <w:r w:rsidR="007D7CF0" w:rsidRPr="003D7CC1">
        <w:rPr>
          <w:rFonts w:ascii="Times New Roman" w:hAnsi="Times New Roman"/>
          <w:bCs/>
        </w:rPr>
        <w:t xml:space="preserve"> тыс. рублей</w:t>
      </w:r>
      <w:r w:rsidR="003D7CC1" w:rsidRPr="003D7CC1">
        <w:rPr>
          <w:rFonts w:ascii="Times New Roman" w:hAnsi="Times New Roman"/>
          <w:bCs/>
        </w:rPr>
        <w:t>, 16,5</w:t>
      </w:r>
      <w:r w:rsidR="0079472C" w:rsidRPr="003D7CC1">
        <w:rPr>
          <w:rFonts w:ascii="Times New Roman" w:hAnsi="Times New Roman"/>
          <w:bCs/>
        </w:rPr>
        <w:t>%</w:t>
      </w:r>
      <w:r w:rsidR="003625DE" w:rsidRPr="003D7CC1">
        <w:rPr>
          <w:rFonts w:ascii="Times New Roman" w:hAnsi="Times New Roman"/>
          <w:bCs/>
        </w:rPr>
        <w:t>, в том числе:</w:t>
      </w:r>
      <w:r w:rsidR="003625DE" w:rsidRPr="003D7CC1">
        <w:rPr>
          <w:rFonts w:ascii="Times New Roman" w:eastAsia="Times New Roman" w:hAnsi="Times New Roman"/>
          <w:bCs/>
          <w:color w:val="000000"/>
          <w:sz w:val="20"/>
          <w:szCs w:val="20"/>
          <w:lang w:eastAsia="ru-RU"/>
        </w:rPr>
        <w:t xml:space="preserve">                                                                                                                                                                  </w:t>
      </w:r>
    </w:p>
    <w:p w:rsidR="00DC6A2C" w:rsidRDefault="00DC6A2C" w:rsidP="00F55585">
      <w:pPr>
        <w:ind w:left="360"/>
        <w:jc w:val="right"/>
        <w:rPr>
          <w:rFonts w:ascii="Times New Roman" w:eastAsia="Times New Roman" w:hAnsi="Times New Roman"/>
          <w:bCs/>
          <w:color w:val="000000"/>
          <w:sz w:val="20"/>
          <w:szCs w:val="20"/>
          <w:lang w:eastAsia="ru-RU"/>
        </w:rPr>
      </w:pPr>
    </w:p>
    <w:p w:rsidR="00DC6A2C" w:rsidRDefault="00DC6A2C" w:rsidP="00F55585">
      <w:pPr>
        <w:ind w:left="360"/>
        <w:jc w:val="right"/>
        <w:rPr>
          <w:rFonts w:ascii="Times New Roman" w:eastAsia="Times New Roman" w:hAnsi="Times New Roman"/>
          <w:bCs/>
          <w:color w:val="000000"/>
          <w:sz w:val="20"/>
          <w:szCs w:val="20"/>
          <w:lang w:eastAsia="ru-RU"/>
        </w:rPr>
      </w:pPr>
    </w:p>
    <w:p w:rsidR="00F55585" w:rsidRPr="00D451D2" w:rsidRDefault="00F55585" w:rsidP="00F55585">
      <w:pPr>
        <w:ind w:left="360"/>
        <w:jc w:val="right"/>
        <w:rPr>
          <w:rFonts w:ascii="Times New Roman" w:eastAsia="Times New Roman" w:hAnsi="Times New Roman"/>
          <w:bCs/>
          <w:sz w:val="20"/>
          <w:szCs w:val="20"/>
        </w:rPr>
      </w:pPr>
      <w:r w:rsidRPr="00D451D2">
        <w:rPr>
          <w:rFonts w:ascii="Times New Roman" w:eastAsia="Times New Roman" w:hAnsi="Times New Roman"/>
          <w:bCs/>
          <w:color w:val="000000"/>
          <w:sz w:val="20"/>
          <w:szCs w:val="20"/>
          <w:lang w:eastAsia="ru-RU"/>
        </w:rPr>
        <w:lastRenderedPageBreak/>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D451D2" w:rsidTr="00BC514F">
        <w:trPr>
          <w:trHeight w:val="1183"/>
        </w:trPr>
        <w:tc>
          <w:tcPr>
            <w:tcW w:w="568" w:type="dxa"/>
            <w:tcBorders>
              <w:top w:val="single" w:sz="4" w:space="0" w:color="auto"/>
              <w:left w:val="single" w:sz="4" w:space="0" w:color="auto"/>
              <w:right w:val="single" w:sz="4" w:space="0" w:color="auto"/>
            </w:tcBorders>
            <w:shd w:val="clear" w:color="000000" w:fill="FFFFFF"/>
            <w:vAlign w:val="center"/>
            <w:hideMark/>
          </w:tcPr>
          <w:p w:rsidR="00A50E72" w:rsidRPr="00D451D2" w:rsidRDefault="00A50E72" w:rsidP="00A50E72">
            <w:pPr>
              <w:ind w:left="-108"/>
              <w:jc w:val="center"/>
              <w:rPr>
                <w:rFonts w:ascii="Times New Roman" w:eastAsia="Times New Roman" w:hAnsi="Times New Roman"/>
                <w:color w:val="000000"/>
                <w:sz w:val="20"/>
                <w:szCs w:val="20"/>
                <w:lang w:eastAsia="ru-RU"/>
              </w:rPr>
            </w:pPr>
            <w:r w:rsidRPr="00D451D2">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hideMark/>
          </w:tcPr>
          <w:p w:rsidR="00A50E72" w:rsidRPr="00D451D2" w:rsidRDefault="00A50E72" w:rsidP="00A50E72">
            <w:pPr>
              <w:jc w:val="center"/>
              <w:rPr>
                <w:rFonts w:ascii="Times New Roman" w:eastAsia="Times New Roman" w:hAnsi="Times New Roman"/>
                <w:color w:val="000000"/>
                <w:sz w:val="20"/>
                <w:szCs w:val="20"/>
                <w:lang w:eastAsia="ru-RU"/>
              </w:rPr>
            </w:pPr>
            <w:r w:rsidRPr="00D451D2">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D451D2" w:rsidRDefault="00A50E72" w:rsidP="00A50E72">
            <w:pPr>
              <w:jc w:val="center"/>
              <w:rPr>
                <w:rFonts w:ascii="Times New Roman" w:eastAsia="Times New Roman" w:hAnsi="Times New Roman"/>
                <w:sz w:val="20"/>
                <w:szCs w:val="20"/>
                <w:lang w:eastAsia="ru-RU"/>
              </w:rPr>
            </w:pPr>
            <w:r w:rsidRPr="00D451D2">
              <w:rPr>
                <w:rFonts w:ascii="Times New Roman" w:hAnsi="Times New Roman"/>
                <w:sz w:val="20"/>
                <w:szCs w:val="20"/>
              </w:rPr>
              <w:t xml:space="preserve">Утверждено решением Думы         города </w:t>
            </w:r>
            <w:proofErr w:type="spellStart"/>
            <w:r w:rsidRPr="00D451D2">
              <w:rPr>
                <w:rFonts w:ascii="Times New Roman" w:hAnsi="Times New Roman"/>
                <w:sz w:val="20"/>
                <w:szCs w:val="20"/>
              </w:rPr>
              <w:t>Мегиона</w:t>
            </w:r>
            <w:proofErr w:type="spellEnd"/>
            <w:r w:rsidRPr="00D451D2">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0E72" w:rsidRPr="00D451D2" w:rsidRDefault="00A50E72" w:rsidP="00D451D2">
            <w:pPr>
              <w:jc w:val="center"/>
              <w:rPr>
                <w:rFonts w:ascii="Times New Roman" w:eastAsia="Times New Roman" w:hAnsi="Times New Roman"/>
                <w:sz w:val="20"/>
                <w:szCs w:val="20"/>
                <w:lang w:eastAsia="ru-RU"/>
              </w:rPr>
            </w:pPr>
            <w:r w:rsidRPr="00D451D2">
              <w:rPr>
                <w:rFonts w:ascii="Times New Roman" w:eastAsia="Times New Roman" w:hAnsi="Times New Roman"/>
                <w:sz w:val="20"/>
                <w:szCs w:val="20"/>
              </w:rPr>
              <w:t>Показатели сводной бюджетной росписи на 01.</w:t>
            </w:r>
            <w:r w:rsidR="00D451D2" w:rsidRPr="00D451D2">
              <w:rPr>
                <w:rFonts w:ascii="Times New Roman" w:eastAsia="Times New Roman" w:hAnsi="Times New Roman"/>
                <w:sz w:val="20"/>
                <w:szCs w:val="20"/>
              </w:rPr>
              <w:t>10</w:t>
            </w:r>
            <w:r w:rsidRPr="00D451D2">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E72" w:rsidRPr="00D451D2" w:rsidRDefault="00A50E72" w:rsidP="00D451D2">
            <w:pPr>
              <w:jc w:val="center"/>
              <w:rPr>
                <w:rFonts w:ascii="Times New Roman" w:eastAsia="Times New Roman" w:hAnsi="Times New Roman"/>
                <w:sz w:val="20"/>
                <w:szCs w:val="20"/>
                <w:lang w:eastAsia="ru-RU"/>
              </w:rPr>
            </w:pPr>
            <w:r w:rsidRPr="00D451D2">
              <w:rPr>
                <w:rFonts w:ascii="Times New Roman" w:eastAsia="Times New Roman" w:hAnsi="Times New Roman"/>
                <w:sz w:val="20"/>
                <w:szCs w:val="20"/>
              </w:rPr>
              <w:t>Исполнено на 01.</w:t>
            </w:r>
            <w:r w:rsidR="00D451D2" w:rsidRPr="00D451D2">
              <w:rPr>
                <w:rFonts w:ascii="Times New Roman" w:eastAsia="Times New Roman" w:hAnsi="Times New Roman"/>
                <w:sz w:val="20"/>
                <w:szCs w:val="20"/>
              </w:rPr>
              <w:t>1</w:t>
            </w:r>
            <w:r w:rsidRPr="00D451D2">
              <w:rPr>
                <w:rFonts w:ascii="Times New Roman" w:eastAsia="Times New Roman" w:hAnsi="Times New Roman"/>
                <w:sz w:val="20"/>
                <w:szCs w:val="20"/>
              </w:rPr>
              <w:t>0.2024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E72" w:rsidRPr="00D451D2" w:rsidRDefault="00A50E72" w:rsidP="00A50E72">
            <w:pPr>
              <w:ind w:left="-108"/>
              <w:jc w:val="center"/>
              <w:rPr>
                <w:rFonts w:ascii="Times New Roman" w:eastAsia="Times New Roman" w:hAnsi="Times New Roman"/>
                <w:color w:val="000000"/>
                <w:sz w:val="20"/>
                <w:szCs w:val="20"/>
                <w:lang w:eastAsia="ru-RU"/>
              </w:rPr>
            </w:pPr>
            <w:r w:rsidRPr="00D451D2">
              <w:rPr>
                <w:rFonts w:ascii="Times New Roman" w:eastAsia="Times New Roman" w:hAnsi="Times New Roman"/>
                <w:sz w:val="20"/>
                <w:szCs w:val="20"/>
              </w:rPr>
              <w:t>% исполнения</w:t>
            </w:r>
          </w:p>
        </w:tc>
      </w:tr>
      <w:tr w:rsidR="00F55585" w:rsidRPr="00D451D2" w:rsidTr="00750FFF">
        <w:tc>
          <w:tcPr>
            <w:tcW w:w="568" w:type="dxa"/>
            <w:tcBorders>
              <w:top w:val="single" w:sz="4" w:space="0" w:color="auto"/>
              <w:left w:val="single" w:sz="4" w:space="0" w:color="auto"/>
              <w:bottom w:val="single" w:sz="4" w:space="0" w:color="auto"/>
              <w:right w:val="single" w:sz="4" w:space="0" w:color="auto"/>
            </w:tcBorders>
            <w:vAlign w:val="center"/>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F55585" w:rsidRPr="00D451D2" w:rsidRDefault="00F55585" w:rsidP="00F55585">
            <w:pPr>
              <w:jc w:val="center"/>
              <w:rPr>
                <w:rFonts w:ascii="Times New Roman" w:eastAsia="Times New Roman" w:hAnsi="Times New Roman"/>
                <w:sz w:val="16"/>
                <w:szCs w:val="16"/>
              </w:rPr>
            </w:pPr>
            <w:r w:rsidRPr="00D451D2">
              <w:rPr>
                <w:rFonts w:ascii="Times New Roman" w:eastAsia="Times New Roman" w:hAnsi="Times New Roman"/>
                <w:sz w:val="16"/>
                <w:szCs w:val="16"/>
              </w:rPr>
              <w:t>6</w:t>
            </w:r>
          </w:p>
        </w:tc>
      </w:tr>
      <w:tr w:rsidR="00F55585" w:rsidRPr="00A70635" w:rsidTr="00750FFF">
        <w:trPr>
          <w:trHeight w:val="185"/>
        </w:trPr>
        <w:tc>
          <w:tcPr>
            <w:tcW w:w="568" w:type="dxa"/>
            <w:tcBorders>
              <w:top w:val="single" w:sz="4" w:space="0" w:color="auto"/>
              <w:left w:val="single" w:sz="4" w:space="0" w:color="auto"/>
              <w:bottom w:val="single" w:sz="4" w:space="0" w:color="auto"/>
              <w:right w:val="single" w:sz="4" w:space="0" w:color="auto"/>
            </w:tcBorders>
          </w:tcPr>
          <w:p w:rsidR="00F55585" w:rsidRPr="003D7CC1" w:rsidRDefault="00F55585" w:rsidP="00F55585">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55585" w:rsidP="00F55585">
            <w:pPr>
              <w:rPr>
                <w:rFonts w:ascii="Times New Roman" w:eastAsia="Times New Roman" w:hAnsi="Times New Roman"/>
                <w:b/>
                <w:sz w:val="20"/>
                <w:szCs w:val="20"/>
              </w:rPr>
            </w:pPr>
            <w:r w:rsidRPr="003D7CC1">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315B4" w:rsidP="00F315B4">
            <w:pPr>
              <w:jc w:val="center"/>
              <w:rPr>
                <w:rFonts w:ascii="Times New Roman" w:eastAsia="Times New Roman" w:hAnsi="Times New Roman"/>
                <w:b/>
                <w:color w:val="000000"/>
                <w:sz w:val="20"/>
                <w:szCs w:val="20"/>
                <w:lang w:eastAsia="ru-RU"/>
              </w:rPr>
            </w:pPr>
            <w:r w:rsidRPr="003D7CC1">
              <w:rPr>
                <w:rFonts w:ascii="Times New Roman" w:eastAsia="Times New Roman" w:hAnsi="Times New Roman"/>
                <w:b/>
                <w:color w:val="000000"/>
                <w:sz w:val="20"/>
                <w:szCs w:val="20"/>
                <w:lang w:eastAsia="ru-RU"/>
              </w:rPr>
              <w:t>3 034,9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315B4" w:rsidP="003D7CC1">
            <w:pPr>
              <w:jc w:val="center"/>
              <w:rPr>
                <w:rFonts w:ascii="Times New Roman" w:eastAsia="Times New Roman" w:hAnsi="Times New Roman"/>
                <w:b/>
                <w:color w:val="000000"/>
                <w:sz w:val="20"/>
                <w:szCs w:val="20"/>
                <w:lang w:eastAsia="ru-RU"/>
              </w:rPr>
            </w:pPr>
            <w:r w:rsidRPr="003D7CC1">
              <w:rPr>
                <w:rFonts w:ascii="Times New Roman" w:eastAsia="Times New Roman" w:hAnsi="Times New Roman"/>
                <w:b/>
                <w:color w:val="000000"/>
                <w:sz w:val="20"/>
                <w:szCs w:val="20"/>
                <w:lang w:eastAsia="ru-RU"/>
              </w:rPr>
              <w:t>3</w:t>
            </w:r>
            <w:r w:rsidR="003D7CC1" w:rsidRPr="003D7CC1">
              <w:rPr>
                <w:rFonts w:ascii="Times New Roman" w:eastAsia="Times New Roman" w:hAnsi="Times New Roman"/>
                <w:b/>
                <w:color w:val="000000"/>
                <w:sz w:val="20"/>
                <w:szCs w:val="20"/>
                <w:lang w:eastAsia="ru-RU"/>
              </w:rPr>
              <w:t> 170,7</w:t>
            </w:r>
          </w:p>
        </w:tc>
        <w:tc>
          <w:tcPr>
            <w:tcW w:w="1418" w:type="dxa"/>
            <w:tcBorders>
              <w:top w:val="single" w:sz="4" w:space="0" w:color="auto"/>
              <w:left w:val="single" w:sz="4" w:space="0" w:color="auto"/>
              <w:bottom w:val="single" w:sz="4" w:space="0" w:color="auto"/>
              <w:right w:val="single" w:sz="4" w:space="0" w:color="auto"/>
            </w:tcBorders>
            <w:hideMark/>
          </w:tcPr>
          <w:p w:rsidR="00F55585" w:rsidRPr="003D7CC1" w:rsidRDefault="003D7CC1" w:rsidP="003D7CC1">
            <w:pPr>
              <w:jc w:val="center"/>
              <w:rPr>
                <w:rFonts w:ascii="Times New Roman" w:eastAsia="Times New Roman" w:hAnsi="Times New Roman"/>
                <w:b/>
                <w:color w:val="000000"/>
                <w:sz w:val="20"/>
                <w:szCs w:val="20"/>
                <w:lang w:eastAsia="ru-RU"/>
              </w:rPr>
            </w:pPr>
            <w:r w:rsidRPr="003D7CC1">
              <w:rPr>
                <w:rFonts w:ascii="Times New Roman" w:eastAsia="Times New Roman" w:hAnsi="Times New Roman"/>
                <w:b/>
                <w:color w:val="000000"/>
                <w:sz w:val="20"/>
                <w:szCs w:val="20"/>
                <w:lang w:eastAsia="ru-RU"/>
              </w:rPr>
              <w:t>523,2</w:t>
            </w:r>
          </w:p>
        </w:tc>
        <w:tc>
          <w:tcPr>
            <w:tcW w:w="850" w:type="dxa"/>
            <w:tcBorders>
              <w:top w:val="single" w:sz="4" w:space="0" w:color="auto"/>
              <w:left w:val="single" w:sz="4" w:space="0" w:color="auto"/>
              <w:bottom w:val="single" w:sz="4" w:space="0" w:color="auto"/>
              <w:right w:val="single" w:sz="4" w:space="0" w:color="auto"/>
            </w:tcBorders>
            <w:hideMark/>
          </w:tcPr>
          <w:p w:rsidR="00F55585" w:rsidRPr="003D7CC1" w:rsidRDefault="003D7CC1" w:rsidP="003D7CC1">
            <w:pPr>
              <w:jc w:val="center"/>
              <w:rPr>
                <w:rFonts w:ascii="Times New Roman" w:eastAsia="Times New Roman" w:hAnsi="Times New Roman"/>
                <w:b/>
                <w:color w:val="000000"/>
                <w:sz w:val="20"/>
                <w:szCs w:val="20"/>
                <w:lang w:eastAsia="ru-RU"/>
              </w:rPr>
            </w:pPr>
            <w:r w:rsidRPr="003D7CC1">
              <w:rPr>
                <w:rFonts w:ascii="Times New Roman" w:eastAsia="Times New Roman" w:hAnsi="Times New Roman"/>
                <w:b/>
                <w:color w:val="000000"/>
                <w:sz w:val="20"/>
                <w:szCs w:val="20"/>
                <w:lang w:eastAsia="ru-RU"/>
              </w:rPr>
              <w:t>16,5</w:t>
            </w:r>
          </w:p>
        </w:tc>
      </w:tr>
      <w:tr w:rsidR="00F55585" w:rsidRPr="00A70635" w:rsidTr="00750FFF">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55585" w:rsidP="00F55585">
            <w:pPr>
              <w:jc w:val="center"/>
              <w:rPr>
                <w:rFonts w:ascii="Times New Roman" w:eastAsia="Times New Roman" w:hAnsi="Times New Roman"/>
                <w:sz w:val="20"/>
                <w:szCs w:val="20"/>
              </w:rPr>
            </w:pPr>
            <w:r w:rsidRPr="003D7CC1">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55585" w:rsidP="00F55585">
            <w:pPr>
              <w:rPr>
                <w:rFonts w:ascii="Times New Roman" w:eastAsia="Times New Roman" w:hAnsi="Times New Roman"/>
                <w:sz w:val="20"/>
                <w:szCs w:val="20"/>
              </w:rPr>
            </w:pPr>
            <w:r w:rsidRPr="003D7CC1">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315B4" w:rsidP="001327AE">
            <w:pPr>
              <w:jc w:val="center"/>
              <w:rPr>
                <w:rFonts w:ascii="Times New Roman" w:eastAsia="Times New Roman" w:hAnsi="Times New Roman"/>
                <w:color w:val="000000"/>
                <w:sz w:val="20"/>
                <w:szCs w:val="20"/>
                <w:lang w:eastAsia="ru-RU"/>
              </w:rPr>
            </w:pPr>
            <w:r w:rsidRPr="003D7CC1">
              <w:rPr>
                <w:rFonts w:ascii="Times New Roman" w:eastAsia="Times New Roman" w:hAnsi="Times New Roman"/>
                <w:color w:val="000000"/>
                <w:sz w:val="20"/>
                <w:szCs w:val="20"/>
                <w:lang w:eastAsia="ru-RU"/>
              </w:rPr>
              <w:t>3 034,9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3D7CC1" w:rsidRDefault="00F315B4" w:rsidP="003D7CC1">
            <w:pPr>
              <w:jc w:val="center"/>
              <w:rPr>
                <w:rFonts w:ascii="Times New Roman" w:eastAsia="Times New Roman" w:hAnsi="Times New Roman"/>
                <w:color w:val="000000"/>
                <w:sz w:val="20"/>
                <w:szCs w:val="20"/>
                <w:lang w:eastAsia="ru-RU"/>
              </w:rPr>
            </w:pPr>
            <w:r w:rsidRPr="003D7CC1">
              <w:rPr>
                <w:rFonts w:ascii="Times New Roman" w:eastAsia="Times New Roman" w:hAnsi="Times New Roman"/>
                <w:color w:val="000000"/>
                <w:sz w:val="20"/>
                <w:szCs w:val="20"/>
                <w:lang w:eastAsia="ru-RU"/>
              </w:rPr>
              <w:t>3</w:t>
            </w:r>
            <w:r w:rsidR="003D7CC1" w:rsidRPr="003D7CC1">
              <w:rPr>
                <w:rFonts w:ascii="Times New Roman" w:eastAsia="Times New Roman" w:hAnsi="Times New Roman"/>
                <w:color w:val="000000"/>
                <w:sz w:val="20"/>
                <w:szCs w:val="20"/>
                <w:lang w:eastAsia="ru-RU"/>
              </w:rPr>
              <w:t> 170,7</w:t>
            </w:r>
          </w:p>
        </w:tc>
        <w:tc>
          <w:tcPr>
            <w:tcW w:w="1418" w:type="dxa"/>
            <w:tcBorders>
              <w:top w:val="single" w:sz="4" w:space="0" w:color="auto"/>
              <w:left w:val="single" w:sz="4" w:space="0" w:color="auto"/>
              <w:bottom w:val="single" w:sz="4" w:space="0" w:color="auto"/>
              <w:right w:val="single" w:sz="4" w:space="0" w:color="auto"/>
            </w:tcBorders>
            <w:hideMark/>
          </w:tcPr>
          <w:p w:rsidR="00F55585" w:rsidRPr="003D7CC1" w:rsidRDefault="003D7CC1" w:rsidP="003D7CC1">
            <w:pPr>
              <w:jc w:val="center"/>
              <w:rPr>
                <w:rFonts w:ascii="Times New Roman" w:eastAsia="Times New Roman" w:hAnsi="Times New Roman"/>
                <w:color w:val="000000"/>
                <w:sz w:val="20"/>
                <w:szCs w:val="20"/>
                <w:lang w:eastAsia="ru-RU"/>
              </w:rPr>
            </w:pPr>
            <w:r w:rsidRPr="003D7CC1">
              <w:rPr>
                <w:rFonts w:ascii="Times New Roman" w:eastAsia="Times New Roman" w:hAnsi="Times New Roman"/>
                <w:color w:val="000000"/>
                <w:sz w:val="20"/>
                <w:szCs w:val="20"/>
                <w:lang w:eastAsia="ru-RU"/>
              </w:rPr>
              <w:t>523,2</w:t>
            </w:r>
          </w:p>
        </w:tc>
        <w:tc>
          <w:tcPr>
            <w:tcW w:w="850" w:type="dxa"/>
            <w:tcBorders>
              <w:top w:val="single" w:sz="4" w:space="0" w:color="auto"/>
              <w:left w:val="single" w:sz="4" w:space="0" w:color="auto"/>
              <w:bottom w:val="single" w:sz="4" w:space="0" w:color="auto"/>
              <w:right w:val="single" w:sz="4" w:space="0" w:color="auto"/>
            </w:tcBorders>
            <w:hideMark/>
          </w:tcPr>
          <w:p w:rsidR="00F55585" w:rsidRPr="003D7CC1" w:rsidRDefault="003D7CC1" w:rsidP="003D7CC1">
            <w:pPr>
              <w:jc w:val="center"/>
              <w:rPr>
                <w:rFonts w:ascii="Times New Roman" w:eastAsia="Times New Roman" w:hAnsi="Times New Roman"/>
                <w:color w:val="000000"/>
                <w:sz w:val="20"/>
                <w:szCs w:val="20"/>
                <w:lang w:eastAsia="ru-RU"/>
              </w:rPr>
            </w:pPr>
            <w:r w:rsidRPr="003D7CC1">
              <w:rPr>
                <w:rFonts w:ascii="Times New Roman" w:eastAsia="Times New Roman" w:hAnsi="Times New Roman"/>
                <w:color w:val="000000"/>
                <w:sz w:val="20"/>
                <w:szCs w:val="20"/>
                <w:lang w:eastAsia="ru-RU"/>
              </w:rPr>
              <w:t>16,5</w:t>
            </w:r>
          </w:p>
        </w:tc>
      </w:tr>
    </w:tbl>
    <w:p w:rsidR="00F55585" w:rsidRPr="00A70635" w:rsidRDefault="00F55585" w:rsidP="00F55585">
      <w:pPr>
        <w:ind w:firstLine="708"/>
        <w:jc w:val="both"/>
        <w:rPr>
          <w:rFonts w:ascii="Times New Roman" w:eastAsia="Times New Roman" w:hAnsi="Times New Roman"/>
          <w:highlight w:val="yellow"/>
        </w:rPr>
      </w:pPr>
    </w:p>
    <w:p w:rsidR="00F55585" w:rsidRPr="000C4FAD" w:rsidRDefault="00F55585" w:rsidP="00E5365C">
      <w:pPr>
        <w:ind w:firstLine="708"/>
        <w:jc w:val="both"/>
        <w:rPr>
          <w:rFonts w:ascii="Times New Roman" w:eastAsia="Times New Roman" w:hAnsi="Times New Roman"/>
        </w:rPr>
      </w:pPr>
      <w:r w:rsidRPr="000C4FAD">
        <w:rPr>
          <w:rFonts w:ascii="Times New Roman" w:eastAsia="Times New Roman" w:hAnsi="Times New Roman"/>
        </w:rPr>
        <w:t>Удельный вес к общему объему расходов бюджета составляет 0,0</w:t>
      </w:r>
      <w:r w:rsidR="0079472C" w:rsidRPr="000C4FAD">
        <w:rPr>
          <w:rFonts w:ascii="Times New Roman" w:eastAsia="Times New Roman" w:hAnsi="Times New Roman"/>
        </w:rPr>
        <w:t>5</w:t>
      </w:r>
      <w:r w:rsidRPr="000C4FAD">
        <w:rPr>
          <w:rFonts w:ascii="Times New Roman" w:eastAsia="Times New Roman" w:hAnsi="Times New Roman"/>
        </w:rPr>
        <w:t>% к плану.</w:t>
      </w:r>
    </w:p>
    <w:p w:rsidR="00F94064" w:rsidRPr="00A70635" w:rsidRDefault="00F94064" w:rsidP="00E5365C">
      <w:pPr>
        <w:ind w:firstLine="708"/>
        <w:jc w:val="both"/>
        <w:rPr>
          <w:rFonts w:ascii="Times New Roman" w:eastAsia="Times New Roman" w:hAnsi="Times New Roman"/>
          <w:highlight w:val="yellow"/>
        </w:rPr>
      </w:pPr>
    </w:p>
    <w:p w:rsidR="009772C2" w:rsidRPr="00263FFF" w:rsidRDefault="00030C0E" w:rsidP="009772C2">
      <w:pPr>
        <w:tabs>
          <w:tab w:val="left" w:pos="851"/>
          <w:tab w:val="left" w:pos="993"/>
        </w:tabs>
        <w:ind w:right="-1"/>
        <w:jc w:val="both"/>
        <w:rPr>
          <w:rFonts w:ascii="Times New Roman" w:eastAsia="Cambria" w:hAnsi="Times New Roman"/>
          <w:bCs/>
        </w:rPr>
      </w:pPr>
      <w:r w:rsidRPr="00263FFF">
        <w:rPr>
          <w:rFonts w:ascii="Times New Roman" w:eastAsia="Cambria" w:hAnsi="Times New Roman"/>
          <w:bCs/>
        </w:rPr>
        <w:tab/>
      </w:r>
      <w:r w:rsidR="009772C2" w:rsidRPr="00263FFF">
        <w:rPr>
          <w:rFonts w:ascii="Times New Roman" w:eastAsia="Cambria" w:hAnsi="Times New Roman"/>
          <w:bCs/>
        </w:rPr>
        <w:t xml:space="preserve">Средства были направлены на подготовку и проведение мероприятий: </w:t>
      </w:r>
    </w:p>
    <w:p w:rsidR="009772C2" w:rsidRPr="00263FFF" w:rsidRDefault="00E0182D" w:rsidP="009772C2">
      <w:pPr>
        <w:tabs>
          <w:tab w:val="left" w:pos="851"/>
          <w:tab w:val="left" w:pos="993"/>
        </w:tabs>
        <w:ind w:right="-1"/>
        <w:jc w:val="both"/>
        <w:rPr>
          <w:rFonts w:ascii="Times New Roman" w:eastAsia="Cambria" w:hAnsi="Times New Roman"/>
          <w:bCs/>
        </w:rPr>
      </w:pPr>
      <w:r w:rsidRPr="00263FFF">
        <w:rPr>
          <w:rFonts w:ascii="Times New Roman" w:eastAsia="Cambria" w:hAnsi="Times New Roman"/>
          <w:bCs/>
        </w:rPr>
        <w:tab/>
        <w:t>- для организации и проведения</w:t>
      </w:r>
      <w:r w:rsidR="009772C2" w:rsidRPr="00263FFF">
        <w:rPr>
          <w:rFonts w:ascii="Times New Roman" w:eastAsia="Cambria" w:hAnsi="Times New Roman"/>
          <w:bCs/>
        </w:rPr>
        <w:t xml:space="preserve"> городского фестиваля «Семейные традиции»;</w:t>
      </w:r>
    </w:p>
    <w:p w:rsidR="00E0182D" w:rsidRPr="001E66EB" w:rsidRDefault="00E0182D" w:rsidP="009772C2">
      <w:pPr>
        <w:tabs>
          <w:tab w:val="left" w:pos="851"/>
          <w:tab w:val="left" w:pos="993"/>
        </w:tabs>
        <w:ind w:right="-1"/>
        <w:jc w:val="both"/>
        <w:rPr>
          <w:rFonts w:ascii="Times New Roman" w:eastAsia="Cambria" w:hAnsi="Times New Roman"/>
          <w:bCs/>
        </w:rPr>
      </w:pPr>
      <w:r w:rsidRPr="001E66EB">
        <w:rPr>
          <w:rFonts w:ascii="Times New Roman" w:eastAsia="Cambria" w:hAnsi="Times New Roman"/>
          <w:bCs/>
        </w:rPr>
        <w:tab/>
        <w:t>- для организации и проведения интеллектуально-познавательной игры «Я</w:t>
      </w:r>
      <w:r w:rsidR="00DC6991" w:rsidRPr="001E66EB">
        <w:rPr>
          <w:rFonts w:ascii="Times New Roman" w:eastAsia="Cambria" w:hAnsi="Times New Roman"/>
          <w:bCs/>
        </w:rPr>
        <w:t xml:space="preserve"> г</w:t>
      </w:r>
      <w:r w:rsidRPr="001E66EB">
        <w:rPr>
          <w:rFonts w:ascii="Times New Roman" w:eastAsia="Cambria" w:hAnsi="Times New Roman"/>
          <w:bCs/>
        </w:rPr>
        <w:t xml:space="preserve">ражданин России», приуроченный </w:t>
      </w:r>
      <w:r w:rsidR="00DC6991" w:rsidRPr="001E66EB">
        <w:rPr>
          <w:rFonts w:ascii="Times New Roman" w:eastAsia="Cambria" w:hAnsi="Times New Roman"/>
          <w:bCs/>
        </w:rPr>
        <w:t>к государственному празднику «День России»;</w:t>
      </w:r>
    </w:p>
    <w:p w:rsidR="00052678" w:rsidRDefault="00E0182D" w:rsidP="00E0182D">
      <w:pPr>
        <w:tabs>
          <w:tab w:val="left" w:pos="851"/>
          <w:tab w:val="left" w:pos="993"/>
        </w:tabs>
        <w:ind w:right="-1"/>
        <w:jc w:val="both"/>
        <w:rPr>
          <w:rFonts w:ascii="Times New Roman" w:eastAsia="Calibri" w:hAnsi="Times New Roman"/>
        </w:rPr>
      </w:pPr>
      <w:r w:rsidRPr="00052678">
        <w:rPr>
          <w:rFonts w:ascii="Times New Roman" w:eastAsia="Cambria" w:hAnsi="Times New Roman"/>
          <w:bCs/>
        </w:rPr>
        <w:tab/>
      </w:r>
      <w:r w:rsidR="00052678" w:rsidRPr="00052678">
        <w:rPr>
          <w:rFonts w:ascii="Times New Roman" w:eastAsia="Cambria" w:hAnsi="Times New Roman"/>
          <w:bCs/>
        </w:rPr>
        <w:t>-</w:t>
      </w:r>
      <w:r w:rsidR="00052678" w:rsidRPr="00052678">
        <w:rPr>
          <w:rFonts w:ascii="Times New Roman" w:eastAsia="Calibri" w:hAnsi="Times New Roman"/>
        </w:rPr>
        <w:t>для реализации выставочного культурно-просветительского проекта «Традиционные национальные игры народов ханты»</w:t>
      </w:r>
      <w:r w:rsidR="00052678">
        <w:rPr>
          <w:rFonts w:ascii="Times New Roman" w:eastAsia="Calibri" w:hAnsi="Times New Roman"/>
        </w:rPr>
        <w:t>;</w:t>
      </w:r>
    </w:p>
    <w:p w:rsidR="00052678" w:rsidRPr="00052678" w:rsidRDefault="00052678" w:rsidP="00052678">
      <w:pPr>
        <w:tabs>
          <w:tab w:val="left" w:pos="851"/>
          <w:tab w:val="left" w:pos="993"/>
        </w:tabs>
        <w:ind w:right="-1"/>
        <w:jc w:val="both"/>
        <w:rPr>
          <w:rFonts w:ascii="Times New Roman" w:eastAsia="Calibri" w:hAnsi="Times New Roman"/>
        </w:rPr>
      </w:pPr>
      <w:r>
        <w:rPr>
          <w:rFonts w:ascii="Times New Roman" w:eastAsia="Calibri" w:hAnsi="Times New Roman"/>
        </w:rPr>
        <w:tab/>
        <w:t xml:space="preserve">- </w:t>
      </w:r>
      <w:r w:rsidRPr="00052678">
        <w:rPr>
          <w:rFonts w:ascii="Times New Roman" w:eastAsia="Calibri" w:hAnsi="Times New Roman"/>
        </w:rPr>
        <w:t>для проведения мероприятия «Декада национальной культуры в рамках проекта «К живым огням родного очага»</w:t>
      </w:r>
      <w:r>
        <w:rPr>
          <w:rFonts w:ascii="Times New Roman" w:eastAsia="Calibri" w:hAnsi="Times New Roman"/>
        </w:rPr>
        <w:t>;</w:t>
      </w:r>
    </w:p>
    <w:p w:rsidR="00052678" w:rsidRDefault="00052678" w:rsidP="00052678">
      <w:pPr>
        <w:tabs>
          <w:tab w:val="left" w:pos="851"/>
          <w:tab w:val="left" w:pos="993"/>
        </w:tabs>
        <w:ind w:right="-1"/>
        <w:jc w:val="both"/>
        <w:rPr>
          <w:rFonts w:ascii="Times New Roman" w:eastAsia="Calibri" w:hAnsi="Times New Roman"/>
        </w:rPr>
      </w:pPr>
      <w:r>
        <w:rPr>
          <w:rFonts w:ascii="Times New Roman" w:eastAsia="Calibri" w:hAnsi="Times New Roman"/>
        </w:rPr>
        <w:tab/>
        <w:t xml:space="preserve">- </w:t>
      </w:r>
      <w:r w:rsidRPr="00052678">
        <w:rPr>
          <w:rFonts w:ascii="Times New Roman" w:eastAsia="Calibri" w:hAnsi="Times New Roman"/>
        </w:rPr>
        <w:t>для организации и проведения физкультурно-спортивного фестиваля «Игры народов России», приуроченного ко Дню знаний</w:t>
      </w:r>
      <w:r>
        <w:rPr>
          <w:rFonts w:ascii="Times New Roman" w:eastAsia="Calibri" w:hAnsi="Times New Roman"/>
        </w:rPr>
        <w:t>;</w:t>
      </w:r>
    </w:p>
    <w:p w:rsidR="00052678" w:rsidRDefault="00052678" w:rsidP="00D35882">
      <w:pPr>
        <w:spacing w:line="252" w:lineRule="auto"/>
        <w:ind w:firstLine="708"/>
        <w:jc w:val="both"/>
        <w:rPr>
          <w:rFonts w:ascii="Times New Roman" w:eastAsia="Calibri" w:hAnsi="Times New Roman"/>
        </w:rPr>
      </w:pPr>
      <w:r>
        <w:rPr>
          <w:rFonts w:ascii="Times New Roman" w:eastAsia="Calibri" w:hAnsi="Times New Roman"/>
        </w:rPr>
        <w:t xml:space="preserve">- </w:t>
      </w:r>
      <w:r w:rsidRPr="00052678">
        <w:rPr>
          <w:rFonts w:ascii="Times New Roman" w:eastAsia="Calibri" w:hAnsi="Times New Roman"/>
        </w:rPr>
        <w:t xml:space="preserve">на организацию и проведение форума «Укрепление межнационального согласия в обществе посредством традиций народов, проживающих на территории города </w:t>
      </w:r>
      <w:proofErr w:type="spellStart"/>
      <w:r w:rsidRPr="00052678">
        <w:rPr>
          <w:rFonts w:ascii="Times New Roman" w:eastAsia="Calibri" w:hAnsi="Times New Roman"/>
        </w:rPr>
        <w:t>Мегиона</w:t>
      </w:r>
      <w:proofErr w:type="spellEnd"/>
      <w:r w:rsidRPr="00052678">
        <w:rPr>
          <w:rFonts w:ascii="Times New Roman" w:eastAsia="Calibri" w:hAnsi="Times New Roman"/>
        </w:rPr>
        <w:t>»</w:t>
      </w:r>
      <w:r>
        <w:rPr>
          <w:rFonts w:ascii="Times New Roman" w:eastAsia="Calibri" w:hAnsi="Times New Roman"/>
        </w:rPr>
        <w:t>;</w:t>
      </w:r>
    </w:p>
    <w:p w:rsidR="00052678" w:rsidRPr="00052678" w:rsidRDefault="00052678" w:rsidP="00D35882">
      <w:pPr>
        <w:spacing w:line="252" w:lineRule="auto"/>
        <w:ind w:firstLine="708"/>
        <w:jc w:val="both"/>
        <w:rPr>
          <w:rFonts w:ascii="Times New Roman" w:eastAsia="Cambria" w:hAnsi="Times New Roman"/>
          <w:bCs/>
        </w:rPr>
      </w:pPr>
      <w:r w:rsidRPr="00052678">
        <w:rPr>
          <w:rFonts w:ascii="Times New Roman" w:eastAsia="Times New Roman" w:hAnsi="Times New Roman"/>
        </w:rPr>
        <w:t xml:space="preserve"> </w:t>
      </w:r>
      <w:r w:rsidRPr="00052678">
        <w:rPr>
          <w:rFonts w:ascii="Times New Roman" w:eastAsia="Cambria" w:hAnsi="Times New Roman"/>
          <w:bCs/>
        </w:rPr>
        <w:t xml:space="preserve">- для проведения </w:t>
      </w:r>
      <w:proofErr w:type="spellStart"/>
      <w:r w:rsidRPr="00052678">
        <w:rPr>
          <w:rFonts w:ascii="Times New Roman" w:eastAsia="Cambria" w:hAnsi="Times New Roman"/>
          <w:bCs/>
        </w:rPr>
        <w:t>квест</w:t>
      </w:r>
      <w:proofErr w:type="spellEnd"/>
      <w:r w:rsidRPr="00052678">
        <w:rPr>
          <w:rFonts w:ascii="Times New Roman" w:eastAsia="Cambria" w:hAnsi="Times New Roman"/>
          <w:bCs/>
        </w:rPr>
        <w:t>-игры «Мы против экстремизма».</w:t>
      </w:r>
    </w:p>
    <w:p w:rsidR="00D35882" w:rsidRPr="002E1DB2" w:rsidRDefault="00D35882" w:rsidP="00E41D7F">
      <w:pPr>
        <w:tabs>
          <w:tab w:val="left" w:pos="13325"/>
        </w:tabs>
        <w:ind w:firstLine="317"/>
        <w:jc w:val="both"/>
        <w:rPr>
          <w:rFonts w:ascii="Times New Roman" w:eastAsia="Times New Roman" w:hAnsi="Times New Roman"/>
          <w:bCs/>
          <w:spacing w:val="-1"/>
        </w:rPr>
      </w:pPr>
      <w:r w:rsidRPr="00DB49BC">
        <w:rPr>
          <w:rFonts w:ascii="Times New Roman" w:eastAsia="Times New Roman" w:hAnsi="Times New Roman"/>
        </w:rPr>
        <w:t xml:space="preserve">Бюджетные ассигнования будут направлены </w:t>
      </w:r>
      <w:r w:rsidRPr="00DB49BC">
        <w:rPr>
          <w:rFonts w:ascii="Times New Roman" w:eastAsia="Calibri" w:hAnsi="Times New Roman"/>
        </w:rPr>
        <w:t>в соответствии с сетевым графиком</w:t>
      </w:r>
      <w:r w:rsidRPr="00DB49BC">
        <w:rPr>
          <w:rFonts w:ascii="Times New Roman" w:eastAsia="Times New Roman" w:hAnsi="Times New Roman"/>
        </w:rPr>
        <w:t xml:space="preserve"> на проведение торжественных мероприятий, приуроченные к памятным датам в истории народов России, государственным праздникам, а также</w:t>
      </w:r>
      <w:r w:rsidRPr="00DB49BC">
        <w:rPr>
          <w:rFonts w:ascii="Times New Roman" w:eastAsia="Calibri" w:hAnsi="Times New Roman"/>
        </w:rPr>
        <w:t xml:space="preserve"> н</w:t>
      </w:r>
      <w:r w:rsidRPr="00DB49BC">
        <w:rPr>
          <w:rFonts w:ascii="Times New Roman" w:eastAsia="Times New Roman" w:hAnsi="Times New Roman"/>
          <w:bCs/>
          <w:spacing w:val="-1"/>
        </w:rPr>
        <w:t>а проведение информационных кампаний, направленных на противодействие распространению</w:t>
      </w:r>
      <w:r w:rsidRPr="00E41D7F">
        <w:rPr>
          <w:rFonts w:ascii="Times New Roman" w:eastAsia="Times New Roman" w:hAnsi="Times New Roman"/>
          <w:bCs/>
          <w:spacing w:val="-1"/>
        </w:rPr>
        <w:t xml:space="preserve"> идеологии экстремизма </w:t>
      </w:r>
      <w:r w:rsidRPr="00E41D7F">
        <w:rPr>
          <w:rFonts w:ascii="Times New Roman" w:eastAsia="Times New Roman" w:hAnsi="Times New Roman"/>
          <w:lang w:eastAsia="ru-RU"/>
        </w:rPr>
        <w:t>(</w:t>
      </w:r>
      <w:r w:rsidR="00E41D7F" w:rsidRPr="00E41D7F">
        <w:rPr>
          <w:rFonts w:ascii="Times New Roman" w:eastAsia="Times New Roman" w:hAnsi="Times New Roman"/>
          <w:lang w:eastAsia="ru-RU"/>
        </w:rPr>
        <w:t xml:space="preserve">организация и проведение конкурса </w:t>
      </w:r>
      <w:r w:rsidR="00E41D7F" w:rsidRPr="00E41D7F">
        <w:rPr>
          <w:rFonts w:ascii="Times New Roman" w:eastAsia="Calibri" w:hAnsi="Times New Roman"/>
        </w:rPr>
        <w:t xml:space="preserve">журналистских работ и проектов (программ) редакций </w:t>
      </w:r>
      <w:r w:rsidR="00A6398A">
        <w:rPr>
          <w:rFonts w:ascii="Times New Roman" w:eastAsia="Calibri" w:hAnsi="Times New Roman"/>
        </w:rPr>
        <w:t xml:space="preserve">средств массовой информации- </w:t>
      </w:r>
      <w:r w:rsidRPr="00E41D7F">
        <w:rPr>
          <w:rFonts w:ascii="Times New Roman" w:eastAsia="Times New Roman" w:hAnsi="Times New Roman"/>
          <w:lang w:eastAsia="ru-RU"/>
        </w:rPr>
        <w:t>изготовление видеороликов на различные темы по направлению профилактики экстремистских проявлений)</w:t>
      </w:r>
      <w:r w:rsidR="00E41D7F">
        <w:rPr>
          <w:rFonts w:ascii="Times New Roman" w:eastAsia="Times New Roman" w:hAnsi="Times New Roman"/>
          <w:bCs/>
          <w:spacing w:val="-1"/>
        </w:rPr>
        <w:t xml:space="preserve">, на </w:t>
      </w:r>
      <w:r w:rsidR="002E1DB2" w:rsidRPr="002E1DB2">
        <w:rPr>
          <w:rFonts w:ascii="Times New Roman" w:eastAsia="Calibri" w:hAnsi="Times New Roman"/>
        </w:rPr>
        <w:t>организацию тематической фотовыставки «Лики народов», приуроченной ко Дню народного единства</w:t>
      </w:r>
      <w:r w:rsidR="002E1DB2">
        <w:rPr>
          <w:rFonts w:ascii="Times New Roman" w:eastAsia="Calibri" w:hAnsi="Times New Roman"/>
        </w:rPr>
        <w:t>, а также на</w:t>
      </w:r>
      <w:r w:rsidR="002E1DB2" w:rsidRPr="002E1DB2">
        <w:rPr>
          <w:rFonts w:ascii="Times New Roman" w:eastAsia="Calibri" w:hAnsi="Times New Roman"/>
        </w:rPr>
        <w:t xml:space="preserve"> проведение форума для представителей НКО национальной направленности, а также и</w:t>
      </w:r>
      <w:r w:rsidR="00E41D7F">
        <w:rPr>
          <w:rFonts w:ascii="Times New Roman" w:eastAsia="Calibri" w:hAnsi="Times New Roman"/>
        </w:rPr>
        <w:t xml:space="preserve">ностранных граждан (мигрантов). </w:t>
      </w:r>
      <w:r w:rsidRPr="002E1DB2">
        <w:rPr>
          <w:rFonts w:ascii="Times New Roman" w:eastAsia="Calibri" w:hAnsi="Times New Roman"/>
        </w:rPr>
        <w:t>Бюджетные средства предусмотрены к реализации в 4 квартал</w:t>
      </w:r>
      <w:r w:rsidR="00784A1A" w:rsidRPr="002E1DB2">
        <w:rPr>
          <w:rFonts w:ascii="Times New Roman" w:eastAsia="Calibri" w:hAnsi="Times New Roman"/>
        </w:rPr>
        <w:t>е</w:t>
      </w:r>
      <w:r w:rsidRPr="002E1DB2">
        <w:rPr>
          <w:rFonts w:ascii="Times New Roman" w:eastAsia="Calibri" w:hAnsi="Times New Roman"/>
        </w:rPr>
        <w:t xml:space="preserve"> 2024 года.</w:t>
      </w:r>
    </w:p>
    <w:p w:rsidR="00D35882" w:rsidRPr="002E1DB2" w:rsidRDefault="00C03C89" w:rsidP="00D35882">
      <w:pPr>
        <w:ind w:firstLine="708"/>
        <w:jc w:val="both"/>
      </w:pPr>
      <w:r w:rsidRPr="002E1DB2">
        <w:rPr>
          <w:rFonts w:ascii="Times New Roman" w:eastAsia="Times New Roman" w:hAnsi="Times New Roman"/>
        </w:rPr>
        <w:t>Бюджетные ассигнования будут направлены</w:t>
      </w:r>
      <w:r w:rsidRPr="002E1DB2">
        <w:rPr>
          <w:rFonts w:ascii="Times New Roman" w:eastAsia="Calibri" w:hAnsi="Times New Roman"/>
        </w:rPr>
        <w:t xml:space="preserve"> </w:t>
      </w:r>
      <w:r w:rsidR="00D35882" w:rsidRPr="002E1DB2">
        <w:rPr>
          <w:rFonts w:ascii="Times New Roman" w:eastAsia="Calibri" w:hAnsi="Times New Roman"/>
        </w:rPr>
        <w:t>на</w:t>
      </w:r>
      <w:r w:rsidRPr="002E1DB2">
        <w:rPr>
          <w:rFonts w:ascii="Times New Roman" w:eastAsia="Calibri" w:hAnsi="Times New Roman"/>
        </w:rPr>
        <w:t xml:space="preserve"> обеспечение </w:t>
      </w:r>
      <w:r w:rsidR="00D35882" w:rsidRPr="002E1DB2">
        <w:rPr>
          <w:rFonts w:ascii="Times New Roman" w:eastAsia="Calibri" w:hAnsi="Times New Roman"/>
          <w:bCs/>
        </w:rPr>
        <w:t>выполнени</w:t>
      </w:r>
      <w:r w:rsidRPr="002E1DB2">
        <w:rPr>
          <w:rFonts w:ascii="Times New Roman" w:eastAsia="Calibri" w:hAnsi="Times New Roman"/>
          <w:bCs/>
        </w:rPr>
        <w:t>я требований</w:t>
      </w:r>
      <w:r w:rsidR="00D35882" w:rsidRPr="002E1DB2">
        <w:rPr>
          <w:rFonts w:ascii="Times New Roman" w:eastAsia="Calibri" w:hAnsi="Times New Roman"/>
          <w:bCs/>
        </w:rPr>
        <w:t xml:space="preserve"> антитеррористической защищенности объектов массового пребывания людей города </w:t>
      </w:r>
      <w:proofErr w:type="spellStart"/>
      <w:r w:rsidR="00D35882" w:rsidRPr="002E1DB2">
        <w:rPr>
          <w:rFonts w:ascii="Times New Roman" w:eastAsia="Calibri" w:hAnsi="Times New Roman"/>
          <w:bCs/>
        </w:rPr>
        <w:t>Мегиона</w:t>
      </w:r>
      <w:proofErr w:type="spellEnd"/>
      <w:r w:rsidR="00D35882" w:rsidRPr="002E1DB2">
        <w:rPr>
          <w:rFonts w:ascii="Times New Roman" w:eastAsia="Calibri" w:hAnsi="Times New Roman"/>
        </w:rPr>
        <w:t>. Планируемое освоение средств – 4 квартал 2024 года.</w:t>
      </w:r>
      <w:r w:rsidR="00D35882" w:rsidRPr="002E1DB2">
        <w:t xml:space="preserve"> </w:t>
      </w:r>
    </w:p>
    <w:p w:rsidR="00E0182D" w:rsidRPr="00FD6116" w:rsidRDefault="00E0182D" w:rsidP="009772C2">
      <w:pPr>
        <w:tabs>
          <w:tab w:val="left" w:pos="851"/>
          <w:tab w:val="left" w:pos="993"/>
        </w:tabs>
        <w:ind w:right="-1"/>
        <w:jc w:val="both"/>
        <w:rPr>
          <w:rFonts w:ascii="Times New Roman" w:eastAsia="Cambria" w:hAnsi="Times New Roman"/>
          <w:bCs/>
          <w:highlight w:val="yellow"/>
        </w:rPr>
      </w:pPr>
    </w:p>
    <w:p w:rsidR="00AD572A" w:rsidRPr="000D2A72" w:rsidRDefault="00AD572A" w:rsidP="00AD572A">
      <w:pPr>
        <w:jc w:val="center"/>
        <w:rPr>
          <w:rFonts w:ascii="Times New Roman" w:eastAsia="Times New Roman" w:hAnsi="Times New Roman"/>
          <w:b/>
          <w:lang w:eastAsia="ru-RU"/>
        </w:rPr>
      </w:pPr>
      <w:r w:rsidRPr="000D2A72">
        <w:rPr>
          <w:rFonts w:ascii="Times New Roman" w:eastAsia="Times New Roman" w:hAnsi="Times New Roman"/>
          <w:b/>
          <w:lang w:eastAsia="ru-RU"/>
        </w:rPr>
        <w:t>21.  Программа</w:t>
      </w:r>
    </w:p>
    <w:p w:rsidR="00AD572A" w:rsidRPr="000D2A72" w:rsidRDefault="00AD572A" w:rsidP="00AD572A">
      <w:pPr>
        <w:jc w:val="center"/>
        <w:rPr>
          <w:rFonts w:ascii="Times New Roman" w:eastAsia="Times New Roman" w:hAnsi="Times New Roman"/>
          <w:b/>
          <w:lang w:eastAsia="ru-RU"/>
        </w:rPr>
      </w:pPr>
      <w:r w:rsidRPr="000D2A72">
        <w:rPr>
          <w:rFonts w:ascii="Times New Roman" w:eastAsia="Times New Roman" w:hAnsi="Times New Roman"/>
          <w:b/>
          <w:lang w:eastAsia="ru-RU"/>
        </w:rPr>
        <w:t xml:space="preserve"> «Развитие экологической безопасности на территории города </w:t>
      </w:r>
      <w:proofErr w:type="spellStart"/>
      <w:r w:rsidRPr="000D2A72">
        <w:rPr>
          <w:rFonts w:ascii="Times New Roman" w:eastAsia="Times New Roman" w:hAnsi="Times New Roman"/>
          <w:b/>
          <w:lang w:eastAsia="ru-RU"/>
        </w:rPr>
        <w:t>Мегиона</w:t>
      </w:r>
      <w:proofErr w:type="spellEnd"/>
      <w:r w:rsidRPr="000D2A72">
        <w:rPr>
          <w:rFonts w:ascii="Times New Roman" w:eastAsia="Times New Roman" w:hAnsi="Times New Roman"/>
          <w:b/>
          <w:lang w:eastAsia="ru-RU"/>
        </w:rPr>
        <w:t>»</w:t>
      </w:r>
    </w:p>
    <w:p w:rsidR="00AD572A" w:rsidRPr="000D2A72" w:rsidRDefault="00AD572A" w:rsidP="00AD572A">
      <w:pPr>
        <w:jc w:val="center"/>
        <w:rPr>
          <w:rFonts w:ascii="Times New Roman" w:eastAsia="Times New Roman" w:hAnsi="Times New Roman"/>
          <w:lang w:eastAsia="ru-RU"/>
        </w:rPr>
      </w:pPr>
    </w:p>
    <w:p w:rsidR="00AD572A" w:rsidRPr="000D2A72" w:rsidRDefault="00AD572A" w:rsidP="00AD572A">
      <w:pPr>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 xml:space="preserve">            Муниципальная программа «</w:t>
      </w:r>
      <w:r w:rsidRPr="000D2A72">
        <w:rPr>
          <w:rFonts w:ascii="Times New Roman" w:eastAsia="Times New Roman" w:hAnsi="Times New Roman"/>
          <w:lang w:eastAsia="ru-RU"/>
        </w:rPr>
        <w:t xml:space="preserve">Развитие экологической безопасности на территории города </w:t>
      </w:r>
      <w:proofErr w:type="spellStart"/>
      <w:r w:rsidRPr="000D2A72">
        <w:rPr>
          <w:rFonts w:ascii="Times New Roman" w:eastAsia="Times New Roman" w:hAnsi="Times New Roman"/>
          <w:lang w:eastAsia="ru-RU"/>
        </w:rPr>
        <w:t>Мегиона</w:t>
      </w:r>
      <w:proofErr w:type="spellEnd"/>
      <w:r w:rsidRPr="000D2A72">
        <w:rPr>
          <w:rFonts w:ascii="Times New Roman" w:eastAsia="Times New Roman" w:hAnsi="Times New Roman"/>
          <w:bCs/>
          <w:color w:val="000000"/>
          <w:lang w:eastAsia="ru-RU"/>
        </w:rPr>
        <w:t>» утверждена постановлением администрации города от 16.11.2023 №1893 (с изменениями) (далее муниципальная программа).</w:t>
      </w:r>
    </w:p>
    <w:p w:rsidR="00AD572A" w:rsidRPr="000D2A72" w:rsidRDefault="00AD572A" w:rsidP="00AD572A">
      <w:pPr>
        <w:ind w:firstLine="708"/>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Текст муниципальной программы</w:t>
      </w:r>
      <w:r w:rsidRPr="000D2A72">
        <w:rPr>
          <w:rFonts w:ascii="Times New Roman" w:hAnsi="Times New Roman"/>
        </w:rPr>
        <w:t xml:space="preserve"> </w:t>
      </w:r>
      <w:r w:rsidRPr="000D2A72">
        <w:rPr>
          <w:rFonts w:ascii="Times New Roman" w:eastAsia="Times New Roman" w:hAnsi="Times New Roman"/>
          <w:bCs/>
          <w:color w:val="000000"/>
          <w:lang w:eastAsia="ru-RU"/>
        </w:rPr>
        <w:t>в актуальной редакции размещен в сети Интернет по электронному адресу:</w:t>
      </w:r>
      <w:hyperlink r:id="rId26" w:history="1">
        <w:r w:rsidRPr="000D2A72">
          <w:rPr>
            <w:rStyle w:val="aa"/>
            <w:rFonts w:ascii="Times New Roman" w:hAnsi="Times New Roman"/>
          </w:rPr>
          <w:t>https://admmegion.ru/programs/municipal/programmy-2024/ekologicheskaya-bezopasnost/</w:t>
        </w:r>
      </w:hyperlink>
      <w:r w:rsidRPr="000D2A72">
        <w:rPr>
          <w:rFonts w:ascii="Times New Roman" w:hAnsi="Times New Roman"/>
        </w:rPr>
        <w:t>.</w:t>
      </w:r>
    </w:p>
    <w:p w:rsidR="00AD572A" w:rsidRPr="000D2A72" w:rsidRDefault="00AD572A" w:rsidP="00AD572A">
      <w:pPr>
        <w:ind w:firstLine="709"/>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Ответственный исполнитель муниципальной программы -</w:t>
      </w:r>
      <w:r w:rsidRPr="000D2A72">
        <w:t xml:space="preserve"> </w:t>
      </w:r>
      <w:r w:rsidRPr="000D2A72">
        <w:rPr>
          <w:rFonts w:ascii="Times New Roman" w:eastAsia="Times New Roman" w:hAnsi="Times New Roman"/>
          <w:bCs/>
          <w:color w:val="000000"/>
          <w:lang w:eastAsia="ru-RU"/>
        </w:rPr>
        <w:t>муниципальное казенное учреждение «</w:t>
      </w:r>
      <w:r w:rsidRPr="000D2A72">
        <w:rPr>
          <w:rFonts w:ascii="Times New Roman" w:eastAsia="Batang" w:hAnsi="Times New Roman"/>
          <w:color w:val="000000" w:themeColor="text1"/>
          <w:lang w:eastAsia="ko-KR"/>
        </w:rPr>
        <w:t>Управление капитального строительства и жилищно-коммунального комплекса</w:t>
      </w:r>
      <w:r w:rsidRPr="000D2A72">
        <w:rPr>
          <w:rFonts w:ascii="Times New Roman" w:hAnsi="Times New Roman"/>
        </w:rPr>
        <w:t>».</w:t>
      </w:r>
      <w:r w:rsidRPr="000D2A72">
        <w:rPr>
          <w:rFonts w:ascii="Times New Roman" w:eastAsia="Times New Roman" w:hAnsi="Times New Roman"/>
          <w:bCs/>
          <w:color w:val="000000"/>
          <w:lang w:eastAsia="ru-RU"/>
        </w:rPr>
        <w:t xml:space="preserve"> </w:t>
      </w:r>
    </w:p>
    <w:p w:rsidR="00AD572A" w:rsidRPr="000D2A72" w:rsidRDefault="00AD572A" w:rsidP="00AD572A">
      <w:pPr>
        <w:ind w:firstLine="709"/>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Соисполнители муниципальной программы – администрация города.</w:t>
      </w:r>
    </w:p>
    <w:p w:rsidR="00AD572A" w:rsidRDefault="00AD572A" w:rsidP="00AD572A">
      <w:pPr>
        <w:widowControl w:val="0"/>
        <w:autoSpaceDE w:val="0"/>
        <w:autoSpaceDN w:val="0"/>
        <w:adjustRightInd w:val="0"/>
        <w:ind w:firstLine="708"/>
        <w:jc w:val="both"/>
        <w:rPr>
          <w:rFonts w:ascii="Times New Roman" w:eastAsia="Times New Roman" w:hAnsi="Times New Roman"/>
          <w:lang w:eastAsia="ru-RU"/>
        </w:rPr>
      </w:pPr>
      <w:r w:rsidRPr="000D2A72">
        <w:rPr>
          <w:rFonts w:ascii="Times New Roman" w:eastAsia="Times New Roman" w:hAnsi="Times New Roman"/>
          <w:lang w:eastAsia="ru-RU"/>
        </w:rPr>
        <w:t xml:space="preserve">Целью программы является сохранение благоприятной окружающей среды и биологического разнообразия и эффективное использование, охрана, защита и </w:t>
      </w:r>
      <w:r w:rsidRPr="000D2A72">
        <w:rPr>
          <w:rFonts w:ascii="Times New Roman" w:eastAsia="Times New Roman" w:hAnsi="Times New Roman"/>
          <w:lang w:eastAsia="ru-RU"/>
        </w:rPr>
        <w:lastRenderedPageBreak/>
        <w:t>воспроизводство лесов.</w:t>
      </w:r>
    </w:p>
    <w:p w:rsidR="00DC6A2C" w:rsidRPr="000D2A72" w:rsidRDefault="00DC6A2C" w:rsidP="00AD572A">
      <w:pPr>
        <w:widowControl w:val="0"/>
        <w:autoSpaceDE w:val="0"/>
        <w:autoSpaceDN w:val="0"/>
        <w:adjustRightInd w:val="0"/>
        <w:ind w:firstLine="708"/>
        <w:jc w:val="both"/>
        <w:rPr>
          <w:rFonts w:ascii="Times New Roman" w:eastAsia="Times New Roman" w:hAnsi="Times New Roman"/>
          <w:lang w:eastAsia="ru-RU"/>
        </w:rPr>
      </w:pPr>
    </w:p>
    <w:p w:rsidR="00AD572A" w:rsidRPr="000D2A72" w:rsidRDefault="00AD572A" w:rsidP="00AD572A">
      <w:pPr>
        <w:ind w:firstLine="708"/>
        <w:contextualSpacing/>
        <w:jc w:val="both"/>
        <w:rPr>
          <w:rFonts w:ascii="Times New Roman" w:eastAsia="Calibri" w:hAnsi="Times New Roman"/>
          <w:b/>
        </w:rPr>
      </w:pPr>
      <w:r w:rsidRPr="000D2A72">
        <w:rPr>
          <w:rFonts w:ascii="Times New Roman" w:eastAsia="Calibri" w:hAnsi="Times New Roman"/>
          <w:b/>
        </w:rPr>
        <w:t>Задачи муниципальной программы:</w:t>
      </w:r>
    </w:p>
    <w:p w:rsidR="00AD572A" w:rsidRPr="000D2A72" w:rsidRDefault="00AD572A" w:rsidP="00AD572A">
      <w:pPr>
        <w:pStyle w:val="a9"/>
        <w:widowControl w:val="0"/>
        <w:numPr>
          <w:ilvl w:val="0"/>
          <w:numId w:val="45"/>
        </w:numPr>
        <w:tabs>
          <w:tab w:val="left" w:pos="298"/>
        </w:tabs>
        <w:autoSpaceDE w:val="0"/>
        <w:autoSpaceDN w:val="0"/>
        <w:adjustRightInd w:val="0"/>
        <w:ind w:left="0" w:firstLine="709"/>
        <w:jc w:val="both"/>
        <w:rPr>
          <w:rFonts w:ascii="Times New Roman" w:eastAsia="Times New Roman" w:hAnsi="Times New Roman"/>
          <w:lang w:eastAsia="ru-RU"/>
        </w:rPr>
      </w:pPr>
      <w:r w:rsidRPr="000D2A72">
        <w:rPr>
          <w:rFonts w:ascii="Times New Roman" w:eastAsia="Times New Roman" w:hAnsi="Times New Roman"/>
          <w:lang w:eastAsia="ru-RU"/>
        </w:rPr>
        <w:t>Снижение негативного воздействия отходов производства и потребления на окружающую среду.</w:t>
      </w:r>
    </w:p>
    <w:p w:rsidR="00AD572A" w:rsidRPr="000D2A72" w:rsidRDefault="00AD572A" w:rsidP="00AD572A">
      <w:pPr>
        <w:pStyle w:val="a9"/>
        <w:widowControl w:val="0"/>
        <w:numPr>
          <w:ilvl w:val="0"/>
          <w:numId w:val="45"/>
        </w:numPr>
        <w:tabs>
          <w:tab w:val="left" w:pos="298"/>
        </w:tabs>
        <w:autoSpaceDE w:val="0"/>
        <w:autoSpaceDN w:val="0"/>
        <w:adjustRightInd w:val="0"/>
        <w:ind w:left="0" w:firstLine="709"/>
        <w:jc w:val="both"/>
        <w:rPr>
          <w:rFonts w:ascii="Times New Roman" w:eastAsia="Times New Roman" w:hAnsi="Times New Roman"/>
          <w:lang w:eastAsia="ru-RU"/>
        </w:rPr>
      </w:pPr>
      <w:r w:rsidRPr="000D2A72">
        <w:rPr>
          <w:rFonts w:ascii="Times New Roman" w:eastAsia="Times New Roman" w:hAnsi="Times New Roman"/>
          <w:lang w:eastAsia="ru-RU"/>
        </w:rPr>
        <w:t>Обеспечение рационального использования, сохранения и восстановления природных ресурсов.</w:t>
      </w:r>
    </w:p>
    <w:p w:rsidR="00AD572A" w:rsidRPr="000D2A72" w:rsidRDefault="00AD572A" w:rsidP="00AD572A">
      <w:pPr>
        <w:pStyle w:val="a9"/>
        <w:numPr>
          <w:ilvl w:val="0"/>
          <w:numId w:val="45"/>
        </w:numPr>
        <w:jc w:val="both"/>
        <w:rPr>
          <w:rFonts w:ascii="Times New Roman" w:hAnsi="Times New Roman"/>
          <w:bCs/>
        </w:rPr>
      </w:pPr>
      <w:r w:rsidRPr="000D2A72">
        <w:rPr>
          <w:rFonts w:ascii="Times New Roman" w:hAnsi="Times New Roman"/>
        </w:rPr>
        <w:t xml:space="preserve">Охрана и защита городских лесов города </w:t>
      </w:r>
      <w:proofErr w:type="spellStart"/>
      <w:r w:rsidRPr="000D2A72">
        <w:rPr>
          <w:rFonts w:ascii="Times New Roman" w:hAnsi="Times New Roman"/>
        </w:rPr>
        <w:t>Мегиона</w:t>
      </w:r>
      <w:proofErr w:type="spellEnd"/>
      <w:r w:rsidRPr="000D2A72">
        <w:rPr>
          <w:rFonts w:ascii="Times New Roman" w:hAnsi="Times New Roman"/>
        </w:rPr>
        <w:t>.</w:t>
      </w:r>
      <w:r w:rsidRPr="000D2A72">
        <w:rPr>
          <w:rFonts w:ascii="Times New Roman" w:hAnsi="Times New Roman"/>
          <w:bCs/>
        </w:rPr>
        <w:t xml:space="preserve"> </w:t>
      </w:r>
    </w:p>
    <w:p w:rsidR="00AD572A" w:rsidRPr="000868ED" w:rsidRDefault="00AD572A" w:rsidP="00AD572A">
      <w:pPr>
        <w:ind w:firstLine="709"/>
        <w:jc w:val="both"/>
        <w:rPr>
          <w:rFonts w:ascii="Times New Roman" w:hAnsi="Times New Roman"/>
          <w:bCs/>
        </w:rPr>
      </w:pPr>
      <w:r w:rsidRPr="000868ED">
        <w:rPr>
          <w:rFonts w:ascii="Times New Roman" w:hAnsi="Times New Roman"/>
          <w:bCs/>
        </w:rPr>
        <w:t>Уточненный объем бюджетных ассигнований составляет</w:t>
      </w:r>
      <w:r w:rsidRPr="000868ED">
        <w:rPr>
          <w:rFonts w:ascii="Times New Roman" w:hAnsi="Times New Roman"/>
        </w:rPr>
        <w:t xml:space="preserve"> 14 115,0 тыс. рублей, </w:t>
      </w:r>
      <w:r w:rsidRPr="000868ED">
        <w:rPr>
          <w:rFonts w:ascii="Times New Roman" w:hAnsi="Times New Roman"/>
          <w:bCs/>
        </w:rPr>
        <w:t>исполнено</w:t>
      </w:r>
      <w:r w:rsidRPr="000868ED">
        <w:rPr>
          <w:rFonts w:ascii="Times New Roman" w:eastAsia="Calibri" w:hAnsi="Times New Roman"/>
        </w:rPr>
        <w:t xml:space="preserve"> 5 853,0 тыс. рублей</w:t>
      </w:r>
      <w:r w:rsidRPr="000868ED">
        <w:rPr>
          <w:rFonts w:ascii="Times New Roman" w:hAnsi="Times New Roman"/>
          <w:bCs/>
        </w:rPr>
        <w:t>, или 41,5%, в том числе:</w:t>
      </w:r>
    </w:p>
    <w:p w:rsidR="00B8485B" w:rsidRDefault="00B8485B" w:rsidP="00AD572A">
      <w:pPr>
        <w:ind w:firstLine="709"/>
        <w:jc w:val="right"/>
        <w:rPr>
          <w:rFonts w:ascii="Times New Roman" w:eastAsia="Times New Roman" w:hAnsi="Times New Roman"/>
          <w:bCs/>
          <w:color w:val="000000"/>
          <w:sz w:val="20"/>
          <w:szCs w:val="20"/>
          <w:lang w:eastAsia="ru-RU"/>
        </w:rPr>
      </w:pPr>
    </w:p>
    <w:p w:rsidR="00AD572A" w:rsidRPr="000868ED" w:rsidRDefault="00AD572A" w:rsidP="00AD572A">
      <w:pPr>
        <w:ind w:firstLine="709"/>
        <w:jc w:val="right"/>
        <w:rPr>
          <w:rFonts w:ascii="Times New Roman" w:eastAsia="Times New Roman" w:hAnsi="Times New Roman"/>
          <w:bCs/>
          <w:color w:val="000000"/>
          <w:sz w:val="20"/>
          <w:szCs w:val="20"/>
          <w:lang w:eastAsia="ru-RU"/>
        </w:rPr>
      </w:pPr>
      <w:r w:rsidRPr="000868ED">
        <w:rPr>
          <w:rFonts w:ascii="Times New Roman" w:eastAsia="Times New Roman" w:hAnsi="Times New Roman"/>
          <w:bCs/>
          <w:color w:val="000000"/>
          <w:sz w:val="20"/>
          <w:szCs w:val="20"/>
          <w:lang w:eastAsia="ru-RU"/>
        </w:rPr>
        <w:t>(тыс. рублей)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984"/>
        <w:gridCol w:w="1701"/>
        <w:gridCol w:w="1275"/>
        <w:gridCol w:w="1418"/>
      </w:tblGrid>
      <w:tr w:rsidR="00AD572A" w:rsidRPr="00A70635" w:rsidTr="007931CF">
        <w:trPr>
          <w:trHeight w:val="404"/>
        </w:trPr>
        <w:tc>
          <w:tcPr>
            <w:tcW w:w="567" w:type="dxa"/>
            <w:vAlign w:val="center"/>
          </w:tcPr>
          <w:p w:rsidR="00AD572A" w:rsidRPr="00D85A3B" w:rsidRDefault="00AD572A" w:rsidP="007931CF">
            <w:pPr>
              <w:jc w:val="both"/>
              <w:rPr>
                <w:rFonts w:ascii="Times New Roman" w:hAnsi="Times New Roman"/>
                <w:sz w:val="20"/>
                <w:szCs w:val="20"/>
              </w:rPr>
            </w:pPr>
            <w:r w:rsidRPr="00D85A3B">
              <w:rPr>
                <w:rFonts w:ascii="Times New Roman" w:hAnsi="Times New Roman"/>
                <w:sz w:val="20"/>
                <w:szCs w:val="20"/>
              </w:rPr>
              <w:t>№п/п</w:t>
            </w:r>
          </w:p>
        </w:tc>
        <w:tc>
          <w:tcPr>
            <w:tcW w:w="2694" w:type="dxa"/>
            <w:vAlign w:val="center"/>
          </w:tcPr>
          <w:p w:rsidR="00AD572A" w:rsidRPr="00D85A3B" w:rsidRDefault="00AD572A" w:rsidP="007931CF">
            <w:pPr>
              <w:jc w:val="both"/>
              <w:rPr>
                <w:rFonts w:ascii="Times New Roman" w:hAnsi="Times New Roman"/>
                <w:sz w:val="20"/>
                <w:szCs w:val="20"/>
              </w:rPr>
            </w:pPr>
            <w:r w:rsidRPr="00D85A3B">
              <w:rPr>
                <w:rFonts w:ascii="Times New Roman" w:hAnsi="Times New Roman"/>
                <w:sz w:val="20"/>
                <w:szCs w:val="20"/>
              </w:rPr>
              <w:t>Источник финансирования</w:t>
            </w:r>
          </w:p>
        </w:tc>
        <w:tc>
          <w:tcPr>
            <w:tcW w:w="1984"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hAnsi="Times New Roman"/>
                <w:sz w:val="20"/>
                <w:szCs w:val="20"/>
              </w:rPr>
              <w:t xml:space="preserve">Утверждено решением Думы         города </w:t>
            </w:r>
            <w:proofErr w:type="spellStart"/>
            <w:r w:rsidRPr="00D85A3B">
              <w:rPr>
                <w:rFonts w:ascii="Times New Roman" w:hAnsi="Times New Roman"/>
                <w:sz w:val="20"/>
                <w:szCs w:val="20"/>
              </w:rPr>
              <w:t>Мегиона</w:t>
            </w:r>
            <w:proofErr w:type="spellEnd"/>
            <w:r w:rsidRPr="00D85A3B">
              <w:rPr>
                <w:rFonts w:ascii="Times New Roman" w:hAnsi="Times New Roman"/>
                <w:sz w:val="20"/>
                <w:szCs w:val="20"/>
              </w:rPr>
              <w:t xml:space="preserve"> от 15.12.2023  №347</w:t>
            </w:r>
          </w:p>
        </w:tc>
        <w:tc>
          <w:tcPr>
            <w:tcW w:w="1701"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Показатели сводной бюджетной росписи на 01.10.2024</w:t>
            </w:r>
          </w:p>
        </w:tc>
        <w:tc>
          <w:tcPr>
            <w:tcW w:w="1275" w:type="dxa"/>
            <w:vAlign w:val="center"/>
          </w:tcPr>
          <w:p w:rsidR="00AD572A" w:rsidRPr="00D85A3B" w:rsidRDefault="00AD572A" w:rsidP="007931CF">
            <w:pPr>
              <w:jc w:val="center"/>
              <w:rPr>
                <w:rFonts w:ascii="Times New Roman" w:eastAsia="Times New Roman" w:hAnsi="Times New Roman"/>
              </w:rPr>
            </w:pPr>
            <w:r w:rsidRPr="00D85A3B">
              <w:rPr>
                <w:rFonts w:ascii="Times New Roman" w:eastAsia="Times New Roman" w:hAnsi="Times New Roman"/>
                <w:sz w:val="20"/>
                <w:szCs w:val="20"/>
              </w:rPr>
              <w:t>Исполнено на 01.10.2024</w:t>
            </w:r>
          </w:p>
          <w:p w:rsidR="00AD572A" w:rsidRPr="00D85A3B" w:rsidRDefault="00AD572A" w:rsidP="007931CF">
            <w:pPr>
              <w:jc w:val="center"/>
              <w:rPr>
                <w:rFonts w:ascii="Times New Roman" w:eastAsia="Times New Roman" w:hAnsi="Times New Roman"/>
                <w:sz w:val="20"/>
                <w:szCs w:val="20"/>
              </w:rPr>
            </w:pPr>
          </w:p>
        </w:tc>
        <w:tc>
          <w:tcPr>
            <w:tcW w:w="1418"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 xml:space="preserve">% </w:t>
            </w:r>
            <w:proofErr w:type="spellStart"/>
            <w:r w:rsidRPr="00D85A3B">
              <w:rPr>
                <w:rFonts w:ascii="Times New Roman" w:eastAsia="Times New Roman" w:hAnsi="Times New Roman"/>
                <w:sz w:val="20"/>
                <w:szCs w:val="20"/>
              </w:rPr>
              <w:t>испол</w:t>
            </w:r>
            <w:proofErr w:type="spellEnd"/>
          </w:p>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нения</w:t>
            </w:r>
          </w:p>
        </w:tc>
      </w:tr>
      <w:tr w:rsidR="00AD572A" w:rsidRPr="00A70635" w:rsidTr="007931CF">
        <w:tc>
          <w:tcPr>
            <w:tcW w:w="567"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1</w:t>
            </w:r>
          </w:p>
        </w:tc>
        <w:tc>
          <w:tcPr>
            <w:tcW w:w="2694"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2</w:t>
            </w:r>
          </w:p>
        </w:tc>
        <w:tc>
          <w:tcPr>
            <w:tcW w:w="1984"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3</w:t>
            </w:r>
          </w:p>
        </w:tc>
        <w:tc>
          <w:tcPr>
            <w:tcW w:w="1701"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4</w:t>
            </w:r>
          </w:p>
        </w:tc>
        <w:tc>
          <w:tcPr>
            <w:tcW w:w="1275"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5</w:t>
            </w:r>
          </w:p>
        </w:tc>
        <w:tc>
          <w:tcPr>
            <w:tcW w:w="1418" w:type="dxa"/>
          </w:tcPr>
          <w:p w:rsidR="00AD572A" w:rsidRPr="00D85A3B" w:rsidRDefault="00AD572A" w:rsidP="007931CF">
            <w:pPr>
              <w:jc w:val="center"/>
              <w:rPr>
                <w:rFonts w:ascii="Times New Roman" w:hAnsi="Times New Roman"/>
                <w:sz w:val="16"/>
                <w:szCs w:val="16"/>
              </w:rPr>
            </w:pPr>
            <w:r w:rsidRPr="00D85A3B">
              <w:rPr>
                <w:rFonts w:ascii="Times New Roman" w:hAnsi="Times New Roman"/>
                <w:sz w:val="16"/>
                <w:szCs w:val="16"/>
              </w:rPr>
              <w:t>6</w:t>
            </w:r>
          </w:p>
        </w:tc>
      </w:tr>
      <w:tr w:rsidR="00AD572A" w:rsidRPr="00A70635" w:rsidTr="007931CF">
        <w:tc>
          <w:tcPr>
            <w:tcW w:w="567" w:type="dxa"/>
          </w:tcPr>
          <w:p w:rsidR="00AD572A" w:rsidRPr="00DE789C" w:rsidRDefault="00AD572A" w:rsidP="007931CF">
            <w:pPr>
              <w:jc w:val="both"/>
              <w:rPr>
                <w:rFonts w:ascii="Times New Roman" w:hAnsi="Times New Roman"/>
                <w:i/>
                <w:sz w:val="20"/>
                <w:szCs w:val="20"/>
              </w:rPr>
            </w:pPr>
          </w:p>
        </w:tc>
        <w:tc>
          <w:tcPr>
            <w:tcW w:w="2694" w:type="dxa"/>
          </w:tcPr>
          <w:p w:rsidR="00AD572A" w:rsidRPr="00DE789C" w:rsidRDefault="00AD572A" w:rsidP="007931CF">
            <w:pPr>
              <w:jc w:val="both"/>
              <w:rPr>
                <w:rFonts w:ascii="Times New Roman" w:hAnsi="Times New Roman"/>
                <w:b/>
                <w:sz w:val="20"/>
                <w:szCs w:val="20"/>
              </w:rPr>
            </w:pPr>
            <w:r w:rsidRPr="00DE789C">
              <w:rPr>
                <w:rFonts w:ascii="Times New Roman" w:hAnsi="Times New Roman"/>
                <w:b/>
                <w:sz w:val="20"/>
                <w:szCs w:val="20"/>
              </w:rPr>
              <w:t>Всего:</w:t>
            </w:r>
          </w:p>
        </w:tc>
        <w:tc>
          <w:tcPr>
            <w:tcW w:w="1984" w:type="dxa"/>
          </w:tcPr>
          <w:p w:rsidR="00AD572A" w:rsidRPr="00DE789C" w:rsidRDefault="00AD572A" w:rsidP="007931CF">
            <w:pPr>
              <w:jc w:val="center"/>
              <w:rPr>
                <w:rFonts w:ascii="Times New Roman" w:hAnsi="Times New Roman"/>
                <w:b/>
                <w:sz w:val="20"/>
                <w:szCs w:val="20"/>
              </w:rPr>
            </w:pPr>
            <w:r w:rsidRPr="00DE789C">
              <w:rPr>
                <w:rFonts w:ascii="Times New Roman" w:hAnsi="Times New Roman"/>
                <w:b/>
                <w:sz w:val="20"/>
                <w:szCs w:val="20"/>
              </w:rPr>
              <w:t>8 559,9</w:t>
            </w:r>
          </w:p>
        </w:tc>
        <w:tc>
          <w:tcPr>
            <w:tcW w:w="1701" w:type="dxa"/>
          </w:tcPr>
          <w:p w:rsidR="00AD572A" w:rsidRPr="00AB3695" w:rsidRDefault="00AD572A" w:rsidP="007931CF">
            <w:pPr>
              <w:jc w:val="center"/>
              <w:rPr>
                <w:rFonts w:ascii="Times New Roman" w:hAnsi="Times New Roman"/>
                <w:b/>
                <w:sz w:val="20"/>
                <w:szCs w:val="20"/>
              </w:rPr>
            </w:pPr>
            <w:r>
              <w:rPr>
                <w:rFonts w:ascii="Times New Roman" w:hAnsi="Times New Roman"/>
                <w:b/>
                <w:sz w:val="20"/>
                <w:szCs w:val="20"/>
              </w:rPr>
              <w:t>14 115,0</w:t>
            </w:r>
          </w:p>
        </w:tc>
        <w:tc>
          <w:tcPr>
            <w:tcW w:w="1275" w:type="dxa"/>
          </w:tcPr>
          <w:p w:rsidR="00AD572A" w:rsidRPr="00AB3695" w:rsidRDefault="00AD572A" w:rsidP="007931CF">
            <w:pPr>
              <w:jc w:val="center"/>
              <w:rPr>
                <w:rFonts w:ascii="Times New Roman" w:hAnsi="Times New Roman"/>
                <w:b/>
                <w:sz w:val="20"/>
                <w:szCs w:val="20"/>
              </w:rPr>
            </w:pPr>
            <w:r>
              <w:rPr>
                <w:rFonts w:ascii="Times New Roman" w:hAnsi="Times New Roman"/>
                <w:b/>
                <w:sz w:val="20"/>
                <w:szCs w:val="20"/>
              </w:rPr>
              <w:t>5 853,0</w:t>
            </w:r>
          </w:p>
        </w:tc>
        <w:tc>
          <w:tcPr>
            <w:tcW w:w="1418" w:type="dxa"/>
          </w:tcPr>
          <w:p w:rsidR="00AD572A" w:rsidRPr="00AB3695" w:rsidRDefault="00AD572A" w:rsidP="007931CF">
            <w:pPr>
              <w:jc w:val="center"/>
              <w:rPr>
                <w:rFonts w:ascii="Times New Roman" w:hAnsi="Times New Roman"/>
                <w:b/>
                <w:sz w:val="20"/>
                <w:szCs w:val="20"/>
              </w:rPr>
            </w:pPr>
            <w:r>
              <w:rPr>
                <w:rFonts w:ascii="Times New Roman" w:hAnsi="Times New Roman"/>
                <w:b/>
                <w:sz w:val="20"/>
                <w:szCs w:val="20"/>
              </w:rPr>
              <w:t>41,5</w:t>
            </w:r>
          </w:p>
        </w:tc>
      </w:tr>
      <w:tr w:rsidR="00AD572A" w:rsidRPr="00A70635" w:rsidTr="007931CF">
        <w:trPr>
          <w:trHeight w:val="224"/>
        </w:trPr>
        <w:tc>
          <w:tcPr>
            <w:tcW w:w="567" w:type="dxa"/>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w:t>
            </w:r>
          </w:p>
        </w:tc>
        <w:tc>
          <w:tcPr>
            <w:tcW w:w="2694" w:type="dxa"/>
            <w:vAlign w:val="center"/>
          </w:tcPr>
          <w:p w:rsidR="00AD572A" w:rsidRPr="00DE789C" w:rsidRDefault="00AD572A" w:rsidP="007931CF">
            <w:pPr>
              <w:jc w:val="both"/>
              <w:rPr>
                <w:rFonts w:ascii="Times New Roman" w:hAnsi="Times New Roman"/>
                <w:sz w:val="20"/>
                <w:szCs w:val="20"/>
              </w:rPr>
            </w:pPr>
            <w:r w:rsidRPr="00DE789C">
              <w:rPr>
                <w:rFonts w:ascii="Times New Roman" w:hAnsi="Times New Roman"/>
                <w:sz w:val="20"/>
                <w:szCs w:val="20"/>
              </w:rPr>
              <w:t>местный бюджет</w:t>
            </w:r>
          </w:p>
        </w:tc>
        <w:tc>
          <w:tcPr>
            <w:tcW w:w="1984" w:type="dxa"/>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8 400,0</w:t>
            </w:r>
          </w:p>
        </w:tc>
        <w:tc>
          <w:tcPr>
            <w:tcW w:w="1701" w:type="dxa"/>
            <w:vAlign w:val="center"/>
          </w:tcPr>
          <w:p w:rsidR="00AD572A" w:rsidRPr="00AB3695" w:rsidRDefault="00AD572A" w:rsidP="007931CF">
            <w:pPr>
              <w:jc w:val="center"/>
              <w:rPr>
                <w:rFonts w:ascii="Times New Roman" w:hAnsi="Times New Roman"/>
                <w:sz w:val="20"/>
                <w:szCs w:val="20"/>
              </w:rPr>
            </w:pPr>
            <w:r>
              <w:rPr>
                <w:rFonts w:ascii="Times New Roman" w:hAnsi="Times New Roman"/>
                <w:sz w:val="20"/>
                <w:szCs w:val="20"/>
              </w:rPr>
              <w:t>13 955,1</w:t>
            </w:r>
          </w:p>
        </w:tc>
        <w:tc>
          <w:tcPr>
            <w:tcW w:w="1275" w:type="dxa"/>
            <w:vAlign w:val="center"/>
          </w:tcPr>
          <w:p w:rsidR="00AD572A" w:rsidRPr="00C9354F" w:rsidRDefault="000174AF" w:rsidP="007931CF">
            <w:pPr>
              <w:jc w:val="center"/>
              <w:rPr>
                <w:rFonts w:ascii="Times New Roman" w:hAnsi="Times New Roman"/>
                <w:sz w:val="20"/>
                <w:szCs w:val="20"/>
                <w:lang w:val="en-US"/>
              </w:rPr>
            </w:pPr>
            <w:r>
              <w:rPr>
                <w:rFonts w:ascii="Times New Roman" w:hAnsi="Times New Roman"/>
                <w:sz w:val="20"/>
                <w:szCs w:val="20"/>
              </w:rPr>
              <w:t>5 693,1</w:t>
            </w:r>
          </w:p>
        </w:tc>
        <w:tc>
          <w:tcPr>
            <w:tcW w:w="1418" w:type="dxa"/>
            <w:vAlign w:val="center"/>
          </w:tcPr>
          <w:p w:rsidR="00AD572A" w:rsidRPr="00AB3695" w:rsidRDefault="00AD572A" w:rsidP="007931CF">
            <w:pPr>
              <w:jc w:val="center"/>
              <w:rPr>
                <w:rFonts w:ascii="Times New Roman" w:hAnsi="Times New Roman"/>
                <w:sz w:val="20"/>
                <w:szCs w:val="20"/>
              </w:rPr>
            </w:pPr>
            <w:r>
              <w:rPr>
                <w:rFonts w:ascii="Times New Roman" w:hAnsi="Times New Roman"/>
                <w:sz w:val="20"/>
                <w:szCs w:val="20"/>
              </w:rPr>
              <w:t>40,8</w:t>
            </w:r>
          </w:p>
        </w:tc>
      </w:tr>
      <w:tr w:rsidR="00AD572A" w:rsidRPr="00A70635" w:rsidTr="007931CF">
        <w:trPr>
          <w:trHeight w:val="270"/>
        </w:trPr>
        <w:tc>
          <w:tcPr>
            <w:tcW w:w="567" w:type="dxa"/>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2</w:t>
            </w:r>
          </w:p>
        </w:tc>
        <w:tc>
          <w:tcPr>
            <w:tcW w:w="2694" w:type="dxa"/>
            <w:vAlign w:val="center"/>
          </w:tcPr>
          <w:p w:rsidR="00AD572A" w:rsidRPr="00DE789C" w:rsidRDefault="00AD572A" w:rsidP="007931CF">
            <w:pPr>
              <w:jc w:val="both"/>
              <w:rPr>
                <w:rFonts w:ascii="Times New Roman" w:hAnsi="Times New Roman"/>
                <w:sz w:val="20"/>
                <w:szCs w:val="20"/>
              </w:rPr>
            </w:pPr>
            <w:r w:rsidRPr="00DE789C">
              <w:rPr>
                <w:rFonts w:ascii="Times New Roman" w:hAnsi="Times New Roman"/>
                <w:color w:val="000000" w:themeColor="text1"/>
                <w:sz w:val="20"/>
                <w:szCs w:val="20"/>
              </w:rPr>
              <w:t>бюджет автономного округа</w:t>
            </w:r>
          </w:p>
        </w:tc>
        <w:tc>
          <w:tcPr>
            <w:tcW w:w="1984" w:type="dxa"/>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159,9</w:t>
            </w:r>
          </w:p>
        </w:tc>
        <w:tc>
          <w:tcPr>
            <w:tcW w:w="1701" w:type="dxa"/>
            <w:shd w:val="clear" w:color="auto" w:fill="auto"/>
            <w:vAlign w:val="center"/>
          </w:tcPr>
          <w:p w:rsidR="00AD572A" w:rsidRPr="00AB3695" w:rsidRDefault="00AD572A" w:rsidP="007931CF">
            <w:pPr>
              <w:jc w:val="center"/>
              <w:rPr>
                <w:rFonts w:ascii="Times New Roman" w:hAnsi="Times New Roman"/>
                <w:sz w:val="20"/>
                <w:szCs w:val="20"/>
              </w:rPr>
            </w:pPr>
            <w:r>
              <w:rPr>
                <w:rFonts w:ascii="Times New Roman" w:hAnsi="Times New Roman"/>
                <w:sz w:val="20"/>
                <w:szCs w:val="20"/>
              </w:rPr>
              <w:t>159,9</w:t>
            </w:r>
          </w:p>
        </w:tc>
        <w:tc>
          <w:tcPr>
            <w:tcW w:w="1275" w:type="dxa"/>
            <w:vAlign w:val="center"/>
          </w:tcPr>
          <w:p w:rsidR="00AD572A" w:rsidRPr="00AB3695" w:rsidRDefault="00AD572A" w:rsidP="007931CF">
            <w:pPr>
              <w:jc w:val="center"/>
              <w:rPr>
                <w:rFonts w:ascii="Times New Roman" w:hAnsi="Times New Roman"/>
                <w:sz w:val="20"/>
                <w:szCs w:val="20"/>
              </w:rPr>
            </w:pPr>
            <w:r>
              <w:rPr>
                <w:rFonts w:ascii="Times New Roman" w:hAnsi="Times New Roman"/>
                <w:sz w:val="20"/>
                <w:szCs w:val="20"/>
              </w:rPr>
              <w:t>159,9</w:t>
            </w:r>
          </w:p>
        </w:tc>
        <w:tc>
          <w:tcPr>
            <w:tcW w:w="1418" w:type="dxa"/>
            <w:vAlign w:val="center"/>
          </w:tcPr>
          <w:p w:rsidR="00AD572A" w:rsidRPr="00C2391D" w:rsidRDefault="00AD572A" w:rsidP="007931CF">
            <w:pPr>
              <w:jc w:val="center"/>
              <w:rPr>
                <w:rFonts w:ascii="Times New Roman" w:hAnsi="Times New Roman"/>
                <w:sz w:val="20"/>
                <w:szCs w:val="20"/>
              </w:rPr>
            </w:pPr>
            <w:r>
              <w:rPr>
                <w:rFonts w:ascii="Times New Roman" w:hAnsi="Times New Roman"/>
                <w:sz w:val="20"/>
                <w:szCs w:val="20"/>
              </w:rPr>
              <w:t>100,0</w:t>
            </w:r>
          </w:p>
        </w:tc>
      </w:tr>
    </w:tbl>
    <w:p w:rsidR="00AD572A" w:rsidRPr="00A70635" w:rsidRDefault="00AD572A" w:rsidP="00AD572A">
      <w:pPr>
        <w:ind w:firstLine="708"/>
        <w:jc w:val="both"/>
        <w:rPr>
          <w:rFonts w:ascii="Times New Roman" w:hAnsi="Times New Roman"/>
          <w:highlight w:val="yellow"/>
        </w:rPr>
      </w:pPr>
    </w:p>
    <w:p w:rsidR="00AD572A" w:rsidRPr="000B147C" w:rsidRDefault="00AD572A" w:rsidP="00AD572A">
      <w:pPr>
        <w:ind w:firstLine="709"/>
        <w:jc w:val="both"/>
        <w:rPr>
          <w:rFonts w:ascii="Times New Roman" w:hAnsi="Times New Roman"/>
        </w:rPr>
      </w:pPr>
      <w:r w:rsidRPr="000B147C">
        <w:rPr>
          <w:rFonts w:ascii="Times New Roman" w:hAnsi="Times New Roman"/>
        </w:rPr>
        <w:t>Удельный вес к общему объему расходов бюджета составляет 0,2% к плану и 0,1% к исполнению расходной части бюджета города.</w:t>
      </w:r>
    </w:p>
    <w:p w:rsidR="00AD572A" w:rsidRPr="000B147C" w:rsidRDefault="00AD572A" w:rsidP="00AD572A">
      <w:pPr>
        <w:ind w:firstLine="709"/>
        <w:jc w:val="both"/>
        <w:rPr>
          <w:rFonts w:ascii="Times New Roman" w:eastAsia="Times New Roman" w:hAnsi="Times New Roman"/>
        </w:rPr>
      </w:pPr>
      <w:r w:rsidRPr="000B147C">
        <w:rPr>
          <w:rFonts w:ascii="Times New Roman" w:eastAsia="Times New Roman" w:hAnsi="Times New Roman"/>
        </w:rPr>
        <w:t xml:space="preserve">Муниципальная программа сформирована исходя из поставленных задач и содержит 1 подпрограмму. </w:t>
      </w:r>
    </w:p>
    <w:p w:rsidR="00AD572A" w:rsidRPr="000B147C" w:rsidRDefault="00AD572A" w:rsidP="00AD572A">
      <w:pPr>
        <w:ind w:firstLine="709"/>
        <w:jc w:val="both"/>
        <w:rPr>
          <w:rFonts w:ascii="Times New Roman" w:eastAsia="Times New Roman" w:hAnsi="Times New Roman"/>
          <w:bCs/>
          <w:sz w:val="20"/>
          <w:szCs w:val="20"/>
          <w:lang w:eastAsia="ru-RU"/>
        </w:rPr>
      </w:pPr>
      <w:r w:rsidRPr="000B147C">
        <w:rPr>
          <w:rFonts w:ascii="Times New Roman" w:hAnsi="Times New Roman"/>
        </w:rPr>
        <w:t>Реализация муниципальной программы в 2024 году направлена на осуществление следующих видов расходов:</w:t>
      </w:r>
      <w:r w:rsidRPr="000B147C">
        <w:rPr>
          <w:rFonts w:ascii="Times New Roman" w:eastAsia="Times New Roman" w:hAnsi="Times New Roman"/>
          <w:bCs/>
          <w:sz w:val="20"/>
          <w:szCs w:val="20"/>
          <w:lang w:eastAsia="ru-RU"/>
        </w:rPr>
        <w:t xml:space="preserve">                                                                                                                                   </w:t>
      </w:r>
    </w:p>
    <w:p w:rsidR="00AD572A" w:rsidRPr="000B147C" w:rsidRDefault="00AD572A" w:rsidP="00AD572A">
      <w:pPr>
        <w:ind w:firstLine="708"/>
        <w:jc w:val="both"/>
        <w:rPr>
          <w:rFonts w:ascii="Times New Roman" w:eastAsia="Times New Roman" w:hAnsi="Times New Roman"/>
        </w:rPr>
      </w:pPr>
      <w:r w:rsidRPr="000B147C">
        <w:rPr>
          <w:rFonts w:ascii="Times New Roman" w:eastAsia="Times New Roman" w:hAnsi="Times New Roman"/>
        </w:rPr>
        <w:t xml:space="preserve">                                                                                                                            </w:t>
      </w:r>
    </w:p>
    <w:p w:rsidR="00AD572A" w:rsidRPr="000B147C" w:rsidRDefault="00AD572A" w:rsidP="00AD572A">
      <w:pPr>
        <w:ind w:firstLine="708"/>
        <w:jc w:val="both"/>
        <w:rPr>
          <w:rFonts w:ascii="Times New Roman" w:eastAsia="Times New Roman" w:hAnsi="Times New Roman"/>
          <w:sz w:val="20"/>
          <w:szCs w:val="20"/>
        </w:rPr>
      </w:pPr>
      <w:r w:rsidRPr="000B147C">
        <w:rPr>
          <w:rFonts w:ascii="Times New Roman" w:eastAsia="Times New Roman" w:hAnsi="Times New Roman"/>
        </w:rPr>
        <w:t xml:space="preserve">                                                                                                                             </w:t>
      </w:r>
      <w:r w:rsidR="00B8485B">
        <w:rPr>
          <w:rFonts w:ascii="Times New Roman" w:eastAsia="Times New Roman" w:hAnsi="Times New Roman"/>
        </w:rPr>
        <w:t xml:space="preserve">  </w:t>
      </w:r>
      <w:r w:rsidRPr="000B147C">
        <w:rPr>
          <w:rFonts w:ascii="Times New Roman" w:eastAsia="Times New Roman" w:hAnsi="Times New Roman"/>
          <w:sz w:val="20"/>
          <w:szCs w:val="20"/>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9"/>
        <w:gridCol w:w="1276"/>
        <w:gridCol w:w="1276"/>
        <w:gridCol w:w="1275"/>
        <w:gridCol w:w="851"/>
        <w:gridCol w:w="1983"/>
      </w:tblGrid>
      <w:tr w:rsidR="00AD572A" w:rsidRPr="00A70635" w:rsidTr="007931CF">
        <w:tc>
          <w:tcPr>
            <w:tcW w:w="569" w:type="dxa"/>
            <w:shd w:val="clear" w:color="auto" w:fill="auto"/>
          </w:tcPr>
          <w:p w:rsidR="00AD572A" w:rsidRPr="00D85A3B" w:rsidRDefault="00AD572A" w:rsidP="007931CF">
            <w:pPr>
              <w:jc w:val="center"/>
              <w:rPr>
                <w:rFonts w:ascii="Times New Roman" w:eastAsia="Times New Roman" w:hAnsi="Times New Roman"/>
                <w:bCs/>
                <w:sz w:val="20"/>
                <w:szCs w:val="20"/>
                <w:lang w:eastAsia="ru-RU"/>
              </w:rPr>
            </w:pPr>
          </w:p>
          <w:p w:rsidR="00AD572A" w:rsidRPr="00D85A3B" w:rsidRDefault="00AD572A" w:rsidP="007931CF">
            <w:pPr>
              <w:jc w:val="center"/>
              <w:rPr>
                <w:rFonts w:ascii="Times New Roman" w:eastAsia="Times New Roman" w:hAnsi="Times New Roman"/>
                <w:bCs/>
                <w:sz w:val="20"/>
                <w:szCs w:val="20"/>
                <w:lang w:eastAsia="ru-RU"/>
              </w:rPr>
            </w:pPr>
          </w:p>
          <w:p w:rsidR="00AD572A" w:rsidRPr="00D85A3B" w:rsidRDefault="00AD572A" w:rsidP="007931CF">
            <w:pPr>
              <w:jc w:val="center"/>
              <w:rPr>
                <w:rFonts w:ascii="Times New Roman" w:eastAsia="Times New Roman" w:hAnsi="Times New Roman"/>
                <w:bCs/>
                <w:sz w:val="20"/>
                <w:szCs w:val="20"/>
                <w:lang w:eastAsia="ru-RU"/>
              </w:rPr>
            </w:pPr>
            <w:r w:rsidRPr="00D85A3B">
              <w:rPr>
                <w:rFonts w:ascii="Times New Roman" w:eastAsia="Times New Roman" w:hAnsi="Times New Roman"/>
                <w:bCs/>
                <w:sz w:val="20"/>
                <w:szCs w:val="20"/>
                <w:lang w:eastAsia="ru-RU"/>
              </w:rPr>
              <w:t>№ п/п</w:t>
            </w:r>
          </w:p>
        </w:tc>
        <w:tc>
          <w:tcPr>
            <w:tcW w:w="2409" w:type="dxa"/>
            <w:shd w:val="clear" w:color="auto" w:fill="auto"/>
          </w:tcPr>
          <w:p w:rsidR="00AD572A" w:rsidRPr="00D85A3B" w:rsidRDefault="00AD572A" w:rsidP="007931CF">
            <w:pPr>
              <w:jc w:val="center"/>
              <w:rPr>
                <w:rFonts w:ascii="Times New Roman" w:eastAsia="Times New Roman" w:hAnsi="Times New Roman"/>
                <w:bCs/>
                <w:sz w:val="20"/>
                <w:szCs w:val="20"/>
                <w:lang w:eastAsia="ru-RU"/>
              </w:rPr>
            </w:pPr>
          </w:p>
          <w:p w:rsidR="00AD572A" w:rsidRPr="00D85A3B" w:rsidRDefault="00AD572A" w:rsidP="007931CF">
            <w:pPr>
              <w:jc w:val="center"/>
              <w:rPr>
                <w:rFonts w:ascii="Times New Roman" w:eastAsia="Times New Roman" w:hAnsi="Times New Roman"/>
                <w:bCs/>
                <w:sz w:val="20"/>
                <w:szCs w:val="20"/>
                <w:lang w:eastAsia="ru-RU"/>
              </w:rPr>
            </w:pPr>
          </w:p>
          <w:p w:rsidR="00AD572A" w:rsidRPr="00D85A3B" w:rsidRDefault="00AD572A" w:rsidP="007931CF">
            <w:pPr>
              <w:jc w:val="center"/>
              <w:rPr>
                <w:rFonts w:ascii="Times New Roman" w:eastAsia="Times New Roman" w:hAnsi="Times New Roman"/>
                <w:bCs/>
                <w:sz w:val="20"/>
                <w:szCs w:val="20"/>
                <w:lang w:eastAsia="ru-RU"/>
              </w:rPr>
            </w:pPr>
            <w:r w:rsidRPr="00D85A3B">
              <w:rPr>
                <w:rFonts w:ascii="Times New Roman" w:eastAsia="Times New Roman" w:hAnsi="Times New Roman"/>
                <w:bCs/>
                <w:color w:val="000000"/>
                <w:sz w:val="20"/>
                <w:szCs w:val="20"/>
                <w:lang w:eastAsia="ru-RU"/>
              </w:rPr>
              <w:t>Направление расходования средств</w:t>
            </w:r>
          </w:p>
        </w:tc>
        <w:tc>
          <w:tcPr>
            <w:tcW w:w="1276" w:type="dxa"/>
            <w:tcBorders>
              <w:top w:val="single" w:sz="4" w:space="0" w:color="auto"/>
              <w:bottom w:val="single" w:sz="4" w:space="0" w:color="auto"/>
              <w:right w:val="single" w:sz="4" w:space="0" w:color="auto"/>
            </w:tcBorders>
            <w:shd w:val="clear" w:color="auto" w:fill="auto"/>
            <w:vAlign w:val="center"/>
          </w:tcPr>
          <w:p w:rsidR="00AD572A" w:rsidRPr="00D85A3B" w:rsidRDefault="00AD572A" w:rsidP="007931CF">
            <w:pPr>
              <w:jc w:val="center"/>
              <w:rPr>
                <w:rFonts w:ascii="Times New Roman" w:eastAsia="Times New Roman" w:hAnsi="Times New Roman"/>
                <w:sz w:val="20"/>
                <w:szCs w:val="20"/>
                <w:lang w:eastAsia="ru-RU"/>
              </w:rPr>
            </w:pPr>
            <w:r w:rsidRPr="00D85A3B">
              <w:rPr>
                <w:rFonts w:ascii="Times New Roman" w:hAnsi="Times New Roman"/>
                <w:sz w:val="20"/>
                <w:szCs w:val="20"/>
              </w:rPr>
              <w:t xml:space="preserve">Утверждено решением Думы         города </w:t>
            </w:r>
            <w:proofErr w:type="spellStart"/>
            <w:r w:rsidRPr="00D85A3B">
              <w:rPr>
                <w:rFonts w:ascii="Times New Roman" w:hAnsi="Times New Roman"/>
                <w:sz w:val="20"/>
                <w:szCs w:val="20"/>
              </w:rPr>
              <w:t>Мегиона</w:t>
            </w:r>
            <w:proofErr w:type="spellEnd"/>
            <w:r w:rsidRPr="00D85A3B">
              <w:rPr>
                <w:rFonts w:ascii="Times New Roman" w:hAnsi="Times New Roman"/>
                <w:sz w:val="20"/>
                <w:szCs w:val="20"/>
              </w:rPr>
              <w:t xml:space="preserve"> от 15.12.2023  №347</w:t>
            </w:r>
          </w:p>
        </w:tc>
        <w:tc>
          <w:tcPr>
            <w:tcW w:w="1276" w:type="dxa"/>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Показатели сводной бюджетной росписи на 01.10.2024</w:t>
            </w:r>
          </w:p>
        </w:tc>
        <w:tc>
          <w:tcPr>
            <w:tcW w:w="1275" w:type="dxa"/>
            <w:tcBorders>
              <w:top w:val="single" w:sz="4" w:space="0" w:color="auto"/>
              <w:bottom w:val="single" w:sz="4" w:space="0" w:color="auto"/>
              <w:right w:val="single" w:sz="4" w:space="0" w:color="auto"/>
            </w:tcBorders>
            <w:vAlign w:val="center"/>
          </w:tcPr>
          <w:p w:rsidR="00AD572A" w:rsidRPr="00D85A3B" w:rsidRDefault="00AD572A" w:rsidP="007931CF">
            <w:pPr>
              <w:ind w:left="-110"/>
              <w:jc w:val="center"/>
              <w:rPr>
                <w:rFonts w:ascii="Times New Roman" w:eastAsia="Times New Roman" w:hAnsi="Times New Roman"/>
              </w:rPr>
            </w:pPr>
            <w:r w:rsidRPr="00D85A3B">
              <w:rPr>
                <w:rFonts w:ascii="Times New Roman" w:eastAsia="Times New Roman" w:hAnsi="Times New Roman"/>
                <w:sz w:val="20"/>
                <w:szCs w:val="20"/>
              </w:rPr>
              <w:t>Исполнено на 01.10.2024</w:t>
            </w:r>
          </w:p>
          <w:p w:rsidR="00AD572A" w:rsidRPr="00D85A3B" w:rsidRDefault="00AD572A" w:rsidP="007931CF">
            <w:pPr>
              <w:ind w:left="-110"/>
              <w:jc w:val="center"/>
              <w:rPr>
                <w:rFonts w:ascii="Times New Roman" w:hAnsi="Times New Roman"/>
                <w:sz w:val="20"/>
                <w:szCs w:val="20"/>
              </w:rPr>
            </w:pPr>
          </w:p>
        </w:tc>
        <w:tc>
          <w:tcPr>
            <w:tcW w:w="851" w:type="dxa"/>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 xml:space="preserve">% </w:t>
            </w:r>
            <w:proofErr w:type="spellStart"/>
            <w:r w:rsidRPr="00D85A3B">
              <w:rPr>
                <w:rFonts w:ascii="Times New Roman" w:eastAsia="Times New Roman" w:hAnsi="Times New Roman"/>
                <w:sz w:val="20"/>
                <w:szCs w:val="20"/>
              </w:rPr>
              <w:t>испол</w:t>
            </w:r>
            <w:proofErr w:type="spellEnd"/>
          </w:p>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нения</w:t>
            </w:r>
          </w:p>
        </w:tc>
        <w:tc>
          <w:tcPr>
            <w:tcW w:w="1983" w:type="dxa"/>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Причины неисполнения (менее 70%)</w:t>
            </w:r>
          </w:p>
        </w:tc>
      </w:tr>
      <w:tr w:rsidR="00AD572A" w:rsidRPr="00A70635" w:rsidTr="007931CF">
        <w:trPr>
          <w:trHeight w:val="279"/>
        </w:trPr>
        <w:tc>
          <w:tcPr>
            <w:tcW w:w="569"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1</w:t>
            </w:r>
          </w:p>
        </w:tc>
        <w:tc>
          <w:tcPr>
            <w:tcW w:w="2409"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2</w:t>
            </w:r>
          </w:p>
        </w:tc>
        <w:tc>
          <w:tcPr>
            <w:tcW w:w="1276"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3</w:t>
            </w:r>
          </w:p>
        </w:tc>
        <w:tc>
          <w:tcPr>
            <w:tcW w:w="1276"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4</w:t>
            </w:r>
          </w:p>
        </w:tc>
        <w:tc>
          <w:tcPr>
            <w:tcW w:w="1275"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5</w:t>
            </w:r>
          </w:p>
        </w:tc>
        <w:tc>
          <w:tcPr>
            <w:tcW w:w="851"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6</w:t>
            </w:r>
          </w:p>
        </w:tc>
        <w:tc>
          <w:tcPr>
            <w:tcW w:w="1983" w:type="dxa"/>
            <w:shd w:val="clear" w:color="auto" w:fill="auto"/>
            <w:vAlign w:val="center"/>
          </w:tcPr>
          <w:p w:rsidR="00AD572A" w:rsidRPr="00D85A3B" w:rsidRDefault="00AD572A" w:rsidP="007931CF">
            <w:pPr>
              <w:jc w:val="center"/>
              <w:rPr>
                <w:rFonts w:ascii="Times New Roman" w:eastAsia="Times New Roman" w:hAnsi="Times New Roman"/>
                <w:bCs/>
                <w:sz w:val="16"/>
                <w:szCs w:val="16"/>
                <w:lang w:eastAsia="ru-RU"/>
              </w:rPr>
            </w:pPr>
            <w:r w:rsidRPr="00D85A3B">
              <w:rPr>
                <w:rFonts w:ascii="Times New Roman" w:eastAsia="Times New Roman" w:hAnsi="Times New Roman"/>
                <w:bCs/>
                <w:sz w:val="16"/>
                <w:szCs w:val="16"/>
                <w:lang w:eastAsia="ru-RU"/>
              </w:rPr>
              <w:t>7</w:t>
            </w:r>
          </w:p>
        </w:tc>
      </w:tr>
      <w:tr w:rsidR="00AD572A" w:rsidRPr="00A70635" w:rsidTr="007931CF">
        <w:tc>
          <w:tcPr>
            <w:tcW w:w="569" w:type="dxa"/>
            <w:shd w:val="clear" w:color="auto" w:fill="auto"/>
          </w:tcPr>
          <w:p w:rsidR="00AD572A" w:rsidRPr="00DE789C" w:rsidRDefault="00AD572A" w:rsidP="007931CF">
            <w:pPr>
              <w:jc w:val="center"/>
              <w:rPr>
                <w:rFonts w:ascii="Times New Roman" w:eastAsia="Times New Roman" w:hAnsi="Times New Roman"/>
                <w:bCs/>
                <w:sz w:val="16"/>
                <w:szCs w:val="16"/>
                <w:lang w:eastAsia="ru-RU"/>
              </w:rPr>
            </w:pPr>
          </w:p>
        </w:tc>
        <w:tc>
          <w:tcPr>
            <w:tcW w:w="2409" w:type="dxa"/>
            <w:shd w:val="clear" w:color="auto" w:fill="auto"/>
          </w:tcPr>
          <w:p w:rsidR="00AD572A" w:rsidRPr="00DE789C" w:rsidRDefault="00AD572A" w:rsidP="007931CF">
            <w:pPr>
              <w:rPr>
                <w:rFonts w:ascii="Times New Roman" w:eastAsia="Times New Roman" w:hAnsi="Times New Roman"/>
                <w:bCs/>
                <w:sz w:val="16"/>
                <w:szCs w:val="16"/>
                <w:lang w:eastAsia="ru-RU"/>
              </w:rPr>
            </w:pPr>
            <w:r w:rsidRPr="00DE789C">
              <w:rPr>
                <w:rFonts w:ascii="Times New Roman" w:eastAsia="Times New Roman" w:hAnsi="Times New Roman"/>
                <w:b/>
                <w:bCs/>
                <w:sz w:val="20"/>
                <w:szCs w:val="20"/>
                <w:lang w:eastAsia="ru-RU"/>
              </w:rPr>
              <w:t>Всего по муниципальной программе, в том числе:</w:t>
            </w:r>
          </w:p>
        </w:tc>
        <w:tc>
          <w:tcPr>
            <w:tcW w:w="1276" w:type="dxa"/>
            <w:shd w:val="clear" w:color="auto" w:fill="auto"/>
            <w:vAlign w:val="center"/>
          </w:tcPr>
          <w:p w:rsidR="00AD572A" w:rsidRPr="00DE789C" w:rsidRDefault="00AD572A" w:rsidP="007931CF">
            <w:pPr>
              <w:jc w:val="center"/>
              <w:rPr>
                <w:rFonts w:ascii="Times New Roman" w:eastAsia="Times New Roman" w:hAnsi="Times New Roman"/>
                <w:b/>
                <w:color w:val="000000"/>
                <w:sz w:val="20"/>
                <w:szCs w:val="20"/>
                <w:lang w:eastAsia="ru-RU"/>
              </w:rPr>
            </w:pPr>
            <w:r w:rsidRPr="00DE789C">
              <w:rPr>
                <w:rFonts w:ascii="Times New Roman" w:eastAsia="Times New Roman" w:hAnsi="Times New Roman"/>
                <w:b/>
                <w:color w:val="000000"/>
                <w:sz w:val="20"/>
                <w:szCs w:val="20"/>
                <w:lang w:eastAsia="ru-RU"/>
              </w:rPr>
              <w:t>8 559,9</w:t>
            </w:r>
          </w:p>
        </w:tc>
        <w:tc>
          <w:tcPr>
            <w:tcW w:w="1276" w:type="dxa"/>
            <w:shd w:val="clear" w:color="auto" w:fill="auto"/>
            <w:vAlign w:val="center"/>
          </w:tcPr>
          <w:p w:rsidR="00AD572A" w:rsidRPr="00AB3695"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14 115,0</w:t>
            </w:r>
          </w:p>
        </w:tc>
        <w:tc>
          <w:tcPr>
            <w:tcW w:w="1275" w:type="dxa"/>
            <w:shd w:val="clear" w:color="auto" w:fill="auto"/>
            <w:vAlign w:val="center"/>
          </w:tcPr>
          <w:p w:rsidR="00AD572A" w:rsidRPr="00AB3695"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5 853,0</w:t>
            </w:r>
          </w:p>
        </w:tc>
        <w:tc>
          <w:tcPr>
            <w:tcW w:w="851" w:type="dxa"/>
            <w:shd w:val="clear" w:color="auto" w:fill="auto"/>
            <w:vAlign w:val="center"/>
          </w:tcPr>
          <w:p w:rsidR="00AD572A" w:rsidRPr="00AB3695" w:rsidRDefault="00AD572A" w:rsidP="007931CF">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41,5</w:t>
            </w:r>
          </w:p>
        </w:tc>
        <w:tc>
          <w:tcPr>
            <w:tcW w:w="1983" w:type="dxa"/>
            <w:shd w:val="clear" w:color="auto" w:fill="auto"/>
          </w:tcPr>
          <w:p w:rsidR="00AD572A" w:rsidRPr="00A70635" w:rsidRDefault="00AD572A" w:rsidP="007931CF">
            <w:pPr>
              <w:jc w:val="center"/>
              <w:rPr>
                <w:rFonts w:ascii="Times New Roman" w:eastAsia="Times New Roman" w:hAnsi="Times New Roman"/>
                <w:bCs/>
                <w:sz w:val="16"/>
                <w:szCs w:val="16"/>
                <w:highlight w:val="yellow"/>
                <w:lang w:eastAsia="ru-RU"/>
              </w:rPr>
            </w:pPr>
          </w:p>
        </w:tc>
      </w:tr>
      <w:tr w:rsidR="00AD572A" w:rsidRPr="00A70635" w:rsidTr="007931CF">
        <w:tc>
          <w:tcPr>
            <w:tcW w:w="569" w:type="dxa"/>
            <w:shd w:val="clear" w:color="auto" w:fill="auto"/>
          </w:tcPr>
          <w:p w:rsidR="00AD572A" w:rsidRPr="00DE789C" w:rsidRDefault="00AD572A" w:rsidP="007931CF">
            <w:pPr>
              <w:jc w:val="center"/>
              <w:rPr>
                <w:rFonts w:ascii="Times New Roman" w:eastAsia="Times New Roman" w:hAnsi="Times New Roman"/>
                <w:bCs/>
                <w:sz w:val="16"/>
                <w:szCs w:val="16"/>
                <w:lang w:eastAsia="ru-RU"/>
              </w:rPr>
            </w:pPr>
          </w:p>
        </w:tc>
        <w:tc>
          <w:tcPr>
            <w:tcW w:w="2409" w:type="dxa"/>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b/>
                <w:bCs/>
                <w:sz w:val="20"/>
                <w:szCs w:val="20"/>
                <w:lang w:eastAsia="ru-RU"/>
              </w:rPr>
            </w:pPr>
            <w:r w:rsidRPr="00DE789C">
              <w:rPr>
                <w:rFonts w:ascii="Times New Roman" w:eastAsia="Times New Roman" w:hAnsi="Times New Roman"/>
                <w:sz w:val="20"/>
                <w:szCs w:val="20"/>
              </w:rPr>
              <w:t>местный бюджет</w:t>
            </w:r>
          </w:p>
        </w:tc>
        <w:tc>
          <w:tcPr>
            <w:tcW w:w="1276" w:type="dxa"/>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8 400,0</w:t>
            </w:r>
          </w:p>
        </w:tc>
        <w:tc>
          <w:tcPr>
            <w:tcW w:w="1276"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13 955,1</w:t>
            </w:r>
          </w:p>
        </w:tc>
        <w:tc>
          <w:tcPr>
            <w:tcW w:w="1275"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5 693,1</w:t>
            </w:r>
          </w:p>
        </w:tc>
        <w:tc>
          <w:tcPr>
            <w:tcW w:w="851"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40,8</w:t>
            </w:r>
          </w:p>
        </w:tc>
        <w:tc>
          <w:tcPr>
            <w:tcW w:w="1983" w:type="dxa"/>
            <w:shd w:val="clear" w:color="auto" w:fill="auto"/>
          </w:tcPr>
          <w:p w:rsidR="00AD572A" w:rsidRPr="00A70635" w:rsidRDefault="00AD572A" w:rsidP="007931CF">
            <w:pPr>
              <w:jc w:val="center"/>
              <w:rPr>
                <w:rFonts w:ascii="Times New Roman" w:eastAsia="Times New Roman" w:hAnsi="Times New Roman"/>
                <w:bCs/>
                <w:sz w:val="16"/>
                <w:szCs w:val="16"/>
                <w:highlight w:val="yellow"/>
                <w:lang w:eastAsia="ru-RU"/>
              </w:rPr>
            </w:pPr>
          </w:p>
        </w:tc>
      </w:tr>
      <w:tr w:rsidR="00AD572A" w:rsidRPr="00A70635" w:rsidTr="007931CF">
        <w:tc>
          <w:tcPr>
            <w:tcW w:w="569" w:type="dxa"/>
            <w:shd w:val="clear" w:color="auto" w:fill="auto"/>
          </w:tcPr>
          <w:p w:rsidR="00AD572A" w:rsidRPr="00DE789C" w:rsidRDefault="00AD572A" w:rsidP="007931CF">
            <w:pPr>
              <w:jc w:val="center"/>
              <w:rPr>
                <w:rFonts w:ascii="Times New Roman" w:eastAsia="Times New Roman" w:hAnsi="Times New Roman"/>
                <w:bCs/>
                <w:sz w:val="16"/>
                <w:szCs w:val="16"/>
                <w:lang w:eastAsia="ru-RU"/>
              </w:rPr>
            </w:pPr>
          </w:p>
        </w:tc>
        <w:tc>
          <w:tcPr>
            <w:tcW w:w="2409" w:type="dxa"/>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b/>
                <w:bCs/>
                <w:sz w:val="20"/>
                <w:szCs w:val="20"/>
                <w:lang w:eastAsia="ru-RU"/>
              </w:rPr>
            </w:pPr>
            <w:r w:rsidRPr="00DE789C">
              <w:rPr>
                <w:rFonts w:ascii="Times New Roman" w:eastAsia="Times New Roman" w:hAnsi="Times New Roman"/>
                <w:sz w:val="20"/>
                <w:szCs w:val="20"/>
                <w:lang w:eastAsia="ru-RU"/>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val="en-US" w:eastAsia="ru-RU"/>
              </w:rPr>
            </w:pPr>
            <w:r w:rsidRPr="00DE789C">
              <w:rPr>
                <w:rFonts w:ascii="Times New Roman" w:eastAsia="Times New Roman" w:hAnsi="Times New Roman"/>
                <w:sz w:val="20"/>
                <w:szCs w:val="20"/>
                <w:lang w:eastAsia="ru-RU"/>
              </w:rPr>
              <w:t>159,9</w:t>
            </w:r>
          </w:p>
        </w:tc>
        <w:tc>
          <w:tcPr>
            <w:tcW w:w="1276"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159,9</w:t>
            </w:r>
          </w:p>
        </w:tc>
        <w:tc>
          <w:tcPr>
            <w:tcW w:w="1275"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159,9</w:t>
            </w:r>
          </w:p>
        </w:tc>
        <w:tc>
          <w:tcPr>
            <w:tcW w:w="851" w:type="dxa"/>
            <w:tcBorders>
              <w:top w:val="nil"/>
              <w:left w:val="nil"/>
              <w:bottom w:val="single" w:sz="4" w:space="0" w:color="auto"/>
              <w:right w:val="single" w:sz="4" w:space="0" w:color="auto"/>
            </w:tcBorders>
            <w:shd w:val="clear" w:color="000000" w:fill="FFFFFF"/>
            <w:vAlign w:val="center"/>
          </w:tcPr>
          <w:p w:rsidR="00AD572A" w:rsidRPr="00AB3695"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983" w:type="dxa"/>
            <w:shd w:val="clear" w:color="auto" w:fill="auto"/>
          </w:tcPr>
          <w:p w:rsidR="00AD572A" w:rsidRPr="00A70635" w:rsidRDefault="00AD572A" w:rsidP="007931CF">
            <w:pPr>
              <w:jc w:val="center"/>
              <w:rPr>
                <w:rFonts w:ascii="Times New Roman" w:eastAsia="Times New Roman" w:hAnsi="Times New Roman"/>
                <w:bCs/>
                <w:sz w:val="16"/>
                <w:szCs w:val="16"/>
                <w:highlight w:val="yellow"/>
                <w:lang w:eastAsia="ru-RU"/>
              </w:rPr>
            </w:pPr>
          </w:p>
        </w:tc>
      </w:tr>
      <w:tr w:rsidR="00AD572A" w:rsidRPr="00A70635" w:rsidTr="007931CF">
        <w:tc>
          <w:tcPr>
            <w:tcW w:w="569" w:type="dxa"/>
            <w:shd w:val="clear" w:color="auto" w:fill="auto"/>
          </w:tcPr>
          <w:p w:rsidR="00AD572A" w:rsidRPr="00DE789C" w:rsidRDefault="00AD572A" w:rsidP="007931CF">
            <w:pPr>
              <w:jc w:val="center"/>
              <w:rPr>
                <w:rFonts w:ascii="Times New Roman" w:eastAsia="Times New Roman" w:hAnsi="Times New Roman"/>
                <w:bCs/>
                <w:sz w:val="20"/>
                <w:szCs w:val="20"/>
                <w:lang w:eastAsia="ru-RU"/>
              </w:rPr>
            </w:pPr>
          </w:p>
          <w:p w:rsidR="00AD572A" w:rsidRPr="00DE789C" w:rsidRDefault="00AD572A" w:rsidP="007931CF">
            <w:pPr>
              <w:jc w:val="center"/>
              <w:rPr>
                <w:rFonts w:ascii="Times New Roman" w:eastAsia="Times New Roman" w:hAnsi="Times New Roman"/>
                <w:bCs/>
                <w:sz w:val="20"/>
                <w:szCs w:val="20"/>
                <w:lang w:eastAsia="ru-RU"/>
              </w:rPr>
            </w:pPr>
            <w:r w:rsidRPr="00DE789C">
              <w:rPr>
                <w:rFonts w:ascii="Times New Roman" w:eastAsia="Times New Roman" w:hAnsi="Times New Roman"/>
                <w:bCs/>
                <w:sz w:val="20"/>
                <w:szCs w:val="20"/>
                <w:lang w:eastAsia="ru-RU"/>
              </w:rPr>
              <w:t>1.</w:t>
            </w:r>
          </w:p>
        </w:tc>
        <w:tc>
          <w:tcPr>
            <w:tcW w:w="2409" w:type="dxa"/>
            <w:shd w:val="clear" w:color="auto" w:fill="auto"/>
          </w:tcPr>
          <w:p w:rsidR="00AD572A" w:rsidRPr="00DE789C" w:rsidRDefault="00AD572A" w:rsidP="007931CF">
            <w:pPr>
              <w:rPr>
                <w:rFonts w:ascii="Times New Roman" w:eastAsia="Times New Roman" w:hAnsi="Times New Roman"/>
                <w:bCs/>
                <w:sz w:val="20"/>
                <w:szCs w:val="20"/>
                <w:lang w:eastAsia="ru-RU"/>
              </w:rPr>
            </w:pPr>
            <w:r w:rsidRPr="00DE789C">
              <w:rPr>
                <w:rFonts w:ascii="Times New Roman" w:eastAsia="Times New Roman" w:hAnsi="Times New Roman"/>
                <w:bCs/>
                <w:sz w:val="20"/>
                <w:szCs w:val="20"/>
                <w:lang w:eastAsia="ru-RU"/>
              </w:rPr>
              <w:t>основное мероприятие "Снижение и ликвидация вредного воздействия отходов производства и потребления на окружающую среду  и здоровье населения"</w:t>
            </w:r>
          </w:p>
        </w:tc>
        <w:tc>
          <w:tcPr>
            <w:tcW w:w="1276" w:type="dxa"/>
            <w:shd w:val="clear" w:color="auto" w:fill="auto"/>
            <w:vAlign w:val="center"/>
          </w:tcPr>
          <w:p w:rsidR="00AD572A" w:rsidRPr="00DE789C" w:rsidRDefault="00AD572A" w:rsidP="007931CF">
            <w:pPr>
              <w:jc w:val="center"/>
              <w:rPr>
                <w:rFonts w:ascii="Times New Roman" w:eastAsia="Times New Roman" w:hAnsi="Times New Roman"/>
                <w:bCs/>
                <w:sz w:val="20"/>
                <w:szCs w:val="20"/>
                <w:lang w:val="en-US" w:eastAsia="ru-RU"/>
              </w:rPr>
            </w:pPr>
            <w:r w:rsidRPr="00DE789C">
              <w:rPr>
                <w:rFonts w:ascii="Times New Roman" w:eastAsia="Times New Roman" w:hAnsi="Times New Roman"/>
                <w:color w:val="000000"/>
                <w:sz w:val="20"/>
                <w:szCs w:val="20"/>
                <w:lang w:eastAsia="ru-RU"/>
              </w:rPr>
              <w:t>8 559,</w:t>
            </w:r>
            <w:r w:rsidRPr="00DE789C">
              <w:rPr>
                <w:rFonts w:ascii="Times New Roman" w:eastAsia="Times New Roman" w:hAnsi="Times New Roman"/>
                <w:color w:val="000000"/>
                <w:sz w:val="20"/>
                <w:szCs w:val="20"/>
                <w:lang w:val="en-US" w:eastAsia="ru-RU"/>
              </w:rPr>
              <w:t>9</w:t>
            </w:r>
          </w:p>
        </w:tc>
        <w:tc>
          <w:tcPr>
            <w:tcW w:w="1276"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val="en-US" w:eastAsia="ru-RU"/>
              </w:rPr>
              <w:t>14 115</w:t>
            </w:r>
            <w:r w:rsidRPr="00BC464E">
              <w:rPr>
                <w:rFonts w:ascii="Times New Roman" w:eastAsia="Times New Roman" w:hAnsi="Times New Roman"/>
                <w:bCs/>
                <w:sz w:val="20"/>
                <w:szCs w:val="20"/>
                <w:lang w:eastAsia="ru-RU"/>
              </w:rPr>
              <w:t>,0</w:t>
            </w:r>
          </w:p>
        </w:tc>
        <w:tc>
          <w:tcPr>
            <w:tcW w:w="1275"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eastAsia="ru-RU"/>
              </w:rPr>
              <w:t>5 853,0</w:t>
            </w:r>
          </w:p>
        </w:tc>
        <w:tc>
          <w:tcPr>
            <w:tcW w:w="851"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eastAsia="ru-RU"/>
              </w:rPr>
              <w:t>41,5</w:t>
            </w:r>
          </w:p>
        </w:tc>
        <w:tc>
          <w:tcPr>
            <w:tcW w:w="1983" w:type="dxa"/>
            <w:shd w:val="clear" w:color="auto" w:fill="auto"/>
          </w:tcPr>
          <w:p w:rsidR="00AD572A" w:rsidRPr="00A70635" w:rsidRDefault="00AD572A" w:rsidP="007931CF">
            <w:pPr>
              <w:jc w:val="center"/>
              <w:rPr>
                <w:rFonts w:ascii="Times New Roman" w:eastAsia="Times New Roman" w:hAnsi="Times New Roman"/>
                <w:bCs/>
                <w:sz w:val="16"/>
                <w:szCs w:val="16"/>
                <w:highlight w:val="yellow"/>
                <w:lang w:eastAsia="ru-RU"/>
              </w:rPr>
            </w:pPr>
          </w:p>
        </w:tc>
      </w:tr>
      <w:tr w:rsidR="00AD572A" w:rsidRPr="00A70635" w:rsidTr="007931CF">
        <w:tc>
          <w:tcPr>
            <w:tcW w:w="569" w:type="dxa"/>
            <w:shd w:val="clear" w:color="auto" w:fill="auto"/>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1.1.</w:t>
            </w:r>
          </w:p>
        </w:tc>
        <w:tc>
          <w:tcPr>
            <w:tcW w:w="2409" w:type="dxa"/>
            <w:shd w:val="clear" w:color="auto" w:fill="auto"/>
            <w:vAlign w:val="center"/>
          </w:tcPr>
          <w:p w:rsidR="00AD572A" w:rsidRPr="00DE789C" w:rsidRDefault="00AD572A" w:rsidP="007931CF">
            <w:pPr>
              <w:rPr>
                <w:rFonts w:ascii="Times New Roman" w:hAnsi="Times New Roman"/>
                <w:sz w:val="20"/>
                <w:szCs w:val="20"/>
              </w:rPr>
            </w:pPr>
            <w:r w:rsidRPr="00DE789C">
              <w:rPr>
                <w:rFonts w:ascii="Times New Roman" w:hAnsi="Times New Roman"/>
                <w:sz w:val="20"/>
                <w:szCs w:val="20"/>
              </w:rPr>
              <w:t xml:space="preserve">-субвенции на осуществление отдельных полномочий ХМАО – Югры в сфере обращения с твердыми коммунальными </w:t>
            </w:r>
            <w:r w:rsidRPr="00DE789C">
              <w:rPr>
                <w:rFonts w:ascii="Times New Roman" w:hAnsi="Times New Roman"/>
                <w:sz w:val="20"/>
                <w:szCs w:val="20"/>
              </w:rPr>
              <w:lastRenderedPageBreak/>
              <w:t>отходами (бюджет автономного округа)</w:t>
            </w:r>
          </w:p>
        </w:tc>
        <w:tc>
          <w:tcPr>
            <w:tcW w:w="1276" w:type="dxa"/>
            <w:shd w:val="clear" w:color="auto" w:fill="auto"/>
            <w:vAlign w:val="center"/>
          </w:tcPr>
          <w:p w:rsidR="00AD572A" w:rsidRPr="00DE789C" w:rsidRDefault="00AD572A" w:rsidP="007931CF">
            <w:pPr>
              <w:jc w:val="center"/>
              <w:rPr>
                <w:rFonts w:ascii="Times New Roman" w:eastAsia="Times New Roman" w:hAnsi="Times New Roman"/>
                <w:bCs/>
                <w:sz w:val="20"/>
                <w:szCs w:val="20"/>
                <w:lang w:eastAsia="ru-RU"/>
              </w:rPr>
            </w:pPr>
            <w:r w:rsidRPr="00DE789C">
              <w:rPr>
                <w:rFonts w:ascii="Times New Roman" w:eastAsia="Times New Roman" w:hAnsi="Times New Roman"/>
                <w:bCs/>
                <w:sz w:val="20"/>
                <w:szCs w:val="20"/>
                <w:lang w:eastAsia="ru-RU"/>
              </w:rPr>
              <w:lastRenderedPageBreak/>
              <w:t>159,9</w:t>
            </w:r>
          </w:p>
        </w:tc>
        <w:tc>
          <w:tcPr>
            <w:tcW w:w="1276"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eastAsia="ru-RU"/>
              </w:rPr>
              <w:t>159,9</w:t>
            </w:r>
          </w:p>
        </w:tc>
        <w:tc>
          <w:tcPr>
            <w:tcW w:w="1275"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eastAsia="ru-RU"/>
              </w:rPr>
              <w:t>159,9</w:t>
            </w:r>
          </w:p>
        </w:tc>
        <w:tc>
          <w:tcPr>
            <w:tcW w:w="851" w:type="dxa"/>
            <w:shd w:val="clear" w:color="auto" w:fill="auto"/>
            <w:vAlign w:val="center"/>
          </w:tcPr>
          <w:p w:rsidR="00AD572A" w:rsidRPr="00BC464E" w:rsidRDefault="00AD572A" w:rsidP="007931CF">
            <w:pPr>
              <w:jc w:val="center"/>
              <w:rPr>
                <w:rFonts w:ascii="Times New Roman" w:eastAsia="Times New Roman" w:hAnsi="Times New Roman"/>
                <w:bCs/>
                <w:sz w:val="20"/>
                <w:szCs w:val="20"/>
                <w:lang w:eastAsia="ru-RU"/>
              </w:rPr>
            </w:pPr>
            <w:r w:rsidRPr="00BC464E">
              <w:rPr>
                <w:rFonts w:ascii="Times New Roman" w:eastAsia="Times New Roman" w:hAnsi="Times New Roman"/>
                <w:bCs/>
                <w:sz w:val="20"/>
                <w:szCs w:val="20"/>
                <w:lang w:eastAsia="ru-RU"/>
              </w:rPr>
              <w:t>100,0</w:t>
            </w:r>
          </w:p>
        </w:tc>
        <w:tc>
          <w:tcPr>
            <w:tcW w:w="1983" w:type="dxa"/>
            <w:shd w:val="clear" w:color="auto" w:fill="auto"/>
            <w:vAlign w:val="center"/>
          </w:tcPr>
          <w:p w:rsidR="00AD572A" w:rsidRPr="00A70635" w:rsidRDefault="00AD572A" w:rsidP="007931CF">
            <w:pPr>
              <w:rPr>
                <w:rFonts w:ascii="Times New Roman" w:eastAsia="Times New Roman" w:hAnsi="Times New Roman"/>
                <w:bCs/>
                <w:sz w:val="20"/>
                <w:szCs w:val="20"/>
                <w:highlight w:val="yellow"/>
                <w:lang w:eastAsia="ru-RU"/>
              </w:rPr>
            </w:pPr>
          </w:p>
        </w:tc>
      </w:tr>
      <w:tr w:rsidR="00AD572A" w:rsidRPr="00A70635" w:rsidTr="007931CF">
        <w:tc>
          <w:tcPr>
            <w:tcW w:w="569" w:type="dxa"/>
            <w:shd w:val="clear" w:color="auto" w:fill="auto"/>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1.2.</w:t>
            </w:r>
          </w:p>
        </w:tc>
        <w:tc>
          <w:tcPr>
            <w:tcW w:w="2409" w:type="dxa"/>
            <w:shd w:val="clear" w:color="auto" w:fill="auto"/>
            <w:vAlign w:val="center"/>
          </w:tcPr>
          <w:p w:rsidR="00AD572A" w:rsidRPr="00DE789C" w:rsidRDefault="00AD572A" w:rsidP="007931CF">
            <w:pPr>
              <w:rPr>
                <w:rFonts w:ascii="Times New Roman" w:hAnsi="Times New Roman"/>
                <w:sz w:val="20"/>
                <w:szCs w:val="20"/>
              </w:rPr>
            </w:pPr>
            <w:r w:rsidRPr="00DE789C">
              <w:rPr>
                <w:rFonts w:ascii="Times New Roman" w:eastAsia="Times New Roman" w:hAnsi="Times New Roman"/>
                <w:sz w:val="20"/>
                <w:szCs w:val="20"/>
                <w:lang w:eastAsia="ru-RU"/>
              </w:rPr>
              <w:t>-ликвидация свалок (местный бюджет)</w:t>
            </w:r>
          </w:p>
        </w:tc>
        <w:tc>
          <w:tcPr>
            <w:tcW w:w="1276" w:type="dxa"/>
            <w:shd w:val="clear" w:color="auto" w:fill="auto"/>
            <w:vAlign w:val="center"/>
          </w:tcPr>
          <w:p w:rsidR="00AD572A" w:rsidRPr="00DE789C" w:rsidRDefault="00AD572A" w:rsidP="007931CF">
            <w:pPr>
              <w:jc w:val="center"/>
              <w:rPr>
                <w:rFonts w:ascii="Times New Roman" w:eastAsia="Times New Roman" w:hAnsi="Times New Roman"/>
                <w:bCs/>
                <w:sz w:val="20"/>
                <w:szCs w:val="20"/>
                <w:lang w:eastAsia="ru-RU"/>
              </w:rPr>
            </w:pPr>
            <w:r w:rsidRPr="00DE789C">
              <w:rPr>
                <w:rFonts w:ascii="Times New Roman" w:eastAsia="Times New Roman" w:hAnsi="Times New Roman"/>
                <w:bCs/>
                <w:sz w:val="20"/>
                <w:szCs w:val="20"/>
                <w:lang w:eastAsia="ru-RU"/>
              </w:rPr>
              <w:t>2 400,0</w:t>
            </w:r>
          </w:p>
        </w:tc>
        <w:tc>
          <w:tcPr>
            <w:tcW w:w="1276"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sidRPr="000868ED">
              <w:rPr>
                <w:rFonts w:ascii="Times New Roman" w:eastAsia="Times New Roman" w:hAnsi="Times New Roman"/>
                <w:bCs/>
                <w:sz w:val="20"/>
                <w:szCs w:val="20"/>
                <w:lang w:eastAsia="ru-RU"/>
              </w:rPr>
              <w:t>8 452,9</w:t>
            </w:r>
          </w:p>
        </w:tc>
        <w:tc>
          <w:tcPr>
            <w:tcW w:w="1275"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sidRPr="000868ED">
              <w:rPr>
                <w:rFonts w:ascii="Times New Roman" w:eastAsia="Times New Roman" w:hAnsi="Times New Roman"/>
                <w:bCs/>
                <w:sz w:val="20"/>
                <w:szCs w:val="20"/>
                <w:lang w:eastAsia="ru-RU"/>
              </w:rPr>
              <w:t>1 796,5</w:t>
            </w:r>
          </w:p>
        </w:tc>
        <w:tc>
          <w:tcPr>
            <w:tcW w:w="851"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sidRPr="000868ED">
              <w:rPr>
                <w:rFonts w:ascii="Times New Roman" w:eastAsia="Times New Roman" w:hAnsi="Times New Roman"/>
                <w:bCs/>
                <w:sz w:val="20"/>
                <w:szCs w:val="20"/>
                <w:lang w:eastAsia="ru-RU"/>
              </w:rPr>
              <w:t>21,3</w:t>
            </w:r>
          </w:p>
        </w:tc>
        <w:tc>
          <w:tcPr>
            <w:tcW w:w="1983" w:type="dxa"/>
            <w:shd w:val="clear" w:color="auto" w:fill="auto"/>
            <w:vAlign w:val="center"/>
          </w:tcPr>
          <w:p w:rsidR="00AD572A" w:rsidRPr="00A70635" w:rsidRDefault="00AD572A" w:rsidP="007931CF">
            <w:pPr>
              <w:rPr>
                <w:rFonts w:ascii="Times New Roman" w:eastAsia="Times New Roman" w:hAnsi="Times New Roman"/>
                <w:bCs/>
                <w:sz w:val="20"/>
                <w:szCs w:val="20"/>
                <w:highlight w:val="yellow"/>
                <w:lang w:eastAsia="ru-RU"/>
              </w:rPr>
            </w:pPr>
            <w:r w:rsidRPr="00654F95">
              <w:rPr>
                <w:rFonts w:ascii="Times New Roman" w:eastAsia="Times New Roman" w:hAnsi="Times New Roman"/>
                <w:sz w:val="20"/>
                <w:szCs w:val="20"/>
                <w:lang w:eastAsia="ru-RU"/>
              </w:rPr>
              <w:t xml:space="preserve">Заключено пять контрактов на общую сумму 5 292,0 тыс. рублей. Срок исполнения по контрактам октябрь 2024 года. </w:t>
            </w:r>
            <w:r w:rsidR="006C532E" w:rsidRPr="006C532E">
              <w:rPr>
                <w:rFonts w:ascii="Times New Roman" w:eastAsia="Times New Roman" w:hAnsi="Times New Roman"/>
                <w:sz w:val="20"/>
                <w:szCs w:val="20"/>
                <w:lang w:eastAsia="ru-RU"/>
              </w:rPr>
              <w:t>Конкурсная документация в стадии подготовки на ликвидацию свалок, вывоз и утилизацию автомобильных шин на общую сумму 3 108,0 тыс. рублей. Ориентировочный срок заключения контрактов ноябрь 2024 года, срок исполнения по контрактам декабрь 2024 года</w:t>
            </w:r>
          </w:p>
        </w:tc>
      </w:tr>
      <w:tr w:rsidR="00AD572A" w:rsidRPr="00A70635" w:rsidTr="007931CF">
        <w:tc>
          <w:tcPr>
            <w:tcW w:w="569" w:type="dxa"/>
            <w:shd w:val="clear" w:color="auto" w:fill="auto"/>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1.3.</w:t>
            </w:r>
          </w:p>
        </w:tc>
        <w:tc>
          <w:tcPr>
            <w:tcW w:w="2409" w:type="dxa"/>
            <w:shd w:val="clear" w:color="auto" w:fill="auto"/>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-обустройство, приобретение, содержание и обслуживание контейнерных площадок твердых коммунальных отходов (местный бюджет)</w:t>
            </w:r>
          </w:p>
        </w:tc>
        <w:tc>
          <w:tcPr>
            <w:tcW w:w="1276" w:type="dxa"/>
            <w:shd w:val="clear" w:color="auto" w:fill="auto"/>
            <w:vAlign w:val="center"/>
          </w:tcPr>
          <w:p w:rsidR="00AD572A" w:rsidRPr="00DE789C" w:rsidRDefault="00AD572A" w:rsidP="007931CF">
            <w:pPr>
              <w:jc w:val="center"/>
              <w:rPr>
                <w:rFonts w:ascii="Times New Roman" w:eastAsia="Times New Roman" w:hAnsi="Times New Roman"/>
                <w:bCs/>
                <w:sz w:val="20"/>
                <w:szCs w:val="20"/>
                <w:lang w:eastAsia="ru-RU"/>
              </w:rPr>
            </w:pPr>
            <w:r w:rsidRPr="00DE789C">
              <w:rPr>
                <w:rFonts w:ascii="Times New Roman" w:eastAsia="Times New Roman" w:hAnsi="Times New Roman"/>
                <w:bCs/>
                <w:sz w:val="20"/>
                <w:szCs w:val="20"/>
                <w:lang w:eastAsia="ru-RU"/>
              </w:rPr>
              <w:t>6 000,0</w:t>
            </w:r>
          </w:p>
        </w:tc>
        <w:tc>
          <w:tcPr>
            <w:tcW w:w="1276"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5 502,2</w:t>
            </w:r>
          </w:p>
        </w:tc>
        <w:tc>
          <w:tcPr>
            <w:tcW w:w="1275"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3 896,6</w:t>
            </w:r>
          </w:p>
        </w:tc>
        <w:tc>
          <w:tcPr>
            <w:tcW w:w="851" w:type="dxa"/>
            <w:shd w:val="clear" w:color="auto" w:fill="auto"/>
            <w:vAlign w:val="center"/>
          </w:tcPr>
          <w:p w:rsidR="00AD572A" w:rsidRPr="000868ED" w:rsidRDefault="00AD572A" w:rsidP="007931CF">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70,8</w:t>
            </w:r>
          </w:p>
        </w:tc>
        <w:tc>
          <w:tcPr>
            <w:tcW w:w="1983" w:type="dxa"/>
            <w:shd w:val="clear" w:color="auto" w:fill="auto"/>
            <w:vAlign w:val="center"/>
          </w:tcPr>
          <w:p w:rsidR="00AD572A" w:rsidRPr="00A70635" w:rsidRDefault="00AD572A" w:rsidP="007931CF">
            <w:pPr>
              <w:rPr>
                <w:rFonts w:ascii="Times New Roman" w:eastAsia="Times New Roman" w:hAnsi="Times New Roman"/>
                <w:bCs/>
                <w:sz w:val="20"/>
                <w:szCs w:val="20"/>
                <w:highlight w:val="yellow"/>
                <w:lang w:eastAsia="ru-RU"/>
              </w:rPr>
            </w:pPr>
          </w:p>
        </w:tc>
      </w:tr>
    </w:tbl>
    <w:p w:rsidR="00AD572A" w:rsidRDefault="00AD572A" w:rsidP="00C15636">
      <w:pPr>
        <w:rPr>
          <w:rFonts w:ascii="Times New Roman" w:eastAsia="Times New Roman" w:hAnsi="Times New Roman"/>
          <w:b/>
          <w:highlight w:val="yellow"/>
          <w:lang w:eastAsia="ru-RU"/>
        </w:rPr>
      </w:pPr>
    </w:p>
    <w:p w:rsidR="00900B63" w:rsidRPr="004938FF" w:rsidRDefault="00900B63" w:rsidP="00900B63">
      <w:pPr>
        <w:jc w:val="center"/>
        <w:rPr>
          <w:rFonts w:ascii="Times New Roman" w:eastAsia="Times New Roman" w:hAnsi="Times New Roman"/>
          <w:b/>
          <w:lang w:eastAsia="ru-RU"/>
        </w:rPr>
      </w:pPr>
      <w:r w:rsidRPr="004938FF">
        <w:rPr>
          <w:rFonts w:ascii="Times New Roman" w:eastAsia="Times New Roman" w:hAnsi="Times New Roman"/>
          <w:b/>
          <w:lang w:eastAsia="ru-RU"/>
        </w:rPr>
        <w:t xml:space="preserve">22. Программа   </w:t>
      </w:r>
    </w:p>
    <w:p w:rsidR="00900B63" w:rsidRPr="004938FF" w:rsidRDefault="00900B63" w:rsidP="00900B63">
      <w:pPr>
        <w:jc w:val="center"/>
        <w:rPr>
          <w:rFonts w:ascii="Times New Roman" w:eastAsia="Times New Roman" w:hAnsi="Times New Roman"/>
          <w:b/>
          <w:bCs/>
          <w:color w:val="000000"/>
          <w:lang w:eastAsia="ru-RU"/>
        </w:rPr>
      </w:pPr>
      <w:r w:rsidRPr="004938FF">
        <w:rPr>
          <w:rFonts w:ascii="Times New Roman" w:eastAsia="Times New Roman" w:hAnsi="Times New Roman"/>
          <w:b/>
          <w:bCs/>
          <w:color w:val="000000"/>
          <w:lang w:eastAsia="ru-RU"/>
        </w:rPr>
        <w:t>«Развитие муниципального управления»</w:t>
      </w:r>
    </w:p>
    <w:p w:rsidR="00900B63" w:rsidRPr="004938FF" w:rsidRDefault="00900B63" w:rsidP="00900B63">
      <w:pPr>
        <w:tabs>
          <w:tab w:val="left" w:pos="7005"/>
        </w:tabs>
        <w:rPr>
          <w:rFonts w:ascii="Times New Roman" w:eastAsia="Times New Roman" w:hAnsi="Times New Roman"/>
          <w:b/>
          <w:bCs/>
          <w:color w:val="000000"/>
          <w:lang w:eastAsia="ru-RU"/>
        </w:rPr>
      </w:pPr>
      <w:r w:rsidRPr="004938FF">
        <w:rPr>
          <w:rFonts w:ascii="Times New Roman" w:eastAsia="Times New Roman" w:hAnsi="Times New Roman"/>
          <w:b/>
          <w:bCs/>
          <w:color w:val="000000"/>
          <w:lang w:eastAsia="ru-RU"/>
        </w:rPr>
        <w:tab/>
      </w:r>
      <w:r w:rsidRPr="004938FF">
        <w:rPr>
          <w:rFonts w:ascii="Times New Roman" w:eastAsia="Times New Roman" w:hAnsi="Times New Roman"/>
          <w:b/>
          <w:bCs/>
          <w:color w:val="000000"/>
          <w:lang w:eastAsia="ru-RU"/>
        </w:rPr>
        <w:tab/>
      </w:r>
    </w:p>
    <w:p w:rsidR="00900B63" w:rsidRPr="004938FF" w:rsidRDefault="00900B63" w:rsidP="00900B63">
      <w:pPr>
        <w:ind w:firstLine="708"/>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Муниципальная программа</w:t>
      </w:r>
      <w:r w:rsidRPr="004938FF">
        <w:rPr>
          <w:rFonts w:ascii="Times New Roman" w:hAnsi="Times New Roman"/>
        </w:rPr>
        <w:t xml:space="preserve"> </w:t>
      </w:r>
      <w:r w:rsidRPr="004938FF">
        <w:rPr>
          <w:rFonts w:ascii="Times New Roman" w:eastAsia="Times New Roman" w:hAnsi="Times New Roman"/>
          <w:bCs/>
          <w:color w:val="000000"/>
          <w:lang w:eastAsia="ru-RU"/>
        </w:rPr>
        <w:t>«Развитие муниципального управления» утверждена постановлением администрации города от 27.12.2023 №1746 (с изменениями) (далее муниципальная программа).</w:t>
      </w:r>
    </w:p>
    <w:p w:rsidR="00900B63" w:rsidRPr="004938FF" w:rsidRDefault="00900B63" w:rsidP="00900B63">
      <w:pPr>
        <w:ind w:firstLine="708"/>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Текст муниципальной программы</w:t>
      </w:r>
      <w:r w:rsidRPr="004938FF">
        <w:rPr>
          <w:rFonts w:ascii="Times New Roman" w:hAnsi="Times New Roman"/>
        </w:rPr>
        <w:t xml:space="preserve"> </w:t>
      </w:r>
      <w:r w:rsidRPr="004938FF">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7" w:history="1">
        <w:r w:rsidRPr="004938FF">
          <w:rPr>
            <w:rStyle w:val="aa"/>
          </w:rPr>
          <w:t>https://admmegion.ru/programs/municipal/programmy-2024/razvitie-munuprav/</w:t>
        </w:r>
      </w:hyperlink>
      <w:r w:rsidRPr="004938FF">
        <w:t xml:space="preserve"> . </w:t>
      </w:r>
    </w:p>
    <w:p w:rsidR="00900B63" w:rsidRPr="004938FF" w:rsidRDefault="00900B63" w:rsidP="00900B63">
      <w:pPr>
        <w:ind w:firstLine="709"/>
        <w:jc w:val="both"/>
        <w:rPr>
          <w:rFonts w:ascii="Times New Roman" w:hAnsi="Times New Roman"/>
        </w:rPr>
      </w:pPr>
      <w:r w:rsidRPr="004938FF">
        <w:rPr>
          <w:rFonts w:ascii="Times New Roman" w:hAnsi="Times New Roman"/>
        </w:rPr>
        <w:t>Ответственный исполнитель муниципальной программы – управление экономической политики адм</w:t>
      </w:r>
      <w:r w:rsidRPr="004938FF">
        <w:rPr>
          <w:rFonts w:ascii="Times New Roman" w:eastAsia="Times New Roman" w:hAnsi="Times New Roman"/>
          <w:bCs/>
          <w:color w:val="000000"/>
          <w:lang w:eastAsia="ru-RU"/>
        </w:rPr>
        <w:t>инистрации города.</w:t>
      </w:r>
    </w:p>
    <w:p w:rsidR="00900B63" w:rsidRPr="004938FF" w:rsidRDefault="00900B63" w:rsidP="00900B63">
      <w:pPr>
        <w:ind w:firstLine="709"/>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Соисполнители муниципальной программы – администрация города, муниципальное казенное учреждение «Служба обеспечения», муниципальное казенное учреждение «Управление капитального строительства и жилищно-коммунального комплекса».</w:t>
      </w:r>
    </w:p>
    <w:p w:rsidR="00900B63" w:rsidRPr="004938FF" w:rsidRDefault="00900B63" w:rsidP="00900B63">
      <w:pPr>
        <w:ind w:firstLine="709"/>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Целью муниципальной программы является повышение эффективности деятельности органов местного самоуправления и повышение качества муниципального управления.</w:t>
      </w:r>
    </w:p>
    <w:p w:rsidR="00900B63" w:rsidRPr="004938FF" w:rsidRDefault="00900B63" w:rsidP="00900B63">
      <w:pPr>
        <w:ind w:firstLine="709"/>
        <w:jc w:val="both"/>
        <w:rPr>
          <w:rFonts w:ascii="Times New Roman" w:eastAsia="Times New Roman" w:hAnsi="Times New Roman"/>
          <w:b/>
          <w:bCs/>
          <w:color w:val="000000"/>
          <w:lang w:eastAsia="ru-RU"/>
        </w:rPr>
      </w:pPr>
      <w:r w:rsidRPr="004938FF">
        <w:rPr>
          <w:rFonts w:ascii="Times New Roman" w:eastAsia="Times New Roman" w:hAnsi="Times New Roman"/>
          <w:b/>
          <w:bCs/>
          <w:color w:val="000000"/>
          <w:lang w:eastAsia="ru-RU"/>
        </w:rPr>
        <w:t>Задачи муниципальной программы:</w:t>
      </w:r>
    </w:p>
    <w:p w:rsidR="00900B63" w:rsidRPr="004938FF" w:rsidRDefault="00900B63" w:rsidP="00900B63">
      <w:pPr>
        <w:ind w:firstLine="709"/>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1.Исполнение муниципальных функций в целях обеспечения реализации полномочий органов местного самоуправления.</w:t>
      </w:r>
    </w:p>
    <w:p w:rsidR="00900B63" w:rsidRPr="004938FF" w:rsidRDefault="00900B63" w:rsidP="00900B63">
      <w:pPr>
        <w:ind w:firstLine="709"/>
        <w:jc w:val="both"/>
        <w:rPr>
          <w:rFonts w:ascii="Times New Roman" w:eastAsia="Times New Roman" w:hAnsi="Times New Roman"/>
          <w:bCs/>
          <w:color w:val="000000"/>
          <w:lang w:eastAsia="ru-RU"/>
        </w:rPr>
      </w:pPr>
      <w:r w:rsidRPr="004938FF">
        <w:rPr>
          <w:rFonts w:ascii="Times New Roman" w:eastAsia="Times New Roman" w:hAnsi="Times New Roman"/>
          <w:bCs/>
          <w:color w:val="000000"/>
          <w:lang w:eastAsia="ru-RU"/>
        </w:rPr>
        <w:t>2.Обеспечение исполнения функций и полномочий органов администрации, совершенствование учета деятельности муниципальных учреждений.</w:t>
      </w:r>
      <w:r w:rsidRPr="004938FF">
        <w:rPr>
          <w:rFonts w:ascii="Times New Roman" w:eastAsia="Calibri" w:hAnsi="Times New Roman"/>
        </w:rPr>
        <w:t xml:space="preserve">     </w:t>
      </w:r>
    </w:p>
    <w:p w:rsidR="00900B63" w:rsidRPr="004938FF" w:rsidRDefault="00900B63" w:rsidP="00900B63">
      <w:pPr>
        <w:ind w:firstLine="360"/>
        <w:jc w:val="both"/>
        <w:rPr>
          <w:rFonts w:ascii="Times New Roman" w:eastAsia="Times New Roman" w:hAnsi="Times New Roman"/>
          <w:bCs/>
          <w:color w:val="000000"/>
          <w:sz w:val="20"/>
          <w:szCs w:val="20"/>
          <w:lang w:eastAsia="ru-RU"/>
        </w:rPr>
      </w:pPr>
      <w:r w:rsidRPr="004938FF">
        <w:rPr>
          <w:rFonts w:ascii="Times New Roman" w:hAnsi="Times New Roman"/>
          <w:bCs/>
        </w:rPr>
        <w:t xml:space="preserve">      Уточненный объем бюджетных ассигнований составляет 557 118,3</w:t>
      </w:r>
      <w:r w:rsidRPr="004938FF">
        <w:rPr>
          <w:rFonts w:ascii="Times New Roman" w:hAnsi="Times New Roman"/>
        </w:rPr>
        <w:t xml:space="preserve"> тыс. рублей, </w:t>
      </w:r>
      <w:r w:rsidRPr="004938FF">
        <w:rPr>
          <w:rFonts w:ascii="Times New Roman" w:hAnsi="Times New Roman"/>
          <w:bCs/>
        </w:rPr>
        <w:t xml:space="preserve">исполнено 423 067,5 </w:t>
      </w:r>
      <w:r w:rsidRPr="004938FF">
        <w:rPr>
          <w:rFonts w:ascii="Times New Roman" w:eastAsia="Calibri" w:hAnsi="Times New Roman"/>
        </w:rPr>
        <w:t>тыс. рублей</w:t>
      </w:r>
      <w:r w:rsidRPr="004938FF">
        <w:rPr>
          <w:rFonts w:ascii="Times New Roman" w:hAnsi="Times New Roman"/>
          <w:bCs/>
        </w:rPr>
        <w:t>, или 75,9%, в том числе:</w:t>
      </w:r>
    </w:p>
    <w:p w:rsidR="00DC6A2C" w:rsidRDefault="00DC6A2C" w:rsidP="00900B63">
      <w:pPr>
        <w:ind w:left="7440" w:firstLine="348"/>
        <w:jc w:val="right"/>
        <w:rPr>
          <w:rFonts w:ascii="Times New Roman" w:eastAsia="Times New Roman" w:hAnsi="Times New Roman"/>
          <w:bCs/>
          <w:color w:val="000000"/>
          <w:sz w:val="20"/>
          <w:szCs w:val="20"/>
          <w:lang w:eastAsia="ru-RU"/>
        </w:rPr>
      </w:pPr>
    </w:p>
    <w:p w:rsidR="00900B63" w:rsidRPr="004938FF" w:rsidRDefault="00900B63" w:rsidP="00900B63">
      <w:pPr>
        <w:ind w:left="7440" w:firstLine="348"/>
        <w:jc w:val="right"/>
        <w:rPr>
          <w:rFonts w:ascii="Times New Roman" w:hAnsi="Times New Roman"/>
          <w:bCs/>
          <w:sz w:val="20"/>
          <w:szCs w:val="20"/>
        </w:rPr>
      </w:pPr>
      <w:r w:rsidRPr="004938FF">
        <w:rPr>
          <w:rFonts w:ascii="Times New Roman" w:eastAsia="Times New Roman" w:hAnsi="Times New Roman"/>
          <w:bCs/>
          <w:color w:val="000000"/>
          <w:sz w:val="20"/>
          <w:szCs w:val="20"/>
          <w:lang w:eastAsia="ru-RU"/>
        </w:rPr>
        <w:lastRenderedPageBreak/>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127"/>
        <w:gridCol w:w="1559"/>
        <w:gridCol w:w="1559"/>
        <w:gridCol w:w="992"/>
      </w:tblGrid>
      <w:tr w:rsidR="00900B63" w:rsidRPr="00A70635" w:rsidTr="00C70298">
        <w:trPr>
          <w:trHeight w:val="691"/>
        </w:trPr>
        <w:tc>
          <w:tcPr>
            <w:tcW w:w="568"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 п/п</w:t>
            </w:r>
          </w:p>
        </w:tc>
        <w:tc>
          <w:tcPr>
            <w:tcW w:w="2976"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Источник финансирования</w:t>
            </w:r>
          </w:p>
        </w:tc>
        <w:tc>
          <w:tcPr>
            <w:tcW w:w="2127" w:type="dxa"/>
            <w:vAlign w:val="center"/>
          </w:tcPr>
          <w:p w:rsidR="00900B63" w:rsidRPr="004938FF" w:rsidRDefault="00900B63" w:rsidP="00C70298">
            <w:pPr>
              <w:jc w:val="center"/>
              <w:rPr>
                <w:rFonts w:ascii="Times New Roman" w:hAnsi="Times New Roman"/>
                <w:sz w:val="20"/>
                <w:szCs w:val="20"/>
              </w:rPr>
            </w:pPr>
            <w:r w:rsidRPr="004938FF">
              <w:rPr>
                <w:rFonts w:ascii="Times New Roman" w:eastAsia="Times New Roman" w:hAnsi="Times New Roman"/>
                <w:sz w:val="20"/>
                <w:szCs w:val="20"/>
              </w:rPr>
              <w:t xml:space="preserve">Утверждено решением Думы города </w:t>
            </w:r>
            <w:proofErr w:type="spellStart"/>
            <w:r w:rsidRPr="004938FF">
              <w:rPr>
                <w:rFonts w:ascii="Times New Roman" w:eastAsia="Times New Roman" w:hAnsi="Times New Roman"/>
                <w:sz w:val="20"/>
                <w:szCs w:val="20"/>
              </w:rPr>
              <w:t>Мегиона</w:t>
            </w:r>
            <w:proofErr w:type="spellEnd"/>
            <w:r w:rsidRPr="004938FF">
              <w:rPr>
                <w:rFonts w:ascii="Times New Roman" w:eastAsia="Times New Roman" w:hAnsi="Times New Roman"/>
                <w:sz w:val="20"/>
                <w:szCs w:val="20"/>
              </w:rPr>
              <w:t xml:space="preserve"> от 15.12.2023 №347  </w:t>
            </w:r>
          </w:p>
        </w:tc>
        <w:tc>
          <w:tcPr>
            <w:tcW w:w="1559" w:type="dxa"/>
            <w:vAlign w:val="center"/>
          </w:tcPr>
          <w:p w:rsidR="00900B63" w:rsidRPr="004938FF" w:rsidRDefault="00900B63" w:rsidP="00C70298">
            <w:pPr>
              <w:jc w:val="center"/>
              <w:rPr>
                <w:rFonts w:ascii="Times New Roman" w:eastAsia="Times New Roman" w:hAnsi="Times New Roman"/>
                <w:bCs/>
                <w:color w:val="000000"/>
                <w:sz w:val="20"/>
                <w:szCs w:val="20"/>
                <w:lang w:eastAsia="ru-RU"/>
              </w:rPr>
            </w:pPr>
            <w:r w:rsidRPr="004938FF">
              <w:rPr>
                <w:rFonts w:ascii="Times New Roman" w:eastAsia="Cambria" w:hAnsi="Times New Roman"/>
                <w:sz w:val="20"/>
                <w:szCs w:val="20"/>
              </w:rPr>
              <w:t>Показатели сводной бюджетной росписи на 01.10.2024</w:t>
            </w:r>
          </w:p>
        </w:tc>
        <w:tc>
          <w:tcPr>
            <w:tcW w:w="1559" w:type="dxa"/>
            <w:vAlign w:val="center"/>
          </w:tcPr>
          <w:p w:rsidR="00900B63" w:rsidRPr="004938FF" w:rsidRDefault="00900B63" w:rsidP="00C70298">
            <w:pPr>
              <w:jc w:val="center"/>
              <w:rPr>
                <w:rFonts w:ascii="Times New Roman" w:hAnsi="Times New Roman"/>
                <w:sz w:val="20"/>
                <w:szCs w:val="20"/>
              </w:rPr>
            </w:pPr>
            <w:r w:rsidRPr="004938FF">
              <w:rPr>
                <w:rFonts w:ascii="Times New Roman" w:hAnsi="Times New Roman"/>
                <w:sz w:val="20"/>
                <w:szCs w:val="20"/>
              </w:rPr>
              <w:t>Исполнено на 01.10.2024</w:t>
            </w:r>
          </w:p>
        </w:tc>
        <w:tc>
          <w:tcPr>
            <w:tcW w:w="992" w:type="dxa"/>
            <w:vAlign w:val="center"/>
          </w:tcPr>
          <w:p w:rsidR="00900B63" w:rsidRPr="004938FF" w:rsidRDefault="00900B63" w:rsidP="00C70298">
            <w:pPr>
              <w:jc w:val="center"/>
              <w:rPr>
                <w:rFonts w:ascii="Times New Roman" w:hAnsi="Times New Roman"/>
                <w:sz w:val="20"/>
                <w:szCs w:val="20"/>
              </w:rPr>
            </w:pPr>
            <w:r w:rsidRPr="004938FF">
              <w:rPr>
                <w:rFonts w:ascii="Times New Roman" w:hAnsi="Times New Roman"/>
                <w:sz w:val="20"/>
                <w:szCs w:val="20"/>
              </w:rPr>
              <w:t>% исполнения</w:t>
            </w:r>
          </w:p>
        </w:tc>
      </w:tr>
      <w:tr w:rsidR="00900B63" w:rsidRPr="00A70635" w:rsidTr="00C70298">
        <w:tc>
          <w:tcPr>
            <w:tcW w:w="568"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1</w:t>
            </w:r>
          </w:p>
        </w:tc>
        <w:tc>
          <w:tcPr>
            <w:tcW w:w="2976"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2</w:t>
            </w:r>
          </w:p>
        </w:tc>
        <w:tc>
          <w:tcPr>
            <w:tcW w:w="2127"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3</w:t>
            </w:r>
          </w:p>
        </w:tc>
        <w:tc>
          <w:tcPr>
            <w:tcW w:w="1559"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4</w:t>
            </w:r>
          </w:p>
        </w:tc>
        <w:tc>
          <w:tcPr>
            <w:tcW w:w="1559"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5</w:t>
            </w:r>
          </w:p>
        </w:tc>
        <w:tc>
          <w:tcPr>
            <w:tcW w:w="992" w:type="dxa"/>
            <w:vAlign w:val="center"/>
          </w:tcPr>
          <w:p w:rsidR="00900B63" w:rsidRPr="004938FF" w:rsidRDefault="00900B63" w:rsidP="00C70298">
            <w:pPr>
              <w:jc w:val="center"/>
              <w:rPr>
                <w:rFonts w:ascii="Times New Roman" w:eastAsia="Times New Roman" w:hAnsi="Times New Roman"/>
                <w:sz w:val="20"/>
                <w:szCs w:val="20"/>
              </w:rPr>
            </w:pPr>
            <w:r w:rsidRPr="004938FF">
              <w:rPr>
                <w:rFonts w:ascii="Times New Roman" w:eastAsia="Times New Roman" w:hAnsi="Times New Roman"/>
                <w:sz w:val="20"/>
                <w:szCs w:val="20"/>
              </w:rPr>
              <w:t>6</w:t>
            </w:r>
          </w:p>
        </w:tc>
      </w:tr>
      <w:tr w:rsidR="00900B63" w:rsidRPr="00A70635" w:rsidTr="00C70298">
        <w:trPr>
          <w:trHeight w:val="185"/>
        </w:trPr>
        <w:tc>
          <w:tcPr>
            <w:tcW w:w="568" w:type="dxa"/>
          </w:tcPr>
          <w:p w:rsidR="00900B63" w:rsidRPr="002D6661" w:rsidRDefault="00900B63" w:rsidP="00C70298">
            <w:pPr>
              <w:jc w:val="both"/>
              <w:rPr>
                <w:rFonts w:ascii="Times New Roman" w:eastAsia="Times New Roman" w:hAnsi="Times New Roman"/>
                <w:sz w:val="20"/>
                <w:szCs w:val="20"/>
              </w:rPr>
            </w:pPr>
          </w:p>
        </w:tc>
        <w:tc>
          <w:tcPr>
            <w:tcW w:w="2976" w:type="dxa"/>
            <w:vAlign w:val="center"/>
          </w:tcPr>
          <w:p w:rsidR="00900B63" w:rsidRPr="002D6661" w:rsidRDefault="00900B63" w:rsidP="00C70298">
            <w:pPr>
              <w:rPr>
                <w:rFonts w:ascii="Times New Roman" w:eastAsia="Times New Roman" w:hAnsi="Times New Roman"/>
                <w:b/>
                <w:sz w:val="20"/>
                <w:szCs w:val="20"/>
              </w:rPr>
            </w:pPr>
            <w:r w:rsidRPr="002D6661">
              <w:rPr>
                <w:rFonts w:ascii="Times New Roman" w:eastAsia="Times New Roman" w:hAnsi="Times New Roman"/>
                <w:b/>
                <w:sz w:val="20"/>
                <w:szCs w:val="20"/>
              </w:rPr>
              <w:t>Всего:</w:t>
            </w:r>
          </w:p>
        </w:tc>
        <w:tc>
          <w:tcPr>
            <w:tcW w:w="2127" w:type="dxa"/>
            <w:vAlign w:val="center"/>
          </w:tcPr>
          <w:p w:rsidR="00900B63" w:rsidRPr="002D6661" w:rsidRDefault="00900B63" w:rsidP="00C70298">
            <w:pPr>
              <w:jc w:val="center"/>
              <w:rPr>
                <w:rFonts w:ascii="Times New Roman" w:eastAsia="Times New Roman" w:hAnsi="Times New Roman"/>
                <w:b/>
                <w:color w:val="000000"/>
                <w:sz w:val="20"/>
                <w:szCs w:val="20"/>
                <w:lang w:val="en-US" w:eastAsia="ru-RU"/>
              </w:rPr>
            </w:pPr>
            <w:r w:rsidRPr="002D6661">
              <w:rPr>
                <w:rFonts w:ascii="Times New Roman" w:eastAsia="Times New Roman" w:hAnsi="Times New Roman"/>
                <w:b/>
                <w:color w:val="000000"/>
                <w:sz w:val="20"/>
                <w:szCs w:val="20"/>
                <w:lang w:val="en-US" w:eastAsia="ru-RU"/>
              </w:rPr>
              <w:t>550 421</w:t>
            </w:r>
            <w:r w:rsidRPr="002D6661">
              <w:rPr>
                <w:rFonts w:ascii="Times New Roman" w:eastAsia="Times New Roman" w:hAnsi="Times New Roman"/>
                <w:b/>
                <w:color w:val="000000"/>
                <w:sz w:val="20"/>
                <w:szCs w:val="20"/>
                <w:lang w:eastAsia="ru-RU"/>
              </w:rPr>
              <w:t>,</w:t>
            </w:r>
            <w:r w:rsidRPr="002D6661">
              <w:rPr>
                <w:rFonts w:ascii="Times New Roman" w:eastAsia="Times New Roman" w:hAnsi="Times New Roman"/>
                <w:b/>
                <w:color w:val="000000"/>
                <w:sz w:val="20"/>
                <w:szCs w:val="20"/>
                <w:lang w:val="en-US" w:eastAsia="ru-RU"/>
              </w:rPr>
              <w:t>8</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b/>
                <w:color w:val="000000"/>
                <w:sz w:val="20"/>
                <w:szCs w:val="20"/>
                <w:lang w:eastAsia="ru-RU"/>
              </w:rPr>
            </w:pPr>
            <w:r w:rsidRPr="002D6661">
              <w:rPr>
                <w:rFonts w:ascii="Times New Roman" w:eastAsia="Times New Roman" w:hAnsi="Times New Roman"/>
                <w:b/>
                <w:color w:val="000000"/>
                <w:sz w:val="20"/>
                <w:szCs w:val="20"/>
                <w:lang w:eastAsia="ru-RU"/>
              </w:rPr>
              <w:t>557 118,3</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b/>
                <w:color w:val="000000"/>
                <w:sz w:val="20"/>
                <w:szCs w:val="20"/>
                <w:lang w:eastAsia="ru-RU"/>
              </w:rPr>
            </w:pPr>
            <w:r w:rsidRPr="002D6661">
              <w:rPr>
                <w:rFonts w:ascii="Times New Roman" w:eastAsia="Times New Roman" w:hAnsi="Times New Roman"/>
                <w:b/>
                <w:color w:val="000000"/>
                <w:sz w:val="20"/>
                <w:szCs w:val="20"/>
                <w:lang w:eastAsia="ru-RU"/>
              </w:rPr>
              <w:t>423 067,5</w:t>
            </w:r>
          </w:p>
        </w:tc>
        <w:tc>
          <w:tcPr>
            <w:tcW w:w="992" w:type="dxa"/>
            <w:shd w:val="clear" w:color="auto" w:fill="auto"/>
            <w:vAlign w:val="center"/>
          </w:tcPr>
          <w:p w:rsidR="00900B63" w:rsidRPr="002D6661" w:rsidRDefault="00900B63" w:rsidP="00C70298">
            <w:pPr>
              <w:jc w:val="center"/>
              <w:rPr>
                <w:rFonts w:ascii="Times New Roman" w:eastAsia="Times New Roman" w:hAnsi="Times New Roman"/>
                <w:b/>
                <w:color w:val="000000"/>
                <w:sz w:val="20"/>
                <w:szCs w:val="20"/>
                <w:lang w:eastAsia="ru-RU"/>
              </w:rPr>
            </w:pPr>
            <w:r w:rsidRPr="002D6661">
              <w:rPr>
                <w:rFonts w:ascii="Times New Roman" w:eastAsia="Times New Roman" w:hAnsi="Times New Roman"/>
                <w:b/>
                <w:color w:val="000000"/>
                <w:sz w:val="20"/>
                <w:szCs w:val="20"/>
                <w:lang w:eastAsia="ru-RU"/>
              </w:rPr>
              <w:t>75,9</w:t>
            </w:r>
          </w:p>
        </w:tc>
      </w:tr>
      <w:tr w:rsidR="00900B63" w:rsidRPr="00A70635" w:rsidTr="00C70298">
        <w:trPr>
          <w:trHeight w:val="277"/>
        </w:trPr>
        <w:tc>
          <w:tcPr>
            <w:tcW w:w="568" w:type="dxa"/>
            <w:vAlign w:val="center"/>
          </w:tcPr>
          <w:p w:rsidR="00900B63" w:rsidRPr="002D6661" w:rsidRDefault="00900B63" w:rsidP="00C70298">
            <w:pPr>
              <w:jc w:val="center"/>
              <w:rPr>
                <w:rFonts w:ascii="Times New Roman" w:eastAsia="Times New Roman" w:hAnsi="Times New Roman"/>
                <w:sz w:val="20"/>
                <w:szCs w:val="20"/>
              </w:rPr>
            </w:pPr>
            <w:r w:rsidRPr="002D6661">
              <w:rPr>
                <w:rFonts w:ascii="Times New Roman" w:eastAsia="Times New Roman" w:hAnsi="Times New Roman"/>
                <w:sz w:val="20"/>
                <w:szCs w:val="20"/>
              </w:rPr>
              <w:t>1</w:t>
            </w:r>
          </w:p>
        </w:tc>
        <w:tc>
          <w:tcPr>
            <w:tcW w:w="2976" w:type="dxa"/>
            <w:vAlign w:val="center"/>
          </w:tcPr>
          <w:p w:rsidR="00900B63" w:rsidRPr="002D6661" w:rsidRDefault="00900B63" w:rsidP="00C70298">
            <w:pPr>
              <w:rPr>
                <w:rFonts w:ascii="Times New Roman" w:eastAsia="Times New Roman" w:hAnsi="Times New Roman"/>
                <w:sz w:val="20"/>
                <w:szCs w:val="20"/>
              </w:rPr>
            </w:pPr>
            <w:r w:rsidRPr="002D6661">
              <w:rPr>
                <w:rFonts w:ascii="Times New Roman" w:eastAsia="Times New Roman" w:hAnsi="Times New Roman"/>
                <w:sz w:val="20"/>
                <w:szCs w:val="20"/>
              </w:rPr>
              <w:t xml:space="preserve">местный бюджет </w:t>
            </w:r>
          </w:p>
        </w:tc>
        <w:tc>
          <w:tcPr>
            <w:tcW w:w="2127" w:type="dxa"/>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531 218,3</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532 764,0</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404 735,8</w:t>
            </w:r>
          </w:p>
        </w:tc>
        <w:tc>
          <w:tcPr>
            <w:tcW w:w="992"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76,0</w:t>
            </w:r>
          </w:p>
        </w:tc>
      </w:tr>
      <w:tr w:rsidR="00900B63" w:rsidRPr="00A70635" w:rsidTr="00C70298">
        <w:trPr>
          <w:trHeight w:val="277"/>
        </w:trPr>
        <w:tc>
          <w:tcPr>
            <w:tcW w:w="568" w:type="dxa"/>
            <w:vAlign w:val="center"/>
          </w:tcPr>
          <w:p w:rsidR="00900B63" w:rsidRPr="002D6661" w:rsidRDefault="00900B63" w:rsidP="00C70298">
            <w:pPr>
              <w:jc w:val="center"/>
              <w:rPr>
                <w:rFonts w:ascii="Times New Roman" w:eastAsia="Times New Roman" w:hAnsi="Times New Roman"/>
                <w:sz w:val="20"/>
                <w:szCs w:val="20"/>
              </w:rPr>
            </w:pPr>
            <w:r w:rsidRPr="002D6661">
              <w:rPr>
                <w:rFonts w:ascii="Times New Roman" w:eastAsia="Times New Roman" w:hAnsi="Times New Roman"/>
                <w:sz w:val="20"/>
                <w:szCs w:val="20"/>
              </w:rPr>
              <w:t>2</w:t>
            </w:r>
          </w:p>
        </w:tc>
        <w:tc>
          <w:tcPr>
            <w:tcW w:w="2976" w:type="dxa"/>
            <w:vAlign w:val="center"/>
          </w:tcPr>
          <w:p w:rsidR="00900B63" w:rsidRPr="002D6661" w:rsidRDefault="00900B63" w:rsidP="00C70298">
            <w:pPr>
              <w:rPr>
                <w:rFonts w:ascii="Times New Roman" w:eastAsia="Times New Roman" w:hAnsi="Times New Roman"/>
                <w:sz w:val="20"/>
                <w:szCs w:val="20"/>
              </w:rPr>
            </w:pPr>
            <w:r w:rsidRPr="002D6661">
              <w:rPr>
                <w:rFonts w:ascii="Times New Roman" w:eastAsia="Times New Roman" w:hAnsi="Times New Roman"/>
                <w:sz w:val="20"/>
                <w:szCs w:val="20"/>
              </w:rPr>
              <w:t>бюджет автономного округа</w:t>
            </w:r>
          </w:p>
        </w:tc>
        <w:tc>
          <w:tcPr>
            <w:tcW w:w="2127" w:type="dxa"/>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13 102,8</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15 793,0</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11 138,7</w:t>
            </w:r>
          </w:p>
        </w:tc>
        <w:tc>
          <w:tcPr>
            <w:tcW w:w="992"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70,5</w:t>
            </w:r>
          </w:p>
        </w:tc>
      </w:tr>
      <w:tr w:rsidR="00900B63" w:rsidRPr="00A70635" w:rsidTr="00C70298">
        <w:trPr>
          <w:trHeight w:val="277"/>
        </w:trPr>
        <w:tc>
          <w:tcPr>
            <w:tcW w:w="568" w:type="dxa"/>
            <w:vAlign w:val="center"/>
          </w:tcPr>
          <w:p w:rsidR="00900B63" w:rsidRPr="002D6661" w:rsidRDefault="00900B63" w:rsidP="00C70298">
            <w:pPr>
              <w:jc w:val="center"/>
              <w:rPr>
                <w:rFonts w:ascii="Times New Roman" w:eastAsia="Times New Roman" w:hAnsi="Times New Roman"/>
                <w:sz w:val="20"/>
                <w:szCs w:val="20"/>
              </w:rPr>
            </w:pPr>
            <w:r w:rsidRPr="002D6661">
              <w:rPr>
                <w:rFonts w:ascii="Times New Roman" w:eastAsia="Times New Roman" w:hAnsi="Times New Roman"/>
                <w:sz w:val="20"/>
                <w:szCs w:val="20"/>
              </w:rPr>
              <w:t>3</w:t>
            </w:r>
          </w:p>
        </w:tc>
        <w:tc>
          <w:tcPr>
            <w:tcW w:w="2976" w:type="dxa"/>
            <w:vAlign w:val="center"/>
          </w:tcPr>
          <w:p w:rsidR="00900B63" w:rsidRPr="002D6661" w:rsidRDefault="00900B63" w:rsidP="00C70298">
            <w:pPr>
              <w:rPr>
                <w:rFonts w:ascii="Times New Roman" w:eastAsia="Times New Roman" w:hAnsi="Times New Roman"/>
                <w:sz w:val="20"/>
                <w:szCs w:val="20"/>
              </w:rPr>
            </w:pPr>
            <w:r w:rsidRPr="002D6661">
              <w:rPr>
                <w:rFonts w:ascii="Times New Roman" w:eastAsia="Times New Roman" w:hAnsi="Times New Roman"/>
                <w:sz w:val="20"/>
                <w:szCs w:val="20"/>
              </w:rPr>
              <w:t xml:space="preserve">федеральный бюджет </w:t>
            </w:r>
          </w:p>
        </w:tc>
        <w:tc>
          <w:tcPr>
            <w:tcW w:w="2127" w:type="dxa"/>
            <w:vAlign w:val="center"/>
          </w:tcPr>
          <w:p w:rsidR="00900B63" w:rsidRPr="002D6661" w:rsidRDefault="00900B63" w:rsidP="00C70298">
            <w:pPr>
              <w:jc w:val="center"/>
              <w:rPr>
                <w:rFonts w:ascii="Times New Roman" w:eastAsia="Times New Roman" w:hAnsi="Times New Roman"/>
                <w:color w:val="000000"/>
                <w:sz w:val="20"/>
                <w:szCs w:val="20"/>
                <w:lang w:val="en-US" w:eastAsia="ru-RU"/>
              </w:rPr>
            </w:pPr>
            <w:r w:rsidRPr="002D6661">
              <w:rPr>
                <w:rFonts w:ascii="Times New Roman" w:eastAsia="Times New Roman" w:hAnsi="Times New Roman"/>
                <w:color w:val="000000"/>
                <w:sz w:val="20"/>
                <w:szCs w:val="20"/>
                <w:lang w:eastAsia="ru-RU"/>
              </w:rPr>
              <w:t>6 100,7</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8 561,3</w:t>
            </w:r>
          </w:p>
        </w:tc>
        <w:tc>
          <w:tcPr>
            <w:tcW w:w="1559"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7 193,0</w:t>
            </w:r>
          </w:p>
        </w:tc>
        <w:tc>
          <w:tcPr>
            <w:tcW w:w="992" w:type="dxa"/>
            <w:shd w:val="clear" w:color="auto" w:fill="auto"/>
            <w:vAlign w:val="center"/>
          </w:tcPr>
          <w:p w:rsidR="00900B63" w:rsidRPr="002D6661" w:rsidRDefault="00900B63" w:rsidP="00C70298">
            <w:pPr>
              <w:jc w:val="center"/>
              <w:rPr>
                <w:rFonts w:ascii="Times New Roman" w:eastAsia="Times New Roman" w:hAnsi="Times New Roman"/>
                <w:color w:val="000000"/>
                <w:sz w:val="20"/>
                <w:szCs w:val="20"/>
                <w:lang w:eastAsia="ru-RU"/>
              </w:rPr>
            </w:pPr>
            <w:r w:rsidRPr="002D6661">
              <w:rPr>
                <w:rFonts w:ascii="Times New Roman" w:eastAsia="Times New Roman" w:hAnsi="Times New Roman"/>
                <w:color w:val="000000"/>
                <w:sz w:val="20"/>
                <w:szCs w:val="20"/>
                <w:lang w:eastAsia="ru-RU"/>
              </w:rPr>
              <w:t>84,0</w:t>
            </w:r>
          </w:p>
        </w:tc>
      </w:tr>
    </w:tbl>
    <w:p w:rsidR="00900B63" w:rsidRPr="00A70635" w:rsidRDefault="00900B63" w:rsidP="00900B63">
      <w:pPr>
        <w:ind w:firstLine="709"/>
        <w:jc w:val="both"/>
        <w:rPr>
          <w:rFonts w:ascii="Times New Roman" w:eastAsia="Times New Roman" w:hAnsi="Times New Roman"/>
          <w:sz w:val="20"/>
          <w:szCs w:val="20"/>
          <w:highlight w:val="yellow"/>
          <w:lang w:eastAsia="ru-RU"/>
        </w:rPr>
      </w:pPr>
    </w:p>
    <w:p w:rsidR="00900B63" w:rsidRPr="008C6978" w:rsidRDefault="00900B63" w:rsidP="00900B63">
      <w:pPr>
        <w:ind w:firstLine="708"/>
        <w:jc w:val="both"/>
        <w:rPr>
          <w:rFonts w:ascii="Times New Roman" w:hAnsi="Times New Roman"/>
        </w:rPr>
      </w:pPr>
      <w:r w:rsidRPr="008C6978">
        <w:rPr>
          <w:rFonts w:ascii="Times New Roman" w:hAnsi="Times New Roman"/>
        </w:rPr>
        <w:t>Удельный вес к общем объему расходов бюджета составляет 8,6 % к плану и 9,6 % к исполнению расходной части бюджета города.</w:t>
      </w:r>
    </w:p>
    <w:p w:rsidR="00900B63" w:rsidRPr="008C6978" w:rsidRDefault="00900B63" w:rsidP="00900B63">
      <w:pPr>
        <w:ind w:firstLine="709"/>
        <w:jc w:val="center"/>
        <w:rPr>
          <w:rFonts w:ascii="Times New Roman" w:hAnsi="Times New Roman"/>
          <w:bCs/>
        </w:rPr>
      </w:pPr>
    </w:p>
    <w:p w:rsidR="00900B63" w:rsidRDefault="00900B63" w:rsidP="00900B63">
      <w:pPr>
        <w:ind w:firstLine="709"/>
        <w:jc w:val="center"/>
        <w:rPr>
          <w:rFonts w:ascii="Times New Roman" w:hAnsi="Times New Roman"/>
          <w:bCs/>
        </w:rPr>
      </w:pPr>
      <w:r w:rsidRPr="008C6978">
        <w:rPr>
          <w:rFonts w:ascii="Times New Roman" w:hAnsi="Times New Roman"/>
          <w:bCs/>
        </w:rPr>
        <w:t xml:space="preserve">В 2024 году и плановом периоде финансовое обеспечение направлено на реализацию </w:t>
      </w:r>
      <w:r w:rsidRPr="008C6978">
        <w:rPr>
          <w:rFonts w:ascii="Times New Roman" w:hAnsi="Times New Roman"/>
          <w:bCs/>
          <w:lang w:val="en-US"/>
        </w:rPr>
        <w:t>2</w:t>
      </w:r>
      <w:r w:rsidRPr="008C6978">
        <w:rPr>
          <w:rFonts w:ascii="Times New Roman" w:hAnsi="Times New Roman"/>
          <w:bCs/>
        </w:rPr>
        <w:t xml:space="preserve"> подпрограмм </w:t>
      </w:r>
    </w:p>
    <w:p w:rsidR="00DC6A2C" w:rsidRPr="008C6978" w:rsidRDefault="00DC6A2C" w:rsidP="00900B63">
      <w:pPr>
        <w:ind w:firstLine="709"/>
        <w:jc w:val="center"/>
        <w:rPr>
          <w:rFonts w:ascii="Times New Roman" w:hAnsi="Times New Roman"/>
          <w:bCs/>
        </w:rPr>
      </w:pPr>
    </w:p>
    <w:p w:rsidR="00900B63" w:rsidRPr="003D20B6" w:rsidRDefault="00900B63" w:rsidP="00900B63">
      <w:pPr>
        <w:ind w:left="7440" w:firstLine="348"/>
        <w:jc w:val="right"/>
        <w:rPr>
          <w:rFonts w:ascii="Times New Roman" w:eastAsia="Times New Roman" w:hAnsi="Times New Roman"/>
          <w:bCs/>
          <w:color w:val="000000"/>
          <w:sz w:val="20"/>
          <w:szCs w:val="20"/>
          <w:lang w:eastAsia="ru-RU"/>
        </w:rPr>
      </w:pPr>
      <w:r w:rsidRPr="003D20B6">
        <w:rPr>
          <w:rFonts w:ascii="Times New Roman" w:eastAsia="Times New Roman" w:hAnsi="Times New Roman"/>
          <w:bCs/>
          <w:color w:val="000000"/>
          <w:sz w:val="20"/>
          <w:szCs w:val="20"/>
          <w:lang w:eastAsia="ru-RU"/>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1276"/>
        <w:gridCol w:w="1276"/>
        <w:gridCol w:w="1275"/>
        <w:gridCol w:w="851"/>
        <w:gridCol w:w="1983"/>
      </w:tblGrid>
      <w:tr w:rsidR="00900B63" w:rsidRPr="00A70635" w:rsidTr="00C70298">
        <w:tc>
          <w:tcPr>
            <w:tcW w:w="709" w:type="dxa"/>
            <w:shd w:val="clear" w:color="auto" w:fill="auto"/>
          </w:tcPr>
          <w:p w:rsidR="00900B63" w:rsidRPr="00787043" w:rsidRDefault="00900B63" w:rsidP="00C70298">
            <w:pPr>
              <w:jc w:val="center"/>
              <w:rPr>
                <w:rFonts w:ascii="Times New Roman" w:eastAsia="Times New Roman" w:hAnsi="Times New Roman"/>
                <w:bCs/>
                <w:sz w:val="20"/>
                <w:szCs w:val="20"/>
                <w:lang w:eastAsia="ru-RU"/>
              </w:rPr>
            </w:pPr>
          </w:p>
          <w:p w:rsidR="00900B63" w:rsidRPr="00787043" w:rsidRDefault="00900B63" w:rsidP="00C70298">
            <w:pPr>
              <w:jc w:val="center"/>
              <w:rPr>
                <w:rFonts w:ascii="Times New Roman" w:eastAsia="Times New Roman" w:hAnsi="Times New Roman"/>
                <w:bCs/>
                <w:sz w:val="20"/>
                <w:szCs w:val="20"/>
                <w:lang w:eastAsia="ru-RU"/>
              </w:rPr>
            </w:pPr>
          </w:p>
          <w:p w:rsidR="00900B63" w:rsidRPr="00787043" w:rsidRDefault="00900B63" w:rsidP="00C70298">
            <w:pPr>
              <w:jc w:val="center"/>
              <w:rPr>
                <w:rFonts w:ascii="Times New Roman" w:eastAsia="Times New Roman" w:hAnsi="Times New Roman"/>
                <w:bCs/>
                <w:sz w:val="20"/>
                <w:szCs w:val="20"/>
                <w:lang w:eastAsia="ru-RU"/>
              </w:rPr>
            </w:pPr>
            <w:r w:rsidRPr="00787043">
              <w:rPr>
                <w:rFonts w:ascii="Times New Roman" w:eastAsia="Times New Roman" w:hAnsi="Times New Roman"/>
                <w:bCs/>
                <w:sz w:val="20"/>
                <w:szCs w:val="20"/>
                <w:lang w:eastAsia="ru-RU"/>
              </w:rPr>
              <w:t>№ п/п</w:t>
            </w:r>
          </w:p>
        </w:tc>
        <w:tc>
          <w:tcPr>
            <w:tcW w:w="2269" w:type="dxa"/>
            <w:shd w:val="clear" w:color="auto" w:fill="auto"/>
          </w:tcPr>
          <w:p w:rsidR="00900B63" w:rsidRPr="00787043" w:rsidRDefault="00900B63" w:rsidP="00C70298">
            <w:pPr>
              <w:jc w:val="center"/>
              <w:rPr>
                <w:rFonts w:ascii="Times New Roman" w:eastAsia="Times New Roman" w:hAnsi="Times New Roman"/>
                <w:bCs/>
                <w:sz w:val="20"/>
                <w:szCs w:val="20"/>
                <w:lang w:eastAsia="ru-RU"/>
              </w:rPr>
            </w:pPr>
          </w:p>
          <w:p w:rsidR="00900B63" w:rsidRPr="00787043" w:rsidRDefault="00900B63" w:rsidP="00C70298">
            <w:pPr>
              <w:jc w:val="center"/>
              <w:rPr>
                <w:rFonts w:ascii="Times New Roman" w:eastAsia="Times New Roman" w:hAnsi="Times New Roman"/>
                <w:bCs/>
                <w:sz w:val="20"/>
                <w:szCs w:val="20"/>
                <w:lang w:eastAsia="ru-RU"/>
              </w:rPr>
            </w:pPr>
          </w:p>
          <w:p w:rsidR="00900B63" w:rsidRPr="00787043" w:rsidRDefault="00900B63" w:rsidP="00C70298">
            <w:pPr>
              <w:jc w:val="center"/>
              <w:rPr>
                <w:rFonts w:ascii="Times New Roman" w:eastAsia="Times New Roman" w:hAnsi="Times New Roman"/>
                <w:bCs/>
                <w:sz w:val="20"/>
                <w:szCs w:val="20"/>
                <w:lang w:eastAsia="ru-RU"/>
              </w:rPr>
            </w:pPr>
            <w:r w:rsidRPr="00787043">
              <w:rPr>
                <w:rFonts w:ascii="Times New Roman" w:eastAsia="Times New Roman" w:hAnsi="Times New Roman"/>
                <w:bCs/>
                <w:color w:val="000000"/>
                <w:sz w:val="20"/>
                <w:szCs w:val="20"/>
                <w:lang w:eastAsia="ru-RU"/>
              </w:rPr>
              <w:t>Направление расходования средств</w:t>
            </w:r>
          </w:p>
        </w:tc>
        <w:tc>
          <w:tcPr>
            <w:tcW w:w="1276" w:type="dxa"/>
            <w:shd w:val="clear" w:color="auto" w:fill="auto"/>
            <w:vAlign w:val="center"/>
          </w:tcPr>
          <w:p w:rsidR="00900B63" w:rsidRPr="00787043" w:rsidRDefault="00900B63" w:rsidP="00C70298">
            <w:pPr>
              <w:jc w:val="center"/>
              <w:rPr>
                <w:rFonts w:ascii="Times New Roman" w:eastAsia="Times New Roman" w:hAnsi="Times New Roman"/>
                <w:sz w:val="20"/>
                <w:szCs w:val="20"/>
              </w:rPr>
            </w:pPr>
            <w:r w:rsidRPr="00787043">
              <w:rPr>
                <w:rFonts w:ascii="Times New Roman" w:eastAsia="Times New Roman" w:hAnsi="Times New Roman"/>
                <w:sz w:val="20"/>
                <w:szCs w:val="20"/>
              </w:rPr>
              <w:t xml:space="preserve">Утверждено решением Думы города </w:t>
            </w:r>
            <w:proofErr w:type="spellStart"/>
            <w:r w:rsidRPr="00787043">
              <w:rPr>
                <w:rFonts w:ascii="Times New Roman" w:eastAsia="Times New Roman" w:hAnsi="Times New Roman"/>
                <w:sz w:val="20"/>
                <w:szCs w:val="20"/>
              </w:rPr>
              <w:t>Мегиона</w:t>
            </w:r>
            <w:proofErr w:type="spellEnd"/>
            <w:r w:rsidRPr="00787043">
              <w:rPr>
                <w:rFonts w:ascii="Times New Roman" w:eastAsia="Times New Roman" w:hAnsi="Times New Roman"/>
                <w:sz w:val="20"/>
                <w:szCs w:val="20"/>
              </w:rPr>
              <w:t xml:space="preserve"> от 15.12.2023№347</w:t>
            </w:r>
          </w:p>
        </w:tc>
        <w:tc>
          <w:tcPr>
            <w:tcW w:w="1276" w:type="dxa"/>
            <w:shd w:val="clear" w:color="auto" w:fill="auto"/>
            <w:vAlign w:val="center"/>
          </w:tcPr>
          <w:p w:rsidR="00900B63" w:rsidRPr="00787043" w:rsidRDefault="00900B63" w:rsidP="00C70298">
            <w:pPr>
              <w:jc w:val="center"/>
              <w:rPr>
                <w:rFonts w:ascii="Times New Roman" w:eastAsia="Times New Roman" w:hAnsi="Times New Roman"/>
                <w:sz w:val="20"/>
                <w:szCs w:val="20"/>
              </w:rPr>
            </w:pPr>
            <w:r w:rsidRPr="00787043">
              <w:rPr>
                <w:rFonts w:ascii="Times New Roman" w:eastAsia="Times New Roman" w:hAnsi="Times New Roman"/>
                <w:sz w:val="20"/>
                <w:szCs w:val="20"/>
              </w:rPr>
              <w:t>Показатели сводной бюджетной росписи на 01.10.2024</w:t>
            </w:r>
          </w:p>
        </w:tc>
        <w:tc>
          <w:tcPr>
            <w:tcW w:w="1275" w:type="dxa"/>
            <w:shd w:val="clear" w:color="auto" w:fill="auto"/>
            <w:vAlign w:val="center"/>
          </w:tcPr>
          <w:p w:rsidR="00900B63" w:rsidRPr="00787043" w:rsidRDefault="00900B63" w:rsidP="00C70298">
            <w:pPr>
              <w:jc w:val="center"/>
              <w:rPr>
                <w:rFonts w:ascii="Times New Roman" w:eastAsia="Times New Roman" w:hAnsi="Times New Roman"/>
                <w:sz w:val="20"/>
                <w:szCs w:val="20"/>
              </w:rPr>
            </w:pPr>
            <w:r w:rsidRPr="00787043">
              <w:rPr>
                <w:rFonts w:ascii="Times New Roman" w:eastAsia="Times New Roman" w:hAnsi="Times New Roman"/>
                <w:sz w:val="20"/>
                <w:szCs w:val="20"/>
              </w:rPr>
              <w:t>Исполнено на 01.10.2024</w:t>
            </w:r>
          </w:p>
        </w:tc>
        <w:tc>
          <w:tcPr>
            <w:tcW w:w="851" w:type="dxa"/>
            <w:shd w:val="clear" w:color="auto" w:fill="auto"/>
            <w:vAlign w:val="center"/>
          </w:tcPr>
          <w:p w:rsidR="00900B63" w:rsidRPr="00787043" w:rsidRDefault="00900B63" w:rsidP="00C70298">
            <w:pPr>
              <w:jc w:val="center"/>
              <w:rPr>
                <w:rFonts w:ascii="Times New Roman" w:eastAsia="Times New Roman" w:hAnsi="Times New Roman"/>
                <w:sz w:val="20"/>
                <w:szCs w:val="20"/>
              </w:rPr>
            </w:pPr>
            <w:r w:rsidRPr="00787043">
              <w:rPr>
                <w:rFonts w:ascii="Times New Roman" w:eastAsia="Times New Roman" w:hAnsi="Times New Roman"/>
                <w:sz w:val="20"/>
                <w:szCs w:val="20"/>
              </w:rPr>
              <w:t>% исполнения</w:t>
            </w:r>
          </w:p>
        </w:tc>
        <w:tc>
          <w:tcPr>
            <w:tcW w:w="1983" w:type="dxa"/>
            <w:shd w:val="clear" w:color="auto" w:fill="auto"/>
            <w:vAlign w:val="center"/>
          </w:tcPr>
          <w:p w:rsidR="00900B63" w:rsidRPr="00787043" w:rsidRDefault="00900B63" w:rsidP="00C70298">
            <w:pPr>
              <w:jc w:val="center"/>
              <w:rPr>
                <w:rFonts w:ascii="Times New Roman" w:eastAsia="Times New Roman" w:hAnsi="Times New Roman"/>
                <w:sz w:val="20"/>
                <w:szCs w:val="20"/>
              </w:rPr>
            </w:pPr>
            <w:r w:rsidRPr="00787043">
              <w:rPr>
                <w:rFonts w:ascii="Times New Roman" w:eastAsia="Times New Roman" w:hAnsi="Times New Roman"/>
                <w:sz w:val="20"/>
                <w:szCs w:val="20"/>
              </w:rPr>
              <w:t>Причины неисполнения (менее 70%)</w:t>
            </w:r>
          </w:p>
        </w:tc>
      </w:tr>
      <w:tr w:rsidR="00900B63" w:rsidRPr="00A70635" w:rsidTr="00C70298">
        <w:trPr>
          <w:trHeight w:val="279"/>
        </w:trPr>
        <w:tc>
          <w:tcPr>
            <w:tcW w:w="709"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1</w:t>
            </w:r>
          </w:p>
        </w:tc>
        <w:tc>
          <w:tcPr>
            <w:tcW w:w="2269"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2</w:t>
            </w:r>
          </w:p>
        </w:tc>
        <w:tc>
          <w:tcPr>
            <w:tcW w:w="1276"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3</w:t>
            </w:r>
          </w:p>
        </w:tc>
        <w:tc>
          <w:tcPr>
            <w:tcW w:w="1276"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4</w:t>
            </w:r>
          </w:p>
        </w:tc>
        <w:tc>
          <w:tcPr>
            <w:tcW w:w="1275"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5</w:t>
            </w:r>
          </w:p>
        </w:tc>
        <w:tc>
          <w:tcPr>
            <w:tcW w:w="851"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6</w:t>
            </w:r>
          </w:p>
        </w:tc>
        <w:tc>
          <w:tcPr>
            <w:tcW w:w="1983" w:type="dxa"/>
            <w:shd w:val="clear" w:color="auto" w:fill="auto"/>
            <w:vAlign w:val="center"/>
          </w:tcPr>
          <w:p w:rsidR="00900B63" w:rsidRPr="00787043" w:rsidRDefault="00900B63" w:rsidP="00C70298">
            <w:pPr>
              <w:jc w:val="center"/>
              <w:rPr>
                <w:rFonts w:ascii="Times New Roman" w:eastAsia="Times New Roman" w:hAnsi="Times New Roman"/>
                <w:bCs/>
                <w:sz w:val="16"/>
                <w:szCs w:val="16"/>
                <w:lang w:eastAsia="ru-RU"/>
              </w:rPr>
            </w:pPr>
            <w:r w:rsidRPr="00787043">
              <w:rPr>
                <w:rFonts w:ascii="Times New Roman" w:eastAsia="Times New Roman" w:hAnsi="Times New Roman"/>
                <w:bCs/>
                <w:sz w:val="16"/>
                <w:szCs w:val="16"/>
                <w:lang w:eastAsia="ru-RU"/>
              </w:rPr>
              <w:t>7</w:t>
            </w:r>
          </w:p>
        </w:tc>
      </w:tr>
      <w:tr w:rsidR="00900B63" w:rsidRPr="00A70635" w:rsidTr="00C70298">
        <w:tc>
          <w:tcPr>
            <w:tcW w:w="709" w:type="dxa"/>
            <w:shd w:val="clear" w:color="auto" w:fill="auto"/>
          </w:tcPr>
          <w:p w:rsidR="00900B63" w:rsidRPr="00265D31" w:rsidRDefault="00900B63" w:rsidP="00C70298">
            <w:pPr>
              <w:jc w:val="center"/>
              <w:rPr>
                <w:rFonts w:ascii="Times New Roman" w:eastAsia="Times New Roman" w:hAnsi="Times New Roman"/>
                <w:bCs/>
                <w:sz w:val="16"/>
                <w:szCs w:val="16"/>
                <w:lang w:eastAsia="ru-RU"/>
              </w:rPr>
            </w:pPr>
          </w:p>
        </w:tc>
        <w:tc>
          <w:tcPr>
            <w:tcW w:w="2269" w:type="dxa"/>
            <w:shd w:val="clear" w:color="auto" w:fill="auto"/>
          </w:tcPr>
          <w:p w:rsidR="00900B63" w:rsidRPr="00265D31" w:rsidRDefault="00900B63" w:rsidP="00C70298">
            <w:pPr>
              <w:rPr>
                <w:rFonts w:ascii="Times New Roman" w:eastAsia="Times New Roman" w:hAnsi="Times New Roman"/>
                <w:bCs/>
                <w:sz w:val="16"/>
                <w:szCs w:val="16"/>
                <w:lang w:eastAsia="ru-RU"/>
              </w:rPr>
            </w:pPr>
            <w:r w:rsidRPr="00265D31">
              <w:rPr>
                <w:rFonts w:ascii="Times New Roman" w:eastAsia="Times New Roman" w:hAnsi="Times New Roman"/>
                <w:b/>
                <w:bCs/>
                <w:sz w:val="20"/>
                <w:szCs w:val="20"/>
                <w:lang w:eastAsia="ru-RU"/>
              </w:rPr>
              <w:t>Всего по муниципальной программе, в том числе:</w:t>
            </w:r>
          </w:p>
        </w:tc>
        <w:tc>
          <w:tcPr>
            <w:tcW w:w="1276" w:type="dxa"/>
            <w:vAlign w:val="center"/>
          </w:tcPr>
          <w:p w:rsidR="00900B63" w:rsidRPr="00265D31" w:rsidRDefault="00900B63" w:rsidP="00C70298">
            <w:pPr>
              <w:jc w:val="center"/>
              <w:rPr>
                <w:rFonts w:ascii="Times New Roman" w:eastAsia="Times New Roman" w:hAnsi="Times New Roman"/>
                <w:b/>
                <w:color w:val="000000"/>
                <w:sz w:val="20"/>
                <w:szCs w:val="20"/>
                <w:lang w:eastAsia="ru-RU"/>
              </w:rPr>
            </w:pPr>
            <w:r w:rsidRPr="00265D31">
              <w:rPr>
                <w:rFonts w:ascii="Times New Roman" w:eastAsia="Times New Roman" w:hAnsi="Times New Roman"/>
                <w:b/>
                <w:color w:val="000000"/>
                <w:sz w:val="20"/>
                <w:szCs w:val="20"/>
                <w:lang w:val="en-US" w:eastAsia="ru-RU"/>
              </w:rPr>
              <w:t>550 421</w:t>
            </w:r>
            <w:r w:rsidRPr="00265D31">
              <w:rPr>
                <w:rFonts w:ascii="Times New Roman" w:eastAsia="Times New Roman" w:hAnsi="Times New Roman"/>
                <w:b/>
                <w:color w:val="000000"/>
                <w:sz w:val="20"/>
                <w:szCs w:val="20"/>
                <w:lang w:eastAsia="ru-RU"/>
              </w:rPr>
              <w:t>,</w:t>
            </w:r>
            <w:r w:rsidRPr="00265D31">
              <w:rPr>
                <w:rFonts w:ascii="Times New Roman" w:eastAsia="Times New Roman" w:hAnsi="Times New Roman"/>
                <w:b/>
                <w:color w:val="000000"/>
                <w:sz w:val="20"/>
                <w:szCs w:val="20"/>
                <w:lang w:val="en-US" w:eastAsia="ru-RU"/>
              </w:rPr>
              <w:t>8</w:t>
            </w:r>
          </w:p>
        </w:tc>
        <w:tc>
          <w:tcPr>
            <w:tcW w:w="1276" w:type="dxa"/>
            <w:shd w:val="clear" w:color="auto" w:fill="auto"/>
            <w:vAlign w:val="center"/>
          </w:tcPr>
          <w:p w:rsidR="00900B63" w:rsidRPr="00265D31" w:rsidRDefault="00900B63" w:rsidP="00C70298">
            <w:pPr>
              <w:jc w:val="center"/>
              <w:rPr>
                <w:rFonts w:ascii="Times New Roman" w:eastAsia="Times New Roman" w:hAnsi="Times New Roman"/>
                <w:b/>
                <w:color w:val="000000"/>
                <w:sz w:val="20"/>
                <w:szCs w:val="20"/>
                <w:lang w:eastAsia="ru-RU"/>
              </w:rPr>
            </w:pPr>
            <w:r w:rsidRPr="00265D31">
              <w:rPr>
                <w:rFonts w:ascii="Times New Roman" w:eastAsia="Times New Roman" w:hAnsi="Times New Roman"/>
                <w:b/>
                <w:color w:val="000000"/>
                <w:sz w:val="20"/>
                <w:szCs w:val="20"/>
                <w:lang w:eastAsia="ru-RU"/>
              </w:rPr>
              <w:t>557 118,3</w:t>
            </w:r>
          </w:p>
        </w:tc>
        <w:tc>
          <w:tcPr>
            <w:tcW w:w="1275" w:type="dxa"/>
            <w:shd w:val="clear" w:color="auto" w:fill="auto"/>
            <w:vAlign w:val="center"/>
          </w:tcPr>
          <w:p w:rsidR="00900B63" w:rsidRPr="00265D31" w:rsidRDefault="00900B63" w:rsidP="00C70298">
            <w:pPr>
              <w:jc w:val="center"/>
              <w:rPr>
                <w:rFonts w:ascii="Times New Roman" w:eastAsia="Times New Roman" w:hAnsi="Times New Roman"/>
                <w:b/>
                <w:color w:val="000000"/>
                <w:sz w:val="20"/>
                <w:szCs w:val="20"/>
                <w:lang w:eastAsia="ru-RU"/>
              </w:rPr>
            </w:pPr>
            <w:r w:rsidRPr="00265D31">
              <w:rPr>
                <w:rFonts w:ascii="Times New Roman" w:eastAsia="Times New Roman" w:hAnsi="Times New Roman"/>
                <w:b/>
                <w:color w:val="000000"/>
                <w:sz w:val="20"/>
                <w:szCs w:val="20"/>
                <w:lang w:eastAsia="ru-RU"/>
              </w:rPr>
              <w:t>423 067,5</w:t>
            </w:r>
          </w:p>
        </w:tc>
        <w:tc>
          <w:tcPr>
            <w:tcW w:w="851" w:type="dxa"/>
            <w:shd w:val="clear" w:color="auto" w:fill="auto"/>
            <w:vAlign w:val="center"/>
          </w:tcPr>
          <w:p w:rsidR="00900B63" w:rsidRPr="00265D31" w:rsidRDefault="00900B63" w:rsidP="00C70298">
            <w:pPr>
              <w:jc w:val="center"/>
              <w:rPr>
                <w:rFonts w:ascii="Times New Roman" w:eastAsia="Times New Roman" w:hAnsi="Times New Roman"/>
                <w:b/>
                <w:color w:val="000000"/>
                <w:sz w:val="20"/>
                <w:szCs w:val="20"/>
                <w:lang w:eastAsia="ru-RU"/>
              </w:rPr>
            </w:pPr>
            <w:r w:rsidRPr="00265D31">
              <w:rPr>
                <w:rFonts w:ascii="Times New Roman" w:eastAsia="Times New Roman" w:hAnsi="Times New Roman"/>
                <w:b/>
                <w:color w:val="000000"/>
                <w:sz w:val="20"/>
                <w:szCs w:val="20"/>
                <w:lang w:eastAsia="ru-RU"/>
              </w:rPr>
              <w:t>75,9</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265D31" w:rsidRDefault="00900B63" w:rsidP="00C70298">
            <w:pPr>
              <w:jc w:val="center"/>
              <w:rPr>
                <w:rFonts w:ascii="Times New Roman" w:eastAsia="Times New Roman" w:hAnsi="Times New Roman"/>
                <w:bCs/>
                <w:sz w:val="16"/>
                <w:szCs w:val="16"/>
                <w:lang w:eastAsia="ru-RU"/>
              </w:rPr>
            </w:pPr>
          </w:p>
        </w:tc>
        <w:tc>
          <w:tcPr>
            <w:tcW w:w="2269" w:type="dxa"/>
            <w:shd w:val="clear" w:color="auto" w:fill="auto"/>
          </w:tcPr>
          <w:p w:rsidR="00900B63" w:rsidRPr="00265D31" w:rsidRDefault="00900B63" w:rsidP="00C70298">
            <w:pPr>
              <w:rPr>
                <w:rFonts w:ascii="Times New Roman" w:eastAsia="Times New Roman" w:hAnsi="Times New Roman"/>
                <w:bCs/>
                <w:sz w:val="20"/>
                <w:szCs w:val="20"/>
                <w:lang w:eastAsia="ru-RU"/>
              </w:rPr>
            </w:pPr>
            <w:r w:rsidRPr="00265D31">
              <w:rPr>
                <w:rFonts w:ascii="Times New Roman" w:eastAsia="Times New Roman" w:hAnsi="Times New Roman"/>
                <w:bCs/>
                <w:sz w:val="20"/>
                <w:szCs w:val="20"/>
                <w:lang w:eastAsia="ru-RU"/>
              </w:rPr>
              <w:t>местный бюджет</w:t>
            </w:r>
          </w:p>
        </w:tc>
        <w:tc>
          <w:tcPr>
            <w:tcW w:w="1276" w:type="dxa"/>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531 218,3</w:t>
            </w:r>
          </w:p>
        </w:tc>
        <w:tc>
          <w:tcPr>
            <w:tcW w:w="1276"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532 764,0</w:t>
            </w:r>
          </w:p>
        </w:tc>
        <w:tc>
          <w:tcPr>
            <w:tcW w:w="1275"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404 735,8</w:t>
            </w:r>
          </w:p>
        </w:tc>
        <w:tc>
          <w:tcPr>
            <w:tcW w:w="851"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76,0</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265D31" w:rsidRDefault="00900B63" w:rsidP="00C70298">
            <w:pPr>
              <w:jc w:val="center"/>
              <w:rPr>
                <w:rFonts w:ascii="Times New Roman" w:eastAsia="Times New Roman" w:hAnsi="Times New Roman"/>
                <w:bCs/>
                <w:sz w:val="16"/>
                <w:szCs w:val="16"/>
                <w:lang w:eastAsia="ru-RU"/>
              </w:rPr>
            </w:pPr>
          </w:p>
        </w:tc>
        <w:tc>
          <w:tcPr>
            <w:tcW w:w="2269" w:type="dxa"/>
            <w:shd w:val="clear" w:color="auto" w:fill="auto"/>
          </w:tcPr>
          <w:p w:rsidR="00900B63" w:rsidRPr="00265D31" w:rsidRDefault="00900B63" w:rsidP="00C70298">
            <w:pPr>
              <w:rPr>
                <w:rFonts w:ascii="Times New Roman" w:eastAsia="Times New Roman" w:hAnsi="Times New Roman"/>
                <w:bCs/>
                <w:sz w:val="20"/>
                <w:szCs w:val="20"/>
                <w:lang w:eastAsia="ru-RU"/>
              </w:rPr>
            </w:pPr>
            <w:r w:rsidRPr="00265D31">
              <w:rPr>
                <w:rFonts w:ascii="Times New Roman" w:eastAsia="Times New Roman" w:hAnsi="Times New Roman"/>
                <w:bCs/>
                <w:sz w:val="20"/>
                <w:szCs w:val="20"/>
                <w:lang w:eastAsia="ru-RU"/>
              </w:rPr>
              <w:t>бюджет автономного округа</w:t>
            </w:r>
          </w:p>
        </w:tc>
        <w:tc>
          <w:tcPr>
            <w:tcW w:w="1276" w:type="dxa"/>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13 102,8</w:t>
            </w:r>
          </w:p>
        </w:tc>
        <w:tc>
          <w:tcPr>
            <w:tcW w:w="1276"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15 793,0</w:t>
            </w:r>
          </w:p>
        </w:tc>
        <w:tc>
          <w:tcPr>
            <w:tcW w:w="1275"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11 138,7</w:t>
            </w:r>
          </w:p>
        </w:tc>
        <w:tc>
          <w:tcPr>
            <w:tcW w:w="851"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70,5</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265D31" w:rsidRDefault="00900B63" w:rsidP="00C70298">
            <w:pPr>
              <w:jc w:val="center"/>
              <w:rPr>
                <w:rFonts w:ascii="Times New Roman" w:eastAsia="Times New Roman" w:hAnsi="Times New Roman"/>
                <w:bCs/>
                <w:sz w:val="16"/>
                <w:szCs w:val="16"/>
                <w:lang w:eastAsia="ru-RU"/>
              </w:rPr>
            </w:pPr>
          </w:p>
        </w:tc>
        <w:tc>
          <w:tcPr>
            <w:tcW w:w="2269" w:type="dxa"/>
            <w:shd w:val="clear" w:color="auto" w:fill="auto"/>
          </w:tcPr>
          <w:p w:rsidR="00900B63" w:rsidRPr="00265D31" w:rsidRDefault="00900B63" w:rsidP="00C70298">
            <w:pPr>
              <w:rPr>
                <w:rFonts w:ascii="Times New Roman" w:eastAsia="Times New Roman" w:hAnsi="Times New Roman"/>
                <w:bCs/>
                <w:sz w:val="20"/>
                <w:szCs w:val="20"/>
                <w:lang w:eastAsia="ru-RU"/>
              </w:rPr>
            </w:pPr>
            <w:r w:rsidRPr="00265D31">
              <w:rPr>
                <w:rFonts w:ascii="Times New Roman" w:eastAsia="Times New Roman" w:hAnsi="Times New Roman"/>
                <w:bCs/>
                <w:sz w:val="20"/>
                <w:szCs w:val="20"/>
                <w:lang w:eastAsia="ru-RU"/>
              </w:rPr>
              <w:t>федеральный бюджет</w:t>
            </w:r>
          </w:p>
        </w:tc>
        <w:tc>
          <w:tcPr>
            <w:tcW w:w="1276" w:type="dxa"/>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6 100,7</w:t>
            </w:r>
          </w:p>
        </w:tc>
        <w:tc>
          <w:tcPr>
            <w:tcW w:w="1276"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8 561,3</w:t>
            </w:r>
          </w:p>
        </w:tc>
        <w:tc>
          <w:tcPr>
            <w:tcW w:w="1275"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7 193,0</w:t>
            </w:r>
          </w:p>
        </w:tc>
        <w:tc>
          <w:tcPr>
            <w:tcW w:w="851" w:type="dxa"/>
            <w:shd w:val="clear" w:color="auto" w:fill="auto"/>
            <w:vAlign w:val="center"/>
          </w:tcPr>
          <w:p w:rsidR="00900B63" w:rsidRPr="00265D31" w:rsidRDefault="00900B63" w:rsidP="00C70298">
            <w:pPr>
              <w:jc w:val="center"/>
              <w:rPr>
                <w:rFonts w:ascii="Times New Roman" w:eastAsia="Times New Roman" w:hAnsi="Times New Roman"/>
                <w:color w:val="000000"/>
                <w:sz w:val="20"/>
                <w:szCs w:val="20"/>
                <w:lang w:eastAsia="ru-RU"/>
              </w:rPr>
            </w:pPr>
            <w:r w:rsidRPr="00265D31">
              <w:rPr>
                <w:rFonts w:ascii="Times New Roman" w:eastAsia="Times New Roman" w:hAnsi="Times New Roman"/>
                <w:color w:val="000000"/>
                <w:sz w:val="20"/>
                <w:szCs w:val="20"/>
                <w:lang w:eastAsia="ru-RU"/>
              </w:rPr>
              <w:t>84,0</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B74DC9" w:rsidRDefault="00900B63" w:rsidP="00C70298">
            <w:pPr>
              <w:jc w:val="center"/>
              <w:rPr>
                <w:rFonts w:ascii="Times New Roman" w:eastAsia="Times New Roman" w:hAnsi="Times New Roman"/>
                <w:bCs/>
                <w:sz w:val="20"/>
                <w:szCs w:val="20"/>
                <w:lang w:eastAsia="ru-RU"/>
              </w:rPr>
            </w:pPr>
          </w:p>
          <w:p w:rsidR="00900B63" w:rsidRPr="00B74DC9" w:rsidRDefault="00900B63" w:rsidP="00C70298">
            <w:pPr>
              <w:jc w:val="cente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1.</w:t>
            </w:r>
          </w:p>
        </w:tc>
        <w:tc>
          <w:tcPr>
            <w:tcW w:w="2269" w:type="dxa"/>
            <w:shd w:val="clear" w:color="auto" w:fill="auto"/>
          </w:tcPr>
          <w:p w:rsidR="00900B63" w:rsidRPr="00B74DC9" w:rsidRDefault="00900B63" w:rsidP="00C70298">
            <w:pPr>
              <w:jc w:val="both"/>
              <w:rPr>
                <w:rFonts w:ascii="Times New Roman" w:eastAsia="Times New Roman" w:hAnsi="Times New Roman"/>
                <w:bCs/>
                <w:sz w:val="20"/>
                <w:szCs w:val="20"/>
                <w:lang w:eastAsia="ru-RU"/>
              </w:rPr>
            </w:pPr>
            <w:r w:rsidRPr="00B74DC9">
              <w:rPr>
                <w:rFonts w:ascii="Times New Roman" w:eastAsia="Times New Roman" w:hAnsi="Times New Roman"/>
                <w:bCs/>
                <w:color w:val="000000"/>
                <w:sz w:val="20"/>
                <w:szCs w:val="20"/>
                <w:lang w:eastAsia="ru-RU"/>
              </w:rPr>
              <w:t xml:space="preserve">подпрограмма </w:t>
            </w:r>
            <w:r w:rsidRPr="00B74DC9">
              <w:rPr>
                <w:rFonts w:ascii="Times New Roman" w:eastAsia="Times New Roman" w:hAnsi="Times New Roman"/>
                <w:sz w:val="20"/>
                <w:szCs w:val="20"/>
                <w:lang w:eastAsia="ru-RU"/>
              </w:rPr>
              <w:t>«Осуществление функций должностных лиц и органов администрации города в рамках собственных и переданных государственных полномочий»</w:t>
            </w:r>
            <w:r w:rsidRPr="00B74DC9">
              <w:rPr>
                <w:rFonts w:ascii="Times New Roman" w:eastAsia="Times New Roman" w:hAnsi="Times New Roman"/>
                <w:bCs/>
                <w:color w:val="000000"/>
                <w:sz w:val="20"/>
                <w:szCs w:val="20"/>
                <w:lang w:eastAsia="ru-RU"/>
              </w:rPr>
              <w:t xml:space="preserve"> </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bCs/>
                <w:sz w:val="20"/>
                <w:szCs w:val="20"/>
                <w:lang w:val="en-US" w:eastAsia="ru-RU"/>
              </w:rPr>
            </w:pPr>
            <w:r w:rsidRPr="00B74DC9">
              <w:rPr>
                <w:rFonts w:ascii="Times New Roman" w:eastAsia="Times New Roman" w:hAnsi="Times New Roman"/>
                <w:bCs/>
                <w:sz w:val="20"/>
                <w:szCs w:val="20"/>
                <w:lang w:val="en-US" w:eastAsia="ru-RU"/>
              </w:rPr>
              <w:t>340 208</w:t>
            </w:r>
            <w:r w:rsidRPr="00B74DC9">
              <w:rPr>
                <w:rFonts w:ascii="Times New Roman" w:eastAsia="Times New Roman" w:hAnsi="Times New Roman"/>
                <w:bCs/>
                <w:sz w:val="20"/>
                <w:szCs w:val="20"/>
                <w:lang w:eastAsia="ru-RU"/>
              </w:rPr>
              <w:t>,</w:t>
            </w:r>
            <w:r w:rsidRPr="00B74DC9">
              <w:rPr>
                <w:rFonts w:ascii="Times New Roman" w:eastAsia="Times New Roman" w:hAnsi="Times New Roman"/>
                <w:bCs/>
                <w:sz w:val="20"/>
                <w:szCs w:val="20"/>
                <w:lang w:val="en-US" w:eastAsia="ru-RU"/>
              </w:rPr>
              <w:t>7</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342 839,1</w:t>
            </w:r>
          </w:p>
        </w:tc>
        <w:tc>
          <w:tcPr>
            <w:tcW w:w="1275" w:type="dxa"/>
            <w:shd w:val="clear" w:color="auto" w:fill="auto"/>
            <w:vAlign w:val="center"/>
          </w:tcPr>
          <w:p w:rsidR="00900B63" w:rsidRPr="00B74DC9" w:rsidRDefault="00900B63" w:rsidP="00C70298">
            <w:pPr>
              <w:jc w:val="cente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251 443,4</w:t>
            </w:r>
          </w:p>
        </w:tc>
        <w:tc>
          <w:tcPr>
            <w:tcW w:w="851" w:type="dxa"/>
            <w:shd w:val="clear" w:color="auto" w:fill="auto"/>
            <w:vAlign w:val="center"/>
          </w:tcPr>
          <w:p w:rsidR="00900B63" w:rsidRPr="00B74DC9" w:rsidRDefault="00900B63" w:rsidP="00C70298">
            <w:pPr>
              <w:jc w:val="cente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73,3</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val="en-US" w:eastAsia="ru-RU"/>
              </w:rPr>
            </w:pPr>
          </w:p>
        </w:tc>
      </w:tr>
      <w:tr w:rsidR="00900B63" w:rsidRPr="00A70635" w:rsidTr="00C70298">
        <w:tc>
          <w:tcPr>
            <w:tcW w:w="709" w:type="dxa"/>
            <w:shd w:val="clear" w:color="auto" w:fill="auto"/>
          </w:tcPr>
          <w:p w:rsidR="00900B63" w:rsidRPr="00B74DC9" w:rsidRDefault="00900B63" w:rsidP="00C70298">
            <w:pPr>
              <w:jc w:val="center"/>
              <w:rPr>
                <w:rFonts w:ascii="Times New Roman" w:eastAsia="Times New Roman" w:hAnsi="Times New Roman"/>
                <w:bCs/>
                <w:sz w:val="20"/>
                <w:szCs w:val="20"/>
                <w:lang w:eastAsia="ru-RU"/>
              </w:rPr>
            </w:pPr>
          </w:p>
        </w:tc>
        <w:tc>
          <w:tcPr>
            <w:tcW w:w="2269" w:type="dxa"/>
            <w:shd w:val="clear" w:color="auto" w:fill="auto"/>
          </w:tcPr>
          <w:p w:rsidR="00900B63" w:rsidRPr="00B74DC9" w:rsidRDefault="00900B63" w:rsidP="00C70298">
            <w:pP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sz w:val="20"/>
                <w:szCs w:val="20"/>
                <w:lang w:eastAsia="ru-RU"/>
              </w:rPr>
            </w:pPr>
            <w:r w:rsidRPr="00B74DC9">
              <w:rPr>
                <w:rFonts w:ascii="Times New Roman" w:eastAsia="Times New Roman" w:hAnsi="Times New Roman"/>
                <w:color w:val="000000"/>
                <w:sz w:val="20"/>
                <w:szCs w:val="20"/>
                <w:lang w:eastAsia="ru-RU"/>
              </w:rPr>
              <w:t>321 005,2</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319 184,6</w:t>
            </w:r>
          </w:p>
        </w:tc>
        <w:tc>
          <w:tcPr>
            <w:tcW w:w="1275"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233 811,5</w:t>
            </w:r>
          </w:p>
        </w:tc>
        <w:tc>
          <w:tcPr>
            <w:tcW w:w="851"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73,3</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B74DC9" w:rsidRDefault="00900B63" w:rsidP="00C70298">
            <w:pPr>
              <w:jc w:val="center"/>
              <w:rPr>
                <w:rFonts w:ascii="Times New Roman" w:eastAsia="Times New Roman" w:hAnsi="Times New Roman"/>
                <w:bCs/>
                <w:sz w:val="20"/>
                <w:szCs w:val="20"/>
                <w:lang w:eastAsia="ru-RU"/>
              </w:rPr>
            </w:pPr>
          </w:p>
        </w:tc>
        <w:tc>
          <w:tcPr>
            <w:tcW w:w="2269" w:type="dxa"/>
            <w:shd w:val="clear" w:color="auto" w:fill="auto"/>
          </w:tcPr>
          <w:p w:rsidR="00900B63" w:rsidRPr="00B74DC9" w:rsidRDefault="00900B63" w:rsidP="00C70298">
            <w:pP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sz w:val="20"/>
                <w:szCs w:val="20"/>
                <w:lang w:eastAsia="ru-RU"/>
              </w:rPr>
            </w:pPr>
            <w:r w:rsidRPr="00B74DC9">
              <w:rPr>
                <w:rFonts w:ascii="Times New Roman" w:eastAsia="Times New Roman" w:hAnsi="Times New Roman"/>
                <w:sz w:val="20"/>
                <w:szCs w:val="20"/>
                <w:lang w:eastAsia="ru-RU"/>
              </w:rPr>
              <w:t>13 102,8</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15 093,2</w:t>
            </w:r>
          </w:p>
        </w:tc>
        <w:tc>
          <w:tcPr>
            <w:tcW w:w="1275"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10 438,9</w:t>
            </w:r>
          </w:p>
        </w:tc>
        <w:tc>
          <w:tcPr>
            <w:tcW w:w="851"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69,2</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eastAsia="ru-RU"/>
              </w:rPr>
            </w:pPr>
          </w:p>
        </w:tc>
      </w:tr>
      <w:tr w:rsidR="00900B63" w:rsidRPr="00A70635" w:rsidTr="00C70298">
        <w:tc>
          <w:tcPr>
            <w:tcW w:w="709" w:type="dxa"/>
            <w:shd w:val="clear" w:color="auto" w:fill="auto"/>
          </w:tcPr>
          <w:p w:rsidR="00900B63" w:rsidRPr="00B74DC9" w:rsidRDefault="00900B63" w:rsidP="00C70298">
            <w:pPr>
              <w:jc w:val="center"/>
              <w:rPr>
                <w:rFonts w:ascii="Times New Roman" w:eastAsia="Times New Roman" w:hAnsi="Times New Roman"/>
                <w:bCs/>
                <w:sz w:val="20"/>
                <w:szCs w:val="20"/>
                <w:lang w:eastAsia="ru-RU"/>
              </w:rPr>
            </w:pPr>
          </w:p>
        </w:tc>
        <w:tc>
          <w:tcPr>
            <w:tcW w:w="2269" w:type="dxa"/>
            <w:shd w:val="clear" w:color="auto" w:fill="auto"/>
          </w:tcPr>
          <w:p w:rsidR="00900B63" w:rsidRPr="00B74DC9" w:rsidRDefault="00900B63" w:rsidP="00C70298">
            <w:pPr>
              <w:rPr>
                <w:rFonts w:ascii="Times New Roman" w:eastAsia="Times New Roman" w:hAnsi="Times New Roman"/>
                <w:bCs/>
                <w:sz w:val="20"/>
                <w:szCs w:val="20"/>
                <w:lang w:eastAsia="ru-RU"/>
              </w:rPr>
            </w:pPr>
            <w:r w:rsidRPr="00B74DC9">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sz w:val="20"/>
                <w:szCs w:val="20"/>
                <w:lang w:eastAsia="ru-RU"/>
              </w:rPr>
            </w:pPr>
            <w:r w:rsidRPr="00B74DC9">
              <w:rPr>
                <w:rFonts w:ascii="Times New Roman" w:eastAsia="Times New Roman" w:hAnsi="Times New Roman"/>
                <w:color w:val="000000"/>
                <w:sz w:val="20"/>
                <w:szCs w:val="20"/>
                <w:lang w:eastAsia="ru-RU"/>
              </w:rPr>
              <w:t>6 100,7</w:t>
            </w:r>
          </w:p>
        </w:tc>
        <w:tc>
          <w:tcPr>
            <w:tcW w:w="1276"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8 561,3</w:t>
            </w:r>
          </w:p>
        </w:tc>
        <w:tc>
          <w:tcPr>
            <w:tcW w:w="1275"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7 193,0</w:t>
            </w:r>
          </w:p>
        </w:tc>
        <w:tc>
          <w:tcPr>
            <w:tcW w:w="851" w:type="dxa"/>
            <w:shd w:val="clear" w:color="auto" w:fill="auto"/>
            <w:vAlign w:val="center"/>
          </w:tcPr>
          <w:p w:rsidR="00900B63" w:rsidRPr="00B74DC9" w:rsidRDefault="00900B63" w:rsidP="00C70298">
            <w:pPr>
              <w:jc w:val="center"/>
              <w:rPr>
                <w:rFonts w:ascii="Times New Roman" w:eastAsia="Times New Roman" w:hAnsi="Times New Roman"/>
                <w:color w:val="000000"/>
                <w:sz w:val="20"/>
                <w:szCs w:val="20"/>
                <w:lang w:eastAsia="ru-RU"/>
              </w:rPr>
            </w:pPr>
            <w:r w:rsidRPr="00B74DC9">
              <w:rPr>
                <w:rFonts w:ascii="Times New Roman" w:eastAsia="Times New Roman" w:hAnsi="Times New Roman"/>
                <w:color w:val="000000"/>
                <w:sz w:val="20"/>
                <w:szCs w:val="20"/>
                <w:lang w:eastAsia="ru-RU"/>
              </w:rPr>
              <w:t>84,0</w:t>
            </w:r>
          </w:p>
        </w:tc>
        <w:tc>
          <w:tcPr>
            <w:tcW w:w="1983" w:type="dxa"/>
            <w:shd w:val="clear" w:color="auto" w:fill="auto"/>
          </w:tcPr>
          <w:p w:rsidR="00900B63" w:rsidRPr="00A70635" w:rsidRDefault="00900B63" w:rsidP="00C70298">
            <w:pPr>
              <w:jc w:val="center"/>
              <w:rPr>
                <w:rFonts w:ascii="Times New Roman" w:eastAsia="Times New Roman" w:hAnsi="Times New Roman"/>
                <w:bCs/>
                <w:sz w:val="16"/>
                <w:szCs w:val="16"/>
                <w:highlight w:val="yellow"/>
                <w:lang w:val="en-US" w:eastAsia="ru-RU"/>
              </w:rPr>
            </w:pPr>
          </w:p>
        </w:tc>
      </w:tr>
      <w:tr w:rsidR="00900B63" w:rsidRPr="00A70635" w:rsidTr="00C70298">
        <w:tc>
          <w:tcPr>
            <w:tcW w:w="709" w:type="dxa"/>
            <w:shd w:val="clear" w:color="auto" w:fill="auto"/>
            <w:vAlign w:val="center"/>
          </w:tcPr>
          <w:p w:rsidR="00900B63" w:rsidRPr="00B33674" w:rsidRDefault="00900B63" w:rsidP="00C70298">
            <w:pPr>
              <w:jc w:val="center"/>
              <w:rPr>
                <w:rFonts w:ascii="Times New Roman" w:hAnsi="Times New Roman"/>
                <w:sz w:val="20"/>
                <w:szCs w:val="20"/>
              </w:rPr>
            </w:pPr>
            <w:r w:rsidRPr="00B33674">
              <w:rPr>
                <w:rFonts w:ascii="Times New Roman" w:hAnsi="Times New Roman"/>
                <w:sz w:val="20"/>
                <w:szCs w:val="20"/>
              </w:rPr>
              <w:t>1.1.</w:t>
            </w:r>
          </w:p>
        </w:tc>
        <w:tc>
          <w:tcPr>
            <w:tcW w:w="2269" w:type="dxa"/>
            <w:shd w:val="clear" w:color="auto" w:fill="auto"/>
            <w:vAlign w:val="center"/>
          </w:tcPr>
          <w:p w:rsidR="00900B63" w:rsidRPr="00B33674" w:rsidRDefault="00900B63" w:rsidP="00C70298">
            <w:pPr>
              <w:rPr>
                <w:rFonts w:ascii="Times New Roman" w:hAnsi="Times New Roman"/>
                <w:sz w:val="20"/>
                <w:szCs w:val="20"/>
              </w:rPr>
            </w:pPr>
            <w:r w:rsidRPr="00B33674">
              <w:rPr>
                <w:rFonts w:ascii="Times New Roman" w:eastAsia="Times New Roman" w:hAnsi="Times New Roman"/>
                <w:sz w:val="20"/>
                <w:szCs w:val="20"/>
                <w:lang w:eastAsia="ru-RU"/>
              </w:rPr>
              <w:t>основное мероприятие "Обеспечение деятельности администрации города":</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310 555,2</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310 534,6</w:t>
            </w:r>
          </w:p>
        </w:tc>
        <w:tc>
          <w:tcPr>
            <w:tcW w:w="1275"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228 511,9</w:t>
            </w:r>
          </w:p>
        </w:tc>
        <w:tc>
          <w:tcPr>
            <w:tcW w:w="851"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73,6</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B33674" w:rsidRDefault="00900B63" w:rsidP="00C70298">
            <w:pPr>
              <w:jc w:val="center"/>
              <w:rPr>
                <w:rFonts w:ascii="Times New Roman" w:hAnsi="Times New Roman"/>
                <w:sz w:val="20"/>
                <w:szCs w:val="20"/>
              </w:rPr>
            </w:pPr>
          </w:p>
        </w:tc>
        <w:tc>
          <w:tcPr>
            <w:tcW w:w="2269" w:type="dxa"/>
            <w:shd w:val="clear" w:color="auto" w:fill="auto"/>
          </w:tcPr>
          <w:p w:rsidR="00900B63" w:rsidRPr="00B33674" w:rsidRDefault="00900B63" w:rsidP="00C70298">
            <w:pP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310 555,2</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306 083,6</w:t>
            </w:r>
          </w:p>
        </w:tc>
        <w:tc>
          <w:tcPr>
            <w:tcW w:w="1275"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224 078,5</w:t>
            </w:r>
          </w:p>
        </w:tc>
        <w:tc>
          <w:tcPr>
            <w:tcW w:w="851"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73,2</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B33674" w:rsidRDefault="00900B63" w:rsidP="00C70298">
            <w:pPr>
              <w:jc w:val="center"/>
              <w:rPr>
                <w:rFonts w:ascii="Times New Roman" w:hAnsi="Times New Roman"/>
                <w:sz w:val="20"/>
                <w:szCs w:val="20"/>
              </w:rPr>
            </w:pPr>
          </w:p>
        </w:tc>
        <w:tc>
          <w:tcPr>
            <w:tcW w:w="2269" w:type="dxa"/>
            <w:shd w:val="clear" w:color="auto" w:fill="auto"/>
          </w:tcPr>
          <w:p w:rsidR="00900B63" w:rsidRPr="00B33674" w:rsidRDefault="00900B63" w:rsidP="00C70298">
            <w:pP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0,0</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1 990,4</w:t>
            </w:r>
          </w:p>
        </w:tc>
        <w:tc>
          <w:tcPr>
            <w:tcW w:w="1275"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1 990,4</w:t>
            </w:r>
          </w:p>
        </w:tc>
        <w:tc>
          <w:tcPr>
            <w:tcW w:w="851" w:type="dxa"/>
            <w:shd w:val="clear" w:color="auto" w:fill="auto"/>
            <w:vAlign w:val="center"/>
          </w:tcPr>
          <w:p w:rsidR="00900B63" w:rsidRPr="00B33674" w:rsidRDefault="00900B63" w:rsidP="00C70298">
            <w:pPr>
              <w:jc w:val="cente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100,0</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B33674" w:rsidRDefault="00900B63" w:rsidP="00C70298">
            <w:pPr>
              <w:jc w:val="center"/>
              <w:rPr>
                <w:rFonts w:ascii="Times New Roman" w:hAnsi="Times New Roman"/>
                <w:sz w:val="20"/>
                <w:szCs w:val="20"/>
              </w:rPr>
            </w:pPr>
          </w:p>
        </w:tc>
        <w:tc>
          <w:tcPr>
            <w:tcW w:w="2269" w:type="dxa"/>
            <w:shd w:val="clear" w:color="auto" w:fill="auto"/>
          </w:tcPr>
          <w:p w:rsidR="00900B63" w:rsidRPr="00B33674" w:rsidRDefault="00900B63" w:rsidP="00C70298">
            <w:pPr>
              <w:rPr>
                <w:rFonts w:ascii="Times New Roman" w:eastAsia="Times New Roman" w:hAnsi="Times New Roman"/>
                <w:bCs/>
                <w:sz w:val="20"/>
                <w:szCs w:val="20"/>
                <w:lang w:eastAsia="ru-RU"/>
              </w:rPr>
            </w:pPr>
            <w:r w:rsidRPr="00B33674">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sz w:val="20"/>
                <w:szCs w:val="20"/>
                <w:lang w:eastAsia="ru-RU"/>
              </w:rPr>
            </w:pPr>
            <w:r w:rsidRPr="00B33674">
              <w:rPr>
                <w:rFonts w:ascii="Times New Roman" w:eastAsia="Times New Roman" w:hAnsi="Times New Roman"/>
                <w:sz w:val="20"/>
                <w:szCs w:val="20"/>
                <w:lang w:eastAsia="ru-RU"/>
              </w:rPr>
              <w:t>0,0</w:t>
            </w:r>
          </w:p>
        </w:tc>
        <w:tc>
          <w:tcPr>
            <w:tcW w:w="1276" w:type="dxa"/>
            <w:shd w:val="clear" w:color="auto" w:fill="auto"/>
            <w:vAlign w:val="center"/>
          </w:tcPr>
          <w:p w:rsidR="00900B63" w:rsidRPr="00B33674" w:rsidRDefault="00900B63" w:rsidP="00C70298">
            <w:pPr>
              <w:jc w:val="center"/>
              <w:rPr>
                <w:rFonts w:ascii="Times New Roman" w:eastAsia="Times New Roman" w:hAnsi="Times New Roman"/>
                <w:color w:val="000000"/>
                <w:sz w:val="20"/>
                <w:szCs w:val="20"/>
                <w:lang w:eastAsia="ru-RU"/>
              </w:rPr>
            </w:pPr>
            <w:r w:rsidRPr="00B33674">
              <w:rPr>
                <w:rFonts w:ascii="Times New Roman" w:eastAsia="Times New Roman" w:hAnsi="Times New Roman"/>
                <w:color w:val="000000"/>
                <w:sz w:val="20"/>
                <w:szCs w:val="20"/>
                <w:lang w:eastAsia="ru-RU"/>
              </w:rPr>
              <w:t>2 460,6</w:t>
            </w:r>
          </w:p>
        </w:tc>
        <w:tc>
          <w:tcPr>
            <w:tcW w:w="1275" w:type="dxa"/>
            <w:shd w:val="clear" w:color="auto" w:fill="auto"/>
            <w:vAlign w:val="center"/>
          </w:tcPr>
          <w:p w:rsidR="00900B63" w:rsidRPr="00B33674" w:rsidRDefault="00900B63" w:rsidP="00C70298">
            <w:pPr>
              <w:jc w:val="center"/>
              <w:rPr>
                <w:rFonts w:ascii="Times New Roman" w:eastAsia="Times New Roman" w:hAnsi="Times New Roman"/>
                <w:color w:val="000000"/>
                <w:sz w:val="20"/>
                <w:szCs w:val="20"/>
                <w:lang w:eastAsia="ru-RU"/>
              </w:rPr>
            </w:pPr>
            <w:r w:rsidRPr="00B33674">
              <w:rPr>
                <w:rFonts w:ascii="Times New Roman" w:eastAsia="Times New Roman" w:hAnsi="Times New Roman"/>
                <w:color w:val="000000"/>
                <w:sz w:val="20"/>
                <w:szCs w:val="20"/>
                <w:lang w:eastAsia="ru-RU"/>
              </w:rPr>
              <w:t>2 443,0</w:t>
            </w:r>
          </w:p>
        </w:tc>
        <w:tc>
          <w:tcPr>
            <w:tcW w:w="851" w:type="dxa"/>
            <w:shd w:val="clear" w:color="auto" w:fill="auto"/>
            <w:vAlign w:val="center"/>
          </w:tcPr>
          <w:p w:rsidR="00900B63" w:rsidRPr="00B33674" w:rsidRDefault="00900B63" w:rsidP="00C70298">
            <w:pPr>
              <w:jc w:val="center"/>
              <w:rPr>
                <w:rFonts w:ascii="Times New Roman" w:eastAsia="Times New Roman" w:hAnsi="Times New Roman"/>
                <w:color w:val="000000"/>
                <w:sz w:val="20"/>
                <w:szCs w:val="20"/>
                <w:lang w:eastAsia="ru-RU"/>
              </w:rPr>
            </w:pPr>
            <w:r w:rsidRPr="00B33674">
              <w:rPr>
                <w:rFonts w:ascii="Times New Roman" w:eastAsia="Times New Roman" w:hAnsi="Times New Roman"/>
                <w:color w:val="000000"/>
                <w:sz w:val="20"/>
                <w:szCs w:val="20"/>
                <w:lang w:eastAsia="ru-RU"/>
              </w:rPr>
              <w:t>99,3</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FC3D48" w:rsidRDefault="00900B63" w:rsidP="00C70298">
            <w:pPr>
              <w:jc w:val="center"/>
              <w:rPr>
                <w:rFonts w:ascii="Times New Roman" w:hAnsi="Times New Roman"/>
                <w:sz w:val="20"/>
                <w:szCs w:val="20"/>
              </w:rPr>
            </w:pPr>
            <w:r w:rsidRPr="00FC3D48">
              <w:rPr>
                <w:rFonts w:ascii="Times New Roman" w:hAnsi="Times New Roman"/>
                <w:sz w:val="20"/>
                <w:szCs w:val="20"/>
              </w:rPr>
              <w:t>1.2.</w:t>
            </w:r>
          </w:p>
        </w:tc>
        <w:tc>
          <w:tcPr>
            <w:tcW w:w="2269" w:type="dxa"/>
            <w:shd w:val="clear" w:color="auto" w:fill="auto"/>
            <w:vAlign w:val="center"/>
          </w:tcPr>
          <w:p w:rsidR="00900B63" w:rsidRPr="00FC3D48" w:rsidRDefault="00900B63" w:rsidP="00C70298">
            <w:pPr>
              <w:rPr>
                <w:rFonts w:ascii="Times New Roman" w:hAnsi="Times New Roman"/>
                <w:sz w:val="20"/>
                <w:szCs w:val="20"/>
              </w:rPr>
            </w:pPr>
            <w:r w:rsidRPr="00FC3D48">
              <w:rPr>
                <w:rFonts w:ascii="Times New Roman" w:hAnsi="Times New Roman"/>
                <w:sz w:val="20"/>
                <w:szCs w:val="20"/>
              </w:rPr>
              <w:t xml:space="preserve">основное мероприятие "Осуществление переданных </w:t>
            </w:r>
            <w:r w:rsidRPr="00FC3D48">
              <w:rPr>
                <w:rFonts w:ascii="Times New Roman" w:hAnsi="Times New Roman"/>
                <w:sz w:val="20"/>
                <w:szCs w:val="20"/>
              </w:rPr>
              <w:lastRenderedPageBreak/>
              <w:t>государственных полномочий"</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lastRenderedPageBreak/>
              <w:t>19 2</w:t>
            </w:r>
            <w:r w:rsidRPr="00FC3D48">
              <w:rPr>
                <w:rFonts w:ascii="Times New Roman" w:eastAsia="Times New Roman" w:hAnsi="Times New Roman"/>
                <w:bCs/>
                <w:sz w:val="20"/>
                <w:szCs w:val="20"/>
                <w:lang w:val="en-US" w:eastAsia="ru-RU"/>
              </w:rPr>
              <w:t>0</w:t>
            </w:r>
            <w:r w:rsidRPr="00FC3D48">
              <w:rPr>
                <w:rFonts w:ascii="Times New Roman" w:eastAsia="Times New Roman" w:hAnsi="Times New Roman"/>
                <w:bCs/>
                <w:sz w:val="20"/>
                <w:szCs w:val="20"/>
                <w:lang w:eastAsia="ru-RU"/>
              </w:rPr>
              <w:t>3,5</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19 203,5</w:t>
            </w:r>
          </w:p>
        </w:tc>
        <w:tc>
          <w:tcPr>
            <w:tcW w:w="1275"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13 198,4</w:t>
            </w:r>
          </w:p>
        </w:tc>
        <w:tc>
          <w:tcPr>
            <w:tcW w:w="851"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68,7</w:t>
            </w:r>
          </w:p>
        </w:tc>
        <w:tc>
          <w:tcPr>
            <w:tcW w:w="1983" w:type="dxa"/>
            <w:shd w:val="clear" w:color="auto" w:fill="auto"/>
            <w:vAlign w:val="center"/>
          </w:tcPr>
          <w:p w:rsidR="00900B63" w:rsidRPr="00B53815" w:rsidRDefault="00900B63" w:rsidP="00C70298">
            <w:pPr>
              <w:rPr>
                <w:rFonts w:ascii="Times New Roman" w:eastAsia="Times New Roman" w:hAnsi="Times New Roman"/>
                <w:bCs/>
                <w:sz w:val="20"/>
                <w:szCs w:val="20"/>
                <w:highlight w:val="cyan"/>
                <w:lang w:eastAsia="ru-RU"/>
              </w:rPr>
            </w:pPr>
          </w:p>
        </w:tc>
      </w:tr>
      <w:tr w:rsidR="00900B63" w:rsidRPr="00A70635" w:rsidTr="00C70298">
        <w:tc>
          <w:tcPr>
            <w:tcW w:w="709" w:type="dxa"/>
            <w:shd w:val="clear" w:color="auto" w:fill="auto"/>
            <w:vAlign w:val="center"/>
          </w:tcPr>
          <w:p w:rsidR="00900B63" w:rsidRPr="00FC3D48" w:rsidRDefault="00900B63" w:rsidP="00C70298">
            <w:pPr>
              <w:jc w:val="center"/>
              <w:rPr>
                <w:rFonts w:ascii="Times New Roman" w:hAnsi="Times New Roman"/>
                <w:sz w:val="20"/>
                <w:szCs w:val="20"/>
              </w:rPr>
            </w:pPr>
          </w:p>
        </w:tc>
        <w:tc>
          <w:tcPr>
            <w:tcW w:w="2269" w:type="dxa"/>
            <w:shd w:val="clear" w:color="auto" w:fill="auto"/>
          </w:tcPr>
          <w:p w:rsidR="00900B63" w:rsidRPr="00FC3D48" w:rsidRDefault="00900B63" w:rsidP="00C70298">
            <w:pP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13 102,8</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13 102,8</w:t>
            </w:r>
          </w:p>
        </w:tc>
        <w:tc>
          <w:tcPr>
            <w:tcW w:w="1275"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8 448,4</w:t>
            </w:r>
          </w:p>
        </w:tc>
        <w:tc>
          <w:tcPr>
            <w:tcW w:w="851"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64,5</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FC3D48" w:rsidRDefault="00900B63" w:rsidP="00C70298">
            <w:pPr>
              <w:jc w:val="center"/>
              <w:rPr>
                <w:rFonts w:ascii="Times New Roman" w:hAnsi="Times New Roman"/>
                <w:sz w:val="20"/>
                <w:szCs w:val="20"/>
              </w:rPr>
            </w:pPr>
          </w:p>
        </w:tc>
        <w:tc>
          <w:tcPr>
            <w:tcW w:w="2269" w:type="dxa"/>
            <w:shd w:val="clear" w:color="auto" w:fill="auto"/>
            <w:vAlign w:val="center"/>
          </w:tcPr>
          <w:p w:rsidR="00900B63" w:rsidRPr="00FC3D48" w:rsidRDefault="00900B63" w:rsidP="00C70298">
            <w:pP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6 100,7</w:t>
            </w:r>
          </w:p>
        </w:tc>
        <w:tc>
          <w:tcPr>
            <w:tcW w:w="1276"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6 100,7</w:t>
            </w:r>
          </w:p>
        </w:tc>
        <w:tc>
          <w:tcPr>
            <w:tcW w:w="1275"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4 750,0</w:t>
            </w:r>
          </w:p>
        </w:tc>
        <w:tc>
          <w:tcPr>
            <w:tcW w:w="851" w:type="dxa"/>
            <w:shd w:val="clear" w:color="auto" w:fill="auto"/>
            <w:vAlign w:val="center"/>
          </w:tcPr>
          <w:p w:rsidR="00900B63" w:rsidRPr="00FC3D48" w:rsidRDefault="00900B63" w:rsidP="00C70298">
            <w:pPr>
              <w:jc w:val="center"/>
              <w:rPr>
                <w:rFonts w:ascii="Times New Roman" w:eastAsia="Times New Roman" w:hAnsi="Times New Roman"/>
                <w:bCs/>
                <w:sz w:val="20"/>
                <w:szCs w:val="20"/>
                <w:lang w:eastAsia="ru-RU"/>
              </w:rPr>
            </w:pPr>
            <w:r w:rsidRPr="00FC3D48">
              <w:rPr>
                <w:rFonts w:ascii="Times New Roman" w:eastAsia="Times New Roman" w:hAnsi="Times New Roman"/>
                <w:bCs/>
                <w:sz w:val="20"/>
                <w:szCs w:val="20"/>
                <w:lang w:eastAsia="ru-RU"/>
              </w:rPr>
              <w:t>77,9</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C671C8" w:rsidRDefault="00900B63" w:rsidP="00C70298">
            <w:pPr>
              <w:jc w:val="center"/>
              <w:rPr>
                <w:rFonts w:ascii="Times New Roman" w:hAnsi="Times New Roman"/>
                <w:sz w:val="20"/>
                <w:szCs w:val="20"/>
              </w:rPr>
            </w:pPr>
            <w:r w:rsidRPr="00C671C8">
              <w:rPr>
                <w:rFonts w:ascii="Times New Roman" w:hAnsi="Times New Roman"/>
                <w:sz w:val="20"/>
                <w:szCs w:val="20"/>
              </w:rPr>
              <w:t>1.2.1.</w:t>
            </w:r>
          </w:p>
        </w:tc>
        <w:tc>
          <w:tcPr>
            <w:tcW w:w="2269" w:type="dxa"/>
            <w:shd w:val="clear" w:color="auto" w:fill="auto"/>
            <w:vAlign w:val="center"/>
          </w:tcPr>
          <w:p w:rsidR="00900B63" w:rsidRPr="00C671C8" w:rsidRDefault="00900B63" w:rsidP="00C70298">
            <w:pPr>
              <w:rPr>
                <w:rFonts w:ascii="Times New Roman" w:hAnsi="Times New Roman"/>
                <w:sz w:val="20"/>
                <w:szCs w:val="20"/>
              </w:rPr>
            </w:pPr>
            <w:r w:rsidRPr="00C671C8">
              <w:rPr>
                <w:rFonts w:ascii="Times New Roman" w:hAnsi="Times New Roman"/>
                <w:sz w:val="20"/>
                <w:szCs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(бюджет автономного округа)</w:t>
            </w:r>
          </w:p>
        </w:tc>
        <w:tc>
          <w:tcPr>
            <w:tcW w:w="1276"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313,8</w:t>
            </w:r>
          </w:p>
        </w:tc>
        <w:tc>
          <w:tcPr>
            <w:tcW w:w="1276"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313,8</w:t>
            </w:r>
          </w:p>
        </w:tc>
        <w:tc>
          <w:tcPr>
            <w:tcW w:w="1275"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313,8</w:t>
            </w:r>
          </w:p>
        </w:tc>
        <w:tc>
          <w:tcPr>
            <w:tcW w:w="851"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100,0</w:t>
            </w:r>
          </w:p>
        </w:tc>
        <w:tc>
          <w:tcPr>
            <w:tcW w:w="1983" w:type="dxa"/>
            <w:shd w:val="clear" w:color="auto" w:fill="auto"/>
            <w:vAlign w:val="center"/>
          </w:tcPr>
          <w:p w:rsidR="00900B63" w:rsidRPr="00C671C8" w:rsidRDefault="00900B63" w:rsidP="00C70298">
            <w:pPr>
              <w:rPr>
                <w:rFonts w:ascii="Times New Roman" w:eastAsia="Times New Roman" w:hAnsi="Times New Roman"/>
                <w:bCs/>
                <w:sz w:val="20"/>
                <w:szCs w:val="20"/>
                <w:lang w:eastAsia="ru-RU"/>
              </w:rPr>
            </w:pPr>
          </w:p>
        </w:tc>
      </w:tr>
      <w:tr w:rsidR="00900B63" w:rsidRPr="00A70635" w:rsidTr="00C70298">
        <w:tc>
          <w:tcPr>
            <w:tcW w:w="709" w:type="dxa"/>
            <w:shd w:val="clear" w:color="auto" w:fill="auto"/>
            <w:vAlign w:val="center"/>
          </w:tcPr>
          <w:p w:rsidR="00900B63" w:rsidRPr="00C671C8" w:rsidRDefault="00900B63" w:rsidP="00C70298">
            <w:pPr>
              <w:jc w:val="center"/>
              <w:rPr>
                <w:rFonts w:ascii="Times New Roman" w:hAnsi="Times New Roman"/>
                <w:sz w:val="20"/>
                <w:szCs w:val="20"/>
              </w:rPr>
            </w:pPr>
            <w:r w:rsidRPr="00C671C8">
              <w:rPr>
                <w:rFonts w:ascii="Times New Roman" w:hAnsi="Times New Roman"/>
                <w:sz w:val="20"/>
                <w:szCs w:val="20"/>
              </w:rPr>
              <w:t>1.2.2.</w:t>
            </w:r>
          </w:p>
        </w:tc>
        <w:tc>
          <w:tcPr>
            <w:tcW w:w="2269" w:type="dxa"/>
            <w:shd w:val="clear" w:color="auto" w:fill="auto"/>
            <w:vAlign w:val="center"/>
          </w:tcPr>
          <w:p w:rsidR="00900B63" w:rsidRPr="00C671C8" w:rsidRDefault="00900B63" w:rsidP="00C70298">
            <w:pPr>
              <w:rPr>
                <w:rFonts w:ascii="Times New Roman" w:hAnsi="Times New Roman"/>
                <w:sz w:val="20"/>
                <w:szCs w:val="20"/>
              </w:rPr>
            </w:pPr>
            <w:r w:rsidRPr="00C671C8">
              <w:rPr>
                <w:rFonts w:ascii="Times New Roman" w:hAnsi="Times New Roman"/>
                <w:sz w:val="20"/>
                <w:szCs w:val="20"/>
              </w:rPr>
              <w:t>субвенции на осуществление полномочий по созданию и обеспечению деятельности административных комиссий (бюджет автономного округа)</w:t>
            </w:r>
          </w:p>
        </w:tc>
        <w:tc>
          <w:tcPr>
            <w:tcW w:w="1276"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val="en-US" w:eastAsia="ru-RU"/>
              </w:rPr>
            </w:pPr>
            <w:r w:rsidRPr="00C671C8">
              <w:rPr>
                <w:rFonts w:ascii="Times New Roman" w:eastAsia="Times New Roman" w:hAnsi="Times New Roman"/>
                <w:bCs/>
                <w:sz w:val="20"/>
                <w:szCs w:val="20"/>
                <w:lang w:val="en-US" w:eastAsia="ru-RU"/>
              </w:rPr>
              <w:t>2 346,9</w:t>
            </w:r>
          </w:p>
        </w:tc>
        <w:tc>
          <w:tcPr>
            <w:tcW w:w="1276"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2 346,9</w:t>
            </w:r>
          </w:p>
        </w:tc>
        <w:tc>
          <w:tcPr>
            <w:tcW w:w="1275" w:type="dxa"/>
            <w:shd w:val="clear" w:color="auto" w:fill="auto"/>
            <w:vAlign w:val="center"/>
          </w:tcPr>
          <w:p w:rsidR="00900B63" w:rsidRPr="00C671C8" w:rsidRDefault="00900B63" w:rsidP="00C70298">
            <w:pPr>
              <w:jc w:val="center"/>
              <w:rPr>
                <w:rFonts w:ascii="Times New Roman" w:eastAsia="Times New Roman" w:hAnsi="Times New Roman"/>
                <w:bCs/>
                <w:sz w:val="20"/>
                <w:szCs w:val="20"/>
                <w:lang w:eastAsia="ru-RU"/>
              </w:rPr>
            </w:pPr>
            <w:r w:rsidRPr="00C671C8">
              <w:rPr>
                <w:rFonts w:ascii="Times New Roman" w:eastAsia="Times New Roman" w:hAnsi="Times New Roman"/>
                <w:bCs/>
                <w:sz w:val="20"/>
                <w:szCs w:val="20"/>
                <w:lang w:eastAsia="ru-RU"/>
              </w:rPr>
              <w:t>1 619,5</w:t>
            </w:r>
          </w:p>
        </w:tc>
        <w:tc>
          <w:tcPr>
            <w:tcW w:w="851" w:type="dxa"/>
            <w:shd w:val="clear" w:color="auto" w:fill="auto"/>
            <w:vAlign w:val="center"/>
          </w:tcPr>
          <w:p w:rsidR="00900B63" w:rsidRPr="00FA46AB" w:rsidRDefault="00900B63" w:rsidP="00C70298">
            <w:pPr>
              <w:jc w:val="cente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69,0</w:t>
            </w:r>
          </w:p>
        </w:tc>
        <w:tc>
          <w:tcPr>
            <w:tcW w:w="1983" w:type="dxa"/>
            <w:shd w:val="clear" w:color="auto" w:fill="auto"/>
            <w:vAlign w:val="center"/>
          </w:tcPr>
          <w:p w:rsidR="00900B63" w:rsidRPr="00FA46AB" w:rsidRDefault="00900B63" w:rsidP="00C70298">
            <w:pP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Оплата производится по «факту» на основании актов выполненных работ</w:t>
            </w:r>
          </w:p>
        </w:tc>
      </w:tr>
      <w:tr w:rsidR="00900B63" w:rsidRPr="00A70635" w:rsidTr="00C70298">
        <w:tc>
          <w:tcPr>
            <w:tcW w:w="709" w:type="dxa"/>
            <w:shd w:val="clear" w:color="auto" w:fill="auto"/>
            <w:vAlign w:val="center"/>
          </w:tcPr>
          <w:p w:rsidR="00900B63" w:rsidRPr="000F6D72" w:rsidRDefault="00900B63" w:rsidP="00C70298">
            <w:pPr>
              <w:jc w:val="center"/>
              <w:rPr>
                <w:rFonts w:ascii="Times New Roman" w:hAnsi="Times New Roman"/>
                <w:sz w:val="20"/>
                <w:szCs w:val="20"/>
              </w:rPr>
            </w:pPr>
            <w:r w:rsidRPr="000F6D72">
              <w:rPr>
                <w:rFonts w:ascii="Times New Roman" w:hAnsi="Times New Roman"/>
                <w:sz w:val="20"/>
                <w:szCs w:val="20"/>
              </w:rPr>
              <w:t>1.2.3.</w:t>
            </w:r>
          </w:p>
        </w:tc>
        <w:tc>
          <w:tcPr>
            <w:tcW w:w="2269" w:type="dxa"/>
            <w:shd w:val="clear" w:color="auto" w:fill="auto"/>
            <w:vAlign w:val="center"/>
          </w:tcPr>
          <w:p w:rsidR="00900B63" w:rsidRPr="000F6D72" w:rsidRDefault="00900B63" w:rsidP="00C70298">
            <w:pPr>
              <w:rPr>
                <w:rFonts w:ascii="Times New Roman" w:hAnsi="Times New Roman"/>
                <w:sz w:val="20"/>
                <w:szCs w:val="20"/>
              </w:rPr>
            </w:pPr>
            <w:r w:rsidRPr="000F6D72">
              <w:rPr>
                <w:rFonts w:ascii="Times New Roman" w:hAnsi="Times New Roman"/>
                <w:sz w:val="20"/>
                <w:szCs w:val="20"/>
              </w:rPr>
              <w:t>субвенции на осуществление полномочий по образованию и организации деятельности комиссий по делам несовершеннолетних и защите их прав (бюджет автономного округа)</w:t>
            </w:r>
          </w:p>
        </w:tc>
        <w:tc>
          <w:tcPr>
            <w:tcW w:w="1276" w:type="dxa"/>
            <w:shd w:val="clear" w:color="auto" w:fill="auto"/>
            <w:vAlign w:val="center"/>
          </w:tcPr>
          <w:p w:rsidR="00900B63" w:rsidRPr="000F6D72" w:rsidRDefault="00900B63" w:rsidP="00C70298">
            <w:pPr>
              <w:jc w:val="center"/>
              <w:rPr>
                <w:rFonts w:ascii="Times New Roman" w:eastAsia="Times New Roman" w:hAnsi="Times New Roman"/>
                <w:bCs/>
                <w:sz w:val="20"/>
                <w:szCs w:val="20"/>
                <w:lang w:val="en-US" w:eastAsia="ru-RU"/>
              </w:rPr>
            </w:pPr>
            <w:r w:rsidRPr="000F6D72">
              <w:rPr>
                <w:rFonts w:ascii="Times New Roman" w:eastAsia="Times New Roman" w:hAnsi="Times New Roman"/>
                <w:bCs/>
                <w:sz w:val="20"/>
                <w:szCs w:val="20"/>
                <w:lang w:val="en-US" w:eastAsia="ru-RU"/>
              </w:rPr>
              <w:t>7 650,3</w:t>
            </w:r>
          </w:p>
        </w:tc>
        <w:tc>
          <w:tcPr>
            <w:tcW w:w="1276" w:type="dxa"/>
            <w:shd w:val="clear" w:color="auto" w:fill="auto"/>
            <w:vAlign w:val="center"/>
          </w:tcPr>
          <w:p w:rsidR="00900B63" w:rsidRPr="000F6D72" w:rsidRDefault="00900B63" w:rsidP="00C70298">
            <w:pPr>
              <w:jc w:val="center"/>
              <w:rPr>
                <w:rFonts w:ascii="Times New Roman" w:eastAsia="Times New Roman" w:hAnsi="Times New Roman"/>
                <w:bCs/>
                <w:sz w:val="20"/>
                <w:szCs w:val="20"/>
                <w:lang w:eastAsia="ru-RU"/>
              </w:rPr>
            </w:pPr>
            <w:r w:rsidRPr="000F6D72">
              <w:rPr>
                <w:rFonts w:ascii="Times New Roman" w:eastAsia="Times New Roman" w:hAnsi="Times New Roman"/>
                <w:bCs/>
                <w:sz w:val="20"/>
                <w:szCs w:val="20"/>
                <w:lang w:eastAsia="ru-RU"/>
              </w:rPr>
              <w:t>7 650,3</w:t>
            </w:r>
          </w:p>
        </w:tc>
        <w:tc>
          <w:tcPr>
            <w:tcW w:w="1275" w:type="dxa"/>
            <w:shd w:val="clear" w:color="auto" w:fill="auto"/>
            <w:vAlign w:val="center"/>
          </w:tcPr>
          <w:p w:rsidR="00900B63" w:rsidRPr="000F6D72" w:rsidRDefault="00900B63" w:rsidP="00C70298">
            <w:pPr>
              <w:jc w:val="center"/>
              <w:rPr>
                <w:rFonts w:ascii="Times New Roman" w:eastAsia="Times New Roman" w:hAnsi="Times New Roman"/>
                <w:bCs/>
                <w:sz w:val="20"/>
                <w:szCs w:val="20"/>
                <w:lang w:eastAsia="ru-RU"/>
              </w:rPr>
            </w:pPr>
            <w:r w:rsidRPr="000F6D72">
              <w:rPr>
                <w:rFonts w:ascii="Times New Roman" w:eastAsia="Times New Roman" w:hAnsi="Times New Roman"/>
                <w:bCs/>
                <w:sz w:val="20"/>
                <w:szCs w:val="20"/>
                <w:lang w:eastAsia="ru-RU"/>
              </w:rPr>
              <w:t>5 212,8</w:t>
            </w:r>
          </w:p>
        </w:tc>
        <w:tc>
          <w:tcPr>
            <w:tcW w:w="851" w:type="dxa"/>
            <w:shd w:val="clear" w:color="auto" w:fill="auto"/>
            <w:vAlign w:val="center"/>
          </w:tcPr>
          <w:p w:rsidR="00900B63" w:rsidRPr="00FA46AB" w:rsidRDefault="00900B63" w:rsidP="00C70298">
            <w:pPr>
              <w:jc w:val="cente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68,1</w:t>
            </w:r>
          </w:p>
        </w:tc>
        <w:tc>
          <w:tcPr>
            <w:tcW w:w="1983" w:type="dxa"/>
            <w:shd w:val="clear" w:color="auto" w:fill="auto"/>
            <w:vAlign w:val="center"/>
          </w:tcPr>
          <w:p w:rsidR="00900B63" w:rsidRPr="00FA46AB" w:rsidRDefault="00900B63" w:rsidP="00C70298">
            <w:pP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Оплата производится по «факту» на основании актов выполненных работ</w:t>
            </w:r>
          </w:p>
        </w:tc>
      </w:tr>
      <w:tr w:rsidR="00900B63" w:rsidRPr="00D875DA" w:rsidTr="00C70298">
        <w:trPr>
          <w:trHeight w:val="4171"/>
        </w:trPr>
        <w:tc>
          <w:tcPr>
            <w:tcW w:w="709" w:type="dxa"/>
            <w:shd w:val="clear" w:color="auto" w:fill="auto"/>
            <w:vAlign w:val="center"/>
          </w:tcPr>
          <w:p w:rsidR="00900B63" w:rsidRPr="00B829CA" w:rsidRDefault="00900B63" w:rsidP="00C70298">
            <w:pPr>
              <w:jc w:val="center"/>
              <w:rPr>
                <w:rFonts w:ascii="Times New Roman" w:hAnsi="Times New Roman"/>
                <w:sz w:val="20"/>
                <w:szCs w:val="20"/>
              </w:rPr>
            </w:pPr>
            <w:r w:rsidRPr="00B829CA">
              <w:rPr>
                <w:rFonts w:ascii="Times New Roman" w:hAnsi="Times New Roman"/>
                <w:sz w:val="20"/>
                <w:szCs w:val="20"/>
              </w:rPr>
              <w:t>1.2.4.</w:t>
            </w:r>
          </w:p>
        </w:tc>
        <w:tc>
          <w:tcPr>
            <w:tcW w:w="2269" w:type="dxa"/>
            <w:shd w:val="clear" w:color="auto" w:fill="auto"/>
            <w:vAlign w:val="center"/>
          </w:tcPr>
          <w:p w:rsidR="00900B63" w:rsidRPr="00B829CA" w:rsidRDefault="00900B63" w:rsidP="00C70298">
            <w:pPr>
              <w:rPr>
                <w:rFonts w:ascii="Times New Roman" w:hAnsi="Times New Roman"/>
                <w:sz w:val="20"/>
                <w:szCs w:val="20"/>
              </w:rPr>
            </w:pPr>
            <w:r w:rsidRPr="00B829CA">
              <w:rPr>
                <w:rFonts w:ascii="Times New Roman" w:hAnsi="Times New Roman"/>
                <w:sz w:val="20"/>
                <w:szCs w:val="20"/>
              </w:rPr>
              <w:t>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8 892,5</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8 892,5</w:t>
            </w:r>
          </w:p>
        </w:tc>
        <w:tc>
          <w:tcPr>
            <w:tcW w:w="1275"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6 052,3</w:t>
            </w:r>
          </w:p>
        </w:tc>
        <w:tc>
          <w:tcPr>
            <w:tcW w:w="851" w:type="dxa"/>
            <w:shd w:val="clear" w:color="auto" w:fill="auto"/>
            <w:vAlign w:val="center"/>
          </w:tcPr>
          <w:p w:rsidR="00900B63" w:rsidRPr="00FA46AB" w:rsidRDefault="00900B63" w:rsidP="00C70298">
            <w:pPr>
              <w:jc w:val="cente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68,1</w:t>
            </w:r>
          </w:p>
        </w:tc>
        <w:tc>
          <w:tcPr>
            <w:tcW w:w="1983" w:type="dxa"/>
            <w:vMerge w:val="restart"/>
            <w:shd w:val="clear" w:color="auto" w:fill="auto"/>
            <w:vAlign w:val="center"/>
          </w:tcPr>
          <w:p w:rsidR="00900B63" w:rsidRPr="00FA46AB" w:rsidRDefault="00900B63" w:rsidP="00C70298">
            <w:pPr>
              <w:rPr>
                <w:rFonts w:ascii="Times New Roman" w:eastAsia="Times New Roman" w:hAnsi="Times New Roman"/>
                <w:bCs/>
                <w:sz w:val="20"/>
                <w:szCs w:val="20"/>
                <w:lang w:eastAsia="ru-RU"/>
              </w:rPr>
            </w:pPr>
            <w:r w:rsidRPr="00FA46AB">
              <w:rPr>
                <w:rFonts w:ascii="Times New Roman" w:eastAsia="Times New Roman" w:hAnsi="Times New Roman"/>
                <w:bCs/>
                <w:sz w:val="20"/>
                <w:szCs w:val="20"/>
                <w:lang w:eastAsia="ru-RU"/>
              </w:rPr>
              <w:t>Оплата производится по «факту» на основании актов выполненных работ</w:t>
            </w:r>
          </w:p>
        </w:tc>
      </w:tr>
      <w:tr w:rsidR="00900B63" w:rsidRPr="00A70635" w:rsidTr="00C70298">
        <w:tc>
          <w:tcPr>
            <w:tcW w:w="709" w:type="dxa"/>
            <w:shd w:val="clear" w:color="auto" w:fill="auto"/>
            <w:vAlign w:val="center"/>
          </w:tcPr>
          <w:p w:rsidR="00900B63" w:rsidRPr="00B829CA" w:rsidRDefault="00900B63" w:rsidP="00C70298">
            <w:pPr>
              <w:jc w:val="center"/>
              <w:rPr>
                <w:rFonts w:ascii="Times New Roman" w:hAnsi="Times New Roman"/>
                <w:sz w:val="20"/>
                <w:szCs w:val="20"/>
              </w:rPr>
            </w:pPr>
          </w:p>
        </w:tc>
        <w:tc>
          <w:tcPr>
            <w:tcW w:w="2269" w:type="dxa"/>
            <w:shd w:val="clear" w:color="auto" w:fill="auto"/>
          </w:tcPr>
          <w:p w:rsidR="00900B63" w:rsidRPr="00B829CA" w:rsidRDefault="00900B63" w:rsidP="00C70298">
            <w:pP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2 791,8</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2 791,8</w:t>
            </w:r>
          </w:p>
        </w:tc>
        <w:tc>
          <w:tcPr>
            <w:tcW w:w="1275"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4 750,0</w:t>
            </w:r>
          </w:p>
        </w:tc>
        <w:tc>
          <w:tcPr>
            <w:tcW w:w="851"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77,9</w:t>
            </w:r>
          </w:p>
        </w:tc>
        <w:tc>
          <w:tcPr>
            <w:tcW w:w="1983" w:type="dxa"/>
            <w:vMerge/>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rPr>
          <w:trHeight w:val="267"/>
        </w:trPr>
        <w:tc>
          <w:tcPr>
            <w:tcW w:w="709" w:type="dxa"/>
            <w:shd w:val="clear" w:color="auto" w:fill="auto"/>
            <w:vAlign w:val="center"/>
          </w:tcPr>
          <w:p w:rsidR="00900B63" w:rsidRPr="00B829CA" w:rsidRDefault="00900B63" w:rsidP="00C70298">
            <w:pPr>
              <w:jc w:val="center"/>
              <w:rPr>
                <w:rFonts w:ascii="Times New Roman" w:hAnsi="Times New Roman"/>
                <w:sz w:val="20"/>
                <w:szCs w:val="20"/>
              </w:rPr>
            </w:pPr>
          </w:p>
        </w:tc>
        <w:tc>
          <w:tcPr>
            <w:tcW w:w="2269" w:type="dxa"/>
            <w:shd w:val="clear" w:color="auto" w:fill="auto"/>
          </w:tcPr>
          <w:p w:rsidR="00900B63" w:rsidRPr="00B829CA" w:rsidRDefault="00900B63" w:rsidP="00C70298">
            <w:pP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6 100,7</w:t>
            </w:r>
          </w:p>
        </w:tc>
        <w:tc>
          <w:tcPr>
            <w:tcW w:w="1276"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6 100,7</w:t>
            </w:r>
          </w:p>
        </w:tc>
        <w:tc>
          <w:tcPr>
            <w:tcW w:w="1275"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1 302,3</w:t>
            </w:r>
          </w:p>
        </w:tc>
        <w:tc>
          <w:tcPr>
            <w:tcW w:w="851" w:type="dxa"/>
            <w:shd w:val="clear" w:color="auto" w:fill="auto"/>
            <w:vAlign w:val="center"/>
          </w:tcPr>
          <w:p w:rsidR="00900B63" w:rsidRPr="00B829CA" w:rsidRDefault="00900B63" w:rsidP="00C70298">
            <w:pPr>
              <w:jc w:val="center"/>
              <w:rPr>
                <w:rFonts w:ascii="Times New Roman" w:eastAsia="Times New Roman" w:hAnsi="Times New Roman"/>
                <w:bCs/>
                <w:sz w:val="20"/>
                <w:szCs w:val="20"/>
                <w:lang w:eastAsia="ru-RU"/>
              </w:rPr>
            </w:pPr>
            <w:r w:rsidRPr="00B829CA">
              <w:rPr>
                <w:rFonts w:ascii="Times New Roman" w:eastAsia="Times New Roman" w:hAnsi="Times New Roman"/>
                <w:bCs/>
                <w:sz w:val="20"/>
                <w:szCs w:val="20"/>
                <w:lang w:eastAsia="ru-RU"/>
              </w:rPr>
              <w:t>46,7</w:t>
            </w:r>
          </w:p>
        </w:tc>
        <w:tc>
          <w:tcPr>
            <w:tcW w:w="1983" w:type="dxa"/>
            <w:vMerge/>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254C95" w:rsidRDefault="00900B63" w:rsidP="00C70298">
            <w:pPr>
              <w:jc w:val="center"/>
              <w:rPr>
                <w:rFonts w:ascii="Times New Roman" w:hAnsi="Times New Roman"/>
                <w:sz w:val="20"/>
                <w:szCs w:val="20"/>
              </w:rPr>
            </w:pPr>
            <w:r w:rsidRPr="00254C95">
              <w:rPr>
                <w:rFonts w:ascii="Times New Roman" w:hAnsi="Times New Roman"/>
                <w:sz w:val="20"/>
                <w:szCs w:val="20"/>
              </w:rPr>
              <w:t>1.3.</w:t>
            </w:r>
          </w:p>
        </w:tc>
        <w:tc>
          <w:tcPr>
            <w:tcW w:w="2269" w:type="dxa"/>
            <w:shd w:val="clear" w:color="auto" w:fill="auto"/>
          </w:tcPr>
          <w:p w:rsidR="00900B63" w:rsidRPr="00254C95" w:rsidRDefault="00900B63" w:rsidP="00C70298">
            <w:pPr>
              <w:rPr>
                <w:rFonts w:ascii="Times New Roman" w:eastAsia="Times New Roman" w:hAnsi="Times New Roman"/>
                <w:bCs/>
                <w:sz w:val="20"/>
                <w:szCs w:val="20"/>
                <w:lang w:eastAsia="ru-RU"/>
              </w:rPr>
            </w:pPr>
            <w:r w:rsidRPr="00254C95">
              <w:rPr>
                <w:rFonts w:ascii="Times New Roman" w:eastAsia="Times New Roman" w:hAnsi="Times New Roman"/>
                <w:bCs/>
                <w:sz w:val="20"/>
                <w:szCs w:val="20"/>
                <w:lang w:eastAsia="ru-RU"/>
              </w:rPr>
              <w:t xml:space="preserve">основное мероприятие «Исполнение иных </w:t>
            </w:r>
            <w:r w:rsidRPr="00254C95">
              <w:rPr>
                <w:rFonts w:ascii="Times New Roman" w:eastAsia="Times New Roman" w:hAnsi="Times New Roman"/>
                <w:bCs/>
                <w:sz w:val="20"/>
                <w:szCs w:val="20"/>
                <w:lang w:eastAsia="ru-RU"/>
              </w:rPr>
              <w:lastRenderedPageBreak/>
              <w:t>функций и полномочий органов местного самоуправления» (средства местного бюджета)</w:t>
            </w:r>
          </w:p>
        </w:tc>
        <w:tc>
          <w:tcPr>
            <w:tcW w:w="1276" w:type="dxa"/>
            <w:shd w:val="clear" w:color="auto" w:fill="auto"/>
            <w:vAlign w:val="center"/>
          </w:tcPr>
          <w:p w:rsidR="00900B63" w:rsidRPr="00254C95" w:rsidRDefault="00900B63" w:rsidP="00C70298">
            <w:pPr>
              <w:jc w:val="center"/>
              <w:rPr>
                <w:rFonts w:ascii="Times New Roman" w:eastAsia="Times New Roman" w:hAnsi="Times New Roman"/>
                <w:bCs/>
                <w:sz w:val="20"/>
                <w:szCs w:val="20"/>
                <w:lang w:val="en-US" w:eastAsia="ru-RU"/>
              </w:rPr>
            </w:pPr>
            <w:r w:rsidRPr="00254C95">
              <w:rPr>
                <w:rFonts w:ascii="Times New Roman" w:eastAsia="Times New Roman" w:hAnsi="Times New Roman"/>
                <w:bCs/>
                <w:sz w:val="20"/>
                <w:szCs w:val="20"/>
                <w:lang w:val="en-US" w:eastAsia="ru-RU"/>
              </w:rPr>
              <w:lastRenderedPageBreak/>
              <w:t>10 450.0</w:t>
            </w:r>
          </w:p>
        </w:tc>
        <w:tc>
          <w:tcPr>
            <w:tcW w:w="1276" w:type="dxa"/>
            <w:shd w:val="clear" w:color="auto" w:fill="auto"/>
            <w:vAlign w:val="center"/>
          </w:tcPr>
          <w:p w:rsidR="00900B63" w:rsidRPr="00254C95" w:rsidRDefault="00900B63" w:rsidP="00C70298">
            <w:pPr>
              <w:jc w:val="center"/>
              <w:rPr>
                <w:rFonts w:ascii="Times New Roman" w:eastAsia="Times New Roman" w:hAnsi="Times New Roman"/>
                <w:bCs/>
                <w:sz w:val="20"/>
                <w:szCs w:val="20"/>
                <w:lang w:eastAsia="ru-RU"/>
              </w:rPr>
            </w:pPr>
            <w:r w:rsidRPr="00254C95">
              <w:rPr>
                <w:rFonts w:ascii="Times New Roman" w:eastAsia="Times New Roman" w:hAnsi="Times New Roman"/>
                <w:bCs/>
                <w:sz w:val="20"/>
                <w:szCs w:val="20"/>
                <w:lang w:eastAsia="ru-RU"/>
              </w:rPr>
              <w:t>13 101,0</w:t>
            </w:r>
          </w:p>
        </w:tc>
        <w:tc>
          <w:tcPr>
            <w:tcW w:w="1275" w:type="dxa"/>
            <w:shd w:val="clear" w:color="auto" w:fill="auto"/>
            <w:vAlign w:val="center"/>
          </w:tcPr>
          <w:p w:rsidR="00900B63" w:rsidRPr="00254C95" w:rsidRDefault="00900B63" w:rsidP="00C70298">
            <w:pPr>
              <w:jc w:val="center"/>
              <w:rPr>
                <w:rFonts w:ascii="Times New Roman" w:eastAsia="Times New Roman" w:hAnsi="Times New Roman"/>
                <w:bCs/>
                <w:sz w:val="20"/>
                <w:szCs w:val="20"/>
                <w:lang w:eastAsia="ru-RU"/>
              </w:rPr>
            </w:pPr>
            <w:r w:rsidRPr="00254C95">
              <w:rPr>
                <w:rFonts w:ascii="Times New Roman" w:eastAsia="Times New Roman" w:hAnsi="Times New Roman"/>
                <w:bCs/>
                <w:sz w:val="20"/>
                <w:szCs w:val="20"/>
                <w:lang w:eastAsia="ru-RU"/>
              </w:rPr>
              <w:t>9 733,1</w:t>
            </w:r>
          </w:p>
        </w:tc>
        <w:tc>
          <w:tcPr>
            <w:tcW w:w="851" w:type="dxa"/>
            <w:shd w:val="clear" w:color="auto" w:fill="auto"/>
            <w:vAlign w:val="center"/>
          </w:tcPr>
          <w:p w:rsidR="00900B63" w:rsidRPr="00254C95" w:rsidRDefault="00900B63" w:rsidP="00C70298">
            <w:pPr>
              <w:jc w:val="center"/>
              <w:rPr>
                <w:rFonts w:ascii="Times New Roman" w:eastAsia="Times New Roman" w:hAnsi="Times New Roman"/>
                <w:bCs/>
                <w:sz w:val="20"/>
                <w:szCs w:val="20"/>
                <w:lang w:eastAsia="ru-RU"/>
              </w:rPr>
            </w:pPr>
            <w:r w:rsidRPr="00254C95">
              <w:rPr>
                <w:rFonts w:ascii="Times New Roman" w:eastAsia="Times New Roman" w:hAnsi="Times New Roman"/>
                <w:bCs/>
                <w:sz w:val="20"/>
                <w:szCs w:val="20"/>
                <w:lang w:eastAsia="ru-RU"/>
              </w:rPr>
              <w:t>74,3</w:t>
            </w:r>
          </w:p>
        </w:tc>
        <w:tc>
          <w:tcPr>
            <w:tcW w:w="1983" w:type="dxa"/>
            <w:shd w:val="clear" w:color="auto" w:fill="auto"/>
            <w:vAlign w:val="center"/>
          </w:tcPr>
          <w:p w:rsidR="00900B63" w:rsidRPr="00254C95" w:rsidRDefault="00900B63" w:rsidP="00C70298">
            <w:pPr>
              <w:rPr>
                <w:rFonts w:ascii="Times New Roman" w:eastAsia="Times New Roman" w:hAnsi="Times New Roman"/>
                <w:bCs/>
                <w:sz w:val="20"/>
                <w:szCs w:val="20"/>
                <w:lang w:eastAsia="ru-RU"/>
              </w:rPr>
            </w:pPr>
          </w:p>
        </w:tc>
      </w:tr>
      <w:tr w:rsidR="00900B63" w:rsidRPr="00A70635" w:rsidTr="00C70298">
        <w:tc>
          <w:tcPr>
            <w:tcW w:w="709" w:type="dxa"/>
            <w:shd w:val="clear" w:color="auto" w:fill="auto"/>
            <w:vAlign w:val="center"/>
          </w:tcPr>
          <w:p w:rsidR="00900B63" w:rsidRPr="00A70635" w:rsidRDefault="00900B63" w:rsidP="00C70298">
            <w:pPr>
              <w:jc w:val="center"/>
              <w:rPr>
                <w:rFonts w:ascii="Times New Roman" w:hAnsi="Times New Roman"/>
                <w:sz w:val="20"/>
                <w:szCs w:val="20"/>
                <w:highlight w:val="yellow"/>
              </w:rPr>
            </w:pPr>
          </w:p>
        </w:tc>
        <w:tc>
          <w:tcPr>
            <w:tcW w:w="2269" w:type="dxa"/>
            <w:shd w:val="clear" w:color="auto" w:fill="auto"/>
          </w:tcPr>
          <w:p w:rsidR="00900B63" w:rsidRPr="002C292D" w:rsidRDefault="00900B63" w:rsidP="00C70298">
            <w:pP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доплаты к пенсии муниципальным служащим</w:t>
            </w:r>
          </w:p>
        </w:tc>
        <w:tc>
          <w:tcPr>
            <w:tcW w:w="1276"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10 000,0</w:t>
            </w:r>
          </w:p>
        </w:tc>
        <w:tc>
          <w:tcPr>
            <w:tcW w:w="1276"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12 651,0</w:t>
            </w:r>
          </w:p>
        </w:tc>
        <w:tc>
          <w:tcPr>
            <w:tcW w:w="1275"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9 480,</w:t>
            </w:r>
            <w:r>
              <w:rPr>
                <w:rFonts w:ascii="Times New Roman" w:eastAsia="Times New Roman" w:hAnsi="Times New Roman"/>
                <w:bCs/>
                <w:sz w:val="20"/>
                <w:szCs w:val="20"/>
                <w:lang w:eastAsia="ru-RU"/>
              </w:rPr>
              <w:t>1</w:t>
            </w:r>
          </w:p>
        </w:tc>
        <w:tc>
          <w:tcPr>
            <w:tcW w:w="851"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74,9</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A70635" w:rsidRDefault="00900B63" w:rsidP="00C70298">
            <w:pPr>
              <w:jc w:val="center"/>
              <w:rPr>
                <w:rFonts w:ascii="Times New Roman" w:hAnsi="Times New Roman"/>
                <w:sz w:val="20"/>
                <w:szCs w:val="20"/>
                <w:highlight w:val="yellow"/>
              </w:rPr>
            </w:pPr>
          </w:p>
        </w:tc>
        <w:tc>
          <w:tcPr>
            <w:tcW w:w="2269" w:type="dxa"/>
            <w:shd w:val="clear" w:color="auto" w:fill="auto"/>
          </w:tcPr>
          <w:p w:rsidR="00900B63" w:rsidRPr="002C292D" w:rsidRDefault="00900B63" w:rsidP="00C70298">
            <w:pP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 xml:space="preserve">единовременные денежные вознаграждения к Почетной грамоте, к присвоению почетного звания «Почетный житель города </w:t>
            </w:r>
            <w:proofErr w:type="spellStart"/>
            <w:r w:rsidRPr="002C292D">
              <w:rPr>
                <w:rFonts w:ascii="Times New Roman" w:eastAsia="Times New Roman" w:hAnsi="Times New Roman"/>
                <w:bCs/>
                <w:sz w:val="20"/>
                <w:szCs w:val="20"/>
                <w:lang w:eastAsia="ru-RU"/>
              </w:rPr>
              <w:t>Мегион</w:t>
            </w:r>
            <w:proofErr w:type="spellEnd"/>
            <w:r w:rsidRPr="002C292D">
              <w:rPr>
                <w:rFonts w:ascii="Times New Roman" w:eastAsia="Times New Roman" w:hAnsi="Times New Roman"/>
                <w:bCs/>
                <w:sz w:val="20"/>
                <w:szCs w:val="20"/>
                <w:lang w:eastAsia="ru-RU"/>
              </w:rPr>
              <w:t>»</w:t>
            </w:r>
          </w:p>
        </w:tc>
        <w:tc>
          <w:tcPr>
            <w:tcW w:w="1276"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450,0</w:t>
            </w:r>
          </w:p>
        </w:tc>
        <w:tc>
          <w:tcPr>
            <w:tcW w:w="1276"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450,0</w:t>
            </w:r>
          </w:p>
        </w:tc>
        <w:tc>
          <w:tcPr>
            <w:tcW w:w="1275" w:type="dxa"/>
            <w:shd w:val="clear" w:color="auto" w:fill="auto"/>
            <w:vAlign w:val="center"/>
          </w:tcPr>
          <w:p w:rsidR="00900B63" w:rsidRPr="002C292D" w:rsidRDefault="00900B63" w:rsidP="00C70298">
            <w:pPr>
              <w:jc w:val="center"/>
              <w:rPr>
                <w:rFonts w:ascii="Times New Roman" w:eastAsia="Times New Roman" w:hAnsi="Times New Roman"/>
                <w:bCs/>
                <w:sz w:val="20"/>
                <w:szCs w:val="20"/>
                <w:lang w:eastAsia="ru-RU"/>
              </w:rPr>
            </w:pPr>
            <w:r w:rsidRPr="002C292D">
              <w:rPr>
                <w:rFonts w:ascii="Times New Roman" w:eastAsia="Times New Roman" w:hAnsi="Times New Roman"/>
                <w:bCs/>
                <w:sz w:val="20"/>
                <w:szCs w:val="20"/>
                <w:lang w:eastAsia="ru-RU"/>
              </w:rPr>
              <w:t>253,0</w:t>
            </w:r>
          </w:p>
        </w:tc>
        <w:tc>
          <w:tcPr>
            <w:tcW w:w="851" w:type="dxa"/>
            <w:shd w:val="clear" w:color="auto" w:fill="auto"/>
            <w:vAlign w:val="center"/>
          </w:tcPr>
          <w:p w:rsidR="00900B63" w:rsidRPr="008806E5" w:rsidRDefault="00900B63" w:rsidP="00C70298">
            <w:pPr>
              <w:jc w:val="center"/>
              <w:rPr>
                <w:rFonts w:ascii="Times New Roman" w:eastAsia="Times New Roman" w:hAnsi="Times New Roman"/>
                <w:bCs/>
                <w:sz w:val="20"/>
                <w:szCs w:val="20"/>
                <w:lang w:eastAsia="ru-RU"/>
              </w:rPr>
            </w:pPr>
            <w:r w:rsidRPr="008806E5">
              <w:rPr>
                <w:rFonts w:ascii="Times New Roman" w:eastAsia="Times New Roman" w:hAnsi="Times New Roman"/>
                <w:bCs/>
                <w:sz w:val="20"/>
                <w:szCs w:val="20"/>
                <w:lang w:eastAsia="ru-RU"/>
              </w:rPr>
              <w:t>56,2</w:t>
            </w:r>
          </w:p>
        </w:tc>
        <w:tc>
          <w:tcPr>
            <w:tcW w:w="1983" w:type="dxa"/>
            <w:shd w:val="clear" w:color="auto" w:fill="auto"/>
            <w:vAlign w:val="center"/>
          </w:tcPr>
          <w:p w:rsidR="00900B63" w:rsidRPr="008806E5" w:rsidRDefault="00900B63" w:rsidP="00C70298">
            <w:pPr>
              <w:rPr>
                <w:rFonts w:ascii="Times New Roman" w:eastAsia="Times New Roman" w:hAnsi="Times New Roman"/>
                <w:bCs/>
                <w:sz w:val="20"/>
                <w:szCs w:val="20"/>
                <w:lang w:eastAsia="ru-RU"/>
              </w:rPr>
            </w:pPr>
            <w:r w:rsidRPr="008806E5">
              <w:rPr>
                <w:rFonts w:ascii="Times New Roman" w:eastAsia="Times New Roman" w:hAnsi="Times New Roman"/>
                <w:bCs/>
                <w:sz w:val="20"/>
                <w:szCs w:val="20"/>
                <w:lang w:eastAsia="ru-RU"/>
              </w:rPr>
              <w:t xml:space="preserve">Расходы осуществляются по мере принятия решения о награждении </w:t>
            </w:r>
          </w:p>
        </w:tc>
      </w:tr>
      <w:tr w:rsidR="00900B63" w:rsidRPr="00A70635" w:rsidTr="00C70298">
        <w:tc>
          <w:tcPr>
            <w:tcW w:w="709" w:type="dxa"/>
            <w:shd w:val="clear" w:color="auto" w:fill="auto"/>
            <w:vAlign w:val="center"/>
          </w:tcPr>
          <w:p w:rsidR="00900B63" w:rsidRPr="00427E57" w:rsidRDefault="00900B63" w:rsidP="00C70298">
            <w:pPr>
              <w:jc w:val="center"/>
              <w:rPr>
                <w:rFonts w:ascii="Times New Roman" w:hAnsi="Times New Roman"/>
                <w:sz w:val="20"/>
                <w:szCs w:val="20"/>
              </w:rPr>
            </w:pPr>
            <w:r w:rsidRPr="00427E57">
              <w:rPr>
                <w:rFonts w:ascii="Times New Roman" w:hAnsi="Times New Roman"/>
                <w:sz w:val="20"/>
                <w:szCs w:val="20"/>
              </w:rPr>
              <w:t>2.</w:t>
            </w:r>
          </w:p>
        </w:tc>
        <w:tc>
          <w:tcPr>
            <w:tcW w:w="2269" w:type="dxa"/>
            <w:shd w:val="clear" w:color="auto" w:fill="auto"/>
          </w:tcPr>
          <w:p w:rsidR="00900B63" w:rsidRPr="00427E57" w:rsidRDefault="00900B63" w:rsidP="00C70298">
            <w:pP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подпрограмма "Обеспечение исполнения функций и полномочий органов местного самоуправления, совершенствование учета деятельности муниципальных учреждений"</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val="en-US" w:eastAsia="ru-RU"/>
              </w:rPr>
            </w:pPr>
            <w:r w:rsidRPr="00427E57">
              <w:rPr>
                <w:rFonts w:ascii="Times New Roman" w:eastAsia="Times New Roman" w:hAnsi="Times New Roman"/>
                <w:bCs/>
                <w:sz w:val="20"/>
                <w:szCs w:val="20"/>
                <w:lang w:val="en-US" w:eastAsia="ru-RU"/>
              </w:rPr>
              <w:t>210 213</w:t>
            </w:r>
            <w:r w:rsidRPr="00427E57">
              <w:rPr>
                <w:rFonts w:ascii="Times New Roman" w:eastAsia="Times New Roman" w:hAnsi="Times New Roman"/>
                <w:bCs/>
                <w:sz w:val="20"/>
                <w:szCs w:val="20"/>
                <w:lang w:eastAsia="ru-RU"/>
              </w:rPr>
              <w:t>,</w:t>
            </w:r>
            <w:r w:rsidRPr="00427E57">
              <w:rPr>
                <w:rFonts w:ascii="Times New Roman" w:eastAsia="Times New Roman" w:hAnsi="Times New Roman"/>
                <w:bCs/>
                <w:sz w:val="20"/>
                <w:szCs w:val="20"/>
                <w:lang w:val="en-US" w:eastAsia="ru-RU"/>
              </w:rPr>
              <w:t>1</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214 279,2</w:t>
            </w:r>
          </w:p>
        </w:tc>
        <w:tc>
          <w:tcPr>
            <w:tcW w:w="1275"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171 624,1</w:t>
            </w:r>
          </w:p>
        </w:tc>
        <w:tc>
          <w:tcPr>
            <w:tcW w:w="851"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80,1</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427E57" w:rsidRDefault="00900B63" w:rsidP="00C70298">
            <w:pPr>
              <w:jc w:val="center"/>
              <w:rPr>
                <w:rFonts w:ascii="Times New Roman" w:hAnsi="Times New Roman"/>
                <w:sz w:val="20"/>
                <w:szCs w:val="20"/>
              </w:rPr>
            </w:pPr>
          </w:p>
        </w:tc>
        <w:tc>
          <w:tcPr>
            <w:tcW w:w="2269" w:type="dxa"/>
            <w:shd w:val="clear" w:color="auto" w:fill="auto"/>
          </w:tcPr>
          <w:p w:rsidR="00900B63" w:rsidRPr="00427E57" w:rsidRDefault="00900B63" w:rsidP="00C70298">
            <w:pP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val="en-US" w:eastAsia="ru-RU"/>
              </w:rPr>
            </w:pPr>
            <w:r w:rsidRPr="00427E57">
              <w:rPr>
                <w:rFonts w:ascii="Times New Roman" w:eastAsia="Times New Roman" w:hAnsi="Times New Roman"/>
                <w:bCs/>
                <w:sz w:val="20"/>
                <w:szCs w:val="20"/>
                <w:lang w:val="en-US" w:eastAsia="ru-RU"/>
              </w:rPr>
              <w:t>210 213,1</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213 579,4</w:t>
            </w:r>
          </w:p>
        </w:tc>
        <w:tc>
          <w:tcPr>
            <w:tcW w:w="1275"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170 924,3</w:t>
            </w:r>
          </w:p>
        </w:tc>
        <w:tc>
          <w:tcPr>
            <w:tcW w:w="851"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80,0</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427E57" w:rsidRDefault="00900B63" w:rsidP="00C70298">
            <w:pPr>
              <w:jc w:val="center"/>
              <w:rPr>
                <w:rFonts w:ascii="Times New Roman" w:hAnsi="Times New Roman"/>
                <w:sz w:val="20"/>
                <w:szCs w:val="20"/>
              </w:rPr>
            </w:pPr>
          </w:p>
        </w:tc>
        <w:tc>
          <w:tcPr>
            <w:tcW w:w="2269" w:type="dxa"/>
            <w:shd w:val="clear" w:color="auto" w:fill="auto"/>
          </w:tcPr>
          <w:p w:rsidR="00900B63" w:rsidRPr="00427E57" w:rsidRDefault="00900B63" w:rsidP="00C70298">
            <w:pP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0,0</w:t>
            </w:r>
          </w:p>
        </w:tc>
        <w:tc>
          <w:tcPr>
            <w:tcW w:w="1276"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699,8</w:t>
            </w:r>
          </w:p>
        </w:tc>
        <w:tc>
          <w:tcPr>
            <w:tcW w:w="1275"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699,8</w:t>
            </w:r>
          </w:p>
        </w:tc>
        <w:tc>
          <w:tcPr>
            <w:tcW w:w="851" w:type="dxa"/>
            <w:shd w:val="clear" w:color="auto" w:fill="auto"/>
            <w:vAlign w:val="center"/>
          </w:tcPr>
          <w:p w:rsidR="00900B63" w:rsidRPr="00427E57" w:rsidRDefault="00900B63" w:rsidP="00C70298">
            <w:pPr>
              <w:jc w:val="center"/>
              <w:rPr>
                <w:rFonts w:ascii="Times New Roman" w:eastAsia="Times New Roman" w:hAnsi="Times New Roman"/>
                <w:bCs/>
                <w:sz w:val="20"/>
                <w:szCs w:val="20"/>
                <w:lang w:eastAsia="ru-RU"/>
              </w:rPr>
            </w:pPr>
            <w:r w:rsidRPr="00427E57">
              <w:rPr>
                <w:rFonts w:ascii="Times New Roman" w:eastAsia="Times New Roman" w:hAnsi="Times New Roman"/>
                <w:bCs/>
                <w:sz w:val="20"/>
                <w:szCs w:val="20"/>
                <w:lang w:eastAsia="ru-RU"/>
              </w:rPr>
              <w:t>100,0</w:t>
            </w:r>
          </w:p>
        </w:tc>
        <w:tc>
          <w:tcPr>
            <w:tcW w:w="1983" w:type="dxa"/>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AF5CEE" w:rsidRDefault="00900B63" w:rsidP="00C70298">
            <w:pPr>
              <w:jc w:val="center"/>
              <w:rPr>
                <w:rFonts w:ascii="Times New Roman" w:hAnsi="Times New Roman"/>
                <w:sz w:val="20"/>
                <w:szCs w:val="20"/>
              </w:rPr>
            </w:pPr>
            <w:r w:rsidRPr="00AF5CEE">
              <w:rPr>
                <w:rFonts w:ascii="Times New Roman" w:hAnsi="Times New Roman"/>
                <w:sz w:val="20"/>
                <w:szCs w:val="20"/>
              </w:rPr>
              <w:t>2.1.</w:t>
            </w:r>
          </w:p>
        </w:tc>
        <w:tc>
          <w:tcPr>
            <w:tcW w:w="2269" w:type="dxa"/>
            <w:shd w:val="clear" w:color="auto" w:fill="auto"/>
          </w:tcPr>
          <w:p w:rsidR="00900B63" w:rsidRPr="00AF5CEE" w:rsidRDefault="00900B63" w:rsidP="00C70298">
            <w:pP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основное мероприятие "Обеспечение деятельности органов местного самоуправления" (обеспечение деятельности МКУ «СО»):</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val="en-US" w:eastAsia="ru-RU"/>
              </w:rPr>
            </w:pPr>
            <w:r w:rsidRPr="00AF5CEE">
              <w:rPr>
                <w:rFonts w:ascii="Times New Roman" w:eastAsia="Times New Roman" w:hAnsi="Times New Roman"/>
                <w:bCs/>
                <w:sz w:val="20"/>
                <w:szCs w:val="20"/>
                <w:lang w:val="en-US" w:eastAsia="ru-RU"/>
              </w:rPr>
              <w:t>143 212,1</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144 126,4</w:t>
            </w:r>
          </w:p>
        </w:tc>
        <w:tc>
          <w:tcPr>
            <w:tcW w:w="1275"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111 708,8</w:t>
            </w:r>
          </w:p>
        </w:tc>
        <w:tc>
          <w:tcPr>
            <w:tcW w:w="851"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77,5</w:t>
            </w:r>
          </w:p>
        </w:tc>
        <w:tc>
          <w:tcPr>
            <w:tcW w:w="1983" w:type="dxa"/>
            <w:vMerge w:val="restart"/>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AF5CEE" w:rsidRDefault="00900B63" w:rsidP="00C70298">
            <w:pPr>
              <w:jc w:val="center"/>
              <w:rPr>
                <w:rFonts w:ascii="Times New Roman" w:hAnsi="Times New Roman"/>
                <w:sz w:val="20"/>
                <w:szCs w:val="20"/>
              </w:rPr>
            </w:pPr>
          </w:p>
        </w:tc>
        <w:tc>
          <w:tcPr>
            <w:tcW w:w="2269" w:type="dxa"/>
            <w:shd w:val="clear" w:color="auto" w:fill="auto"/>
          </w:tcPr>
          <w:p w:rsidR="00900B63" w:rsidRPr="00AF5CEE" w:rsidRDefault="00900B63" w:rsidP="00C70298">
            <w:pP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143 212,1</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143 426,6</w:t>
            </w:r>
          </w:p>
        </w:tc>
        <w:tc>
          <w:tcPr>
            <w:tcW w:w="1275"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111 009,0</w:t>
            </w:r>
          </w:p>
        </w:tc>
        <w:tc>
          <w:tcPr>
            <w:tcW w:w="851"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77,4</w:t>
            </w:r>
          </w:p>
        </w:tc>
        <w:tc>
          <w:tcPr>
            <w:tcW w:w="1983" w:type="dxa"/>
            <w:vMerge/>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AF5CEE" w:rsidRDefault="00900B63" w:rsidP="00C70298">
            <w:pPr>
              <w:jc w:val="center"/>
              <w:rPr>
                <w:rFonts w:ascii="Times New Roman" w:hAnsi="Times New Roman"/>
                <w:sz w:val="20"/>
                <w:szCs w:val="20"/>
              </w:rPr>
            </w:pPr>
          </w:p>
        </w:tc>
        <w:tc>
          <w:tcPr>
            <w:tcW w:w="2269" w:type="dxa"/>
            <w:shd w:val="clear" w:color="auto" w:fill="auto"/>
          </w:tcPr>
          <w:p w:rsidR="00900B63" w:rsidRPr="00AF5CEE" w:rsidRDefault="00900B63" w:rsidP="00C70298">
            <w:pP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0,0</w:t>
            </w:r>
          </w:p>
        </w:tc>
        <w:tc>
          <w:tcPr>
            <w:tcW w:w="1276"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699,8</w:t>
            </w:r>
          </w:p>
        </w:tc>
        <w:tc>
          <w:tcPr>
            <w:tcW w:w="1275"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699,8</w:t>
            </w:r>
          </w:p>
        </w:tc>
        <w:tc>
          <w:tcPr>
            <w:tcW w:w="851" w:type="dxa"/>
            <w:shd w:val="clear" w:color="auto" w:fill="auto"/>
            <w:vAlign w:val="center"/>
          </w:tcPr>
          <w:p w:rsidR="00900B63" w:rsidRPr="00AF5CEE" w:rsidRDefault="00900B63" w:rsidP="00C70298">
            <w:pPr>
              <w:jc w:val="center"/>
              <w:rPr>
                <w:rFonts w:ascii="Times New Roman" w:eastAsia="Times New Roman" w:hAnsi="Times New Roman"/>
                <w:bCs/>
                <w:sz w:val="20"/>
                <w:szCs w:val="20"/>
                <w:lang w:eastAsia="ru-RU"/>
              </w:rPr>
            </w:pPr>
            <w:r w:rsidRPr="00AF5CEE">
              <w:rPr>
                <w:rFonts w:ascii="Times New Roman" w:eastAsia="Times New Roman" w:hAnsi="Times New Roman"/>
                <w:bCs/>
                <w:sz w:val="20"/>
                <w:szCs w:val="20"/>
                <w:lang w:eastAsia="ru-RU"/>
              </w:rPr>
              <w:t>100,0</w:t>
            </w:r>
          </w:p>
        </w:tc>
        <w:tc>
          <w:tcPr>
            <w:tcW w:w="1983" w:type="dxa"/>
            <w:vMerge/>
            <w:shd w:val="clear" w:color="auto" w:fill="auto"/>
            <w:vAlign w:val="center"/>
          </w:tcPr>
          <w:p w:rsidR="00900B63" w:rsidRPr="00A70635" w:rsidRDefault="00900B63" w:rsidP="00C70298">
            <w:pPr>
              <w:rPr>
                <w:rFonts w:ascii="Times New Roman" w:eastAsia="Times New Roman" w:hAnsi="Times New Roman"/>
                <w:bCs/>
                <w:sz w:val="20"/>
                <w:szCs w:val="20"/>
                <w:highlight w:val="yellow"/>
                <w:lang w:eastAsia="ru-RU"/>
              </w:rPr>
            </w:pPr>
          </w:p>
        </w:tc>
      </w:tr>
      <w:tr w:rsidR="00900B63" w:rsidRPr="00A70635" w:rsidTr="00C70298">
        <w:tc>
          <w:tcPr>
            <w:tcW w:w="709" w:type="dxa"/>
            <w:shd w:val="clear" w:color="auto" w:fill="auto"/>
            <w:vAlign w:val="center"/>
          </w:tcPr>
          <w:p w:rsidR="00900B63" w:rsidRPr="001A4C3C" w:rsidRDefault="00900B63" w:rsidP="00C70298">
            <w:pPr>
              <w:jc w:val="center"/>
              <w:rPr>
                <w:rFonts w:ascii="Times New Roman" w:hAnsi="Times New Roman"/>
                <w:sz w:val="20"/>
                <w:szCs w:val="20"/>
              </w:rPr>
            </w:pPr>
            <w:r w:rsidRPr="001A4C3C">
              <w:rPr>
                <w:rFonts w:ascii="Times New Roman" w:hAnsi="Times New Roman"/>
                <w:sz w:val="20"/>
                <w:szCs w:val="20"/>
              </w:rPr>
              <w:t>2.2.</w:t>
            </w:r>
          </w:p>
        </w:tc>
        <w:tc>
          <w:tcPr>
            <w:tcW w:w="2269" w:type="dxa"/>
            <w:shd w:val="clear" w:color="auto" w:fill="auto"/>
          </w:tcPr>
          <w:p w:rsidR="00900B63" w:rsidRPr="001A4C3C" w:rsidRDefault="00900B63" w:rsidP="00C70298">
            <w:pPr>
              <w:rPr>
                <w:rFonts w:ascii="Times New Roman" w:eastAsia="Times New Roman" w:hAnsi="Times New Roman"/>
                <w:bCs/>
                <w:sz w:val="20"/>
                <w:szCs w:val="20"/>
                <w:lang w:eastAsia="ru-RU"/>
              </w:rPr>
            </w:pPr>
            <w:r w:rsidRPr="001A4C3C">
              <w:rPr>
                <w:rFonts w:ascii="Times New Roman" w:eastAsia="Times New Roman" w:hAnsi="Times New Roman"/>
                <w:bCs/>
                <w:sz w:val="20"/>
                <w:szCs w:val="20"/>
                <w:lang w:eastAsia="ru-RU"/>
              </w:rPr>
              <w:t xml:space="preserve">основное мероприятие "Реализация полномочий органов местного самоуправления в сфере строительства, реконструкции, ремонта, технического обслуживания объектов жилищного, промышленного, гражданского строительства, объектов коммунального, социально-культурного назначения, а так же реализация полномочий в сфере владения и пользования муниципальным имуществом" (обеспечение </w:t>
            </w:r>
            <w:r w:rsidRPr="001A4C3C">
              <w:rPr>
                <w:rFonts w:ascii="Times New Roman" w:eastAsia="Times New Roman" w:hAnsi="Times New Roman"/>
                <w:bCs/>
                <w:sz w:val="20"/>
                <w:szCs w:val="20"/>
                <w:lang w:eastAsia="ru-RU"/>
              </w:rPr>
              <w:lastRenderedPageBreak/>
              <w:t>деятельности МКУ «Управление капитального строительства и жилищно-коммунального комплекса») (местный бюджет)</w:t>
            </w:r>
          </w:p>
        </w:tc>
        <w:tc>
          <w:tcPr>
            <w:tcW w:w="1276" w:type="dxa"/>
            <w:shd w:val="clear" w:color="auto" w:fill="auto"/>
            <w:vAlign w:val="center"/>
          </w:tcPr>
          <w:p w:rsidR="00900B63" w:rsidRPr="001A4C3C" w:rsidRDefault="00900B63" w:rsidP="00C70298">
            <w:pPr>
              <w:jc w:val="center"/>
              <w:rPr>
                <w:rFonts w:ascii="Times New Roman" w:eastAsia="Times New Roman" w:hAnsi="Times New Roman"/>
                <w:bCs/>
                <w:sz w:val="20"/>
                <w:szCs w:val="20"/>
                <w:lang w:eastAsia="ru-RU"/>
              </w:rPr>
            </w:pPr>
            <w:r w:rsidRPr="001A4C3C">
              <w:rPr>
                <w:rFonts w:ascii="Times New Roman" w:eastAsia="Times New Roman" w:hAnsi="Times New Roman"/>
                <w:bCs/>
                <w:sz w:val="20"/>
                <w:szCs w:val="20"/>
                <w:lang w:eastAsia="ru-RU"/>
              </w:rPr>
              <w:lastRenderedPageBreak/>
              <w:t>67 001,0</w:t>
            </w:r>
          </w:p>
        </w:tc>
        <w:tc>
          <w:tcPr>
            <w:tcW w:w="1276" w:type="dxa"/>
            <w:shd w:val="clear" w:color="auto" w:fill="auto"/>
            <w:vAlign w:val="center"/>
          </w:tcPr>
          <w:p w:rsidR="00900B63" w:rsidRPr="001A4C3C" w:rsidRDefault="00900B63" w:rsidP="00C70298">
            <w:pPr>
              <w:jc w:val="center"/>
              <w:rPr>
                <w:rFonts w:ascii="Times New Roman" w:eastAsia="Times New Roman" w:hAnsi="Times New Roman"/>
                <w:bCs/>
                <w:sz w:val="20"/>
                <w:szCs w:val="20"/>
                <w:lang w:eastAsia="ru-RU"/>
              </w:rPr>
            </w:pPr>
            <w:r w:rsidRPr="001A4C3C">
              <w:rPr>
                <w:rFonts w:ascii="Times New Roman" w:eastAsia="Times New Roman" w:hAnsi="Times New Roman"/>
                <w:bCs/>
                <w:sz w:val="20"/>
                <w:szCs w:val="20"/>
                <w:lang w:eastAsia="ru-RU"/>
              </w:rPr>
              <w:t>70 152,8</w:t>
            </w:r>
          </w:p>
        </w:tc>
        <w:tc>
          <w:tcPr>
            <w:tcW w:w="1275" w:type="dxa"/>
            <w:shd w:val="clear" w:color="auto" w:fill="auto"/>
            <w:vAlign w:val="center"/>
          </w:tcPr>
          <w:p w:rsidR="00900B63" w:rsidRPr="001A4C3C" w:rsidRDefault="00900B63" w:rsidP="00C70298">
            <w:pPr>
              <w:jc w:val="center"/>
              <w:rPr>
                <w:rFonts w:ascii="Times New Roman" w:eastAsia="Times New Roman" w:hAnsi="Times New Roman"/>
                <w:bCs/>
                <w:sz w:val="20"/>
                <w:szCs w:val="20"/>
                <w:lang w:eastAsia="ru-RU"/>
              </w:rPr>
            </w:pPr>
            <w:r w:rsidRPr="001A4C3C">
              <w:rPr>
                <w:rFonts w:ascii="Times New Roman" w:eastAsia="Times New Roman" w:hAnsi="Times New Roman"/>
                <w:bCs/>
                <w:sz w:val="20"/>
                <w:szCs w:val="20"/>
                <w:lang w:eastAsia="ru-RU"/>
              </w:rPr>
              <w:t>59 915,3</w:t>
            </w:r>
          </w:p>
        </w:tc>
        <w:tc>
          <w:tcPr>
            <w:tcW w:w="851" w:type="dxa"/>
            <w:shd w:val="clear" w:color="auto" w:fill="auto"/>
            <w:vAlign w:val="center"/>
          </w:tcPr>
          <w:p w:rsidR="00900B63" w:rsidRPr="001A4C3C" w:rsidRDefault="00900B63" w:rsidP="00C70298">
            <w:pPr>
              <w:jc w:val="center"/>
              <w:rPr>
                <w:rFonts w:ascii="Times New Roman" w:eastAsia="Times New Roman" w:hAnsi="Times New Roman"/>
                <w:bCs/>
                <w:sz w:val="20"/>
                <w:szCs w:val="20"/>
                <w:lang w:eastAsia="ru-RU"/>
              </w:rPr>
            </w:pPr>
            <w:r w:rsidRPr="001A4C3C">
              <w:rPr>
                <w:rFonts w:ascii="Times New Roman" w:eastAsia="Times New Roman" w:hAnsi="Times New Roman"/>
                <w:bCs/>
                <w:sz w:val="20"/>
                <w:szCs w:val="20"/>
                <w:lang w:eastAsia="ru-RU"/>
              </w:rPr>
              <w:t>85,4</w:t>
            </w:r>
          </w:p>
        </w:tc>
        <w:tc>
          <w:tcPr>
            <w:tcW w:w="1983" w:type="dxa"/>
            <w:shd w:val="clear" w:color="auto" w:fill="auto"/>
            <w:vAlign w:val="center"/>
          </w:tcPr>
          <w:p w:rsidR="00900B63" w:rsidRPr="001A4C3C" w:rsidRDefault="00900B63" w:rsidP="00C70298">
            <w:pPr>
              <w:rPr>
                <w:rFonts w:ascii="Times New Roman" w:eastAsia="Times New Roman" w:hAnsi="Times New Roman"/>
                <w:bCs/>
                <w:sz w:val="20"/>
                <w:szCs w:val="20"/>
                <w:lang w:eastAsia="ru-RU"/>
              </w:rPr>
            </w:pPr>
          </w:p>
        </w:tc>
      </w:tr>
    </w:tbl>
    <w:p w:rsidR="00B8485B" w:rsidRDefault="00B8485B" w:rsidP="00C15636">
      <w:pPr>
        <w:rPr>
          <w:rFonts w:ascii="Times New Roman" w:eastAsia="Times New Roman" w:hAnsi="Times New Roman"/>
          <w:b/>
          <w:bCs/>
          <w:color w:val="000000"/>
          <w:highlight w:val="yellow"/>
          <w:lang w:eastAsia="ru-RU"/>
        </w:rPr>
      </w:pPr>
    </w:p>
    <w:p w:rsidR="00B8485B" w:rsidRDefault="00B8485B" w:rsidP="00C15636">
      <w:pPr>
        <w:rPr>
          <w:rFonts w:ascii="Times New Roman" w:eastAsia="Times New Roman" w:hAnsi="Times New Roman"/>
          <w:b/>
          <w:bCs/>
          <w:color w:val="000000"/>
          <w:highlight w:val="yellow"/>
          <w:lang w:eastAsia="ru-RU"/>
        </w:rPr>
      </w:pPr>
    </w:p>
    <w:p w:rsidR="00AD572A" w:rsidRPr="000D2A72" w:rsidRDefault="00AD572A" w:rsidP="00AD572A">
      <w:pPr>
        <w:jc w:val="center"/>
        <w:rPr>
          <w:rFonts w:ascii="Times New Roman" w:eastAsia="Times New Roman" w:hAnsi="Times New Roman"/>
          <w:b/>
          <w:bCs/>
          <w:color w:val="000000"/>
          <w:lang w:eastAsia="ru-RU"/>
        </w:rPr>
      </w:pPr>
      <w:r w:rsidRPr="000D2A72">
        <w:rPr>
          <w:rFonts w:ascii="Times New Roman" w:eastAsia="Times New Roman" w:hAnsi="Times New Roman"/>
          <w:b/>
          <w:bCs/>
          <w:color w:val="000000"/>
          <w:lang w:eastAsia="ru-RU"/>
        </w:rPr>
        <w:t xml:space="preserve">23. Программа  </w:t>
      </w:r>
    </w:p>
    <w:p w:rsidR="00AD572A" w:rsidRPr="000D2A72" w:rsidRDefault="00AD572A" w:rsidP="00AD572A">
      <w:pPr>
        <w:jc w:val="center"/>
        <w:rPr>
          <w:rFonts w:ascii="Times New Roman" w:eastAsia="Times New Roman" w:hAnsi="Times New Roman"/>
          <w:b/>
          <w:bCs/>
          <w:color w:val="000000"/>
          <w:lang w:eastAsia="ru-RU"/>
        </w:rPr>
      </w:pPr>
      <w:r w:rsidRPr="000D2A72">
        <w:rPr>
          <w:rFonts w:ascii="Times New Roman" w:eastAsia="Times New Roman" w:hAnsi="Times New Roman"/>
          <w:b/>
          <w:bCs/>
          <w:color w:val="000000"/>
          <w:lang w:eastAsia="ru-RU"/>
        </w:rPr>
        <w:t xml:space="preserve">«Формирование современной городской среды города </w:t>
      </w:r>
      <w:proofErr w:type="spellStart"/>
      <w:r w:rsidRPr="000D2A72">
        <w:rPr>
          <w:rFonts w:ascii="Times New Roman" w:eastAsia="Times New Roman" w:hAnsi="Times New Roman"/>
          <w:b/>
          <w:bCs/>
          <w:color w:val="000000"/>
          <w:lang w:eastAsia="ru-RU"/>
        </w:rPr>
        <w:t>Мегиона</w:t>
      </w:r>
      <w:proofErr w:type="spellEnd"/>
      <w:r w:rsidRPr="000D2A72">
        <w:rPr>
          <w:rFonts w:ascii="Times New Roman" w:eastAsia="Times New Roman" w:hAnsi="Times New Roman"/>
          <w:b/>
          <w:bCs/>
          <w:color w:val="000000"/>
          <w:lang w:eastAsia="ru-RU"/>
        </w:rPr>
        <w:t xml:space="preserve">» </w:t>
      </w:r>
    </w:p>
    <w:p w:rsidR="00AD572A" w:rsidRPr="000D2A72" w:rsidRDefault="00AD572A" w:rsidP="00AD572A">
      <w:pPr>
        <w:jc w:val="center"/>
        <w:rPr>
          <w:rFonts w:ascii="Times New Roman" w:eastAsia="Times New Roman" w:hAnsi="Times New Roman"/>
          <w:b/>
          <w:bCs/>
          <w:color w:val="000000"/>
          <w:lang w:eastAsia="ru-RU"/>
        </w:rPr>
      </w:pPr>
    </w:p>
    <w:p w:rsidR="00AD572A" w:rsidRPr="000D2A72" w:rsidRDefault="00AD572A" w:rsidP="00AD572A">
      <w:pPr>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 xml:space="preserve">             Муниципальная программа «Формирование современной городской среды города </w:t>
      </w:r>
      <w:proofErr w:type="spellStart"/>
      <w:r w:rsidRPr="000D2A72">
        <w:rPr>
          <w:rFonts w:ascii="Times New Roman" w:eastAsia="Times New Roman" w:hAnsi="Times New Roman"/>
          <w:bCs/>
          <w:color w:val="000000"/>
          <w:lang w:eastAsia="ru-RU"/>
        </w:rPr>
        <w:t>Мегиона</w:t>
      </w:r>
      <w:proofErr w:type="spellEnd"/>
      <w:r w:rsidRPr="000D2A72">
        <w:rPr>
          <w:rFonts w:ascii="Times New Roman" w:eastAsia="Times New Roman" w:hAnsi="Times New Roman"/>
          <w:bCs/>
          <w:color w:val="000000"/>
          <w:lang w:eastAsia="ru-RU"/>
        </w:rPr>
        <w:t>» утверждена постановлением администрации города от 16.11.2023 №1894 (с изменениями) (далее муниципальная программа).</w:t>
      </w:r>
    </w:p>
    <w:p w:rsidR="00AD572A" w:rsidRPr="000D2A72" w:rsidRDefault="00AD572A" w:rsidP="00AD572A">
      <w:pPr>
        <w:ind w:firstLine="708"/>
        <w:jc w:val="both"/>
        <w:rPr>
          <w:rFonts w:ascii="Times New Roman" w:eastAsia="Times New Roman" w:hAnsi="Times New Roman"/>
          <w:bCs/>
          <w:color w:val="000000"/>
          <w:lang w:eastAsia="ru-RU"/>
        </w:rPr>
      </w:pPr>
      <w:r w:rsidRPr="000D2A72">
        <w:rPr>
          <w:rFonts w:ascii="Times New Roman" w:eastAsia="Times New Roman" w:hAnsi="Times New Roman"/>
          <w:bCs/>
          <w:color w:val="000000"/>
          <w:lang w:eastAsia="ru-RU"/>
        </w:rPr>
        <w:t>Текст муниципальной программы</w:t>
      </w:r>
      <w:r w:rsidRPr="000D2A72">
        <w:rPr>
          <w:rFonts w:ascii="Times New Roman" w:hAnsi="Times New Roman"/>
        </w:rPr>
        <w:t xml:space="preserve"> </w:t>
      </w:r>
      <w:r w:rsidRPr="000D2A72">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r w:rsidRPr="000D2A72">
        <w:rPr>
          <w:rStyle w:val="aa"/>
          <w:rFonts w:ascii="Times New Roman" w:hAnsi="Times New Roman"/>
        </w:rPr>
        <w:t>https://admmegion.ru/programs/municipal/programmy-2024/formirovanie-gorsredy/</w:t>
      </w:r>
      <w:r w:rsidRPr="000D2A72">
        <w:rPr>
          <w:rFonts w:ascii="Times New Roman" w:hAnsi="Times New Roman"/>
        </w:rPr>
        <w:t xml:space="preserve">.   </w:t>
      </w:r>
    </w:p>
    <w:p w:rsidR="00AD572A" w:rsidRPr="000D2A72" w:rsidRDefault="00AD572A" w:rsidP="00AD572A">
      <w:pPr>
        <w:ind w:firstLine="709"/>
        <w:jc w:val="both"/>
        <w:rPr>
          <w:rFonts w:ascii="Times New Roman" w:hAnsi="Times New Roman"/>
        </w:rPr>
      </w:pPr>
      <w:r w:rsidRPr="000D2A72">
        <w:rPr>
          <w:rFonts w:ascii="Times New Roman" w:eastAsia="Times New Roman" w:hAnsi="Times New Roman"/>
          <w:bCs/>
          <w:color w:val="000000"/>
          <w:lang w:eastAsia="ru-RU"/>
        </w:rPr>
        <w:t>Ответственный исполнитель муниципальной программы - муниципальное казенное учреждение «</w:t>
      </w:r>
      <w:r w:rsidRPr="000D2A72">
        <w:rPr>
          <w:rFonts w:ascii="Times New Roman" w:eastAsia="Times New Roman" w:hAnsi="Times New Roman"/>
          <w:lang w:eastAsia="ru-RU"/>
        </w:rPr>
        <w:t>Управление капитального строительства и жилищно-коммунального комплекса</w:t>
      </w:r>
      <w:r w:rsidRPr="000D2A72">
        <w:rPr>
          <w:rFonts w:ascii="Times New Roman" w:hAnsi="Times New Roman"/>
        </w:rPr>
        <w:t>».</w:t>
      </w:r>
    </w:p>
    <w:p w:rsidR="00AD572A" w:rsidRPr="000D2A72" w:rsidRDefault="00AD572A" w:rsidP="00AD572A">
      <w:pPr>
        <w:ind w:firstLine="709"/>
        <w:jc w:val="both"/>
        <w:rPr>
          <w:rFonts w:ascii="Times New Roman" w:eastAsia="Times New Roman" w:hAnsi="Times New Roman"/>
          <w:lang w:eastAsia="ru-RU"/>
        </w:rPr>
      </w:pPr>
      <w:r w:rsidRPr="000D2A72">
        <w:rPr>
          <w:rFonts w:ascii="Times New Roman" w:eastAsia="Times New Roman" w:hAnsi="Times New Roman"/>
          <w:bCs/>
          <w:color w:val="000000"/>
          <w:lang w:eastAsia="ru-RU"/>
        </w:rPr>
        <w:t xml:space="preserve">Целью муниципальной программы является </w:t>
      </w:r>
      <w:r w:rsidRPr="000D2A72">
        <w:rPr>
          <w:rFonts w:ascii="Times New Roman" w:eastAsia="Times New Roman" w:hAnsi="Times New Roman"/>
          <w:lang w:eastAsia="ru-RU"/>
        </w:rPr>
        <w:t xml:space="preserve">повышение качества и комфорта городской среды на территории города </w:t>
      </w:r>
      <w:proofErr w:type="spellStart"/>
      <w:r w:rsidRPr="000D2A72">
        <w:rPr>
          <w:rFonts w:ascii="Times New Roman" w:eastAsia="Times New Roman" w:hAnsi="Times New Roman"/>
          <w:lang w:eastAsia="ru-RU"/>
        </w:rPr>
        <w:t>Мегиона</w:t>
      </w:r>
      <w:proofErr w:type="spellEnd"/>
      <w:r w:rsidRPr="000D2A72">
        <w:rPr>
          <w:rFonts w:ascii="Times New Roman" w:eastAsia="Times New Roman" w:hAnsi="Times New Roman"/>
          <w:lang w:eastAsia="ru-RU"/>
        </w:rPr>
        <w:t>.</w:t>
      </w:r>
    </w:p>
    <w:p w:rsidR="00AD572A" w:rsidRPr="000D2A72" w:rsidRDefault="00AD572A" w:rsidP="00AD572A">
      <w:pPr>
        <w:jc w:val="both"/>
        <w:rPr>
          <w:rFonts w:ascii="Times New Roman" w:eastAsia="Times New Roman" w:hAnsi="Times New Roman"/>
          <w:lang w:eastAsia="ru-RU"/>
        </w:rPr>
      </w:pPr>
      <w:r w:rsidRPr="000D2A72">
        <w:rPr>
          <w:rFonts w:ascii="Times New Roman" w:eastAsia="Times New Roman" w:hAnsi="Times New Roman"/>
          <w:lang w:eastAsia="ru-RU"/>
        </w:rPr>
        <w:t xml:space="preserve">            </w:t>
      </w:r>
      <w:r w:rsidRPr="000D2A72">
        <w:rPr>
          <w:rFonts w:ascii="Times New Roman" w:eastAsia="Times New Roman" w:hAnsi="Times New Roman"/>
          <w:b/>
          <w:lang w:eastAsia="ru-RU"/>
        </w:rPr>
        <w:t xml:space="preserve">Задачи </w:t>
      </w:r>
      <w:r w:rsidRPr="000D2A72">
        <w:rPr>
          <w:rFonts w:ascii="Times New Roman" w:eastAsia="Times New Roman" w:hAnsi="Times New Roman"/>
          <w:b/>
          <w:bCs/>
          <w:color w:val="000000"/>
          <w:lang w:eastAsia="ru-RU"/>
        </w:rPr>
        <w:t>муниципальной</w:t>
      </w:r>
      <w:r w:rsidRPr="000D2A72">
        <w:rPr>
          <w:rFonts w:ascii="Times New Roman" w:eastAsia="Times New Roman" w:hAnsi="Times New Roman"/>
          <w:b/>
          <w:lang w:eastAsia="ru-RU"/>
        </w:rPr>
        <w:t xml:space="preserve"> программы:</w:t>
      </w:r>
      <w:r w:rsidRPr="000D2A72">
        <w:rPr>
          <w:rFonts w:ascii="Times New Roman" w:eastAsia="Times New Roman" w:hAnsi="Times New Roman"/>
          <w:lang w:eastAsia="ru-RU"/>
        </w:rPr>
        <w:t xml:space="preserve"> </w:t>
      </w:r>
    </w:p>
    <w:p w:rsidR="00AD572A" w:rsidRPr="000D2A72" w:rsidRDefault="00AD572A" w:rsidP="00AD572A">
      <w:pPr>
        <w:pStyle w:val="a9"/>
        <w:tabs>
          <w:tab w:val="left" w:pos="709"/>
        </w:tabs>
        <w:ind w:left="0"/>
        <w:jc w:val="both"/>
        <w:rPr>
          <w:rFonts w:ascii="Times New Roman" w:eastAsia="Times New Roman" w:hAnsi="Times New Roman"/>
          <w:lang w:eastAsia="ru-RU"/>
        </w:rPr>
      </w:pPr>
      <w:r w:rsidRPr="000D2A72">
        <w:rPr>
          <w:rFonts w:ascii="Times New Roman" w:eastAsia="Times New Roman" w:hAnsi="Times New Roman"/>
          <w:lang w:eastAsia="ru-RU"/>
        </w:rPr>
        <w:tab/>
        <w:t>1.Повышение уровня благоустройства и комфорта дворовых территорий в</w:t>
      </w:r>
      <w:r w:rsidR="007240FE">
        <w:rPr>
          <w:rFonts w:ascii="Times New Roman" w:eastAsia="Times New Roman" w:hAnsi="Times New Roman"/>
          <w:lang w:eastAsia="ru-RU"/>
        </w:rPr>
        <w:t xml:space="preserve"> условиях сложившейся застройки.</w:t>
      </w:r>
      <w:r w:rsidRPr="000D2A72">
        <w:rPr>
          <w:rFonts w:ascii="Times New Roman" w:eastAsia="Times New Roman" w:hAnsi="Times New Roman"/>
          <w:lang w:eastAsia="ru-RU"/>
        </w:rPr>
        <w:t xml:space="preserve"> </w:t>
      </w:r>
    </w:p>
    <w:p w:rsidR="00AD572A" w:rsidRPr="000D2A72" w:rsidRDefault="00AD572A" w:rsidP="00AD572A">
      <w:pPr>
        <w:pStyle w:val="a9"/>
        <w:tabs>
          <w:tab w:val="left" w:pos="993"/>
        </w:tabs>
        <w:ind w:left="709"/>
        <w:jc w:val="both"/>
        <w:rPr>
          <w:rFonts w:ascii="Times New Roman" w:eastAsia="Times New Roman" w:hAnsi="Times New Roman"/>
          <w:lang w:eastAsia="ru-RU"/>
        </w:rPr>
      </w:pPr>
      <w:r w:rsidRPr="000D2A72">
        <w:rPr>
          <w:rFonts w:ascii="Times New Roman" w:eastAsia="Times New Roman" w:hAnsi="Times New Roman"/>
          <w:lang w:eastAsia="ru-RU"/>
        </w:rPr>
        <w:t>2.Повышение качества и комфорта территорий общего пользования</w:t>
      </w:r>
      <w:r w:rsidR="007240FE">
        <w:rPr>
          <w:rFonts w:ascii="Times New Roman" w:eastAsia="Times New Roman" w:hAnsi="Times New Roman"/>
          <w:lang w:eastAsia="ru-RU"/>
        </w:rPr>
        <w:t>.</w:t>
      </w:r>
      <w:r w:rsidRPr="000D2A72">
        <w:rPr>
          <w:rFonts w:ascii="Times New Roman" w:eastAsia="Times New Roman" w:hAnsi="Times New Roman"/>
          <w:lang w:eastAsia="ru-RU"/>
        </w:rPr>
        <w:t xml:space="preserve"> </w:t>
      </w:r>
    </w:p>
    <w:p w:rsidR="00AD572A" w:rsidRPr="000D2A72" w:rsidRDefault="00AD572A" w:rsidP="00AD572A">
      <w:pPr>
        <w:pStyle w:val="a9"/>
        <w:tabs>
          <w:tab w:val="left" w:pos="709"/>
        </w:tabs>
        <w:ind w:left="0"/>
        <w:jc w:val="both"/>
        <w:rPr>
          <w:rFonts w:ascii="Times New Roman" w:eastAsia="Times New Roman" w:hAnsi="Times New Roman"/>
          <w:lang w:eastAsia="ru-RU"/>
        </w:rPr>
      </w:pPr>
      <w:r w:rsidRPr="000D2A72">
        <w:rPr>
          <w:rFonts w:ascii="Times New Roman" w:eastAsia="Times New Roman" w:hAnsi="Times New Roman"/>
          <w:lang w:eastAsia="ru-RU"/>
        </w:rPr>
        <w:tab/>
        <w:t>3.Обеспечение создания, содержания и развития объектов благоустройства на территории города, включая объекты, находящиеся в частной собственности и п</w:t>
      </w:r>
      <w:r w:rsidR="007240FE">
        <w:rPr>
          <w:rFonts w:ascii="Times New Roman" w:eastAsia="Times New Roman" w:hAnsi="Times New Roman"/>
          <w:lang w:eastAsia="ru-RU"/>
        </w:rPr>
        <w:t>рилегающие к ним территории.</w:t>
      </w:r>
      <w:r w:rsidRPr="000D2A72">
        <w:rPr>
          <w:rFonts w:ascii="Times New Roman" w:eastAsia="Times New Roman" w:hAnsi="Times New Roman"/>
          <w:lang w:eastAsia="ru-RU"/>
        </w:rPr>
        <w:t xml:space="preserve"> </w:t>
      </w:r>
    </w:p>
    <w:p w:rsidR="00AD572A" w:rsidRPr="000D2A72" w:rsidRDefault="00AD572A" w:rsidP="00AD572A">
      <w:pPr>
        <w:pStyle w:val="a9"/>
        <w:tabs>
          <w:tab w:val="left" w:pos="709"/>
        </w:tabs>
        <w:ind w:left="0"/>
        <w:jc w:val="both"/>
        <w:rPr>
          <w:rFonts w:ascii="Times New Roman" w:eastAsia="Times New Roman" w:hAnsi="Times New Roman"/>
          <w:lang w:eastAsia="ru-RU"/>
        </w:rPr>
      </w:pPr>
      <w:r w:rsidRPr="000D2A72">
        <w:rPr>
          <w:rFonts w:ascii="Times New Roman" w:eastAsia="Times New Roman" w:hAnsi="Times New Roman"/>
          <w:lang w:eastAsia="ru-RU"/>
        </w:rPr>
        <w:tab/>
        <w:t xml:space="preserve">4.Повышение уровня вовлеченности заинтересованности граждан, организаций в реализацию мероприятий по благоустройству территории города. </w:t>
      </w:r>
    </w:p>
    <w:p w:rsidR="00AD572A" w:rsidRPr="00A70635" w:rsidRDefault="00AD572A" w:rsidP="00AD572A">
      <w:pPr>
        <w:ind w:firstLine="360"/>
        <w:jc w:val="both"/>
        <w:rPr>
          <w:rFonts w:ascii="Times New Roman" w:eastAsia="Calibri" w:hAnsi="Times New Roman"/>
          <w:highlight w:val="yellow"/>
          <w:lang w:eastAsia="ru-RU"/>
        </w:rPr>
      </w:pPr>
      <w:r w:rsidRPr="00A70635">
        <w:rPr>
          <w:rFonts w:ascii="Times New Roman" w:eastAsia="Calibri" w:hAnsi="Times New Roman"/>
          <w:highlight w:val="yellow"/>
          <w:lang w:eastAsia="ru-RU"/>
        </w:rPr>
        <w:t xml:space="preserve">    </w:t>
      </w:r>
    </w:p>
    <w:p w:rsidR="00AD572A" w:rsidRPr="00C15636" w:rsidRDefault="00AD572A" w:rsidP="00C15636">
      <w:pPr>
        <w:ind w:firstLine="709"/>
        <w:jc w:val="both"/>
        <w:rPr>
          <w:rFonts w:ascii="Times New Roman" w:eastAsia="Times New Roman" w:hAnsi="Times New Roman"/>
          <w:bCs/>
          <w:color w:val="000000"/>
          <w:sz w:val="20"/>
          <w:szCs w:val="20"/>
          <w:lang w:eastAsia="ru-RU"/>
        </w:rPr>
      </w:pPr>
      <w:r w:rsidRPr="00E271CC">
        <w:rPr>
          <w:rFonts w:ascii="Times New Roman" w:eastAsia="Calibri" w:hAnsi="Times New Roman"/>
          <w:lang w:eastAsia="ru-RU"/>
        </w:rPr>
        <w:t xml:space="preserve"> </w:t>
      </w:r>
      <w:r w:rsidRPr="00E271CC">
        <w:rPr>
          <w:rFonts w:ascii="Times New Roman" w:hAnsi="Times New Roman"/>
          <w:bCs/>
        </w:rPr>
        <w:t xml:space="preserve">Уточненный объем бюджетных ассигнований </w:t>
      </w:r>
      <w:r w:rsidRPr="00E271CC">
        <w:rPr>
          <w:rFonts w:ascii="Times New Roman" w:eastAsia="Calibri" w:hAnsi="Times New Roman"/>
          <w:lang w:eastAsia="ru-RU"/>
        </w:rPr>
        <w:t>на реализацию муниципальной программы в 2024 году</w:t>
      </w:r>
      <w:r w:rsidRPr="00E271CC">
        <w:rPr>
          <w:rFonts w:ascii="Times New Roman" w:hAnsi="Times New Roman"/>
          <w:bCs/>
        </w:rPr>
        <w:t xml:space="preserve"> составляет 62 110,6</w:t>
      </w:r>
      <w:r w:rsidRPr="00E271CC">
        <w:rPr>
          <w:rFonts w:ascii="Times New Roman" w:hAnsi="Times New Roman"/>
        </w:rPr>
        <w:t xml:space="preserve"> тыс. рублей</w:t>
      </w:r>
      <w:r w:rsidRPr="00E271CC">
        <w:rPr>
          <w:rFonts w:ascii="Times New Roman" w:eastAsia="Times New Roman" w:hAnsi="Times New Roman"/>
          <w:lang w:eastAsia="ru-RU"/>
        </w:rPr>
        <w:t>,</w:t>
      </w:r>
      <w:r w:rsidRPr="00E271CC">
        <w:rPr>
          <w:rFonts w:ascii="Times New Roman" w:hAnsi="Times New Roman"/>
          <w:bCs/>
        </w:rPr>
        <w:t xml:space="preserve"> исполнено 39 465,0 </w:t>
      </w:r>
      <w:r w:rsidRPr="00E271CC">
        <w:rPr>
          <w:rFonts w:ascii="Times New Roman" w:eastAsia="Calibri" w:hAnsi="Times New Roman"/>
        </w:rPr>
        <w:t>тыс. рублей</w:t>
      </w:r>
      <w:r w:rsidRPr="00E271CC">
        <w:rPr>
          <w:rFonts w:ascii="Times New Roman" w:hAnsi="Times New Roman"/>
          <w:bCs/>
        </w:rPr>
        <w:t>, или 63,5 %, в том числе:</w:t>
      </w:r>
    </w:p>
    <w:p w:rsidR="00AD572A" w:rsidRPr="00E271CC" w:rsidRDefault="00AD572A" w:rsidP="00AD572A">
      <w:pPr>
        <w:ind w:left="7788" w:firstLine="708"/>
        <w:jc w:val="both"/>
        <w:rPr>
          <w:rFonts w:ascii="Times New Roman" w:eastAsia="Calibri" w:hAnsi="Times New Roman"/>
          <w:sz w:val="20"/>
          <w:szCs w:val="20"/>
        </w:rPr>
      </w:pPr>
    </w:p>
    <w:p w:rsidR="00AD572A" w:rsidRPr="00D85A3B" w:rsidRDefault="00AD572A" w:rsidP="00AD572A">
      <w:pPr>
        <w:ind w:left="7788" w:firstLine="708"/>
        <w:jc w:val="both"/>
        <w:rPr>
          <w:rFonts w:ascii="Times New Roman" w:eastAsia="Calibri" w:hAnsi="Times New Roman"/>
          <w:sz w:val="20"/>
          <w:szCs w:val="20"/>
        </w:rPr>
      </w:pPr>
      <w:r w:rsidRPr="00D85A3B">
        <w:rPr>
          <w:rFonts w:ascii="Times New Roman" w:eastAsia="Calibri" w:hAnsi="Times New Roman"/>
          <w:sz w:val="20"/>
          <w:szCs w:val="20"/>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701"/>
        <w:gridCol w:w="1417"/>
        <w:gridCol w:w="1134"/>
      </w:tblGrid>
      <w:tr w:rsidR="00AD572A" w:rsidRPr="00D85A3B" w:rsidTr="007931CF">
        <w:tc>
          <w:tcPr>
            <w:tcW w:w="568"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 п/п</w:t>
            </w:r>
          </w:p>
        </w:tc>
        <w:tc>
          <w:tcPr>
            <w:tcW w:w="2976"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Источник финансирования</w:t>
            </w:r>
          </w:p>
        </w:tc>
        <w:tc>
          <w:tcPr>
            <w:tcW w:w="1985"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hAnsi="Times New Roman"/>
                <w:sz w:val="20"/>
                <w:szCs w:val="20"/>
              </w:rPr>
              <w:t xml:space="preserve">Утверждено решением Думы         города </w:t>
            </w:r>
            <w:proofErr w:type="spellStart"/>
            <w:r w:rsidRPr="00D85A3B">
              <w:rPr>
                <w:rFonts w:ascii="Times New Roman" w:hAnsi="Times New Roman"/>
                <w:sz w:val="20"/>
                <w:szCs w:val="20"/>
              </w:rPr>
              <w:t>Мегиона</w:t>
            </w:r>
            <w:proofErr w:type="spellEnd"/>
            <w:r w:rsidRPr="00D85A3B">
              <w:rPr>
                <w:rFonts w:ascii="Times New Roman" w:hAnsi="Times New Roman"/>
                <w:sz w:val="20"/>
                <w:szCs w:val="20"/>
              </w:rPr>
              <w:t xml:space="preserve"> от 15.12.2023  №347</w:t>
            </w:r>
          </w:p>
        </w:tc>
        <w:tc>
          <w:tcPr>
            <w:tcW w:w="1701"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Показатели сводной бюджетной росписи на 01.10.2024</w:t>
            </w:r>
          </w:p>
        </w:tc>
        <w:tc>
          <w:tcPr>
            <w:tcW w:w="1417" w:type="dxa"/>
            <w:vAlign w:val="center"/>
          </w:tcPr>
          <w:p w:rsidR="00AD572A" w:rsidRPr="00D85A3B" w:rsidRDefault="00AD572A" w:rsidP="007931CF">
            <w:pPr>
              <w:jc w:val="center"/>
              <w:rPr>
                <w:rFonts w:ascii="Times New Roman" w:eastAsia="Times New Roman" w:hAnsi="Times New Roman"/>
              </w:rPr>
            </w:pPr>
            <w:r w:rsidRPr="00D85A3B">
              <w:rPr>
                <w:rFonts w:ascii="Times New Roman" w:eastAsia="Times New Roman" w:hAnsi="Times New Roman"/>
                <w:sz w:val="20"/>
                <w:szCs w:val="20"/>
              </w:rPr>
              <w:t>Исполнено на 01.</w:t>
            </w:r>
            <w:r w:rsidRPr="00D85A3B">
              <w:rPr>
                <w:rFonts w:ascii="Times New Roman" w:eastAsia="Times New Roman" w:hAnsi="Times New Roman"/>
                <w:sz w:val="20"/>
                <w:szCs w:val="20"/>
                <w:lang w:val="en-US"/>
              </w:rPr>
              <w:t>10</w:t>
            </w:r>
            <w:r w:rsidRPr="00D85A3B">
              <w:rPr>
                <w:rFonts w:ascii="Times New Roman" w:eastAsia="Times New Roman" w:hAnsi="Times New Roman"/>
                <w:sz w:val="20"/>
                <w:szCs w:val="20"/>
              </w:rPr>
              <w:t>.2024</w:t>
            </w:r>
          </w:p>
          <w:p w:rsidR="00AD572A" w:rsidRPr="00D85A3B" w:rsidRDefault="00AD572A" w:rsidP="007931CF">
            <w:pPr>
              <w:jc w:val="center"/>
              <w:rPr>
                <w:rFonts w:ascii="Times New Roman" w:eastAsia="Times New Roman" w:hAnsi="Times New Roman"/>
                <w:sz w:val="20"/>
                <w:szCs w:val="20"/>
              </w:rPr>
            </w:pPr>
          </w:p>
        </w:tc>
        <w:tc>
          <w:tcPr>
            <w:tcW w:w="1134" w:type="dxa"/>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 xml:space="preserve">% </w:t>
            </w:r>
            <w:proofErr w:type="spellStart"/>
            <w:r w:rsidRPr="00D85A3B">
              <w:rPr>
                <w:rFonts w:ascii="Times New Roman" w:eastAsia="Times New Roman" w:hAnsi="Times New Roman"/>
                <w:sz w:val="20"/>
                <w:szCs w:val="20"/>
              </w:rPr>
              <w:t>испол</w:t>
            </w:r>
            <w:proofErr w:type="spellEnd"/>
          </w:p>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нения</w:t>
            </w:r>
          </w:p>
        </w:tc>
      </w:tr>
      <w:tr w:rsidR="00AD572A" w:rsidRPr="00A70635" w:rsidTr="007931CF">
        <w:trPr>
          <w:trHeight w:val="273"/>
        </w:trPr>
        <w:tc>
          <w:tcPr>
            <w:tcW w:w="568"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1</w:t>
            </w:r>
          </w:p>
        </w:tc>
        <w:tc>
          <w:tcPr>
            <w:tcW w:w="2976"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2</w:t>
            </w:r>
          </w:p>
        </w:tc>
        <w:tc>
          <w:tcPr>
            <w:tcW w:w="1985"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3</w:t>
            </w:r>
          </w:p>
        </w:tc>
        <w:tc>
          <w:tcPr>
            <w:tcW w:w="1701"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4</w:t>
            </w:r>
          </w:p>
        </w:tc>
        <w:tc>
          <w:tcPr>
            <w:tcW w:w="1417"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5</w:t>
            </w:r>
          </w:p>
        </w:tc>
        <w:tc>
          <w:tcPr>
            <w:tcW w:w="1134" w:type="dxa"/>
            <w:vAlign w:val="center"/>
          </w:tcPr>
          <w:p w:rsidR="00AD572A" w:rsidRPr="00D85A3B" w:rsidRDefault="00AD572A" w:rsidP="007931CF">
            <w:pPr>
              <w:jc w:val="center"/>
              <w:rPr>
                <w:rFonts w:ascii="Times New Roman" w:eastAsia="Times New Roman" w:hAnsi="Times New Roman"/>
                <w:sz w:val="16"/>
                <w:szCs w:val="16"/>
              </w:rPr>
            </w:pPr>
            <w:r w:rsidRPr="00D85A3B">
              <w:rPr>
                <w:rFonts w:ascii="Times New Roman" w:eastAsia="Times New Roman" w:hAnsi="Times New Roman"/>
                <w:sz w:val="16"/>
                <w:szCs w:val="16"/>
              </w:rPr>
              <w:t>6</w:t>
            </w:r>
          </w:p>
        </w:tc>
      </w:tr>
      <w:tr w:rsidR="00AD572A" w:rsidRPr="00806336" w:rsidTr="007931CF">
        <w:trPr>
          <w:trHeight w:val="185"/>
        </w:trPr>
        <w:tc>
          <w:tcPr>
            <w:tcW w:w="568" w:type="dxa"/>
          </w:tcPr>
          <w:p w:rsidR="00AD572A" w:rsidRPr="00806336" w:rsidRDefault="00AD572A" w:rsidP="007931CF">
            <w:pPr>
              <w:jc w:val="both"/>
              <w:rPr>
                <w:rFonts w:ascii="Times New Roman" w:eastAsia="Times New Roman" w:hAnsi="Times New Roman"/>
                <w:sz w:val="20"/>
                <w:szCs w:val="20"/>
              </w:rPr>
            </w:pPr>
          </w:p>
        </w:tc>
        <w:tc>
          <w:tcPr>
            <w:tcW w:w="2976" w:type="dxa"/>
            <w:vAlign w:val="center"/>
          </w:tcPr>
          <w:p w:rsidR="00AD572A" w:rsidRPr="00806336" w:rsidRDefault="00AD572A" w:rsidP="007931CF">
            <w:pPr>
              <w:rPr>
                <w:rFonts w:ascii="Times New Roman" w:eastAsia="Times New Roman" w:hAnsi="Times New Roman"/>
                <w:b/>
                <w:sz w:val="20"/>
                <w:szCs w:val="20"/>
              </w:rPr>
            </w:pPr>
            <w:r w:rsidRPr="00806336">
              <w:rPr>
                <w:rFonts w:ascii="Times New Roman" w:eastAsia="Times New Roman" w:hAnsi="Times New Roman"/>
                <w:b/>
                <w:sz w:val="20"/>
                <w:szCs w:val="20"/>
              </w:rPr>
              <w:t>Всего:</w:t>
            </w:r>
          </w:p>
        </w:tc>
        <w:tc>
          <w:tcPr>
            <w:tcW w:w="1985"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47 983,6</w:t>
            </w:r>
          </w:p>
        </w:tc>
        <w:tc>
          <w:tcPr>
            <w:tcW w:w="1701"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62 110,6</w:t>
            </w:r>
          </w:p>
        </w:tc>
        <w:tc>
          <w:tcPr>
            <w:tcW w:w="1417"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39 465,0</w:t>
            </w:r>
          </w:p>
        </w:tc>
        <w:tc>
          <w:tcPr>
            <w:tcW w:w="1134" w:type="dxa"/>
            <w:vAlign w:val="center"/>
          </w:tcPr>
          <w:p w:rsidR="00AD572A" w:rsidRPr="00806336" w:rsidRDefault="00AD572A" w:rsidP="007931CF">
            <w:pPr>
              <w:jc w:val="center"/>
              <w:rPr>
                <w:rFonts w:ascii="Times New Roman" w:eastAsia="Times New Roman" w:hAnsi="Times New Roman"/>
                <w:b/>
                <w:color w:val="000000"/>
                <w:sz w:val="20"/>
                <w:szCs w:val="20"/>
                <w:lang w:eastAsia="ru-RU"/>
              </w:rPr>
            </w:pPr>
            <w:r w:rsidRPr="00806336">
              <w:rPr>
                <w:rFonts w:ascii="Times New Roman" w:eastAsia="Times New Roman" w:hAnsi="Times New Roman"/>
                <w:b/>
                <w:color w:val="000000"/>
                <w:sz w:val="20"/>
                <w:szCs w:val="20"/>
                <w:lang w:eastAsia="ru-RU"/>
              </w:rPr>
              <w:t>63,5</w:t>
            </w:r>
          </w:p>
        </w:tc>
      </w:tr>
      <w:tr w:rsidR="00AD572A" w:rsidRPr="00806336" w:rsidTr="007931CF">
        <w:trPr>
          <w:trHeight w:val="277"/>
        </w:trPr>
        <w:tc>
          <w:tcPr>
            <w:tcW w:w="568" w:type="dxa"/>
            <w:vAlign w:val="center"/>
          </w:tcPr>
          <w:p w:rsidR="00AD572A" w:rsidRPr="00806336" w:rsidRDefault="00AD572A" w:rsidP="007931CF">
            <w:pPr>
              <w:jc w:val="center"/>
              <w:rPr>
                <w:rFonts w:ascii="Times New Roman" w:eastAsia="Times New Roman" w:hAnsi="Times New Roman"/>
                <w:sz w:val="20"/>
                <w:szCs w:val="20"/>
              </w:rPr>
            </w:pPr>
            <w:r w:rsidRPr="00806336">
              <w:rPr>
                <w:rFonts w:ascii="Times New Roman" w:eastAsia="Times New Roman" w:hAnsi="Times New Roman"/>
                <w:sz w:val="20"/>
                <w:szCs w:val="20"/>
              </w:rPr>
              <w:t>1</w:t>
            </w:r>
          </w:p>
        </w:tc>
        <w:tc>
          <w:tcPr>
            <w:tcW w:w="2976" w:type="dxa"/>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rPr>
              <w:t xml:space="preserve">местный бюджет </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34 261,6</w:t>
            </w:r>
          </w:p>
        </w:tc>
        <w:tc>
          <w:tcPr>
            <w:tcW w:w="1701"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47 191,0</w:t>
            </w:r>
          </w:p>
        </w:tc>
        <w:tc>
          <w:tcPr>
            <w:tcW w:w="1417"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29 222,6</w:t>
            </w:r>
          </w:p>
        </w:tc>
        <w:tc>
          <w:tcPr>
            <w:tcW w:w="1134"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61,9</w:t>
            </w:r>
          </w:p>
        </w:tc>
      </w:tr>
      <w:tr w:rsidR="00AD572A" w:rsidRPr="00806336" w:rsidTr="007931CF">
        <w:tc>
          <w:tcPr>
            <w:tcW w:w="568" w:type="dxa"/>
            <w:vAlign w:val="center"/>
          </w:tcPr>
          <w:p w:rsidR="00AD572A" w:rsidRPr="00806336" w:rsidRDefault="00AD572A" w:rsidP="007931CF">
            <w:pPr>
              <w:jc w:val="center"/>
              <w:rPr>
                <w:rFonts w:ascii="Times New Roman" w:eastAsia="Times New Roman" w:hAnsi="Times New Roman"/>
                <w:sz w:val="20"/>
                <w:szCs w:val="20"/>
              </w:rPr>
            </w:pPr>
            <w:r w:rsidRPr="00806336">
              <w:rPr>
                <w:rFonts w:ascii="Times New Roman" w:eastAsia="Times New Roman" w:hAnsi="Times New Roman"/>
                <w:sz w:val="20"/>
                <w:szCs w:val="20"/>
              </w:rPr>
              <w:t>2</w:t>
            </w:r>
          </w:p>
        </w:tc>
        <w:tc>
          <w:tcPr>
            <w:tcW w:w="2976" w:type="dxa"/>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rPr>
              <w:t>бюджет автономного округа</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8 380,4</w:t>
            </w:r>
          </w:p>
        </w:tc>
        <w:tc>
          <w:tcPr>
            <w:tcW w:w="1701"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9 578,0</w:t>
            </w:r>
          </w:p>
        </w:tc>
        <w:tc>
          <w:tcPr>
            <w:tcW w:w="1417"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6 255,3</w:t>
            </w:r>
          </w:p>
        </w:tc>
        <w:tc>
          <w:tcPr>
            <w:tcW w:w="1134"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65,3</w:t>
            </w:r>
          </w:p>
        </w:tc>
      </w:tr>
      <w:tr w:rsidR="00AD572A" w:rsidRPr="00806336" w:rsidTr="007931CF">
        <w:tc>
          <w:tcPr>
            <w:tcW w:w="568" w:type="dxa"/>
            <w:vAlign w:val="center"/>
          </w:tcPr>
          <w:p w:rsidR="00AD572A" w:rsidRPr="00806336" w:rsidRDefault="00AD572A" w:rsidP="007931CF">
            <w:pPr>
              <w:jc w:val="center"/>
              <w:rPr>
                <w:rFonts w:ascii="Times New Roman" w:eastAsia="Times New Roman" w:hAnsi="Times New Roman"/>
                <w:sz w:val="20"/>
                <w:szCs w:val="20"/>
              </w:rPr>
            </w:pPr>
            <w:r w:rsidRPr="00806336">
              <w:rPr>
                <w:rFonts w:ascii="Times New Roman" w:eastAsia="Times New Roman" w:hAnsi="Times New Roman"/>
                <w:sz w:val="20"/>
                <w:szCs w:val="20"/>
              </w:rPr>
              <w:t>3</w:t>
            </w:r>
          </w:p>
        </w:tc>
        <w:tc>
          <w:tcPr>
            <w:tcW w:w="2976" w:type="dxa"/>
            <w:vAlign w:val="center"/>
          </w:tcPr>
          <w:p w:rsidR="00AD572A" w:rsidRPr="00806336" w:rsidRDefault="00AD572A" w:rsidP="007931CF">
            <w:pPr>
              <w:rPr>
                <w:rFonts w:ascii="Times New Roman" w:eastAsia="Times New Roman" w:hAnsi="Times New Roman"/>
                <w:sz w:val="20"/>
                <w:szCs w:val="20"/>
              </w:rPr>
            </w:pPr>
            <w:r w:rsidRPr="00806336">
              <w:rPr>
                <w:rFonts w:ascii="Times New Roman" w:eastAsia="Times New Roman" w:hAnsi="Times New Roman"/>
                <w:sz w:val="20"/>
                <w:szCs w:val="20"/>
              </w:rPr>
              <w:t>федеральный бюджет</w:t>
            </w:r>
          </w:p>
        </w:tc>
        <w:tc>
          <w:tcPr>
            <w:tcW w:w="1985"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5 341,6</w:t>
            </w:r>
          </w:p>
        </w:tc>
        <w:tc>
          <w:tcPr>
            <w:tcW w:w="1701"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5 341,6</w:t>
            </w:r>
          </w:p>
        </w:tc>
        <w:tc>
          <w:tcPr>
            <w:tcW w:w="1417"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3 987,1</w:t>
            </w:r>
          </w:p>
        </w:tc>
        <w:tc>
          <w:tcPr>
            <w:tcW w:w="1134" w:type="dxa"/>
            <w:vAlign w:val="center"/>
          </w:tcPr>
          <w:p w:rsidR="00AD572A" w:rsidRPr="00806336"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w:t>
            </w:r>
          </w:p>
        </w:tc>
      </w:tr>
    </w:tbl>
    <w:p w:rsidR="00AD572A" w:rsidRPr="00806336" w:rsidRDefault="00AD572A" w:rsidP="00AD572A">
      <w:pPr>
        <w:tabs>
          <w:tab w:val="left" w:pos="538"/>
        </w:tabs>
        <w:ind w:firstLine="709"/>
        <w:jc w:val="both"/>
        <w:rPr>
          <w:rFonts w:ascii="Times New Roman" w:hAnsi="Times New Roman"/>
          <w:bCs/>
          <w:sz w:val="20"/>
          <w:szCs w:val="20"/>
        </w:rPr>
      </w:pPr>
    </w:p>
    <w:p w:rsidR="00AD572A" w:rsidRPr="00E271CC" w:rsidRDefault="00AD572A" w:rsidP="00AD572A">
      <w:pPr>
        <w:ind w:firstLine="708"/>
        <w:jc w:val="both"/>
        <w:rPr>
          <w:rFonts w:ascii="Times New Roman" w:hAnsi="Times New Roman"/>
        </w:rPr>
      </w:pPr>
      <w:r w:rsidRPr="00E271CC">
        <w:rPr>
          <w:rFonts w:ascii="Times New Roman" w:hAnsi="Times New Roman"/>
        </w:rPr>
        <w:t>Удельный вес к общем объему расходов бюджета составляет 1,0 % к плану и 0,9 % к исполнению расходной части бюджета города.</w:t>
      </w:r>
    </w:p>
    <w:p w:rsidR="00AD572A" w:rsidRPr="00E271CC" w:rsidRDefault="00AD572A" w:rsidP="00AD572A">
      <w:pPr>
        <w:tabs>
          <w:tab w:val="left" w:pos="538"/>
        </w:tabs>
        <w:ind w:firstLine="709"/>
        <w:jc w:val="both"/>
        <w:rPr>
          <w:rFonts w:ascii="Times New Roman" w:eastAsia="Times New Roman" w:hAnsi="Times New Roman"/>
          <w:lang w:eastAsia="ru-RU"/>
        </w:rPr>
      </w:pPr>
      <w:r w:rsidRPr="00E271CC">
        <w:rPr>
          <w:rFonts w:ascii="Times New Roman" w:hAnsi="Times New Roman"/>
        </w:rPr>
        <w:t>Реализация муниципальной программы на 2024 год направлена на осуществление следующих видов расходов:</w:t>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r w:rsidRPr="00E271CC">
        <w:rPr>
          <w:rFonts w:ascii="Times New Roman" w:eastAsia="Times New Roman" w:hAnsi="Times New Roman"/>
          <w:lang w:eastAsia="ru-RU"/>
        </w:rPr>
        <w:tab/>
      </w:r>
    </w:p>
    <w:p w:rsidR="00AD572A" w:rsidRPr="00A70635" w:rsidRDefault="00AD572A" w:rsidP="00AD572A">
      <w:pPr>
        <w:tabs>
          <w:tab w:val="left" w:pos="538"/>
        </w:tabs>
        <w:ind w:firstLine="709"/>
        <w:jc w:val="both"/>
        <w:rPr>
          <w:rFonts w:ascii="Times New Roman" w:eastAsia="Times New Roman" w:hAnsi="Times New Roman"/>
          <w:highlight w:val="yellow"/>
          <w:lang w:eastAsia="ru-RU"/>
        </w:rPr>
      </w:pPr>
      <w:r w:rsidRPr="00E271CC">
        <w:rPr>
          <w:rFonts w:ascii="Times New Roman" w:eastAsia="Times New Roman" w:hAnsi="Times New Roman"/>
          <w:lang w:eastAsia="ru-RU"/>
        </w:rPr>
        <w:t xml:space="preserve">                                                                                                                              </w:t>
      </w:r>
    </w:p>
    <w:p w:rsidR="00AD572A" w:rsidRPr="00D85A3B" w:rsidRDefault="00AD572A" w:rsidP="00AD572A">
      <w:pPr>
        <w:tabs>
          <w:tab w:val="left" w:pos="538"/>
        </w:tabs>
        <w:ind w:firstLine="709"/>
        <w:jc w:val="both"/>
        <w:rPr>
          <w:rFonts w:ascii="Times New Roman" w:eastAsia="Times New Roman" w:hAnsi="Times New Roman"/>
          <w:lang w:eastAsia="ru-RU"/>
        </w:rPr>
      </w:pPr>
      <w:r w:rsidRPr="00D85A3B">
        <w:rPr>
          <w:rFonts w:ascii="Times New Roman" w:eastAsia="Times New Roman" w:hAnsi="Times New Roman"/>
          <w:lang w:eastAsia="ru-RU"/>
        </w:rPr>
        <w:lastRenderedPageBreak/>
        <w:t xml:space="preserve">                                                                                                                                 </w:t>
      </w:r>
      <w:r w:rsidRPr="00D85A3B">
        <w:rPr>
          <w:rFonts w:ascii="Times New Roman" w:eastAsia="Times New Roman" w:hAnsi="Times New Roman"/>
          <w:bCs/>
          <w:color w:val="000000"/>
          <w:sz w:val="20"/>
          <w:szCs w:val="20"/>
          <w:lang w:eastAsia="ru-RU"/>
        </w:rPr>
        <w:t>(тыс. рублей)</w:t>
      </w:r>
    </w:p>
    <w:tbl>
      <w:tblPr>
        <w:tblW w:w="5000" w:type="pct"/>
        <w:tblInd w:w="-34" w:type="dxa"/>
        <w:tblLayout w:type="fixed"/>
        <w:tblLook w:val="04A0" w:firstRow="1" w:lastRow="0" w:firstColumn="1" w:lastColumn="0" w:noHBand="0" w:noVBand="1"/>
      </w:tblPr>
      <w:tblGrid>
        <w:gridCol w:w="628"/>
        <w:gridCol w:w="2420"/>
        <w:gridCol w:w="1381"/>
        <w:gridCol w:w="1242"/>
        <w:gridCol w:w="1244"/>
        <w:gridCol w:w="965"/>
        <w:gridCol w:w="1748"/>
      </w:tblGrid>
      <w:tr w:rsidR="00AD572A" w:rsidRPr="00D85A3B" w:rsidTr="007931CF">
        <w:trPr>
          <w:trHeight w:val="354"/>
          <w:tblHeader/>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D85A3B" w:rsidRDefault="00AD572A" w:rsidP="007931CF">
            <w:pPr>
              <w:ind w:left="-108"/>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 п/п</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717" w:type="pct"/>
            <w:tcBorders>
              <w:top w:val="single" w:sz="4" w:space="0" w:color="auto"/>
              <w:bottom w:val="single" w:sz="4" w:space="0" w:color="auto"/>
              <w:right w:val="single" w:sz="4" w:space="0" w:color="auto"/>
            </w:tcBorders>
            <w:shd w:val="clear" w:color="auto" w:fill="auto"/>
            <w:vAlign w:val="center"/>
          </w:tcPr>
          <w:p w:rsidR="00AD572A" w:rsidRPr="00D85A3B" w:rsidRDefault="00AD572A" w:rsidP="007931CF">
            <w:pPr>
              <w:jc w:val="center"/>
              <w:rPr>
                <w:rFonts w:ascii="Times New Roman" w:eastAsia="Times New Roman" w:hAnsi="Times New Roman"/>
                <w:sz w:val="20"/>
                <w:szCs w:val="20"/>
                <w:lang w:eastAsia="ru-RU"/>
              </w:rPr>
            </w:pPr>
            <w:r w:rsidRPr="00D85A3B">
              <w:rPr>
                <w:rFonts w:ascii="Times New Roman" w:hAnsi="Times New Roman"/>
                <w:sz w:val="20"/>
                <w:szCs w:val="20"/>
              </w:rPr>
              <w:t xml:space="preserve">Утверждено решением Думы         города </w:t>
            </w:r>
            <w:proofErr w:type="spellStart"/>
            <w:r w:rsidRPr="00D85A3B">
              <w:rPr>
                <w:rFonts w:ascii="Times New Roman" w:hAnsi="Times New Roman"/>
                <w:sz w:val="20"/>
                <w:szCs w:val="20"/>
              </w:rPr>
              <w:t>Мегиона</w:t>
            </w:r>
            <w:proofErr w:type="spellEnd"/>
            <w:r w:rsidRPr="00D85A3B">
              <w:rPr>
                <w:rFonts w:ascii="Times New Roman" w:hAnsi="Times New Roman"/>
                <w:sz w:val="20"/>
                <w:szCs w:val="20"/>
              </w:rPr>
              <w:t xml:space="preserve"> от 15.12.2023 №347</w:t>
            </w:r>
          </w:p>
        </w:tc>
        <w:tc>
          <w:tcPr>
            <w:tcW w:w="645" w:type="pct"/>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Показатели сводной бюджетной росписи на 01.10.2024</w:t>
            </w:r>
          </w:p>
        </w:tc>
        <w:tc>
          <w:tcPr>
            <w:tcW w:w="646" w:type="pct"/>
            <w:tcBorders>
              <w:top w:val="single" w:sz="4" w:space="0" w:color="auto"/>
              <w:bottom w:val="single" w:sz="4" w:space="0" w:color="auto"/>
              <w:right w:val="single" w:sz="4" w:space="0" w:color="auto"/>
            </w:tcBorders>
            <w:vAlign w:val="center"/>
          </w:tcPr>
          <w:p w:rsidR="00AD572A" w:rsidRPr="00D85A3B" w:rsidRDefault="00AD572A" w:rsidP="007931CF">
            <w:pPr>
              <w:ind w:left="-110"/>
              <w:jc w:val="center"/>
              <w:rPr>
                <w:rFonts w:ascii="Times New Roman" w:eastAsia="Times New Roman" w:hAnsi="Times New Roman"/>
              </w:rPr>
            </w:pPr>
            <w:r w:rsidRPr="00D85A3B">
              <w:rPr>
                <w:rFonts w:ascii="Times New Roman" w:eastAsia="Times New Roman" w:hAnsi="Times New Roman"/>
                <w:sz w:val="20"/>
                <w:szCs w:val="20"/>
              </w:rPr>
              <w:t>Исполнено на 01.10.2024</w:t>
            </w:r>
          </w:p>
          <w:p w:rsidR="00AD572A" w:rsidRPr="00D85A3B" w:rsidRDefault="00AD572A" w:rsidP="007931CF">
            <w:pPr>
              <w:ind w:left="-110"/>
              <w:jc w:val="center"/>
              <w:rPr>
                <w:rFonts w:ascii="Times New Roman" w:hAnsi="Times New Roman"/>
                <w:sz w:val="20"/>
                <w:szCs w:val="20"/>
              </w:rPr>
            </w:pPr>
          </w:p>
        </w:tc>
        <w:tc>
          <w:tcPr>
            <w:tcW w:w="501" w:type="pct"/>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eastAsia="Times New Roman" w:hAnsi="Times New Roman"/>
                <w:sz w:val="20"/>
                <w:szCs w:val="20"/>
              </w:rPr>
            </w:pPr>
            <w:r w:rsidRPr="00D85A3B">
              <w:rPr>
                <w:rFonts w:ascii="Times New Roman" w:eastAsia="Times New Roman" w:hAnsi="Times New Roman"/>
                <w:sz w:val="20"/>
                <w:szCs w:val="20"/>
              </w:rPr>
              <w:t xml:space="preserve">% </w:t>
            </w:r>
            <w:proofErr w:type="spellStart"/>
            <w:r w:rsidRPr="00D85A3B">
              <w:rPr>
                <w:rFonts w:ascii="Times New Roman" w:eastAsia="Times New Roman" w:hAnsi="Times New Roman"/>
                <w:sz w:val="20"/>
                <w:szCs w:val="20"/>
              </w:rPr>
              <w:t>испол</w:t>
            </w:r>
            <w:proofErr w:type="spellEnd"/>
          </w:p>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нения</w:t>
            </w:r>
          </w:p>
        </w:tc>
        <w:tc>
          <w:tcPr>
            <w:tcW w:w="908" w:type="pct"/>
            <w:tcBorders>
              <w:top w:val="single" w:sz="4" w:space="0" w:color="auto"/>
              <w:bottom w:val="single" w:sz="4" w:space="0" w:color="auto"/>
              <w:right w:val="single" w:sz="4" w:space="0" w:color="auto"/>
            </w:tcBorders>
            <w:vAlign w:val="center"/>
          </w:tcPr>
          <w:p w:rsidR="00AD572A" w:rsidRPr="00D85A3B" w:rsidRDefault="00AD572A" w:rsidP="007931CF">
            <w:pPr>
              <w:jc w:val="center"/>
              <w:rPr>
                <w:rFonts w:ascii="Times New Roman" w:hAnsi="Times New Roman"/>
                <w:sz w:val="20"/>
                <w:szCs w:val="20"/>
              </w:rPr>
            </w:pPr>
            <w:r w:rsidRPr="00D85A3B">
              <w:rPr>
                <w:rFonts w:ascii="Times New Roman" w:eastAsia="Times New Roman" w:hAnsi="Times New Roman"/>
                <w:sz w:val="20"/>
                <w:szCs w:val="20"/>
              </w:rPr>
              <w:t>Причины неисполнения (менее 70%)</w:t>
            </w:r>
          </w:p>
        </w:tc>
      </w:tr>
      <w:tr w:rsidR="00AD572A" w:rsidRPr="00A70635" w:rsidTr="007931CF">
        <w:trPr>
          <w:trHeight w:val="197"/>
          <w:tblHeader/>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1</w:t>
            </w:r>
          </w:p>
        </w:tc>
        <w:tc>
          <w:tcPr>
            <w:tcW w:w="1257" w:type="pct"/>
            <w:tcBorders>
              <w:top w:val="single" w:sz="4" w:space="0" w:color="auto"/>
              <w:left w:val="nil"/>
              <w:bottom w:val="single" w:sz="4" w:space="0" w:color="auto"/>
              <w:right w:val="single" w:sz="4" w:space="0" w:color="auto"/>
            </w:tcBorders>
            <w:shd w:val="clear" w:color="000000" w:fill="FFFFFF"/>
            <w:vAlign w:val="center"/>
            <w:hideMark/>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2</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D85A3B" w:rsidRDefault="00AD572A" w:rsidP="007931CF">
            <w:pPr>
              <w:ind w:left="-106"/>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3</w:t>
            </w:r>
          </w:p>
        </w:tc>
        <w:tc>
          <w:tcPr>
            <w:tcW w:w="645" w:type="pct"/>
            <w:tcBorders>
              <w:top w:val="single" w:sz="4" w:space="0" w:color="auto"/>
              <w:left w:val="nil"/>
              <w:bottom w:val="single" w:sz="4" w:space="0" w:color="auto"/>
              <w:right w:val="single" w:sz="4" w:space="0" w:color="auto"/>
            </w:tcBorders>
            <w:shd w:val="clear" w:color="000000" w:fill="FFFFFF"/>
            <w:vAlign w:val="center"/>
            <w:hideMark/>
          </w:tcPr>
          <w:p w:rsidR="00AD572A" w:rsidRPr="00D85A3B" w:rsidRDefault="00AD572A" w:rsidP="007931CF">
            <w:pPr>
              <w:ind w:left="-109"/>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4</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5</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6</w:t>
            </w:r>
          </w:p>
        </w:tc>
        <w:tc>
          <w:tcPr>
            <w:tcW w:w="908" w:type="pct"/>
            <w:tcBorders>
              <w:top w:val="single" w:sz="4" w:space="0" w:color="auto"/>
              <w:left w:val="nil"/>
              <w:bottom w:val="single" w:sz="4" w:space="0" w:color="auto"/>
              <w:right w:val="single" w:sz="4" w:space="0" w:color="auto"/>
            </w:tcBorders>
            <w:shd w:val="clear" w:color="000000" w:fill="FFFFFF"/>
          </w:tcPr>
          <w:p w:rsidR="00AD572A" w:rsidRPr="00D85A3B" w:rsidRDefault="00AD572A" w:rsidP="007931CF">
            <w:pPr>
              <w:jc w:val="center"/>
              <w:rPr>
                <w:rFonts w:ascii="Times New Roman" w:eastAsia="Times New Roman" w:hAnsi="Times New Roman"/>
                <w:color w:val="000000"/>
                <w:sz w:val="20"/>
                <w:szCs w:val="20"/>
                <w:lang w:eastAsia="ru-RU"/>
              </w:rPr>
            </w:pPr>
            <w:r w:rsidRPr="00D85A3B">
              <w:rPr>
                <w:rFonts w:ascii="Times New Roman" w:eastAsia="Times New Roman" w:hAnsi="Times New Roman"/>
                <w:color w:val="000000"/>
                <w:sz w:val="20"/>
                <w:szCs w:val="20"/>
                <w:lang w:eastAsia="ru-RU"/>
              </w:rPr>
              <w:t>7</w:t>
            </w:r>
          </w:p>
        </w:tc>
      </w:tr>
      <w:tr w:rsidR="00AD572A" w:rsidRPr="00A70635" w:rsidTr="007931CF">
        <w:trPr>
          <w:trHeight w:val="463"/>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b/>
                <w:bCs/>
                <w:sz w:val="20"/>
                <w:szCs w:val="20"/>
                <w:lang w:eastAsia="ru-RU"/>
              </w:rPr>
              <w:t>Всего по муниципальной программе, в том числе:</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ind w:left="-109"/>
              <w:jc w:val="center"/>
              <w:rPr>
                <w:rFonts w:ascii="Times New Roman" w:eastAsia="Times New Roman" w:hAnsi="Times New Roman"/>
                <w:b/>
                <w:sz w:val="20"/>
                <w:szCs w:val="20"/>
                <w:lang w:eastAsia="ru-RU"/>
              </w:rPr>
            </w:pPr>
            <w:r w:rsidRPr="00806336">
              <w:rPr>
                <w:rFonts w:ascii="Times New Roman" w:eastAsia="Times New Roman" w:hAnsi="Times New Roman"/>
                <w:b/>
                <w:color w:val="000000"/>
                <w:sz w:val="20"/>
                <w:szCs w:val="20"/>
                <w:lang w:eastAsia="ru-RU"/>
              </w:rPr>
              <w:t>47 983,6</w:t>
            </w:r>
          </w:p>
        </w:tc>
        <w:tc>
          <w:tcPr>
            <w:tcW w:w="645" w:type="pct"/>
            <w:tcBorders>
              <w:top w:val="nil"/>
              <w:left w:val="nil"/>
              <w:bottom w:val="single" w:sz="4" w:space="0" w:color="auto"/>
              <w:right w:val="single" w:sz="4" w:space="0" w:color="auto"/>
            </w:tcBorders>
            <w:shd w:val="clear" w:color="000000" w:fill="FFFFFF"/>
            <w:vAlign w:val="center"/>
          </w:tcPr>
          <w:p w:rsidR="00AD572A" w:rsidRPr="009268FF" w:rsidRDefault="00AD572A" w:rsidP="007931CF">
            <w:pPr>
              <w:ind w:left="-1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62 110,6</w:t>
            </w:r>
          </w:p>
        </w:tc>
        <w:tc>
          <w:tcPr>
            <w:tcW w:w="646" w:type="pct"/>
            <w:tcBorders>
              <w:top w:val="nil"/>
              <w:left w:val="nil"/>
              <w:bottom w:val="single" w:sz="4" w:space="0" w:color="auto"/>
              <w:right w:val="single" w:sz="4" w:space="0" w:color="auto"/>
            </w:tcBorders>
            <w:shd w:val="clear" w:color="000000" w:fill="FFFFFF"/>
            <w:vAlign w:val="center"/>
          </w:tcPr>
          <w:p w:rsidR="00AD572A" w:rsidRPr="009268FF" w:rsidRDefault="00AD572A" w:rsidP="007931CF">
            <w:pPr>
              <w:jc w:val="center"/>
              <w:rPr>
                <w:rFonts w:ascii="Times New Roman" w:hAnsi="Times New Roman"/>
                <w:b/>
                <w:sz w:val="20"/>
                <w:szCs w:val="20"/>
              </w:rPr>
            </w:pPr>
            <w:r>
              <w:rPr>
                <w:rFonts w:ascii="Times New Roman" w:hAnsi="Times New Roman"/>
                <w:b/>
                <w:sz w:val="20"/>
                <w:szCs w:val="20"/>
              </w:rPr>
              <w:t>39 465,0</w:t>
            </w:r>
          </w:p>
        </w:tc>
        <w:tc>
          <w:tcPr>
            <w:tcW w:w="501" w:type="pct"/>
            <w:tcBorders>
              <w:top w:val="nil"/>
              <w:left w:val="nil"/>
              <w:bottom w:val="single" w:sz="4" w:space="0" w:color="auto"/>
              <w:right w:val="single" w:sz="4" w:space="0" w:color="auto"/>
            </w:tcBorders>
            <w:shd w:val="clear" w:color="000000" w:fill="FFFFFF"/>
            <w:vAlign w:val="center"/>
          </w:tcPr>
          <w:p w:rsidR="00AD572A" w:rsidRPr="009268FF" w:rsidRDefault="00AD572A" w:rsidP="007931CF">
            <w:pPr>
              <w:jc w:val="center"/>
              <w:rPr>
                <w:rFonts w:ascii="Times New Roman" w:hAnsi="Times New Roman"/>
                <w:b/>
                <w:sz w:val="20"/>
                <w:szCs w:val="20"/>
              </w:rPr>
            </w:pPr>
            <w:r>
              <w:rPr>
                <w:rFonts w:ascii="Times New Roman" w:hAnsi="Times New Roman"/>
                <w:b/>
                <w:sz w:val="20"/>
                <w:szCs w:val="20"/>
              </w:rPr>
              <w:t>63,5</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263"/>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hAnsi="Times New Roman"/>
                <w:sz w:val="20"/>
                <w:szCs w:val="20"/>
              </w:rPr>
            </w:pPr>
            <w:r w:rsidRPr="00806336">
              <w:rPr>
                <w:rFonts w:ascii="Times New Roman" w:eastAsia="Times New Roman" w:hAnsi="Times New Roman"/>
                <w:color w:val="000000"/>
                <w:sz w:val="20"/>
                <w:szCs w:val="20"/>
                <w:lang w:eastAsia="ru-RU"/>
              </w:rPr>
              <w:t>34 261,6</w:t>
            </w:r>
          </w:p>
        </w:tc>
        <w:tc>
          <w:tcPr>
            <w:tcW w:w="645"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ind w:left="-109"/>
              <w:jc w:val="center"/>
              <w:rPr>
                <w:rFonts w:ascii="Times New Roman" w:eastAsia="Times New Roman" w:hAnsi="Times New Roman"/>
                <w:sz w:val="20"/>
                <w:szCs w:val="20"/>
                <w:lang w:eastAsia="ru-RU"/>
              </w:rPr>
            </w:pPr>
            <w:r w:rsidRPr="00E05821">
              <w:rPr>
                <w:rFonts w:ascii="Times New Roman" w:eastAsia="Times New Roman" w:hAnsi="Times New Roman"/>
                <w:sz w:val="20"/>
                <w:szCs w:val="20"/>
                <w:lang w:eastAsia="ru-RU"/>
              </w:rPr>
              <w:t>47 191,0</w:t>
            </w:r>
          </w:p>
        </w:tc>
        <w:tc>
          <w:tcPr>
            <w:tcW w:w="646"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jc w:val="center"/>
              <w:rPr>
                <w:rFonts w:ascii="Times New Roman" w:hAnsi="Times New Roman"/>
                <w:sz w:val="20"/>
                <w:szCs w:val="20"/>
              </w:rPr>
            </w:pPr>
            <w:r w:rsidRPr="00E05821">
              <w:rPr>
                <w:rFonts w:ascii="Times New Roman" w:hAnsi="Times New Roman"/>
                <w:sz w:val="20"/>
                <w:szCs w:val="20"/>
              </w:rPr>
              <w:t>29 222,6</w:t>
            </w:r>
          </w:p>
        </w:tc>
        <w:tc>
          <w:tcPr>
            <w:tcW w:w="501" w:type="pct"/>
            <w:tcBorders>
              <w:top w:val="nil"/>
              <w:left w:val="nil"/>
              <w:bottom w:val="single" w:sz="4" w:space="0" w:color="auto"/>
              <w:right w:val="single" w:sz="4" w:space="0" w:color="auto"/>
            </w:tcBorders>
            <w:shd w:val="clear" w:color="000000" w:fill="FFFFFF"/>
            <w:vAlign w:val="center"/>
          </w:tcPr>
          <w:p w:rsidR="00AD572A" w:rsidRPr="00E05821" w:rsidRDefault="00AD572A" w:rsidP="007931CF">
            <w:pPr>
              <w:jc w:val="center"/>
              <w:rPr>
                <w:rFonts w:ascii="Times New Roman" w:hAnsi="Times New Roman"/>
                <w:sz w:val="20"/>
                <w:szCs w:val="20"/>
              </w:rPr>
            </w:pPr>
            <w:r w:rsidRPr="00E05821">
              <w:rPr>
                <w:rFonts w:ascii="Times New Roman" w:hAnsi="Times New Roman"/>
                <w:sz w:val="20"/>
                <w:szCs w:val="20"/>
              </w:rPr>
              <w:t>61,9</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463"/>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b/>
                <w:bCs/>
                <w:sz w:val="20"/>
                <w:szCs w:val="20"/>
                <w:lang w:eastAsia="ru-RU"/>
              </w:rPr>
            </w:pPr>
            <w:r w:rsidRPr="00806336">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hAnsi="Times New Roman"/>
                <w:sz w:val="20"/>
                <w:szCs w:val="20"/>
              </w:rPr>
            </w:pPr>
            <w:r w:rsidRPr="00806336">
              <w:rPr>
                <w:rFonts w:ascii="Times New Roman" w:eastAsia="Times New Roman" w:hAnsi="Times New Roman"/>
                <w:color w:val="000000"/>
                <w:sz w:val="20"/>
                <w:szCs w:val="20"/>
                <w:lang w:eastAsia="ru-RU"/>
              </w:rPr>
              <w:t>8 380,4</w:t>
            </w:r>
          </w:p>
        </w:tc>
        <w:tc>
          <w:tcPr>
            <w:tcW w:w="645"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9 578,0</w:t>
            </w:r>
          </w:p>
        </w:tc>
        <w:tc>
          <w:tcPr>
            <w:tcW w:w="64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Pr>
                <w:rFonts w:ascii="Times New Roman" w:hAnsi="Times New Roman"/>
                <w:sz w:val="20"/>
                <w:szCs w:val="20"/>
              </w:rPr>
              <w:t>6 255,3</w:t>
            </w:r>
          </w:p>
        </w:tc>
        <w:tc>
          <w:tcPr>
            <w:tcW w:w="50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Pr>
                <w:rFonts w:ascii="Times New Roman" w:hAnsi="Times New Roman"/>
                <w:sz w:val="20"/>
                <w:szCs w:val="20"/>
              </w:rPr>
              <w:t>65,3</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jc w:val="center"/>
              <w:rPr>
                <w:rFonts w:ascii="Times New Roman" w:eastAsia="Times New Roman" w:hAnsi="Times New Roman"/>
                <w:sz w:val="20"/>
                <w:szCs w:val="20"/>
                <w:highlight w:val="yellow"/>
                <w:lang w:eastAsia="ru-RU"/>
              </w:rPr>
            </w:pP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sz w:val="20"/>
                <w:szCs w:val="20"/>
                <w:lang w:eastAsia="ru-RU"/>
              </w:rPr>
            </w:pPr>
            <w:r w:rsidRPr="00806336">
              <w:rPr>
                <w:rFonts w:ascii="Times New Roman" w:eastAsia="Times New Roman" w:hAnsi="Times New Roman"/>
                <w:color w:val="000000"/>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3 987,1</w:t>
            </w:r>
          </w:p>
        </w:tc>
        <w:tc>
          <w:tcPr>
            <w:tcW w:w="50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74,6</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 xml:space="preserve">1. </w:t>
            </w: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hAnsi="Times New Roman"/>
                <w:bCs/>
                <w:color w:val="000000"/>
                <w:sz w:val="20"/>
                <w:szCs w:val="20"/>
              </w:rPr>
              <w:t>подпрограмма «</w:t>
            </w:r>
            <w:r w:rsidRPr="00806336">
              <w:rPr>
                <w:rFonts w:ascii="Times New Roman" w:eastAsia="Times New Roman" w:hAnsi="Times New Roman"/>
                <w:bCs/>
                <w:color w:val="000000"/>
                <w:sz w:val="20"/>
                <w:szCs w:val="20"/>
                <w:lang w:eastAsia="ru-RU"/>
              </w:rPr>
              <w:t>Благоустройство дворовых территорий»</w:t>
            </w:r>
            <w:r w:rsidRPr="00806336">
              <w:rPr>
                <w:rFonts w:ascii="Times New Roman" w:hAnsi="Times New Roman"/>
                <w:color w:val="000000"/>
                <w:sz w:val="20"/>
                <w:szCs w:val="20"/>
              </w:rPr>
              <w:t xml:space="preserve"> (средства местного бюджета)</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22 000,0</w:t>
            </w:r>
          </w:p>
        </w:tc>
        <w:tc>
          <w:tcPr>
            <w:tcW w:w="645"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32 704,0</w:t>
            </w:r>
          </w:p>
        </w:tc>
        <w:tc>
          <w:tcPr>
            <w:tcW w:w="646"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20 189,7</w:t>
            </w:r>
          </w:p>
        </w:tc>
        <w:tc>
          <w:tcPr>
            <w:tcW w:w="501"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61,7</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 ремонт дворовой территории жилого дома по ул.Кузьмина,2</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13 000,0</w:t>
            </w:r>
          </w:p>
        </w:tc>
        <w:tc>
          <w:tcPr>
            <w:tcW w:w="645"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ind w:left="-109"/>
              <w:jc w:val="center"/>
              <w:rPr>
                <w:rFonts w:ascii="Times New Roman" w:eastAsia="Times New Roman" w:hAnsi="Times New Roman"/>
                <w:sz w:val="20"/>
                <w:szCs w:val="20"/>
                <w:lang w:eastAsia="ru-RU"/>
              </w:rPr>
            </w:pPr>
            <w:r w:rsidRPr="007A7428">
              <w:rPr>
                <w:rFonts w:ascii="Times New Roman" w:eastAsia="Times New Roman" w:hAnsi="Times New Roman"/>
                <w:sz w:val="20"/>
                <w:szCs w:val="20"/>
                <w:lang w:eastAsia="ru-RU"/>
              </w:rPr>
              <w:t>12 122,7</w:t>
            </w:r>
          </w:p>
        </w:tc>
        <w:tc>
          <w:tcPr>
            <w:tcW w:w="646"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jc w:val="center"/>
              <w:rPr>
                <w:rFonts w:ascii="Times New Roman" w:eastAsia="Times New Roman" w:hAnsi="Times New Roman"/>
                <w:sz w:val="20"/>
                <w:szCs w:val="20"/>
                <w:lang w:eastAsia="ru-RU"/>
              </w:rPr>
            </w:pPr>
            <w:r w:rsidRPr="007A7428">
              <w:rPr>
                <w:rFonts w:ascii="Times New Roman" w:eastAsia="Times New Roman" w:hAnsi="Times New Roman"/>
                <w:sz w:val="20"/>
                <w:szCs w:val="20"/>
                <w:lang w:eastAsia="ru-RU"/>
              </w:rPr>
              <w:t>11 853,2</w:t>
            </w:r>
          </w:p>
        </w:tc>
        <w:tc>
          <w:tcPr>
            <w:tcW w:w="501"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jc w:val="center"/>
              <w:rPr>
                <w:rFonts w:ascii="Times New Roman" w:eastAsia="Times New Roman" w:hAnsi="Times New Roman"/>
                <w:sz w:val="20"/>
                <w:szCs w:val="20"/>
                <w:lang w:eastAsia="ru-RU"/>
              </w:rPr>
            </w:pPr>
            <w:r w:rsidRPr="007A7428">
              <w:rPr>
                <w:rFonts w:ascii="Times New Roman" w:eastAsia="Times New Roman" w:hAnsi="Times New Roman"/>
                <w:sz w:val="20"/>
                <w:szCs w:val="20"/>
                <w:lang w:eastAsia="ru-RU"/>
              </w:rPr>
              <w:t>97,8</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rPr>
                <w:rFonts w:ascii="Times New Roman" w:eastAsia="Times New Roman" w:hAnsi="Times New Roman"/>
                <w:sz w:val="20"/>
                <w:szCs w:val="20"/>
                <w:lang w:eastAsia="ru-RU"/>
              </w:rPr>
            </w:pPr>
            <w:r w:rsidRPr="00806336">
              <w:rPr>
                <w:rFonts w:ascii="Times New Roman" w:eastAsia="Times New Roman" w:hAnsi="Times New Roman"/>
                <w:sz w:val="20"/>
                <w:szCs w:val="20"/>
                <w:lang w:eastAsia="ru-RU"/>
              </w:rPr>
              <w:t>-</w:t>
            </w:r>
            <w:r w:rsidRPr="00806336">
              <w:t xml:space="preserve"> </w:t>
            </w:r>
            <w:r w:rsidRPr="00806336">
              <w:rPr>
                <w:rFonts w:ascii="Times New Roman" w:eastAsia="Times New Roman" w:hAnsi="Times New Roman"/>
                <w:sz w:val="20"/>
                <w:szCs w:val="20"/>
                <w:lang w:eastAsia="ru-RU"/>
              </w:rPr>
              <w:t>ремонт дворовых территорий жилых домов по ул.</w:t>
            </w:r>
            <w:r>
              <w:rPr>
                <w:rFonts w:ascii="Times New Roman" w:eastAsia="Times New Roman" w:hAnsi="Times New Roman"/>
                <w:sz w:val="20"/>
                <w:szCs w:val="20"/>
                <w:lang w:eastAsia="ru-RU"/>
              </w:rPr>
              <w:t xml:space="preserve"> </w:t>
            </w:r>
            <w:r w:rsidRPr="00806336">
              <w:rPr>
                <w:rFonts w:ascii="Times New Roman" w:eastAsia="Times New Roman" w:hAnsi="Times New Roman"/>
                <w:sz w:val="20"/>
                <w:szCs w:val="20"/>
                <w:lang w:eastAsia="ru-RU"/>
              </w:rPr>
              <w:t>Заречная 16/2 и 16/3</w:t>
            </w:r>
          </w:p>
        </w:tc>
        <w:tc>
          <w:tcPr>
            <w:tcW w:w="717" w:type="pct"/>
            <w:tcBorders>
              <w:top w:val="nil"/>
              <w:left w:val="nil"/>
              <w:bottom w:val="single" w:sz="4" w:space="0" w:color="auto"/>
              <w:right w:val="single" w:sz="4" w:space="0" w:color="auto"/>
            </w:tcBorders>
            <w:shd w:val="clear" w:color="000000" w:fill="FFFFFF"/>
            <w:vAlign w:val="center"/>
          </w:tcPr>
          <w:p w:rsidR="00AD572A" w:rsidRPr="00806336" w:rsidRDefault="00AD572A" w:rsidP="007931CF">
            <w:pPr>
              <w:jc w:val="center"/>
              <w:rPr>
                <w:rFonts w:ascii="Times New Roman" w:eastAsia="Times New Roman" w:hAnsi="Times New Roman"/>
                <w:color w:val="000000"/>
                <w:sz w:val="20"/>
                <w:szCs w:val="20"/>
                <w:lang w:eastAsia="ru-RU"/>
              </w:rPr>
            </w:pPr>
            <w:r w:rsidRPr="00806336">
              <w:rPr>
                <w:rFonts w:ascii="Times New Roman" w:eastAsia="Times New Roman" w:hAnsi="Times New Roman"/>
                <w:color w:val="000000"/>
                <w:sz w:val="20"/>
                <w:szCs w:val="20"/>
                <w:lang w:eastAsia="ru-RU"/>
              </w:rPr>
              <w:t>9 000,0</w:t>
            </w:r>
          </w:p>
        </w:tc>
        <w:tc>
          <w:tcPr>
            <w:tcW w:w="645"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ind w:left="-109"/>
              <w:jc w:val="center"/>
              <w:rPr>
                <w:rFonts w:ascii="Times New Roman" w:eastAsia="Times New Roman" w:hAnsi="Times New Roman"/>
                <w:sz w:val="20"/>
                <w:szCs w:val="20"/>
                <w:lang w:eastAsia="ru-RU"/>
              </w:rPr>
            </w:pPr>
            <w:r w:rsidRPr="007A7428">
              <w:rPr>
                <w:rFonts w:ascii="Times New Roman" w:eastAsia="Times New Roman" w:hAnsi="Times New Roman"/>
                <w:sz w:val="20"/>
                <w:szCs w:val="20"/>
                <w:lang w:eastAsia="ru-RU"/>
              </w:rPr>
              <w:t>9 600,0</w:t>
            </w:r>
          </w:p>
        </w:tc>
        <w:tc>
          <w:tcPr>
            <w:tcW w:w="646"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jc w:val="center"/>
              <w:rPr>
                <w:rFonts w:ascii="Times New Roman" w:eastAsia="Times New Roman" w:hAnsi="Times New Roman"/>
                <w:sz w:val="20"/>
                <w:szCs w:val="20"/>
                <w:lang w:eastAsia="ru-RU"/>
              </w:rPr>
            </w:pPr>
            <w:r w:rsidRPr="007A7428">
              <w:rPr>
                <w:rFonts w:ascii="Times New Roman" w:eastAsia="Times New Roman" w:hAnsi="Times New Roman"/>
                <w:sz w:val="20"/>
                <w:szCs w:val="20"/>
                <w:lang w:eastAsia="ru-RU"/>
              </w:rPr>
              <w:t>8 336,5</w:t>
            </w:r>
          </w:p>
        </w:tc>
        <w:tc>
          <w:tcPr>
            <w:tcW w:w="501" w:type="pct"/>
            <w:tcBorders>
              <w:top w:val="nil"/>
              <w:left w:val="nil"/>
              <w:bottom w:val="single" w:sz="4" w:space="0" w:color="auto"/>
              <w:right w:val="single" w:sz="4" w:space="0" w:color="auto"/>
            </w:tcBorders>
            <w:shd w:val="clear" w:color="000000" w:fill="FFFFFF"/>
            <w:vAlign w:val="center"/>
          </w:tcPr>
          <w:p w:rsidR="00AD572A" w:rsidRPr="007A7428"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86,8</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rPr>
                <w:rFonts w:ascii="Times New Roman" w:eastAsia="Times New Roman" w:hAnsi="Times New Roman"/>
                <w:sz w:val="20"/>
                <w:szCs w:val="20"/>
                <w:lang w:eastAsia="ru-RU"/>
              </w:rPr>
            </w:pPr>
            <w:r w:rsidRPr="00BC464E">
              <w:rPr>
                <w:rFonts w:ascii="Times New Roman" w:eastAsia="Times New Roman" w:hAnsi="Times New Roman"/>
                <w:sz w:val="20"/>
                <w:szCs w:val="20"/>
                <w:lang w:eastAsia="ru-RU"/>
              </w:rPr>
              <w:t xml:space="preserve">Инициативный проект «Организация благоустройства территории в районе дома 2 по улице Строителей в городе </w:t>
            </w:r>
            <w:proofErr w:type="spellStart"/>
            <w:r w:rsidRPr="00BC464E">
              <w:rPr>
                <w:rFonts w:ascii="Times New Roman" w:eastAsia="Times New Roman" w:hAnsi="Times New Roman"/>
                <w:sz w:val="20"/>
                <w:szCs w:val="20"/>
                <w:lang w:eastAsia="ru-RU"/>
              </w:rPr>
              <w:t>Мегионе</w:t>
            </w:r>
            <w:proofErr w:type="spellEnd"/>
            <w:r w:rsidRPr="00BC464E">
              <w:rPr>
                <w:rFonts w:ascii="Times New Roman" w:eastAsia="Times New Roman" w:hAnsi="Times New Roman"/>
                <w:sz w:val="20"/>
                <w:szCs w:val="20"/>
                <w:lang w:eastAsia="ru-RU"/>
              </w:rPr>
              <w:t>»</w:t>
            </w:r>
          </w:p>
        </w:tc>
        <w:tc>
          <w:tcPr>
            <w:tcW w:w="717"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color w:val="000000"/>
                <w:sz w:val="20"/>
                <w:szCs w:val="20"/>
                <w:lang w:eastAsia="ru-RU"/>
              </w:rPr>
            </w:pPr>
            <w:r w:rsidRPr="00BC464E">
              <w:rPr>
                <w:rFonts w:ascii="Times New Roman" w:eastAsia="Times New Roman" w:hAnsi="Times New Roman"/>
                <w:color w:val="000000"/>
                <w:sz w:val="20"/>
                <w:szCs w:val="20"/>
                <w:lang w:eastAsia="ru-RU"/>
              </w:rPr>
              <w:t>0,0</w:t>
            </w:r>
          </w:p>
        </w:tc>
        <w:tc>
          <w:tcPr>
            <w:tcW w:w="645"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9 578,7</w:t>
            </w:r>
          </w:p>
        </w:tc>
        <w:tc>
          <w:tcPr>
            <w:tcW w:w="646"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bCs/>
                <w:sz w:val="20"/>
                <w:szCs w:val="20"/>
                <w:highlight w:val="yellow"/>
                <w:lang w:eastAsia="ru-RU"/>
              </w:rPr>
            </w:pPr>
            <w:r w:rsidRPr="005F46A4">
              <w:rPr>
                <w:rFonts w:ascii="Times New Roman" w:eastAsia="Times New Roman" w:hAnsi="Times New Roman"/>
                <w:bCs/>
                <w:sz w:val="20"/>
                <w:szCs w:val="20"/>
                <w:lang w:eastAsia="ru-RU"/>
              </w:rPr>
              <w:t xml:space="preserve">Размещен аукцион на выполнение работ на сумму </w:t>
            </w:r>
            <w:r>
              <w:rPr>
                <w:rFonts w:ascii="Times New Roman" w:eastAsia="Times New Roman" w:hAnsi="Times New Roman"/>
                <w:bCs/>
                <w:sz w:val="20"/>
                <w:szCs w:val="20"/>
                <w:lang w:eastAsia="ru-RU"/>
              </w:rPr>
              <w:t>9 578,7</w:t>
            </w:r>
            <w:r w:rsidRPr="005F46A4">
              <w:rPr>
                <w:rFonts w:ascii="Times New Roman" w:eastAsia="Times New Roman" w:hAnsi="Times New Roman"/>
                <w:bCs/>
                <w:sz w:val="20"/>
                <w:szCs w:val="20"/>
                <w:lang w:eastAsia="ru-RU"/>
              </w:rPr>
              <w:t xml:space="preserve"> тыс. рублей. Ориентировочное заключение контракта – октябрь 2024 года, срок исполнения – ноябрь 2024 года</w:t>
            </w:r>
          </w:p>
        </w:tc>
      </w:tr>
      <w:tr w:rsidR="00AD572A" w:rsidRPr="00A70635" w:rsidTr="007931CF">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A70635" w:rsidRDefault="00AD572A" w:rsidP="007931CF">
            <w:pPr>
              <w:jc w:val="center"/>
              <w:rPr>
                <w:rFonts w:ascii="Times New Roman" w:eastAsia="Times New Roman" w:hAnsi="Times New Roman"/>
                <w:color w:val="000000"/>
                <w:sz w:val="20"/>
                <w:szCs w:val="20"/>
                <w:highlight w:val="yellow"/>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И</w:t>
            </w:r>
            <w:r w:rsidRPr="007A7428">
              <w:rPr>
                <w:rFonts w:ascii="Times New Roman" w:eastAsia="Times New Roman" w:hAnsi="Times New Roman"/>
                <w:sz w:val="20"/>
                <w:szCs w:val="20"/>
                <w:lang w:eastAsia="ru-RU"/>
              </w:rPr>
              <w:t>нициативн</w:t>
            </w:r>
            <w:r>
              <w:rPr>
                <w:rFonts w:ascii="Times New Roman" w:eastAsia="Times New Roman" w:hAnsi="Times New Roman"/>
                <w:sz w:val="20"/>
                <w:szCs w:val="20"/>
                <w:lang w:eastAsia="ru-RU"/>
              </w:rPr>
              <w:t>ый</w:t>
            </w:r>
            <w:r w:rsidRPr="007A7428">
              <w:rPr>
                <w:rFonts w:ascii="Times New Roman" w:eastAsia="Times New Roman" w:hAnsi="Times New Roman"/>
                <w:sz w:val="20"/>
                <w:szCs w:val="20"/>
                <w:lang w:eastAsia="ru-RU"/>
              </w:rPr>
              <w:t xml:space="preserve"> проект "Благоустройство территории жилых домов №26, 28 по улице Проспект Победы в городе </w:t>
            </w:r>
            <w:proofErr w:type="spellStart"/>
            <w:r w:rsidRPr="007A7428">
              <w:rPr>
                <w:rFonts w:ascii="Times New Roman" w:eastAsia="Times New Roman" w:hAnsi="Times New Roman"/>
                <w:sz w:val="20"/>
                <w:szCs w:val="20"/>
                <w:lang w:eastAsia="ru-RU"/>
              </w:rPr>
              <w:t>Мегионе</w:t>
            </w:r>
            <w:proofErr w:type="spellEnd"/>
            <w:r w:rsidRPr="007A7428">
              <w:rPr>
                <w:rFonts w:ascii="Times New Roman" w:eastAsia="Times New Roman" w:hAnsi="Times New Roman"/>
                <w:sz w:val="20"/>
                <w:szCs w:val="20"/>
                <w:lang w:eastAsia="ru-RU"/>
              </w:rPr>
              <w:t>"</w:t>
            </w:r>
          </w:p>
        </w:tc>
        <w:tc>
          <w:tcPr>
            <w:tcW w:w="717"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645"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1 402,6</w:t>
            </w:r>
          </w:p>
        </w:tc>
        <w:tc>
          <w:tcPr>
            <w:tcW w:w="646" w:type="pct"/>
            <w:tcBorders>
              <w:top w:val="nil"/>
              <w:left w:val="nil"/>
              <w:bottom w:val="single" w:sz="4" w:space="0" w:color="auto"/>
              <w:right w:val="single" w:sz="4" w:space="0" w:color="auto"/>
            </w:tcBorders>
            <w:shd w:val="clear" w:color="000000" w:fill="FFFFFF"/>
            <w:vAlign w:val="center"/>
          </w:tcPr>
          <w:p w:rsidR="00AD572A"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AD572A"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bCs/>
                <w:sz w:val="20"/>
                <w:szCs w:val="20"/>
                <w:highlight w:val="yellow"/>
                <w:lang w:eastAsia="ru-RU"/>
              </w:rPr>
            </w:pPr>
            <w:r w:rsidRPr="005F46A4">
              <w:rPr>
                <w:rFonts w:ascii="Times New Roman" w:eastAsia="Times New Roman" w:hAnsi="Times New Roman"/>
                <w:bCs/>
                <w:sz w:val="20"/>
                <w:szCs w:val="20"/>
                <w:lang w:eastAsia="ru-RU"/>
              </w:rPr>
              <w:t xml:space="preserve">Размещен аукцион на выполнение работ на сумму 1 402,6 тыс. рублей. Ориентировочное заключение контракта – октябрь 2024 года, срок исполнения – ноябрь 2024 года </w:t>
            </w:r>
          </w:p>
        </w:tc>
      </w:tr>
      <w:tr w:rsidR="00AD572A" w:rsidRPr="00A70635" w:rsidTr="007931CF">
        <w:trPr>
          <w:trHeight w:val="391"/>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w:t>
            </w:r>
          </w:p>
        </w:tc>
        <w:tc>
          <w:tcPr>
            <w:tcW w:w="1257" w:type="pct"/>
            <w:tcBorders>
              <w:top w:val="nil"/>
              <w:left w:val="nil"/>
              <w:bottom w:val="single" w:sz="4" w:space="0" w:color="auto"/>
              <w:right w:val="single" w:sz="4" w:space="0" w:color="auto"/>
            </w:tcBorders>
            <w:shd w:val="clear" w:color="000000" w:fill="FFFFFF"/>
            <w:vAlign w:val="center"/>
            <w:hideMark/>
          </w:tcPr>
          <w:p w:rsidR="00AD572A" w:rsidRPr="00DE789C" w:rsidRDefault="00AD572A" w:rsidP="007931CF">
            <w:pPr>
              <w:rPr>
                <w:rFonts w:ascii="Times New Roman" w:eastAsia="Times New Roman" w:hAnsi="Times New Roman"/>
                <w:bCs/>
                <w:color w:val="000000"/>
                <w:sz w:val="20"/>
                <w:szCs w:val="20"/>
                <w:u w:val="single"/>
                <w:lang w:eastAsia="ru-RU"/>
              </w:rPr>
            </w:pPr>
            <w:r w:rsidRPr="00DE789C">
              <w:rPr>
                <w:rFonts w:ascii="Times New Roman" w:hAnsi="Times New Roman"/>
                <w:bCs/>
                <w:color w:val="000000"/>
                <w:sz w:val="20"/>
                <w:szCs w:val="20"/>
              </w:rPr>
              <w:t>подпрограмма «</w:t>
            </w:r>
            <w:r w:rsidRPr="00DE789C">
              <w:rPr>
                <w:rFonts w:ascii="Times New Roman" w:eastAsia="Times New Roman" w:hAnsi="Times New Roman"/>
                <w:bCs/>
                <w:color w:val="000000"/>
                <w:sz w:val="20"/>
                <w:szCs w:val="20"/>
                <w:lang w:eastAsia="ru-RU"/>
              </w:rPr>
              <w:t>Благоустройство территорий общего пользования»</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25 983,6</w:t>
            </w:r>
          </w:p>
        </w:tc>
        <w:tc>
          <w:tcPr>
            <w:tcW w:w="645"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ind w:left="-109"/>
              <w:jc w:val="center"/>
              <w:rPr>
                <w:rFonts w:ascii="Times New Roman" w:eastAsia="Times New Roman" w:hAnsi="Times New Roman"/>
                <w:sz w:val="20"/>
                <w:szCs w:val="20"/>
                <w:lang w:eastAsia="ru-RU"/>
              </w:rPr>
            </w:pPr>
            <w:r w:rsidRPr="00BC464E">
              <w:rPr>
                <w:rFonts w:ascii="Times New Roman" w:eastAsia="Times New Roman" w:hAnsi="Times New Roman"/>
                <w:sz w:val="20"/>
                <w:szCs w:val="20"/>
                <w:lang w:eastAsia="ru-RU"/>
              </w:rPr>
              <w:t>29 406,6</w:t>
            </w:r>
          </w:p>
        </w:tc>
        <w:tc>
          <w:tcPr>
            <w:tcW w:w="646"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hAnsi="Times New Roman"/>
                <w:sz w:val="20"/>
                <w:szCs w:val="20"/>
              </w:rPr>
            </w:pPr>
            <w:r w:rsidRPr="00BC464E">
              <w:rPr>
                <w:rFonts w:ascii="Times New Roman" w:hAnsi="Times New Roman"/>
                <w:sz w:val="20"/>
                <w:szCs w:val="20"/>
              </w:rPr>
              <w:t>19 275,3</w:t>
            </w:r>
          </w:p>
        </w:tc>
        <w:tc>
          <w:tcPr>
            <w:tcW w:w="501"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hAnsi="Times New Roman"/>
                <w:sz w:val="20"/>
                <w:szCs w:val="20"/>
              </w:rPr>
            </w:pPr>
            <w:r w:rsidRPr="00BC464E">
              <w:rPr>
                <w:rFonts w:ascii="Times New Roman" w:hAnsi="Times New Roman"/>
                <w:sz w:val="20"/>
                <w:szCs w:val="20"/>
              </w:rPr>
              <w:t>65,6</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27"/>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AD572A" w:rsidRPr="00DE789C" w:rsidRDefault="00AD572A" w:rsidP="007931CF">
            <w:pPr>
              <w:rPr>
                <w:rFonts w:ascii="Times New Roman" w:eastAsia="Times New Roman" w:hAnsi="Times New Roman"/>
                <w:bCs/>
                <w:sz w:val="20"/>
                <w:szCs w:val="20"/>
                <w:lang w:eastAsia="ru-RU"/>
              </w:rPr>
            </w:pPr>
            <w:r w:rsidRPr="00DE789C">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12 261,6</w:t>
            </w:r>
          </w:p>
        </w:tc>
        <w:tc>
          <w:tcPr>
            <w:tcW w:w="645"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ind w:left="-109"/>
              <w:jc w:val="center"/>
              <w:rPr>
                <w:rFonts w:ascii="Times New Roman" w:eastAsia="Times New Roman" w:hAnsi="Times New Roman"/>
                <w:sz w:val="20"/>
                <w:szCs w:val="20"/>
                <w:lang w:eastAsia="ru-RU"/>
              </w:rPr>
            </w:pPr>
            <w:r w:rsidRPr="004D5662">
              <w:rPr>
                <w:rFonts w:ascii="Times New Roman" w:eastAsia="Times New Roman" w:hAnsi="Times New Roman"/>
                <w:sz w:val="20"/>
                <w:szCs w:val="20"/>
                <w:lang w:eastAsia="ru-RU"/>
              </w:rPr>
              <w:t>14 487,0</w:t>
            </w:r>
          </w:p>
        </w:tc>
        <w:tc>
          <w:tcPr>
            <w:tcW w:w="646"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jc w:val="center"/>
              <w:rPr>
                <w:rFonts w:ascii="Times New Roman" w:hAnsi="Times New Roman"/>
                <w:sz w:val="20"/>
                <w:szCs w:val="20"/>
              </w:rPr>
            </w:pPr>
            <w:r w:rsidRPr="004D5662">
              <w:rPr>
                <w:rFonts w:ascii="Times New Roman" w:hAnsi="Times New Roman"/>
                <w:sz w:val="20"/>
                <w:szCs w:val="20"/>
              </w:rPr>
              <w:t>9 032,9</w:t>
            </w:r>
          </w:p>
        </w:tc>
        <w:tc>
          <w:tcPr>
            <w:tcW w:w="501"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jc w:val="center"/>
              <w:rPr>
                <w:rFonts w:ascii="Times New Roman" w:hAnsi="Times New Roman"/>
                <w:sz w:val="20"/>
                <w:szCs w:val="20"/>
              </w:rPr>
            </w:pPr>
            <w:r w:rsidRPr="004D5662">
              <w:rPr>
                <w:rFonts w:ascii="Times New Roman" w:hAnsi="Times New Roman"/>
                <w:sz w:val="20"/>
                <w:szCs w:val="20"/>
              </w:rPr>
              <w:t>62,4</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12"/>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8 380,4</w:t>
            </w:r>
          </w:p>
        </w:tc>
        <w:tc>
          <w:tcPr>
            <w:tcW w:w="645"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9 578,0</w:t>
            </w:r>
          </w:p>
        </w:tc>
        <w:tc>
          <w:tcPr>
            <w:tcW w:w="64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Pr>
                <w:rFonts w:ascii="Times New Roman" w:hAnsi="Times New Roman"/>
                <w:sz w:val="20"/>
                <w:szCs w:val="20"/>
              </w:rPr>
              <w:t>6 255,3</w:t>
            </w:r>
          </w:p>
        </w:tc>
        <w:tc>
          <w:tcPr>
            <w:tcW w:w="50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Pr>
                <w:rFonts w:ascii="Times New Roman" w:hAnsi="Times New Roman"/>
                <w:sz w:val="20"/>
                <w:szCs w:val="20"/>
              </w:rPr>
              <w:t>65,3</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12"/>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3 987,1</w:t>
            </w:r>
          </w:p>
        </w:tc>
        <w:tc>
          <w:tcPr>
            <w:tcW w:w="50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74,6</w:t>
            </w:r>
          </w:p>
        </w:tc>
        <w:tc>
          <w:tcPr>
            <w:tcW w:w="908" w:type="pct"/>
            <w:tcBorders>
              <w:top w:val="nil"/>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636"/>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2.1</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 xml:space="preserve">Региональный проект «Формирование комфортной городской среды» (городская площадь </w:t>
            </w:r>
            <w:proofErr w:type="spellStart"/>
            <w:r w:rsidRPr="00DE789C">
              <w:rPr>
                <w:rFonts w:ascii="Times New Roman" w:eastAsia="Times New Roman" w:hAnsi="Times New Roman"/>
                <w:sz w:val="20"/>
                <w:szCs w:val="20"/>
                <w:lang w:eastAsia="ru-RU"/>
              </w:rPr>
              <w:t>пгт</w:t>
            </w:r>
            <w:proofErr w:type="spellEnd"/>
            <w:r w:rsidRPr="00DE789C">
              <w:rPr>
                <w:rFonts w:ascii="Times New Roman" w:eastAsia="Times New Roman" w:hAnsi="Times New Roman"/>
                <w:sz w:val="20"/>
                <w:szCs w:val="20"/>
                <w:lang w:eastAsia="ru-RU"/>
              </w:rPr>
              <w:t>. Высокий)</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16 143,6</w:t>
            </w:r>
          </w:p>
        </w:tc>
        <w:tc>
          <w:tcPr>
            <w:tcW w:w="645"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ind w:left="-109"/>
              <w:jc w:val="center"/>
              <w:rPr>
                <w:rFonts w:ascii="Times New Roman" w:eastAsia="Times New Roman" w:hAnsi="Times New Roman"/>
                <w:sz w:val="20"/>
                <w:szCs w:val="20"/>
                <w:lang w:eastAsia="ru-RU"/>
              </w:rPr>
            </w:pPr>
            <w:r w:rsidRPr="00BC464E">
              <w:rPr>
                <w:rFonts w:ascii="Times New Roman" w:eastAsia="Times New Roman" w:hAnsi="Times New Roman"/>
                <w:sz w:val="20"/>
                <w:szCs w:val="20"/>
                <w:lang w:eastAsia="ru-RU"/>
              </w:rPr>
              <w:t>16 143,7</w:t>
            </w:r>
          </w:p>
        </w:tc>
        <w:tc>
          <w:tcPr>
            <w:tcW w:w="646"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sidRPr="00BC464E">
              <w:rPr>
                <w:rFonts w:ascii="Times New Roman" w:eastAsia="Times New Roman" w:hAnsi="Times New Roman"/>
                <w:sz w:val="20"/>
                <w:szCs w:val="20"/>
                <w:lang w:eastAsia="ru-RU"/>
              </w:rPr>
              <w:t>12 049,9</w:t>
            </w:r>
          </w:p>
        </w:tc>
        <w:tc>
          <w:tcPr>
            <w:tcW w:w="501" w:type="pct"/>
            <w:tcBorders>
              <w:top w:val="nil"/>
              <w:left w:val="nil"/>
              <w:bottom w:val="single" w:sz="4" w:space="0" w:color="auto"/>
              <w:right w:val="single" w:sz="4" w:space="0" w:color="auto"/>
            </w:tcBorders>
            <w:shd w:val="clear" w:color="000000" w:fill="FFFFFF"/>
            <w:vAlign w:val="center"/>
          </w:tcPr>
          <w:p w:rsidR="00AD572A" w:rsidRPr="00BC464E" w:rsidRDefault="00AD572A" w:rsidP="007931CF">
            <w:pPr>
              <w:jc w:val="center"/>
              <w:rPr>
                <w:rFonts w:ascii="Times New Roman" w:eastAsia="Times New Roman" w:hAnsi="Times New Roman"/>
                <w:sz w:val="20"/>
                <w:szCs w:val="20"/>
                <w:lang w:eastAsia="ru-RU"/>
              </w:rPr>
            </w:pPr>
            <w:r w:rsidRPr="00BC464E">
              <w:rPr>
                <w:rFonts w:ascii="Times New Roman" w:eastAsia="Times New Roman" w:hAnsi="Times New Roman"/>
                <w:sz w:val="20"/>
                <w:szCs w:val="20"/>
                <w:lang w:eastAsia="ru-RU"/>
              </w:rPr>
              <w:t>74,6</w:t>
            </w:r>
          </w:p>
        </w:tc>
        <w:tc>
          <w:tcPr>
            <w:tcW w:w="908" w:type="pct"/>
            <w:vMerge w:val="restart"/>
            <w:tcBorders>
              <w:top w:val="single" w:sz="4" w:space="0" w:color="auto"/>
              <w:left w:val="nil"/>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23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b/>
                <w:bCs/>
                <w:sz w:val="20"/>
                <w:szCs w:val="20"/>
                <w:lang w:eastAsia="ru-RU"/>
              </w:rPr>
            </w:pPr>
            <w:r w:rsidRPr="00DE789C">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2 421,6</w:t>
            </w:r>
          </w:p>
        </w:tc>
        <w:tc>
          <w:tcPr>
            <w:tcW w:w="645"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ind w:left="-109"/>
              <w:jc w:val="center"/>
              <w:rPr>
                <w:rFonts w:ascii="Times New Roman" w:eastAsia="Times New Roman" w:hAnsi="Times New Roman"/>
                <w:sz w:val="20"/>
                <w:szCs w:val="20"/>
                <w:lang w:eastAsia="ru-RU"/>
              </w:rPr>
            </w:pPr>
            <w:r w:rsidRPr="004D5662">
              <w:rPr>
                <w:rFonts w:ascii="Times New Roman" w:eastAsia="Times New Roman" w:hAnsi="Times New Roman"/>
                <w:sz w:val="20"/>
                <w:szCs w:val="20"/>
                <w:lang w:eastAsia="ru-RU"/>
              </w:rPr>
              <w:t>2 421,6</w:t>
            </w:r>
          </w:p>
        </w:tc>
        <w:tc>
          <w:tcPr>
            <w:tcW w:w="646"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1 807,5</w:t>
            </w:r>
          </w:p>
        </w:tc>
        <w:tc>
          <w:tcPr>
            <w:tcW w:w="501" w:type="pct"/>
            <w:tcBorders>
              <w:top w:val="nil"/>
              <w:left w:val="nil"/>
              <w:bottom w:val="single" w:sz="4" w:space="0" w:color="auto"/>
              <w:right w:val="single" w:sz="4" w:space="0" w:color="auto"/>
            </w:tcBorders>
            <w:shd w:val="clear" w:color="000000" w:fill="FFFFFF"/>
            <w:vAlign w:val="center"/>
          </w:tcPr>
          <w:p w:rsidR="00AD572A" w:rsidRPr="004D5662"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74,6</w:t>
            </w:r>
          </w:p>
        </w:tc>
        <w:tc>
          <w:tcPr>
            <w:tcW w:w="908" w:type="pct"/>
            <w:vMerge/>
            <w:tcBorders>
              <w:left w:val="nil"/>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561"/>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b/>
                <w:bCs/>
                <w:sz w:val="20"/>
                <w:szCs w:val="20"/>
                <w:lang w:eastAsia="ru-RU"/>
              </w:rPr>
            </w:pPr>
            <w:r w:rsidRPr="00DE789C">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8 380,4</w:t>
            </w:r>
          </w:p>
        </w:tc>
        <w:tc>
          <w:tcPr>
            <w:tcW w:w="645"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ind w:left="-109"/>
              <w:jc w:val="center"/>
              <w:rPr>
                <w:rFonts w:ascii="Times New Roman" w:eastAsia="Times New Roman" w:hAnsi="Times New Roman"/>
                <w:sz w:val="20"/>
                <w:szCs w:val="20"/>
                <w:lang w:eastAsia="ru-RU"/>
              </w:rPr>
            </w:pPr>
            <w:r w:rsidRPr="00C2391D">
              <w:rPr>
                <w:rFonts w:ascii="Times New Roman" w:eastAsia="Times New Roman" w:hAnsi="Times New Roman"/>
                <w:sz w:val="20"/>
                <w:szCs w:val="20"/>
                <w:lang w:eastAsia="ru-RU"/>
              </w:rPr>
              <w:t>8 380,5</w:t>
            </w:r>
          </w:p>
        </w:tc>
        <w:tc>
          <w:tcPr>
            <w:tcW w:w="646"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sidRPr="00C2391D">
              <w:rPr>
                <w:rFonts w:ascii="Times New Roman" w:hAnsi="Times New Roman"/>
                <w:sz w:val="20"/>
                <w:szCs w:val="20"/>
              </w:rPr>
              <w:t>6 255,3</w:t>
            </w:r>
          </w:p>
        </w:tc>
        <w:tc>
          <w:tcPr>
            <w:tcW w:w="501" w:type="pct"/>
            <w:tcBorders>
              <w:top w:val="nil"/>
              <w:left w:val="nil"/>
              <w:bottom w:val="single" w:sz="4" w:space="0" w:color="auto"/>
              <w:right w:val="single" w:sz="4" w:space="0" w:color="auto"/>
            </w:tcBorders>
            <w:shd w:val="clear" w:color="000000" w:fill="FFFFFF"/>
            <w:vAlign w:val="center"/>
          </w:tcPr>
          <w:p w:rsidR="00AD572A" w:rsidRPr="00C2391D" w:rsidRDefault="00AD572A" w:rsidP="007931CF">
            <w:pPr>
              <w:jc w:val="center"/>
              <w:rPr>
                <w:rFonts w:ascii="Times New Roman" w:hAnsi="Times New Roman"/>
                <w:sz w:val="20"/>
                <w:szCs w:val="20"/>
              </w:rPr>
            </w:pPr>
            <w:r w:rsidRPr="00C2391D">
              <w:rPr>
                <w:rFonts w:ascii="Times New Roman" w:hAnsi="Times New Roman"/>
                <w:sz w:val="20"/>
                <w:szCs w:val="20"/>
              </w:rPr>
              <w:t>74,6</w:t>
            </w:r>
          </w:p>
        </w:tc>
        <w:tc>
          <w:tcPr>
            <w:tcW w:w="908" w:type="pct"/>
            <w:vMerge/>
            <w:tcBorders>
              <w:left w:val="nil"/>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98"/>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ind w:left="-109"/>
              <w:jc w:val="center"/>
              <w:rPr>
                <w:rFonts w:ascii="Times New Roman" w:eastAsia="Times New Roman" w:hAnsi="Times New Roman"/>
                <w:sz w:val="20"/>
                <w:szCs w:val="20"/>
                <w:lang w:eastAsia="ru-RU"/>
              </w:rPr>
            </w:pPr>
            <w:r w:rsidRPr="002E4F1F">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jc w:val="center"/>
              <w:rPr>
                <w:rFonts w:ascii="Times New Roman" w:eastAsia="Times New Roman" w:hAnsi="Times New Roman"/>
                <w:sz w:val="20"/>
                <w:szCs w:val="20"/>
                <w:lang w:eastAsia="ru-RU"/>
              </w:rPr>
            </w:pPr>
            <w:r w:rsidRPr="002E4F1F">
              <w:rPr>
                <w:rFonts w:ascii="Times New Roman" w:eastAsia="Times New Roman" w:hAnsi="Times New Roman"/>
                <w:sz w:val="20"/>
                <w:szCs w:val="20"/>
                <w:lang w:eastAsia="ru-RU"/>
              </w:rPr>
              <w:t>3 987,1</w:t>
            </w:r>
          </w:p>
        </w:tc>
        <w:tc>
          <w:tcPr>
            <w:tcW w:w="501"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jc w:val="center"/>
              <w:rPr>
                <w:rFonts w:ascii="Times New Roman" w:eastAsia="Times New Roman" w:hAnsi="Times New Roman"/>
                <w:sz w:val="20"/>
                <w:szCs w:val="20"/>
                <w:lang w:eastAsia="ru-RU"/>
              </w:rPr>
            </w:pPr>
            <w:r w:rsidRPr="002E4F1F">
              <w:rPr>
                <w:rFonts w:ascii="Times New Roman" w:eastAsia="Times New Roman" w:hAnsi="Times New Roman"/>
                <w:sz w:val="20"/>
                <w:szCs w:val="20"/>
                <w:lang w:eastAsia="ru-RU"/>
              </w:rPr>
              <w:t>74,6</w:t>
            </w:r>
          </w:p>
        </w:tc>
        <w:tc>
          <w:tcPr>
            <w:tcW w:w="908" w:type="pct"/>
            <w:vMerge/>
            <w:tcBorders>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98"/>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2.2.</w:t>
            </w:r>
          </w:p>
        </w:tc>
        <w:tc>
          <w:tcPr>
            <w:tcW w:w="125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 xml:space="preserve">Благоустройство объекта "Городская площадь </w:t>
            </w:r>
            <w:proofErr w:type="spellStart"/>
            <w:r w:rsidRPr="00DE789C">
              <w:rPr>
                <w:rFonts w:ascii="Times New Roman" w:eastAsia="Times New Roman" w:hAnsi="Times New Roman"/>
                <w:sz w:val="20"/>
                <w:szCs w:val="20"/>
                <w:lang w:eastAsia="ru-RU"/>
              </w:rPr>
              <w:t>пгт.Высокий</w:t>
            </w:r>
            <w:proofErr w:type="spellEnd"/>
            <w:r w:rsidRPr="00DE789C">
              <w:rPr>
                <w:rFonts w:ascii="Times New Roman" w:eastAsia="Times New Roman" w:hAnsi="Times New Roman"/>
                <w:sz w:val="20"/>
                <w:szCs w:val="20"/>
                <w:lang w:eastAsia="ru-RU"/>
              </w:rPr>
              <w:t xml:space="preserve">" </w:t>
            </w:r>
            <w:r w:rsidRPr="00DE789C">
              <w:rPr>
                <w:rFonts w:ascii="Times New Roman" w:hAnsi="Times New Roman"/>
                <w:color w:val="000000"/>
                <w:sz w:val="20"/>
                <w:szCs w:val="20"/>
              </w:rPr>
              <w:t>(средства местного бюджета)</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0,0</w:t>
            </w:r>
          </w:p>
        </w:tc>
        <w:tc>
          <w:tcPr>
            <w:tcW w:w="645"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1 122,8</w:t>
            </w:r>
          </w:p>
        </w:tc>
        <w:tc>
          <w:tcPr>
            <w:tcW w:w="646"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w:t>
            </w:r>
          </w:p>
        </w:tc>
        <w:tc>
          <w:tcPr>
            <w:tcW w:w="501" w:type="pct"/>
            <w:tcBorders>
              <w:top w:val="nil"/>
              <w:left w:val="nil"/>
              <w:bottom w:val="single" w:sz="4" w:space="0" w:color="auto"/>
              <w:right w:val="single" w:sz="4" w:space="0" w:color="auto"/>
            </w:tcBorders>
            <w:shd w:val="clear" w:color="000000" w:fill="FFFFFF"/>
            <w:vAlign w:val="center"/>
          </w:tcPr>
          <w:p w:rsidR="00AD572A" w:rsidRPr="002E4F1F"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53,4</w:t>
            </w:r>
          </w:p>
        </w:tc>
        <w:tc>
          <w:tcPr>
            <w:tcW w:w="908" w:type="pct"/>
            <w:tcBorders>
              <w:left w:val="nil"/>
              <w:bottom w:val="single" w:sz="4" w:space="0" w:color="auto"/>
              <w:right w:val="single" w:sz="4" w:space="0" w:color="auto"/>
            </w:tcBorders>
            <w:shd w:val="clear" w:color="000000" w:fill="FFFFFF"/>
          </w:tcPr>
          <w:p w:rsidR="00AD572A" w:rsidRPr="00C771F6"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Заключено два контракта на общую сумму 1 105,1 тыс. рублей. Срок исполнения по контрактам октябрь 2024 года</w:t>
            </w:r>
          </w:p>
        </w:tc>
      </w:tr>
      <w:tr w:rsidR="00AD572A" w:rsidRPr="00A70635" w:rsidTr="007931CF">
        <w:trPr>
          <w:trHeight w:val="398"/>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2.3.</w:t>
            </w:r>
          </w:p>
        </w:tc>
        <w:tc>
          <w:tcPr>
            <w:tcW w:w="1257" w:type="pct"/>
            <w:tcBorders>
              <w:top w:val="nil"/>
              <w:left w:val="nil"/>
              <w:bottom w:val="single" w:sz="4" w:space="0" w:color="auto"/>
              <w:right w:val="single" w:sz="4" w:space="0" w:color="auto"/>
            </w:tcBorders>
            <w:shd w:val="clear" w:color="000000" w:fill="FFFFFF"/>
            <w:vAlign w:val="center"/>
          </w:tcPr>
          <w:p w:rsidR="00AD572A" w:rsidRPr="003E7C53" w:rsidRDefault="00AD572A" w:rsidP="007931CF">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0F3606">
              <w:rPr>
                <w:rFonts w:ascii="Times New Roman" w:eastAsia="Times New Roman" w:hAnsi="Times New Roman"/>
                <w:sz w:val="20"/>
                <w:szCs w:val="20"/>
                <w:lang w:eastAsia="ru-RU"/>
              </w:rPr>
              <w:t xml:space="preserve">казание финансовой помощи на приобретение </w:t>
            </w:r>
            <w:proofErr w:type="spellStart"/>
            <w:r w:rsidRPr="000F3606">
              <w:rPr>
                <w:rFonts w:ascii="Times New Roman" w:eastAsia="Times New Roman" w:hAnsi="Times New Roman"/>
                <w:sz w:val="20"/>
                <w:szCs w:val="20"/>
                <w:lang w:eastAsia="ru-RU"/>
              </w:rPr>
              <w:t>топиарных</w:t>
            </w:r>
            <w:proofErr w:type="spellEnd"/>
            <w:r w:rsidRPr="000F3606">
              <w:rPr>
                <w:rFonts w:ascii="Times New Roman" w:eastAsia="Times New Roman" w:hAnsi="Times New Roman"/>
                <w:sz w:val="20"/>
                <w:szCs w:val="20"/>
                <w:lang w:eastAsia="ru-RU"/>
              </w:rPr>
              <w:t xml:space="preserve"> фигур</w:t>
            </w:r>
            <w:r>
              <w:rPr>
                <w:rFonts w:ascii="Times New Roman" w:eastAsia="Times New Roman" w:hAnsi="Times New Roman"/>
                <w:sz w:val="20"/>
                <w:szCs w:val="20"/>
                <w:lang w:eastAsia="ru-RU"/>
              </w:rPr>
              <w:t xml:space="preserve"> (</w:t>
            </w:r>
            <w:r w:rsidRPr="000F3606">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ind w:left="-109"/>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0,0</w:t>
            </w:r>
          </w:p>
        </w:tc>
        <w:tc>
          <w:tcPr>
            <w:tcW w:w="645" w:type="pct"/>
            <w:tcBorders>
              <w:top w:val="nil"/>
              <w:left w:val="nil"/>
              <w:bottom w:val="single" w:sz="4" w:space="0" w:color="auto"/>
              <w:right w:val="single" w:sz="4" w:space="0" w:color="auto"/>
            </w:tcBorders>
            <w:shd w:val="clear" w:color="000000" w:fill="FFFFFF"/>
            <w:vAlign w:val="center"/>
          </w:tcPr>
          <w:p w:rsidR="00AD572A"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1 197,5</w:t>
            </w:r>
          </w:p>
        </w:tc>
        <w:tc>
          <w:tcPr>
            <w:tcW w:w="646" w:type="pct"/>
            <w:tcBorders>
              <w:top w:val="nil"/>
              <w:left w:val="nil"/>
              <w:bottom w:val="single" w:sz="4" w:space="0" w:color="auto"/>
              <w:right w:val="single" w:sz="4" w:space="0" w:color="auto"/>
            </w:tcBorders>
            <w:shd w:val="clear" w:color="000000" w:fill="FFFFFF"/>
            <w:vAlign w:val="center"/>
          </w:tcPr>
          <w:p w:rsidR="00AD572A"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AD572A"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left w:val="nil"/>
              <w:bottom w:val="single" w:sz="4" w:space="0" w:color="auto"/>
              <w:right w:val="single" w:sz="4" w:space="0" w:color="auto"/>
            </w:tcBorders>
            <w:shd w:val="clear" w:color="000000" w:fill="FFFFFF"/>
          </w:tcPr>
          <w:p w:rsidR="00AD572A" w:rsidRPr="00C771F6" w:rsidRDefault="00AD572A" w:rsidP="007931CF">
            <w:pPr>
              <w:rPr>
                <w:rFonts w:ascii="Times New Roman" w:eastAsia="Times New Roman" w:hAnsi="Times New Roman"/>
                <w:sz w:val="20"/>
                <w:szCs w:val="20"/>
                <w:lang w:eastAsia="ru-RU"/>
              </w:rPr>
            </w:pPr>
            <w:r w:rsidRPr="00C771F6">
              <w:rPr>
                <w:rFonts w:ascii="Times New Roman" w:eastAsia="Times New Roman" w:hAnsi="Times New Roman"/>
                <w:sz w:val="20"/>
                <w:szCs w:val="20"/>
                <w:lang w:eastAsia="ru-RU"/>
              </w:rPr>
              <w:t xml:space="preserve">Размещен аукцион на поставку арт объекта </w:t>
            </w:r>
            <w:proofErr w:type="spellStart"/>
            <w:r w:rsidRPr="00C771F6">
              <w:rPr>
                <w:rFonts w:ascii="Times New Roman" w:eastAsia="Times New Roman" w:hAnsi="Times New Roman"/>
                <w:sz w:val="20"/>
                <w:szCs w:val="20"/>
                <w:lang w:eastAsia="ru-RU"/>
              </w:rPr>
              <w:t>топиари</w:t>
            </w:r>
            <w:proofErr w:type="spellEnd"/>
            <w:r w:rsidRPr="00C771F6">
              <w:rPr>
                <w:rFonts w:ascii="Times New Roman" w:eastAsia="Times New Roman" w:hAnsi="Times New Roman"/>
                <w:sz w:val="20"/>
                <w:szCs w:val="20"/>
                <w:lang w:eastAsia="ru-RU"/>
              </w:rPr>
              <w:t xml:space="preserve"> «Карета» и арт объекта </w:t>
            </w:r>
            <w:proofErr w:type="spellStart"/>
            <w:r w:rsidRPr="00C771F6">
              <w:rPr>
                <w:rFonts w:ascii="Times New Roman" w:eastAsia="Times New Roman" w:hAnsi="Times New Roman"/>
                <w:sz w:val="20"/>
                <w:szCs w:val="20"/>
                <w:lang w:eastAsia="ru-RU"/>
              </w:rPr>
              <w:t>топиари</w:t>
            </w:r>
            <w:proofErr w:type="spellEnd"/>
            <w:r w:rsidRPr="00C771F6">
              <w:rPr>
                <w:rFonts w:ascii="Times New Roman" w:eastAsia="Times New Roman" w:hAnsi="Times New Roman"/>
                <w:sz w:val="20"/>
                <w:szCs w:val="20"/>
                <w:lang w:eastAsia="ru-RU"/>
              </w:rPr>
              <w:t xml:space="preserve"> «Тройка лошадей» на территории сквера в честь 500-млн тонн нефти на сумму 1 197,5 тыс. рублей. Ориентировочный срок заключения контракта – октябрь 2024 года. Срок исполнения – ноябрь 2024 года</w:t>
            </w:r>
          </w:p>
        </w:tc>
      </w:tr>
      <w:tr w:rsidR="00AD572A" w:rsidRPr="00A70635" w:rsidTr="007931CF">
        <w:trPr>
          <w:trHeight w:val="1106"/>
        </w:trPr>
        <w:tc>
          <w:tcPr>
            <w:tcW w:w="326" w:type="pct"/>
            <w:tcBorders>
              <w:top w:val="nil"/>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2.4.</w:t>
            </w:r>
          </w:p>
        </w:tc>
        <w:tc>
          <w:tcPr>
            <w:tcW w:w="1257" w:type="pct"/>
            <w:tcBorders>
              <w:top w:val="nil"/>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sz w:val="20"/>
                <w:szCs w:val="20"/>
                <w:highlight w:val="yellow"/>
                <w:lang w:eastAsia="ru-RU"/>
              </w:rPr>
            </w:pPr>
            <w:r w:rsidRPr="000F3606">
              <w:rPr>
                <w:rFonts w:ascii="Times New Roman" w:hAnsi="Times New Roman"/>
                <w:color w:val="000000"/>
                <w:sz w:val="20"/>
                <w:szCs w:val="20"/>
              </w:rPr>
              <w:t xml:space="preserve">Благоустройство территории под ИЖС по </w:t>
            </w:r>
            <w:proofErr w:type="spellStart"/>
            <w:r w:rsidRPr="000F3606">
              <w:rPr>
                <w:rFonts w:ascii="Times New Roman" w:hAnsi="Times New Roman"/>
                <w:color w:val="000000"/>
                <w:sz w:val="20"/>
                <w:szCs w:val="20"/>
              </w:rPr>
              <w:t>улДружба</w:t>
            </w:r>
            <w:proofErr w:type="spellEnd"/>
            <w:r w:rsidRPr="000F3606">
              <w:rPr>
                <w:rFonts w:ascii="Times New Roman" w:hAnsi="Times New Roman"/>
                <w:color w:val="000000"/>
                <w:sz w:val="20"/>
                <w:szCs w:val="20"/>
              </w:rPr>
              <w:t xml:space="preserve"> в </w:t>
            </w:r>
            <w:proofErr w:type="spellStart"/>
            <w:r w:rsidRPr="000F3606">
              <w:rPr>
                <w:rFonts w:ascii="Times New Roman" w:hAnsi="Times New Roman"/>
                <w:color w:val="000000"/>
                <w:sz w:val="20"/>
                <w:szCs w:val="20"/>
              </w:rPr>
              <w:t>пгт.Высокий</w:t>
            </w:r>
            <w:proofErr w:type="spellEnd"/>
            <w:r w:rsidRPr="000F3606">
              <w:rPr>
                <w:rFonts w:ascii="Times New Roman" w:hAnsi="Times New Roman"/>
                <w:color w:val="000000"/>
                <w:sz w:val="20"/>
                <w:szCs w:val="20"/>
              </w:rPr>
              <w:t xml:space="preserve"> (средства местного бюджета)</w:t>
            </w:r>
          </w:p>
        </w:tc>
        <w:tc>
          <w:tcPr>
            <w:tcW w:w="717" w:type="pct"/>
            <w:tcBorders>
              <w:top w:val="nil"/>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hAnsi="Times New Roman"/>
                <w:sz w:val="20"/>
                <w:szCs w:val="20"/>
              </w:rPr>
            </w:pPr>
            <w:r w:rsidRPr="00DE789C">
              <w:rPr>
                <w:rFonts w:ascii="Times New Roman" w:hAnsi="Times New Roman"/>
                <w:sz w:val="20"/>
                <w:szCs w:val="20"/>
              </w:rPr>
              <w:t>450,0</w:t>
            </w:r>
          </w:p>
        </w:tc>
        <w:tc>
          <w:tcPr>
            <w:tcW w:w="645" w:type="pct"/>
            <w:tcBorders>
              <w:top w:val="nil"/>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646" w:type="pct"/>
            <w:tcBorders>
              <w:top w:val="nil"/>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908" w:type="pct"/>
            <w:tcBorders>
              <w:top w:val="single" w:sz="4" w:space="0" w:color="auto"/>
              <w:left w:val="nil"/>
              <w:right w:val="single" w:sz="4" w:space="0" w:color="auto"/>
            </w:tcBorders>
            <w:shd w:val="clear" w:color="000000" w:fill="FFFFFF"/>
          </w:tcPr>
          <w:p w:rsidR="00AD572A" w:rsidRPr="003E7C53" w:rsidRDefault="00AD572A" w:rsidP="007931CF">
            <w:pP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Бюджетные ассигнования перераспределены в июне 2024 года</w:t>
            </w: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2.5.</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A70635" w:rsidRDefault="00AD572A" w:rsidP="007931CF">
            <w:pPr>
              <w:rPr>
                <w:rFonts w:ascii="Times New Roman" w:eastAsia="Times New Roman" w:hAnsi="Times New Roman"/>
                <w:sz w:val="20"/>
                <w:szCs w:val="20"/>
                <w:highlight w:val="yellow"/>
                <w:lang w:eastAsia="ru-RU"/>
              </w:rPr>
            </w:pPr>
            <w:r w:rsidRPr="00C771F6">
              <w:rPr>
                <w:rFonts w:ascii="Times New Roman" w:eastAsia="Times New Roman" w:hAnsi="Times New Roman"/>
                <w:sz w:val="20"/>
                <w:szCs w:val="20"/>
                <w:lang w:eastAsia="ru-RU"/>
              </w:rPr>
              <w:t>Устройство локальных очистных сооружений и туалетного модуля</w:t>
            </w:r>
            <w:r w:rsidRPr="000F3606">
              <w:rPr>
                <w:rFonts w:ascii="Times New Roman" w:eastAsia="Times New Roman" w:hAnsi="Times New Roman"/>
                <w:sz w:val="20"/>
                <w:szCs w:val="20"/>
                <w:lang w:eastAsia="ru-RU"/>
              </w:rPr>
              <w:t xml:space="preserve"> "Парк на берегу </w:t>
            </w:r>
            <w:proofErr w:type="spellStart"/>
            <w:r w:rsidRPr="000F3606">
              <w:rPr>
                <w:rFonts w:ascii="Times New Roman" w:eastAsia="Times New Roman" w:hAnsi="Times New Roman"/>
                <w:sz w:val="20"/>
                <w:szCs w:val="20"/>
                <w:lang w:eastAsia="ru-RU"/>
              </w:rPr>
              <w:t>р.Мега</w:t>
            </w:r>
            <w:proofErr w:type="spellEnd"/>
            <w:r w:rsidRPr="000F3606">
              <w:rPr>
                <w:rFonts w:ascii="Times New Roman" w:eastAsia="Times New Roman" w:hAnsi="Times New Roman"/>
                <w:sz w:val="20"/>
                <w:szCs w:val="20"/>
                <w:lang w:eastAsia="ru-RU"/>
              </w:rPr>
              <w:t xml:space="preserve"> ("Мега-</w:t>
            </w:r>
            <w:r w:rsidRPr="000F3606">
              <w:rPr>
                <w:rFonts w:ascii="Times New Roman" w:eastAsia="Times New Roman" w:hAnsi="Times New Roman"/>
                <w:sz w:val="20"/>
                <w:szCs w:val="20"/>
                <w:lang w:eastAsia="ru-RU"/>
              </w:rPr>
              <w:lastRenderedPageBreak/>
              <w:t>Парк")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lastRenderedPageBreak/>
              <w:t>5 600,0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0F3606" w:rsidRDefault="00AD572A" w:rsidP="007931CF">
            <w:pPr>
              <w:ind w:left="-109"/>
              <w:jc w:val="center"/>
              <w:rPr>
                <w:rFonts w:ascii="Times New Roman" w:eastAsia="Times New Roman" w:hAnsi="Times New Roman"/>
                <w:sz w:val="20"/>
                <w:szCs w:val="20"/>
                <w:lang w:eastAsia="ru-RU"/>
              </w:rPr>
            </w:pPr>
            <w:r w:rsidRPr="000F3606">
              <w:rPr>
                <w:rFonts w:ascii="Times New Roman" w:eastAsia="Times New Roman" w:hAnsi="Times New Roman"/>
                <w:sz w:val="20"/>
                <w:szCs w:val="20"/>
                <w:lang w:eastAsia="ru-RU"/>
              </w:rPr>
              <w:t>2 639,5</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0F3606" w:rsidRDefault="00AD572A" w:rsidP="007931CF">
            <w:pPr>
              <w:jc w:val="center"/>
              <w:rPr>
                <w:rFonts w:ascii="Times New Roman" w:eastAsia="Times New Roman" w:hAnsi="Times New Roman"/>
                <w:sz w:val="20"/>
                <w:szCs w:val="20"/>
                <w:lang w:eastAsia="ru-RU"/>
              </w:rPr>
            </w:pPr>
            <w:r w:rsidRPr="000F3606">
              <w:rPr>
                <w:rFonts w:ascii="Times New Roman" w:eastAsia="Times New Roman" w:hAnsi="Times New Roman"/>
                <w:sz w:val="20"/>
                <w:szCs w:val="20"/>
                <w:lang w:eastAsia="ru-RU"/>
              </w:rPr>
              <w:t>2 639,5</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0F3606" w:rsidRDefault="00AD572A" w:rsidP="007931CF">
            <w:pPr>
              <w:jc w:val="center"/>
              <w:rPr>
                <w:rFonts w:ascii="Times New Roman" w:eastAsia="Times New Roman" w:hAnsi="Times New Roman"/>
                <w:sz w:val="20"/>
                <w:szCs w:val="20"/>
                <w:lang w:eastAsia="ru-RU"/>
              </w:rPr>
            </w:pPr>
            <w:r w:rsidRPr="000F3606">
              <w:rPr>
                <w:rFonts w:ascii="Times New Roman" w:eastAsia="Times New Roman" w:hAnsi="Times New Roman"/>
                <w:sz w:val="20"/>
                <w:szCs w:val="20"/>
                <w:lang w:eastAsia="ru-RU"/>
              </w:rPr>
              <w:t>100,0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C771F6">
              <w:rPr>
                <w:rFonts w:ascii="Times New Roman" w:eastAsia="Times New Roman" w:hAnsi="Times New Roman"/>
                <w:bCs/>
                <w:sz w:val="20"/>
                <w:szCs w:val="20"/>
                <w:lang w:eastAsia="ru-RU"/>
              </w:rPr>
              <w:t xml:space="preserve">Заключенный контракт на поставку и установку туалетного </w:t>
            </w:r>
            <w:r w:rsidRPr="00C771F6">
              <w:rPr>
                <w:rFonts w:ascii="Times New Roman" w:eastAsia="Times New Roman" w:hAnsi="Times New Roman"/>
                <w:bCs/>
                <w:sz w:val="20"/>
                <w:szCs w:val="20"/>
                <w:lang w:eastAsia="ru-RU"/>
              </w:rPr>
              <w:lastRenderedPageBreak/>
              <w:t xml:space="preserve">модуля на общую сумму 2 639,5 тыс. рублей исполнен. Средства на выполнение работ по устройству локальных очистных сооружений </w:t>
            </w:r>
            <w:proofErr w:type="spellStart"/>
            <w:r w:rsidRPr="00C771F6">
              <w:rPr>
                <w:rFonts w:ascii="Times New Roman" w:eastAsia="Times New Roman" w:hAnsi="Times New Roman"/>
                <w:bCs/>
                <w:sz w:val="20"/>
                <w:szCs w:val="20"/>
                <w:lang w:eastAsia="ru-RU"/>
              </w:rPr>
              <w:t>перераспределе</w:t>
            </w:r>
            <w:r w:rsidR="00B8485B">
              <w:rPr>
                <w:rFonts w:ascii="Times New Roman" w:eastAsia="Times New Roman" w:hAnsi="Times New Roman"/>
                <w:bCs/>
                <w:sz w:val="20"/>
                <w:szCs w:val="20"/>
                <w:lang w:eastAsia="ru-RU"/>
              </w:rPr>
              <w:t>-</w:t>
            </w:r>
            <w:r w:rsidRPr="00C771F6">
              <w:rPr>
                <w:rFonts w:ascii="Times New Roman" w:eastAsia="Times New Roman" w:hAnsi="Times New Roman"/>
                <w:bCs/>
                <w:sz w:val="20"/>
                <w:szCs w:val="20"/>
                <w:lang w:eastAsia="ru-RU"/>
              </w:rPr>
              <w:t>ны</w:t>
            </w:r>
            <w:proofErr w:type="spellEnd"/>
            <w:r w:rsidR="00B8485B">
              <w:rPr>
                <w:rFonts w:ascii="Times New Roman" w:eastAsia="Times New Roman" w:hAnsi="Times New Roman"/>
                <w:bCs/>
                <w:sz w:val="20"/>
                <w:szCs w:val="20"/>
                <w:lang w:eastAsia="ru-RU"/>
              </w:rPr>
              <w:t>.</w:t>
            </w: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lastRenderedPageBreak/>
              <w:t>2.6.</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 xml:space="preserve">Обустройство тротуара в районе магазина "Красное Белое" на пересечении улиц Ленина и Свободы </w:t>
            </w:r>
            <w:proofErr w:type="spellStart"/>
            <w:r w:rsidRPr="00DE789C">
              <w:rPr>
                <w:rFonts w:ascii="Times New Roman" w:eastAsia="Times New Roman" w:hAnsi="Times New Roman"/>
                <w:sz w:val="20"/>
                <w:szCs w:val="20"/>
                <w:lang w:eastAsia="ru-RU"/>
              </w:rPr>
              <w:t>пгт.Высокий</w:t>
            </w:r>
            <w:proofErr w:type="spellEnd"/>
            <w:r w:rsidRPr="00DE789C">
              <w:rPr>
                <w:rFonts w:ascii="Times New Roman" w:eastAsia="Times New Roman" w:hAnsi="Times New Roman"/>
                <w:sz w:val="20"/>
                <w:szCs w:val="20"/>
                <w:lang w:eastAsia="ru-RU"/>
              </w:rPr>
              <w:t xml:space="preserve">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500,0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496,3</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496,3</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100,0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2.7.</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 xml:space="preserve">Устройство тротуара вдоль </w:t>
            </w:r>
            <w:proofErr w:type="spellStart"/>
            <w:r w:rsidRPr="00DE789C">
              <w:rPr>
                <w:rFonts w:ascii="Times New Roman" w:eastAsia="Times New Roman" w:hAnsi="Times New Roman"/>
                <w:sz w:val="20"/>
                <w:szCs w:val="20"/>
                <w:lang w:eastAsia="ru-RU"/>
              </w:rPr>
              <w:t>р.Сайма</w:t>
            </w:r>
            <w:proofErr w:type="spellEnd"/>
            <w:r w:rsidRPr="00DE789C">
              <w:rPr>
                <w:rFonts w:ascii="Times New Roman" w:eastAsia="Times New Roman" w:hAnsi="Times New Roman"/>
                <w:sz w:val="20"/>
                <w:szCs w:val="20"/>
                <w:lang w:eastAsia="ru-RU"/>
              </w:rPr>
              <w:t xml:space="preserve"> по </w:t>
            </w:r>
            <w:proofErr w:type="spellStart"/>
            <w:r w:rsidRPr="00DE789C">
              <w:rPr>
                <w:rFonts w:ascii="Times New Roman" w:eastAsia="Times New Roman" w:hAnsi="Times New Roman"/>
                <w:sz w:val="20"/>
                <w:szCs w:val="20"/>
                <w:lang w:eastAsia="ru-RU"/>
              </w:rPr>
              <w:t>ул.Заречная</w:t>
            </w:r>
            <w:proofErr w:type="spellEnd"/>
            <w:r w:rsidRPr="00DE789C">
              <w:rPr>
                <w:rFonts w:ascii="Times New Roman" w:eastAsia="Times New Roman" w:hAnsi="Times New Roman"/>
                <w:sz w:val="20"/>
                <w:szCs w:val="20"/>
                <w:lang w:eastAsia="ru-RU"/>
              </w:rPr>
              <w:t xml:space="preserve"> до моста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sz w:val="20"/>
                <w:szCs w:val="20"/>
                <w:lang w:eastAsia="ru-RU"/>
              </w:rPr>
            </w:pPr>
            <w:r w:rsidRPr="00DE789C">
              <w:rPr>
                <w:rFonts w:ascii="Times New Roman" w:eastAsia="Times New Roman" w:hAnsi="Times New Roman"/>
                <w:sz w:val="20"/>
                <w:szCs w:val="20"/>
                <w:lang w:eastAsia="ru-RU"/>
              </w:rPr>
              <w:t>3 290,0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3 289,6</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3 289,6</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100,0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color w:val="000000"/>
                <w:sz w:val="20"/>
                <w:szCs w:val="20"/>
                <w:lang w:eastAsia="ru-RU"/>
              </w:rPr>
            </w:pPr>
            <w:r w:rsidRPr="003E7C53">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8</w:t>
            </w:r>
            <w:r w:rsidRPr="003E7C53">
              <w:rPr>
                <w:rFonts w:ascii="Times New Roman" w:eastAsia="Times New Roman" w:hAnsi="Times New Roman"/>
                <w:color w:val="000000"/>
                <w:sz w:val="20"/>
                <w:szCs w:val="20"/>
                <w:lang w:eastAsia="ru-RU"/>
              </w:rPr>
              <w:t>.</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 xml:space="preserve">Разработка дизайн – проекта для благоустройства набережной от Аллеи трудовой славы до </w:t>
            </w:r>
            <w:proofErr w:type="spellStart"/>
            <w:r w:rsidRPr="003E7C53">
              <w:rPr>
                <w:rFonts w:ascii="Times New Roman" w:eastAsia="Times New Roman" w:hAnsi="Times New Roman"/>
                <w:sz w:val="20"/>
                <w:szCs w:val="20"/>
                <w:lang w:eastAsia="ru-RU"/>
              </w:rPr>
              <w:t>МегаПарка</w:t>
            </w:r>
            <w:proofErr w:type="spellEnd"/>
            <w:r w:rsidRPr="003E7C53">
              <w:rPr>
                <w:rFonts w:ascii="Times New Roman" w:eastAsia="Times New Roman" w:hAnsi="Times New Roman"/>
                <w:sz w:val="20"/>
                <w:szCs w:val="20"/>
                <w:lang w:eastAsia="ru-RU"/>
              </w:rPr>
              <w:t xml:space="preserve">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200,0</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200,0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100,0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2.9.</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 xml:space="preserve">Разработка проектно-сметной документации по объекту "Благоустройство набережной зоны на берегу </w:t>
            </w:r>
            <w:proofErr w:type="spellStart"/>
            <w:r w:rsidRPr="003E7C53">
              <w:rPr>
                <w:rFonts w:ascii="Times New Roman" w:eastAsia="Times New Roman" w:hAnsi="Times New Roman"/>
                <w:sz w:val="20"/>
                <w:szCs w:val="20"/>
                <w:lang w:eastAsia="ru-RU"/>
              </w:rPr>
              <w:t>р.Мега</w:t>
            </w:r>
            <w:proofErr w:type="spellEnd"/>
            <w:r w:rsidRPr="003E7C53">
              <w:rPr>
                <w:rFonts w:ascii="Times New Roman" w:eastAsia="Times New Roman" w:hAnsi="Times New Roman"/>
                <w:sz w:val="20"/>
                <w:szCs w:val="20"/>
                <w:lang w:eastAsia="ru-RU"/>
              </w:rPr>
              <w:t xml:space="preserve"> в </w:t>
            </w:r>
            <w:proofErr w:type="spellStart"/>
            <w:r w:rsidRPr="003E7C53">
              <w:rPr>
                <w:rFonts w:ascii="Times New Roman" w:eastAsia="Times New Roman" w:hAnsi="Times New Roman"/>
                <w:sz w:val="20"/>
                <w:szCs w:val="20"/>
                <w:lang w:eastAsia="ru-RU"/>
              </w:rPr>
              <w:t>г.Мегион</w:t>
            </w:r>
            <w:proofErr w:type="spellEnd"/>
            <w:r>
              <w:rPr>
                <w:rFonts w:ascii="Times New Roman" w:eastAsia="Times New Roman" w:hAnsi="Times New Roman"/>
                <w:sz w:val="20"/>
                <w:szCs w:val="20"/>
                <w:lang w:eastAsia="ru-RU"/>
              </w:rPr>
              <w:t xml:space="preserve"> </w:t>
            </w:r>
            <w:r w:rsidRPr="003E7C53">
              <w:rPr>
                <w:rFonts w:ascii="Times New Roman" w:eastAsia="Times New Roman" w:hAnsi="Times New Roman"/>
                <w:sz w:val="20"/>
                <w:szCs w:val="20"/>
                <w:lang w:eastAsia="ru-RU"/>
              </w:rPr>
              <w:t>(средства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2 555,7</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sidRPr="003E7C53">
              <w:rPr>
                <w:rFonts w:ascii="Times New Roman" w:eastAsia="Times New Roman" w:hAnsi="Times New Roman"/>
                <w:sz w:val="20"/>
                <w:szCs w:val="20"/>
                <w:lang w:eastAsia="ru-RU"/>
              </w:rPr>
              <w:t>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sz w:val="20"/>
                <w:szCs w:val="20"/>
                <w:highlight w:val="yellow"/>
                <w:lang w:eastAsia="ru-RU"/>
              </w:rPr>
            </w:pPr>
            <w:r w:rsidRPr="00C771F6">
              <w:rPr>
                <w:rFonts w:ascii="Times New Roman" w:eastAsia="Times New Roman" w:hAnsi="Times New Roman"/>
                <w:bCs/>
                <w:sz w:val="20"/>
                <w:szCs w:val="20"/>
                <w:lang w:eastAsia="ru-RU"/>
              </w:rPr>
              <w:t>Заключен контракт на сумму 2 555,7 тыс. рублей. Срок исполнения по контракту – октябрь 2024 года</w:t>
            </w:r>
          </w:p>
        </w:tc>
      </w:tr>
      <w:tr w:rsidR="00AD572A" w:rsidRPr="00A70635" w:rsidTr="007931CF">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AD572A" w:rsidRPr="00DE789C" w:rsidRDefault="00AD572A" w:rsidP="007931CF">
            <w:pPr>
              <w:jc w:val="center"/>
              <w:rPr>
                <w:rFonts w:ascii="Times New Roman" w:eastAsia="Times New Roman" w:hAnsi="Times New Roman"/>
                <w:color w:val="000000"/>
                <w:sz w:val="20"/>
                <w:szCs w:val="20"/>
                <w:lang w:eastAsia="ru-RU"/>
              </w:rPr>
            </w:pPr>
            <w:r w:rsidRPr="00DE789C">
              <w:rPr>
                <w:rFonts w:ascii="Times New Roman" w:eastAsia="Times New Roman" w:hAnsi="Times New Roman"/>
                <w:color w:val="000000"/>
                <w:sz w:val="20"/>
                <w:szCs w:val="20"/>
                <w:lang w:eastAsia="ru-RU"/>
              </w:rPr>
              <w:t>2.10.</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rPr>
                <w:rFonts w:ascii="Times New Roman" w:eastAsia="Times New Roman" w:hAnsi="Times New Roman"/>
                <w:sz w:val="20"/>
                <w:szCs w:val="20"/>
                <w:lang w:eastAsia="ru-RU"/>
              </w:rPr>
            </w:pPr>
            <w:r w:rsidRPr="000F3606">
              <w:rPr>
                <w:rFonts w:ascii="Times New Roman" w:eastAsia="Times New Roman" w:hAnsi="Times New Roman"/>
                <w:sz w:val="20"/>
                <w:szCs w:val="20"/>
                <w:lang w:eastAsia="ru-RU"/>
              </w:rPr>
              <w:t>Благоустройство общественной территории "</w:t>
            </w:r>
            <w:proofErr w:type="spellStart"/>
            <w:r w:rsidRPr="000F3606">
              <w:rPr>
                <w:rFonts w:ascii="Times New Roman" w:eastAsia="Times New Roman" w:hAnsi="Times New Roman"/>
                <w:sz w:val="20"/>
                <w:szCs w:val="20"/>
                <w:lang w:eastAsia="ru-RU"/>
              </w:rPr>
              <w:t>Скейт</w:t>
            </w:r>
            <w:proofErr w:type="spellEnd"/>
            <w:r w:rsidRPr="000F3606">
              <w:rPr>
                <w:rFonts w:ascii="Times New Roman" w:eastAsia="Times New Roman" w:hAnsi="Times New Roman"/>
                <w:sz w:val="20"/>
                <w:szCs w:val="20"/>
                <w:lang w:eastAsia="ru-RU"/>
              </w:rPr>
              <w:t xml:space="preserve"> Парк" в части приобретения оборудования энергетического хозяйства</w:t>
            </w:r>
            <w:r>
              <w:rPr>
                <w:rFonts w:ascii="Times New Roman" w:eastAsia="Times New Roman" w:hAnsi="Times New Roman"/>
                <w:sz w:val="20"/>
                <w:szCs w:val="20"/>
                <w:lang w:eastAsia="ru-RU"/>
              </w:rPr>
              <w:t xml:space="preserve"> </w:t>
            </w:r>
            <w:r w:rsidRPr="003E7C53">
              <w:rPr>
                <w:rFonts w:ascii="Times New Roman" w:eastAsia="Times New Roman" w:hAnsi="Times New Roman"/>
                <w:sz w:val="20"/>
                <w:szCs w:val="20"/>
                <w:lang w:eastAsia="ru-RU"/>
              </w:rPr>
              <w:t>(средства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1 761,5</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AD572A" w:rsidRPr="003E7C53" w:rsidRDefault="00AD572A" w:rsidP="007931C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single" w:sz="4" w:space="0" w:color="auto"/>
              <w:left w:val="nil"/>
              <w:bottom w:val="single" w:sz="4" w:space="0" w:color="auto"/>
              <w:right w:val="single" w:sz="4" w:space="0" w:color="auto"/>
            </w:tcBorders>
            <w:shd w:val="clear" w:color="000000" w:fill="FFFFFF"/>
          </w:tcPr>
          <w:p w:rsidR="00AD572A" w:rsidRPr="00A70635" w:rsidRDefault="00AD572A" w:rsidP="007931CF">
            <w:pPr>
              <w:rPr>
                <w:rFonts w:ascii="Times New Roman" w:eastAsia="Times New Roman" w:hAnsi="Times New Roman"/>
                <w:bCs/>
                <w:sz w:val="20"/>
                <w:szCs w:val="20"/>
                <w:highlight w:val="yellow"/>
                <w:lang w:eastAsia="ru-RU"/>
              </w:rPr>
            </w:pPr>
            <w:r>
              <w:rPr>
                <w:rFonts w:ascii="Times New Roman" w:eastAsia="Times New Roman" w:hAnsi="Times New Roman"/>
                <w:bCs/>
                <w:sz w:val="20"/>
                <w:szCs w:val="20"/>
                <w:lang w:eastAsia="ru-RU"/>
              </w:rPr>
              <w:t>Аукционная документация для размещения муниципального заказа в стадии подготовки, ориентировочный срок размещения октябрь 2024 года</w:t>
            </w:r>
          </w:p>
        </w:tc>
      </w:tr>
    </w:tbl>
    <w:p w:rsidR="00B8485B" w:rsidRDefault="00B8485B" w:rsidP="00AD572A"/>
    <w:p w:rsidR="00DC6A2C" w:rsidRDefault="00DC6A2C" w:rsidP="00AD572A"/>
    <w:p w:rsidR="00DC6A2C" w:rsidRDefault="00DC6A2C" w:rsidP="00AD572A"/>
    <w:p w:rsidR="00C1547C" w:rsidRPr="00FF306D" w:rsidRDefault="00C1547C" w:rsidP="00C1547C">
      <w:pPr>
        <w:shd w:val="clear" w:color="auto" w:fill="FFFFFF" w:themeFill="background1"/>
        <w:jc w:val="center"/>
        <w:rPr>
          <w:rFonts w:ascii="Times New Roman" w:eastAsia="Times New Roman" w:hAnsi="Times New Roman"/>
          <w:b/>
          <w:bCs/>
          <w:color w:val="000000"/>
          <w:lang w:eastAsia="ru-RU"/>
        </w:rPr>
      </w:pPr>
      <w:r w:rsidRPr="00FF306D">
        <w:rPr>
          <w:rFonts w:ascii="Times New Roman" w:eastAsia="Times New Roman" w:hAnsi="Times New Roman"/>
          <w:b/>
          <w:bCs/>
          <w:color w:val="000000"/>
          <w:lang w:eastAsia="ru-RU"/>
        </w:rPr>
        <w:lastRenderedPageBreak/>
        <w:t>24. Программа</w:t>
      </w:r>
    </w:p>
    <w:p w:rsidR="00C1547C" w:rsidRPr="00FF306D" w:rsidRDefault="00C1547C" w:rsidP="00C1547C">
      <w:pPr>
        <w:shd w:val="clear" w:color="auto" w:fill="FFFFFF" w:themeFill="background1"/>
        <w:jc w:val="center"/>
        <w:rPr>
          <w:rFonts w:ascii="Times New Roman" w:eastAsia="Times New Roman" w:hAnsi="Times New Roman"/>
          <w:b/>
          <w:bCs/>
          <w:color w:val="000000"/>
          <w:lang w:eastAsia="ru-RU"/>
        </w:rPr>
      </w:pPr>
      <w:r w:rsidRPr="00FF306D">
        <w:rPr>
          <w:rFonts w:ascii="Times New Roman" w:eastAsia="Times New Roman" w:hAnsi="Times New Roman"/>
          <w:b/>
          <w:bCs/>
          <w:color w:val="000000"/>
          <w:lang w:eastAsia="ru-RU"/>
        </w:rPr>
        <w:t xml:space="preserve"> «Мол</w:t>
      </w:r>
      <w:r w:rsidR="00A50E72" w:rsidRPr="00FF306D">
        <w:rPr>
          <w:rFonts w:ascii="Times New Roman" w:eastAsia="Times New Roman" w:hAnsi="Times New Roman"/>
          <w:b/>
          <w:bCs/>
          <w:color w:val="000000"/>
          <w:lang w:eastAsia="ru-RU"/>
        </w:rPr>
        <w:t xml:space="preserve">одежная политика города </w:t>
      </w:r>
      <w:proofErr w:type="spellStart"/>
      <w:r w:rsidR="00A50E72" w:rsidRPr="00FF306D">
        <w:rPr>
          <w:rFonts w:ascii="Times New Roman" w:eastAsia="Times New Roman" w:hAnsi="Times New Roman"/>
          <w:b/>
          <w:bCs/>
          <w:color w:val="000000"/>
          <w:lang w:eastAsia="ru-RU"/>
        </w:rPr>
        <w:t>Мегиона</w:t>
      </w:r>
      <w:proofErr w:type="spellEnd"/>
      <w:r w:rsidRPr="00FF306D">
        <w:rPr>
          <w:rFonts w:ascii="Times New Roman" w:eastAsia="Times New Roman" w:hAnsi="Times New Roman"/>
          <w:b/>
          <w:bCs/>
          <w:color w:val="000000"/>
          <w:lang w:eastAsia="ru-RU"/>
        </w:rPr>
        <w:t>»</w:t>
      </w:r>
    </w:p>
    <w:p w:rsidR="00C1547C" w:rsidRPr="00FF306D" w:rsidRDefault="00C1547C" w:rsidP="00C1547C">
      <w:pPr>
        <w:jc w:val="center"/>
        <w:rPr>
          <w:rFonts w:ascii="Times New Roman" w:eastAsia="Times New Roman" w:hAnsi="Times New Roman"/>
          <w:b/>
          <w:bCs/>
          <w:color w:val="000000"/>
          <w:lang w:eastAsia="ru-RU"/>
        </w:rPr>
      </w:pPr>
    </w:p>
    <w:p w:rsidR="00C1547C" w:rsidRPr="00FF306D" w:rsidRDefault="00C1547C" w:rsidP="00C1547C">
      <w:pPr>
        <w:ind w:firstLine="709"/>
        <w:jc w:val="both"/>
        <w:rPr>
          <w:rFonts w:ascii="Times New Roman" w:eastAsia="Times New Roman" w:hAnsi="Times New Roman"/>
          <w:bCs/>
          <w:color w:val="000000"/>
          <w:lang w:eastAsia="ru-RU"/>
        </w:rPr>
      </w:pPr>
      <w:r w:rsidRPr="00FF306D">
        <w:rPr>
          <w:rFonts w:ascii="Times New Roman" w:eastAsia="Times New Roman" w:hAnsi="Times New Roman"/>
          <w:bCs/>
          <w:lang w:eastAsia="ru-RU"/>
        </w:rPr>
        <w:t xml:space="preserve">Муниципальная программа «Молодежная политика города </w:t>
      </w:r>
      <w:proofErr w:type="spellStart"/>
      <w:r w:rsidRPr="00FF306D">
        <w:rPr>
          <w:rFonts w:ascii="Times New Roman" w:eastAsia="Times New Roman" w:hAnsi="Times New Roman"/>
          <w:bCs/>
          <w:lang w:eastAsia="ru-RU"/>
        </w:rPr>
        <w:t>Мегиона</w:t>
      </w:r>
      <w:proofErr w:type="spellEnd"/>
      <w:r w:rsidRPr="00FF306D">
        <w:rPr>
          <w:rFonts w:ascii="Times New Roman" w:eastAsia="Times New Roman" w:hAnsi="Times New Roman"/>
          <w:bCs/>
          <w:lang w:eastAsia="ru-RU"/>
        </w:rPr>
        <w:t xml:space="preserve">» утверждена постановлением администрации города от </w:t>
      </w:r>
      <w:r w:rsidR="00896053" w:rsidRPr="00FF306D">
        <w:rPr>
          <w:rFonts w:ascii="Tahoma" w:hAnsi="Tahoma" w:cs="Tahoma"/>
          <w:color w:val="333333"/>
          <w:sz w:val="23"/>
          <w:szCs w:val="23"/>
          <w:shd w:val="clear" w:color="auto" w:fill="F5F5F5"/>
        </w:rPr>
        <w:t>10</w:t>
      </w:r>
      <w:r w:rsidRPr="00FF306D">
        <w:rPr>
          <w:rFonts w:ascii="Times New Roman" w:eastAsia="Times New Roman" w:hAnsi="Times New Roman"/>
          <w:bCs/>
          <w:lang w:eastAsia="ru-RU"/>
        </w:rPr>
        <w:t>.1</w:t>
      </w:r>
      <w:r w:rsidR="00896053" w:rsidRPr="00FF306D">
        <w:rPr>
          <w:rFonts w:ascii="Times New Roman" w:eastAsia="Times New Roman" w:hAnsi="Times New Roman"/>
          <w:bCs/>
          <w:lang w:eastAsia="ru-RU"/>
        </w:rPr>
        <w:t>1</w:t>
      </w:r>
      <w:r w:rsidRPr="00FF306D">
        <w:rPr>
          <w:rFonts w:ascii="Times New Roman" w:eastAsia="Times New Roman" w:hAnsi="Times New Roman"/>
          <w:bCs/>
          <w:lang w:eastAsia="ru-RU"/>
        </w:rPr>
        <w:t>.202</w:t>
      </w:r>
      <w:r w:rsidR="00896053" w:rsidRPr="00FF306D">
        <w:rPr>
          <w:rFonts w:ascii="Times New Roman" w:eastAsia="Times New Roman" w:hAnsi="Times New Roman"/>
          <w:bCs/>
          <w:lang w:eastAsia="ru-RU"/>
        </w:rPr>
        <w:t>3</w:t>
      </w:r>
      <w:r w:rsidRPr="00FF306D">
        <w:rPr>
          <w:rFonts w:ascii="Times New Roman" w:eastAsia="Times New Roman" w:hAnsi="Times New Roman"/>
          <w:bCs/>
          <w:lang w:eastAsia="ru-RU"/>
        </w:rPr>
        <w:t xml:space="preserve"> №</w:t>
      </w:r>
      <w:r w:rsidR="00D234EC" w:rsidRPr="00FF306D">
        <w:rPr>
          <w:rFonts w:ascii="Times New Roman" w:eastAsia="Times New Roman" w:hAnsi="Times New Roman"/>
          <w:bCs/>
          <w:lang w:eastAsia="ru-RU"/>
        </w:rPr>
        <w:t>1867</w:t>
      </w:r>
      <w:r w:rsidR="004402F8" w:rsidRPr="00FF306D">
        <w:rPr>
          <w:rFonts w:ascii="Times New Roman" w:eastAsia="Times New Roman" w:hAnsi="Times New Roman"/>
          <w:bCs/>
          <w:lang w:eastAsia="ru-RU"/>
        </w:rPr>
        <w:t xml:space="preserve"> </w:t>
      </w:r>
      <w:r w:rsidRPr="00FF306D">
        <w:rPr>
          <w:rFonts w:ascii="Times New Roman" w:eastAsia="Times New Roman" w:hAnsi="Times New Roman"/>
          <w:bCs/>
          <w:color w:val="000000"/>
          <w:lang w:eastAsia="ru-RU"/>
        </w:rPr>
        <w:t>(далее муниципальная программа).</w:t>
      </w:r>
    </w:p>
    <w:p w:rsidR="00B52262" w:rsidRPr="00FF306D" w:rsidRDefault="00C1547C" w:rsidP="00B52262">
      <w:pPr>
        <w:ind w:firstLine="709"/>
        <w:jc w:val="both"/>
      </w:pPr>
      <w:r w:rsidRPr="00FF306D">
        <w:rPr>
          <w:rFonts w:ascii="Times New Roman" w:eastAsia="Times New Roman" w:hAnsi="Times New Roman"/>
          <w:bCs/>
          <w:color w:val="000000"/>
          <w:lang w:eastAsia="ru-RU"/>
        </w:rPr>
        <w:t>Текст муниципальной программы</w:t>
      </w:r>
      <w:r w:rsidRPr="00FF306D">
        <w:rPr>
          <w:rFonts w:ascii="Times New Roman" w:hAnsi="Times New Roman"/>
        </w:rPr>
        <w:t xml:space="preserve"> </w:t>
      </w:r>
      <w:r w:rsidRPr="00FF306D">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8" w:history="1">
        <w:r w:rsidR="00896053" w:rsidRPr="00FF306D">
          <w:rPr>
            <w:rStyle w:val="aa"/>
          </w:rPr>
          <w:t>https://admmegion.ru/programs/municipal/programmy-2024/molodezhnaya-politika/</w:t>
        </w:r>
      </w:hyperlink>
      <w:r w:rsidR="00896053" w:rsidRPr="00FF306D">
        <w:rPr>
          <w:rFonts w:ascii="Times New Roman" w:hAnsi="Times New Roman"/>
        </w:rPr>
        <w:t xml:space="preserve"> .</w:t>
      </w:r>
    </w:p>
    <w:p w:rsidR="00C1547C" w:rsidRPr="00FF306D" w:rsidRDefault="00C1547C" w:rsidP="00B52262">
      <w:pPr>
        <w:ind w:firstLine="709"/>
        <w:jc w:val="both"/>
        <w:rPr>
          <w:rFonts w:ascii="Times New Roman" w:eastAsia="Times New Roman" w:hAnsi="Times New Roman"/>
          <w:bCs/>
          <w:color w:val="000000" w:themeColor="text1"/>
          <w:lang w:eastAsia="ru-RU"/>
        </w:rPr>
      </w:pPr>
      <w:r w:rsidRPr="00FF306D">
        <w:rPr>
          <w:rFonts w:ascii="Times New Roman" w:eastAsia="Times New Roman" w:hAnsi="Times New Roman"/>
          <w:bCs/>
          <w:color w:val="000000" w:themeColor="text1"/>
          <w:lang w:eastAsia="ru-RU"/>
        </w:rPr>
        <w:t>Ответственный исполнитель муниципальной программы - о</w:t>
      </w:r>
      <w:r w:rsidRPr="00FF306D">
        <w:rPr>
          <w:rFonts w:ascii="Times New Roman CYR" w:eastAsia="Times New Roman" w:hAnsi="Times New Roman CYR" w:cs="Times New Roman CYR"/>
          <w:lang w:eastAsia="ru-RU"/>
        </w:rPr>
        <w:t xml:space="preserve">тдел молодёжной политики администрации города </w:t>
      </w:r>
      <w:proofErr w:type="spellStart"/>
      <w:r w:rsidRPr="00FF306D">
        <w:rPr>
          <w:rFonts w:ascii="Times New Roman CYR" w:eastAsia="Times New Roman" w:hAnsi="Times New Roman CYR" w:cs="Times New Roman CYR"/>
          <w:lang w:eastAsia="ru-RU"/>
        </w:rPr>
        <w:t>Мегиона</w:t>
      </w:r>
      <w:proofErr w:type="spellEnd"/>
      <w:r w:rsidRPr="00FF306D">
        <w:rPr>
          <w:rFonts w:ascii="Times New Roman" w:eastAsia="Times New Roman" w:hAnsi="Times New Roman"/>
          <w:bCs/>
          <w:color w:val="000000" w:themeColor="text1"/>
          <w:lang w:eastAsia="ru-RU"/>
        </w:rPr>
        <w:t>.</w:t>
      </w:r>
    </w:p>
    <w:p w:rsidR="00C1547C" w:rsidRPr="00FF306D" w:rsidRDefault="00C1547C" w:rsidP="00B52262">
      <w:pPr>
        <w:widowControl w:val="0"/>
        <w:autoSpaceDE w:val="0"/>
        <w:autoSpaceDN w:val="0"/>
        <w:adjustRightInd w:val="0"/>
        <w:ind w:firstLine="709"/>
        <w:jc w:val="both"/>
        <w:rPr>
          <w:rFonts w:ascii="Times New Roman" w:hAnsi="Times New Roman"/>
        </w:rPr>
      </w:pPr>
      <w:r w:rsidRPr="00FF306D">
        <w:rPr>
          <w:rFonts w:ascii="Times New Roman" w:eastAsia="Times New Roman" w:hAnsi="Times New Roman"/>
          <w:bCs/>
          <w:color w:val="000000" w:themeColor="text1"/>
          <w:lang w:eastAsia="ru-RU"/>
        </w:rPr>
        <w:t>Соисполнители муниципальной программы - м</w:t>
      </w:r>
      <w:r w:rsidRPr="00FF306D">
        <w:rPr>
          <w:rFonts w:ascii="Times New Roman" w:eastAsia="Times New Roman" w:hAnsi="Times New Roman"/>
          <w:color w:val="000000"/>
          <w:lang w:eastAsia="ru-RU"/>
        </w:rPr>
        <w:t>униципальное автономное учреждение «Центр гражданского и патриотического воспитания имени Егора</w:t>
      </w:r>
      <w:r w:rsidR="006A7B9A" w:rsidRPr="00FF306D">
        <w:rPr>
          <w:rFonts w:ascii="Times New Roman" w:eastAsia="Times New Roman" w:hAnsi="Times New Roman"/>
          <w:color w:val="000000"/>
          <w:lang w:eastAsia="ru-RU"/>
        </w:rPr>
        <w:t xml:space="preserve"> Ивановича Горбатова».</w:t>
      </w:r>
    </w:p>
    <w:p w:rsidR="00C1547C" w:rsidRPr="00FF306D" w:rsidRDefault="00C1547C" w:rsidP="00C1547C">
      <w:pPr>
        <w:widowControl w:val="0"/>
        <w:ind w:firstLine="709"/>
        <w:jc w:val="both"/>
        <w:rPr>
          <w:rFonts w:ascii="Times New Roman" w:hAnsi="Times New Roman"/>
          <w:b/>
        </w:rPr>
      </w:pPr>
      <w:r w:rsidRPr="00FF306D">
        <w:rPr>
          <w:rFonts w:ascii="Times New Roman" w:hAnsi="Times New Roman"/>
          <w:b/>
        </w:rPr>
        <w:t>Цел</w:t>
      </w:r>
      <w:r w:rsidR="004A47EA" w:rsidRPr="00FF306D">
        <w:rPr>
          <w:rFonts w:ascii="Times New Roman" w:hAnsi="Times New Roman"/>
          <w:b/>
        </w:rPr>
        <w:t>ью</w:t>
      </w:r>
      <w:r w:rsidRPr="00FF306D">
        <w:rPr>
          <w:rFonts w:ascii="Times New Roman" w:hAnsi="Times New Roman"/>
          <w:b/>
        </w:rPr>
        <w:t xml:space="preserve"> муниципальной программы явля</w:t>
      </w:r>
      <w:r w:rsidR="004A47EA" w:rsidRPr="00FF306D">
        <w:rPr>
          <w:rFonts w:ascii="Times New Roman" w:hAnsi="Times New Roman"/>
          <w:b/>
        </w:rPr>
        <w:t>е</w:t>
      </w:r>
      <w:r w:rsidRPr="00FF306D">
        <w:rPr>
          <w:rFonts w:ascii="Times New Roman" w:hAnsi="Times New Roman"/>
          <w:b/>
        </w:rPr>
        <w:t>тся:</w:t>
      </w:r>
    </w:p>
    <w:p w:rsidR="00C1547C" w:rsidRPr="00FF306D" w:rsidRDefault="004A47EA" w:rsidP="004A47EA">
      <w:pPr>
        <w:widowControl w:val="0"/>
        <w:autoSpaceDE w:val="0"/>
        <w:autoSpaceDN w:val="0"/>
        <w:adjustRightInd w:val="0"/>
        <w:ind w:right="-108" w:firstLine="708"/>
        <w:jc w:val="both"/>
        <w:rPr>
          <w:rFonts w:ascii="Times New Roman CYR" w:eastAsia="Times New Roman" w:hAnsi="Times New Roman CYR" w:cs="Times New Roman CYR"/>
          <w:lang w:eastAsia="ru-RU"/>
        </w:rPr>
      </w:pPr>
      <w:r w:rsidRPr="00FF306D">
        <w:rPr>
          <w:rFonts w:ascii="Times New Roman CYR" w:eastAsia="Times New Roman" w:hAnsi="Times New Roman CYR" w:cs="Times New Roman CYR"/>
          <w:lang w:eastAsia="ru-RU"/>
        </w:rPr>
        <w:t xml:space="preserve">Создание условий для реализации государственной молодежной политики на территории города </w:t>
      </w:r>
      <w:proofErr w:type="spellStart"/>
      <w:r w:rsidRPr="00FF306D">
        <w:rPr>
          <w:rFonts w:ascii="Times New Roman CYR" w:eastAsia="Times New Roman" w:hAnsi="Times New Roman CYR" w:cs="Times New Roman CYR"/>
          <w:lang w:eastAsia="ru-RU"/>
        </w:rPr>
        <w:t>Мегиона</w:t>
      </w:r>
      <w:proofErr w:type="spellEnd"/>
      <w:r w:rsidRPr="00FF306D">
        <w:rPr>
          <w:rFonts w:ascii="Times New Roman CYR" w:eastAsia="Times New Roman" w:hAnsi="Times New Roman CYR" w:cs="Times New Roman CYR"/>
          <w:lang w:eastAsia="ru-RU"/>
        </w:rPr>
        <w:t xml:space="preserve">. </w:t>
      </w:r>
    </w:p>
    <w:p w:rsidR="00C1547C" w:rsidRPr="00FF306D" w:rsidRDefault="00C1547C" w:rsidP="00C1547C">
      <w:pPr>
        <w:pStyle w:val="a4"/>
        <w:ind w:firstLine="567"/>
        <w:jc w:val="both"/>
        <w:rPr>
          <w:b/>
          <w:sz w:val="24"/>
          <w:szCs w:val="24"/>
        </w:rPr>
      </w:pPr>
      <w:r w:rsidRPr="00FF306D">
        <w:rPr>
          <w:b/>
          <w:sz w:val="24"/>
          <w:szCs w:val="24"/>
        </w:rPr>
        <w:t xml:space="preserve">  Задачи муниципальной программы:</w:t>
      </w:r>
    </w:p>
    <w:p w:rsidR="004A47EA" w:rsidRPr="00FF306D" w:rsidRDefault="00C1547C" w:rsidP="00B52262">
      <w:pPr>
        <w:widowControl w:val="0"/>
        <w:autoSpaceDE w:val="0"/>
        <w:autoSpaceDN w:val="0"/>
        <w:adjustRightInd w:val="0"/>
        <w:ind w:firstLine="709"/>
        <w:jc w:val="both"/>
        <w:rPr>
          <w:rFonts w:ascii="Times New Roman" w:eastAsia="Times New Roman" w:hAnsi="Times New Roman"/>
          <w:color w:val="FF0000"/>
          <w:lang w:eastAsia="ru-RU"/>
        </w:rPr>
      </w:pPr>
      <w:r w:rsidRPr="00FF306D">
        <w:rPr>
          <w:rFonts w:ascii="Times New Roman" w:eastAsia="Times New Roman" w:hAnsi="Times New Roman"/>
          <w:lang w:eastAsia="ru-RU"/>
        </w:rPr>
        <w:t>1.</w:t>
      </w:r>
      <w:r w:rsidR="004A47EA" w:rsidRPr="00FF306D">
        <w:rPr>
          <w:rFonts w:ascii="Times New Roman" w:eastAsia="Calibri" w:hAnsi="Times New Roman"/>
        </w:rPr>
        <w:t xml:space="preserve"> Обеспечение эффективной системы социализации и самореализации молодежи, развитие ее потенциала.</w:t>
      </w:r>
    </w:p>
    <w:p w:rsidR="004A47EA" w:rsidRPr="00FF306D" w:rsidRDefault="00C1547C" w:rsidP="00B52262">
      <w:pPr>
        <w:widowControl w:val="0"/>
        <w:autoSpaceDE w:val="0"/>
        <w:autoSpaceDN w:val="0"/>
        <w:adjustRightInd w:val="0"/>
        <w:ind w:firstLine="709"/>
        <w:jc w:val="both"/>
        <w:rPr>
          <w:rFonts w:ascii="Calibri" w:eastAsia="Calibri" w:hAnsi="Calibri"/>
        </w:rPr>
      </w:pPr>
      <w:r w:rsidRPr="00FF306D">
        <w:rPr>
          <w:rFonts w:ascii="Times New Roman" w:eastAsia="Times New Roman" w:hAnsi="Times New Roman"/>
          <w:lang w:eastAsia="ru-RU"/>
        </w:rPr>
        <w:t>2.</w:t>
      </w:r>
      <w:r w:rsidR="004A47EA" w:rsidRPr="00FF306D">
        <w:rPr>
          <w:rFonts w:ascii="Times New Roman" w:eastAsia="Calibri" w:hAnsi="Times New Roman"/>
        </w:rPr>
        <w:t xml:space="preserve"> Создание условий и координацию работы по гражданскому и патриотическому воспитанию детей и молодежи.</w:t>
      </w:r>
    </w:p>
    <w:p w:rsidR="004A47EA" w:rsidRPr="00FF306D" w:rsidRDefault="00C1547C" w:rsidP="00B52262">
      <w:pPr>
        <w:widowControl w:val="0"/>
        <w:autoSpaceDE w:val="0"/>
        <w:autoSpaceDN w:val="0"/>
        <w:adjustRightInd w:val="0"/>
        <w:ind w:firstLine="709"/>
        <w:jc w:val="both"/>
        <w:rPr>
          <w:rFonts w:ascii="Times New Roman CYR" w:eastAsia="Times New Roman" w:hAnsi="Times New Roman CYR" w:cs="Times New Roman CYR"/>
          <w:color w:val="000000"/>
          <w:lang w:eastAsia="ru-RU"/>
        </w:rPr>
      </w:pPr>
      <w:r w:rsidRPr="00FF306D">
        <w:rPr>
          <w:rFonts w:ascii="Times New Roman" w:eastAsia="Calibri" w:hAnsi="Times New Roman"/>
        </w:rPr>
        <w:t>3.</w:t>
      </w:r>
      <w:r w:rsidR="004A47EA" w:rsidRPr="00FF306D">
        <w:rPr>
          <w:rFonts w:ascii="Times New Roman CYR" w:eastAsia="Times New Roman" w:hAnsi="Times New Roman CYR" w:cs="Times New Roman CYR"/>
          <w:color w:val="000000"/>
          <w:lang w:eastAsia="ru-RU"/>
        </w:rPr>
        <w:t xml:space="preserve"> Обеспечение эффективной системы организации занятости молодежи города </w:t>
      </w:r>
      <w:proofErr w:type="spellStart"/>
      <w:r w:rsidR="004A47EA" w:rsidRPr="00FF306D">
        <w:rPr>
          <w:rFonts w:ascii="Times New Roman CYR" w:eastAsia="Times New Roman" w:hAnsi="Times New Roman CYR" w:cs="Times New Roman CYR"/>
          <w:color w:val="000000"/>
          <w:lang w:eastAsia="ru-RU"/>
        </w:rPr>
        <w:t>Мегиона</w:t>
      </w:r>
      <w:proofErr w:type="spellEnd"/>
      <w:r w:rsidR="004A47EA" w:rsidRPr="00FF306D">
        <w:rPr>
          <w:rFonts w:ascii="Times New Roman CYR" w:eastAsia="Times New Roman" w:hAnsi="Times New Roman CYR" w:cs="Times New Roman CYR"/>
          <w:color w:val="000000"/>
          <w:lang w:eastAsia="ru-RU"/>
        </w:rPr>
        <w:t>.</w:t>
      </w:r>
    </w:p>
    <w:p w:rsidR="00C1547C" w:rsidRPr="00864975" w:rsidRDefault="00C1547C" w:rsidP="00C1547C">
      <w:pPr>
        <w:ind w:firstLine="360"/>
        <w:jc w:val="both"/>
        <w:rPr>
          <w:rFonts w:ascii="Times New Roman" w:eastAsia="Times New Roman" w:hAnsi="Times New Roman"/>
          <w:lang w:eastAsia="ru-RU"/>
        </w:rPr>
      </w:pPr>
      <w:r w:rsidRPr="00FF306D">
        <w:rPr>
          <w:rFonts w:ascii="Times New Roman" w:eastAsia="Times New Roman" w:hAnsi="Times New Roman"/>
          <w:bCs/>
          <w:color w:val="000000"/>
          <w:sz w:val="20"/>
          <w:szCs w:val="20"/>
          <w:lang w:eastAsia="ru-RU"/>
        </w:rPr>
        <w:t xml:space="preserve">       </w:t>
      </w:r>
      <w:r w:rsidRPr="00864975">
        <w:rPr>
          <w:rFonts w:ascii="Times New Roman" w:hAnsi="Times New Roman"/>
          <w:bCs/>
        </w:rPr>
        <w:t xml:space="preserve">Уточненный объем бюджетных ассигнований составляет </w:t>
      </w:r>
      <w:r w:rsidR="0052210A" w:rsidRPr="00864975">
        <w:rPr>
          <w:rFonts w:ascii="Times New Roman" w:hAnsi="Times New Roman"/>
          <w:bCs/>
        </w:rPr>
        <w:t>7</w:t>
      </w:r>
      <w:r w:rsidR="00864975" w:rsidRPr="00864975">
        <w:rPr>
          <w:rFonts w:ascii="Times New Roman" w:hAnsi="Times New Roman"/>
          <w:bCs/>
        </w:rPr>
        <w:t xml:space="preserve">4 852,1 </w:t>
      </w:r>
      <w:r w:rsidRPr="00864975">
        <w:rPr>
          <w:rFonts w:ascii="Times New Roman" w:hAnsi="Times New Roman"/>
        </w:rPr>
        <w:t xml:space="preserve">тыс. рублей, </w:t>
      </w:r>
      <w:r w:rsidRPr="00864975">
        <w:rPr>
          <w:rFonts w:ascii="Times New Roman" w:hAnsi="Times New Roman"/>
          <w:bCs/>
        </w:rPr>
        <w:t xml:space="preserve">исполнено </w:t>
      </w:r>
      <w:r w:rsidR="00864975" w:rsidRPr="00864975">
        <w:rPr>
          <w:rFonts w:ascii="Times New Roman" w:hAnsi="Times New Roman"/>
          <w:bCs/>
        </w:rPr>
        <w:t>58 364,8</w:t>
      </w:r>
      <w:r w:rsidR="00DB6C63" w:rsidRPr="00864975">
        <w:rPr>
          <w:rFonts w:ascii="Times New Roman" w:hAnsi="Times New Roman"/>
          <w:bCs/>
        </w:rPr>
        <w:t xml:space="preserve"> ты</w:t>
      </w:r>
      <w:r w:rsidRPr="00864975">
        <w:rPr>
          <w:rFonts w:ascii="Times New Roman" w:eastAsia="Calibri" w:hAnsi="Times New Roman"/>
        </w:rPr>
        <w:t>с. рублей</w:t>
      </w:r>
      <w:r w:rsidRPr="00864975">
        <w:rPr>
          <w:rFonts w:ascii="Times New Roman" w:hAnsi="Times New Roman"/>
          <w:bCs/>
        </w:rPr>
        <w:t xml:space="preserve">, или </w:t>
      </w:r>
      <w:r w:rsidR="00864975" w:rsidRPr="00864975">
        <w:rPr>
          <w:rFonts w:ascii="Times New Roman" w:hAnsi="Times New Roman"/>
          <w:bCs/>
        </w:rPr>
        <w:t>78,0</w:t>
      </w:r>
      <w:r w:rsidRPr="00864975">
        <w:rPr>
          <w:rFonts w:ascii="Times New Roman" w:hAnsi="Times New Roman"/>
          <w:bCs/>
        </w:rPr>
        <w:t>%, в том числе:</w:t>
      </w:r>
      <w:r w:rsidRPr="00864975">
        <w:rPr>
          <w:rFonts w:ascii="Times New Roman" w:eastAsia="Times New Roman" w:hAnsi="Times New Roman"/>
          <w:lang w:eastAsia="ru-RU"/>
        </w:rPr>
        <w:t xml:space="preserve">  </w:t>
      </w:r>
    </w:p>
    <w:p w:rsidR="00C1547C" w:rsidRPr="00FF306D" w:rsidRDefault="00C1547C" w:rsidP="00C1547C">
      <w:pPr>
        <w:ind w:left="360"/>
        <w:jc w:val="center"/>
        <w:rPr>
          <w:rFonts w:ascii="Times New Roman" w:hAnsi="Times New Roman"/>
          <w:bCs/>
          <w:sz w:val="20"/>
          <w:szCs w:val="20"/>
        </w:rPr>
      </w:pPr>
      <w:r w:rsidRPr="00864975">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A70635" w:rsidTr="007B4CD7">
        <w:tc>
          <w:tcPr>
            <w:tcW w:w="568" w:type="dxa"/>
            <w:tcBorders>
              <w:top w:val="single" w:sz="4" w:space="0" w:color="auto"/>
              <w:left w:val="single" w:sz="4" w:space="0" w:color="auto"/>
              <w:right w:val="single" w:sz="4" w:space="0" w:color="auto"/>
            </w:tcBorders>
            <w:shd w:val="clear" w:color="000000" w:fill="FFFFFF"/>
            <w:vAlign w:val="center"/>
          </w:tcPr>
          <w:p w:rsidR="00A50E72" w:rsidRPr="00FF306D" w:rsidRDefault="00A50E72" w:rsidP="00A50E72">
            <w:pPr>
              <w:ind w:left="-108"/>
              <w:jc w:val="center"/>
              <w:rPr>
                <w:rFonts w:ascii="Times New Roman" w:eastAsia="Times New Roman" w:hAnsi="Times New Roman"/>
                <w:color w:val="000000"/>
                <w:sz w:val="20"/>
                <w:szCs w:val="20"/>
                <w:lang w:eastAsia="ru-RU"/>
              </w:rPr>
            </w:pPr>
            <w:r w:rsidRPr="00FF306D">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A50E72" w:rsidRPr="00FF306D" w:rsidRDefault="00A50E72" w:rsidP="00A50E72">
            <w:pPr>
              <w:jc w:val="center"/>
              <w:rPr>
                <w:rFonts w:ascii="Times New Roman" w:eastAsia="Times New Roman" w:hAnsi="Times New Roman"/>
                <w:color w:val="000000"/>
                <w:sz w:val="20"/>
                <w:szCs w:val="20"/>
                <w:lang w:eastAsia="ru-RU"/>
              </w:rPr>
            </w:pPr>
            <w:r w:rsidRPr="00FF306D">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FF306D" w:rsidRDefault="00A50E72" w:rsidP="00A50E72">
            <w:pPr>
              <w:jc w:val="center"/>
              <w:rPr>
                <w:rFonts w:ascii="Times New Roman" w:eastAsia="Times New Roman" w:hAnsi="Times New Roman"/>
                <w:sz w:val="20"/>
                <w:szCs w:val="20"/>
                <w:lang w:eastAsia="ru-RU"/>
              </w:rPr>
            </w:pPr>
            <w:r w:rsidRPr="00FF306D">
              <w:rPr>
                <w:rFonts w:ascii="Times New Roman" w:hAnsi="Times New Roman"/>
                <w:sz w:val="20"/>
                <w:szCs w:val="20"/>
              </w:rPr>
              <w:t xml:space="preserve">Утверждено решением Думы         города </w:t>
            </w:r>
            <w:proofErr w:type="spellStart"/>
            <w:r w:rsidRPr="00FF306D">
              <w:rPr>
                <w:rFonts w:ascii="Times New Roman" w:hAnsi="Times New Roman"/>
                <w:sz w:val="20"/>
                <w:szCs w:val="20"/>
              </w:rPr>
              <w:t>Мегиона</w:t>
            </w:r>
            <w:proofErr w:type="spellEnd"/>
            <w:r w:rsidRPr="00FF306D">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FF306D">
            <w:pPr>
              <w:jc w:val="center"/>
              <w:rPr>
                <w:rFonts w:ascii="Times New Roman" w:eastAsia="Times New Roman" w:hAnsi="Times New Roman"/>
                <w:sz w:val="20"/>
                <w:szCs w:val="20"/>
                <w:lang w:eastAsia="ru-RU"/>
              </w:rPr>
            </w:pPr>
            <w:r w:rsidRPr="00FF306D">
              <w:rPr>
                <w:rFonts w:ascii="Times New Roman" w:eastAsia="Times New Roman" w:hAnsi="Times New Roman"/>
                <w:sz w:val="20"/>
                <w:szCs w:val="20"/>
              </w:rPr>
              <w:t>Показатели сводной бюджетной росписи на 01.</w:t>
            </w:r>
            <w:r w:rsidR="00FF306D" w:rsidRPr="00FF306D">
              <w:rPr>
                <w:rFonts w:ascii="Times New Roman" w:eastAsia="Times New Roman" w:hAnsi="Times New Roman"/>
                <w:sz w:val="20"/>
                <w:szCs w:val="20"/>
              </w:rPr>
              <w:t>10</w:t>
            </w:r>
            <w:r w:rsidRPr="00FF306D">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FF306D">
            <w:pPr>
              <w:jc w:val="center"/>
              <w:rPr>
                <w:rFonts w:ascii="Times New Roman" w:eastAsia="Times New Roman" w:hAnsi="Times New Roman"/>
                <w:sz w:val="20"/>
                <w:szCs w:val="20"/>
                <w:lang w:eastAsia="ru-RU"/>
              </w:rPr>
            </w:pPr>
            <w:r w:rsidRPr="00FF306D">
              <w:rPr>
                <w:rFonts w:ascii="Times New Roman" w:eastAsia="Times New Roman" w:hAnsi="Times New Roman"/>
                <w:sz w:val="20"/>
                <w:szCs w:val="20"/>
              </w:rPr>
              <w:t>Исполнено на 01.</w:t>
            </w:r>
            <w:r w:rsidR="00FF306D" w:rsidRPr="00FF306D">
              <w:rPr>
                <w:rFonts w:ascii="Times New Roman" w:eastAsia="Times New Roman" w:hAnsi="Times New Roman"/>
                <w:sz w:val="20"/>
                <w:szCs w:val="20"/>
              </w:rPr>
              <w:t>1</w:t>
            </w:r>
            <w:r w:rsidRPr="00FF306D">
              <w:rPr>
                <w:rFonts w:ascii="Times New Roman" w:eastAsia="Times New Roman" w:hAnsi="Times New Roman"/>
                <w:sz w:val="20"/>
                <w:szCs w:val="20"/>
              </w:rPr>
              <w:t>0.2024</w:t>
            </w:r>
          </w:p>
        </w:tc>
        <w:tc>
          <w:tcPr>
            <w:tcW w:w="850"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A50E72">
            <w:pPr>
              <w:ind w:left="-108"/>
              <w:jc w:val="center"/>
              <w:rPr>
                <w:rFonts w:ascii="Times New Roman" w:eastAsia="Times New Roman" w:hAnsi="Times New Roman"/>
                <w:color w:val="000000"/>
                <w:sz w:val="20"/>
                <w:szCs w:val="20"/>
                <w:lang w:eastAsia="ru-RU"/>
              </w:rPr>
            </w:pPr>
            <w:r w:rsidRPr="00FF306D">
              <w:rPr>
                <w:rFonts w:ascii="Times New Roman" w:eastAsia="Times New Roman" w:hAnsi="Times New Roman"/>
                <w:sz w:val="20"/>
                <w:szCs w:val="20"/>
              </w:rPr>
              <w:t>% исполнения</w:t>
            </w:r>
          </w:p>
        </w:tc>
      </w:tr>
      <w:tr w:rsidR="00C1547C" w:rsidRPr="00A70635" w:rsidTr="007B4CD7">
        <w:tc>
          <w:tcPr>
            <w:tcW w:w="568" w:type="dxa"/>
            <w:shd w:val="clear" w:color="auto" w:fill="auto"/>
            <w:vAlign w:val="center"/>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1</w:t>
            </w:r>
          </w:p>
        </w:tc>
        <w:tc>
          <w:tcPr>
            <w:tcW w:w="2976" w:type="dxa"/>
            <w:shd w:val="clear" w:color="auto" w:fill="auto"/>
            <w:vAlign w:val="center"/>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2</w:t>
            </w:r>
          </w:p>
        </w:tc>
        <w:tc>
          <w:tcPr>
            <w:tcW w:w="1985" w:type="dxa"/>
            <w:shd w:val="clear" w:color="auto" w:fill="auto"/>
            <w:vAlign w:val="center"/>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3</w:t>
            </w:r>
          </w:p>
        </w:tc>
        <w:tc>
          <w:tcPr>
            <w:tcW w:w="1984" w:type="dxa"/>
            <w:vAlign w:val="center"/>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4</w:t>
            </w:r>
          </w:p>
        </w:tc>
        <w:tc>
          <w:tcPr>
            <w:tcW w:w="1418" w:type="dxa"/>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5</w:t>
            </w:r>
          </w:p>
        </w:tc>
        <w:tc>
          <w:tcPr>
            <w:tcW w:w="850" w:type="dxa"/>
          </w:tcPr>
          <w:p w:rsidR="00C1547C" w:rsidRPr="00864975" w:rsidRDefault="00C1547C" w:rsidP="007B4CD7">
            <w:pPr>
              <w:jc w:val="center"/>
              <w:rPr>
                <w:rFonts w:ascii="Times New Roman" w:eastAsia="Times New Roman" w:hAnsi="Times New Roman"/>
                <w:sz w:val="16"/>
                <w:szCs w:val="16"/>
              </w:rPr>
            </w:pPr>
            <w:r w:rsidRPr="00864975">
              <w:rPr>
                <w:rFonts w:ascii="Times New Roman" w:eastAsia="Times New Roman" w:hAnsi="Times New Roman"/>
                <w:sz w:val="16"/>
                <w:szCs w:val="16"/>
              </w:rPr>
              <w:t>6</w:t>
            </w:r>
          </w:p>
        </w:tc>
      </w:tr>
      <w:tr w:rsidR="000153DC" w:rsidRPr="00A70635" w:rsidTr="007B4CD7">
        <w:trPr>
          <w:trHeight w:val="185"/>
        </w:trPr>
        <w:tc>
          <w:tcPr>
            <w:tcW w:w="568" w:type="dxa"/>
            <w:shd w:val="clear" w:color="auto" w:fill="auto"/>
          </w:tcPr>
          <w:p w:rsidR="000153DC" w:rsidRPr="00864975" w:rsidRDefault="000153DC" w:rsidP="000153DC">
            <w:pPr>
              <w:jc w:val="both"/>
              <w:rPr>
                <w:rFonts w:ascii="Times New Roman" w:eastAsia="Times New Roman" w:hAnsi="Times New Roman"/>
                <w:sz w:val="20"/>
                <w:szCs w:val="20"/>
              </w:rPr>
            </w:pPr>
          </w:p>
        </w:tc>
        <w:tc>
          <w:tcPr>
            <w:tcW w:w="2976" w:type="dxa"/>
            <w:shd w:val="clear" w:color="auto" w:fill="auto"/>
            <w:vAlign w:val="center"/>
          </w:tcPr>
          <w:p w:rsidR="000153DC" w:rsidRPr="00864975" w:rsidRDefault="000153DC" w:rsidP="000153DC">
            <w:pPr>
              <w:rPr>
                <w:rFonts w:ascii="Times New Roman" w:eastAsia="Times New Roman" w:hAnsi="Times New Roman"/>
                <w:b/>
                <w:sz w:val="20"/>
                <w:szCs w:val="20"/>
              </w:rPr>
            </w:pPr>
            <w:r w:rsidRPr="00864975">
              <w:rPr>
                <w:rFonts w:ascii="Times New Roman" w:eastAsia="Times New Roman" w:hAnsi="Times New Roman"/>
                <w:b/>
                <w:sz w:val="20"/>
                <w:szCs w:val="20"/>
              </w:rPr>
              <w:t>Всего:</w:t>
            </w:r>
          </w:p>
        </w:tc>
        <w:tc>
          <w:tcPr>
            <w:tcW w:w="1985" w:type="dxa"/>
            <w:shd w:val="clear" w:color="auto" w:fill="auto"/>
            <w:vAlign w:val="center"/>
          </w:tcPr>
          <w:p w:rsidR="000153DC" w:rsidRPr="00864975" w:rsidRDefault="000153DC" w:rsidP="000153DC">
            <w:pPr>
              <w:jc w:val="center"/>
              <w:rPr>
                <w:rFonts w:ascii="Times New Roman" w:eastAsia="Times New Roman" w:hAnsi="Times New Roman"/>
                <w:b/>
                <w:color w:val="000000"/>
                <w:sz w:val="20"/>
                <w:szCs w:val="20"/>
                <w:lang w:eastAsia="ru-RU"/>
              </w:rPr>
            </w:pPr>
            <w:r w:rsidRPr="00864975">
              <w:rPr>
                <w:rFonts w:ascii="Times New Roman" w:hAnsi="Times New Roman"/>
                <w:b/>
                <w:bCs/>
                <w:sz w:val="20"/>
                <w:szCs w:val="20"/>
              </w:rPr>
              <w:t>71 783,5</w:t>
            </w:r>
          </w:p>
        </w:tc>
        <w:tc>
          <w:tcPr>
            <w:tcW w:w="1984" w:type="dxa"/>
            <w:shd w:val="clear" w:color="auto" w:fill="auto"/>
            <w:vAlign w:val="center"/>
          </w:tcPr>
          <w:p w:rsidR="000153DC" w:rsidRPr="00864975" w:rsidRDefault="000153DC" w:rsidP="00864975">
            <w:pPr>
              <w:jc w:val="center"/>
              <w:rPr>
                <w:rFonts w:ascii="Times New Roman" w:eastAsia="Times New Roman" w:hAnsi="Times New Roman"/>
                <w:b/>
                <w:color w:val="000000"/>
                <w:sz w:val="20"/>
                <w:szCs w:val="20"/>
                <w:lang w:eastAsia="ru-RU"/>
              </w:rPr>
            </w:pPr>
            <w:r w:rsidRPr="00864975">
              <w:rPr>
                <w:rFonts w:ascii="Times New Roman" w:hAnsi="Times New Roman"/>
                <w:b/>
                <w:bCs/>
                <w:sz w:val="20"/>
                <w:szCs w:val="20"/>
              </w:rPr>
              <w:t>7</w:t>
            </w:r>
            <w:r w:rsidR="00864975" w:rsidRPr="00864975">
              <w:rPr>
                <w:rFonts w:ascii="Times New Roman" w:hAnsi="Times New Roman"/>
                <w:b/>
                <w:bCs/>
                <w:sz w:val="20"/>
                <w:szCs w:val="20"/>
              </w:rPr>
              <w:t>4 852,1</w:t>
            </w:r>
          </w:p>
        </w:tc>
        <w:tc>
          <w:tcPr>
            <w:tcW w:w="1418" w:type="dxa"/>
          </w:tcPr>
          <w:p w:rsidR="000153DC" w:rsidRPr="00864975" w:rsidRDefault="00864975" w:rsidP="00864975">
            <w:pPr>
              <w:jc w:val="center"/>
              <w:rPr>
                <w:rFonts w:ascii="Times New Roman" w:eastAsia="Times New Roman" w:hAnsi="Times New Roman"/>
                <w:b/>
                <w:color w:val="000000"/>
                <w:sz w:val="20"/>
                <w:szCs w:val="20"/>
                <w:lang w:eastAsia="ru-RU"/>
              </w:rPr>
            </w:pPr>
            <w:r w:rsidRPr="00864975">
              <w:rPr>
                <w:rFonts w:ascii="Times New Roman" w:eastAsia="Times New Roman" w:hAnsi="Times New Roman"/>
                <w:b/>
                <w:color w:val="000000"/>
                <w:sz w:val="20"/>
                <w:szCs w:val="20"/>
                <w:lang w:eastAsia="ru-RU"/>
              </w:rPr>
              <w:t>58 364,8</w:t>
            </w:r>
          </w:p>
        </w:tc>
        <w:tc>
          <w:tcPr>
            <w:tcW w:w="850" w:type="dxa"/>
          </w:tcPr>
          <w:p w:rsidR="000153DC" w:rsidRPr="00864975" w:rsidRDefault="00864975" w:rsidP="00864975">
            <w:pPr>
              <w:jc w:val="center"/>
              <w:rPr>
                <w:rFonts w:ascii="Times New Roman" w:eastAsia="Times New Roman" w:hAnsi="Times New Roman"/>
                <w:b/>
                <w:color w:val="000000"/>
                <w:sz w:val="20"/>
                <w:szCs w:val="20"/>
                <w:lang w:eastAsia="ru-RU"/>
              </w:rPr>
            </w:pPr>
            <w:r w:rsidRPr="00864975">
              <w:rPr>
                <w:rFonts w:ascii="Times New Roman" w:eastAsia="Times New Roman" w:hAnsi="Times New Roman"/>
                <w:b/>
                <w:color w:val="000000"/>
                <w:sz w:val="20"/>
                <w:szCs w:val="20"/>
                <w:lang w:eastAsia="ru-RU"/>
              </w:rPr>
              <w:t>78,0</w:t>
            </w:r>
          </w:p>
        </w:tc>
      </w:tr>
      <w:tr w:rsidR="000153DC" w:rsidRPr="00A70635" w:rsidTr="007B4CD7">
        <w:trPr>
          <w:trHeight w:val="201"/>
        </w:trPr>
        <w:tc>
          <w:tcPr>
            <w:tcW w:w="568" w:type="dxa"/>
            <w:shd w:val="clear" w:color="auto" w:fill="auto"/>
            <w:vAlign w:val="center"/>
          </w:tcPr>
          <w:p w:rsidR="000153DC" w:rsidRPr="00A65098" w:rsidRDefault="000153DC" w:rsidP="000153DC">
            <w:pPr>
              <w:jc w:val="center"/>
              <w:rPr>
                <w:rFonts w:ascii="Times New Roman" w:eastAsia="Times New Roman" w:hAnsi="Times New Roman"/>
                <w:sz w:val="20"/>
                <w:szCs w:val="20"/>
              </w:rPr>
            </w:pPr>
            <w:r w:rsidRPr="00A65098">
              <w:rPr>
                <w:rFonts w:ascii="Times New Roman" w:eastAsia="Times New Roman" w:hAnsi="Times New Roman"/>
                <w:sz w:val="20"/>
                <w:szCs w:val="20"/>
              </w:rPr>
              <w:t>1</w:t>
            </w:r>
          </w:p>
        </w:tc>
        <w:tc>
          <w:tcPr>
            <w:tcW w:w="2976" w:type="dxa"/>
            <w:shd w:val="clear" w:color="auto" w:fill="auto"/>
            <w:vAlign w:val="center"/>
          </w:tcPr>
          <w:p w:rsidR="000153DC" w:rsidRPr="00A65098" w:rsidRDefault="000153DC" w:rsidP="000153DC">
            <w:pPr>
              <w:rPr>
                <w:rFonts w:ascii="Times New Roman" w:eastAsia="Times New Roman" w:hAnsi="Times New Roman"/>
                <w:sz w:val="20"/>
                <w:szCs w:val="20"/>
              </w:rPr>
            </w:pPr>
            <w:r w:rsidRPr="00A65098">
              <w:rPr>
                <w:rFonts w:ascii="Times New Roman" w:eastAsia="Times New Roman" w:hAnsi="Times New Roman"/>
                <w:sz w:val="20"/>
                <w:szCs w:val="20"/>
              </w:rPr>
              <w:t xml:space="preserve">местный бюджет </w:t>
            </w:r>
          </w:p>
        </w:tc>
        <w:tc>
          <w:tcPr>
            <w:tcW w:w="1985" w:type="dxa"/>
            <w:shd w:val="clear" w:color="auto" w:fill="auto"/>
            <w:vAlign w:val="center"/>
          </w:tcPr>
          <w:p w:rsidR="000153DC" w:rsidRPr="00A65098" w:rsidRDefault="000153DC" w:rsidP="000153DC">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59 733,5</w:t>
            </w:r>
          </w:p>
        </w:tc>
        <w:tc>
          <w:tcPr>
            <w:tcW w:w="1984" w:type="dxa"/>
            <w:shd w:val="clear" w:color="auto" w:fill="auto"/>
            <w:vAlign w:val="center"/>
          </w:tcPr>
          <w:p w:rsidR="000153DC"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62 112,1</w:t>
            </w:r>
          </w:p>
        </w:tc>
        <w:tc>
          <w:tcPr>
            <w:tcW w:w="1418" w:type="dxa"/>
          </w:tcPr>
          <w:p w:rsidR="000153DC"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47 229,8</w:t>
            </w:r>
          </w:p>
        </w:tc>
        <w:tc>
          <w:tcPr>
            <w:tcW w:w="850" w:type="dxa"/>
          </w:tcPr>
          <w:p w:rsidR="000153DC"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76,0</w:t>
            </w:r>
          </w:p>
        </w:tc>
      </w:tr>
      <w:tr w:rsidR="000153DC" w:rsidRPr="00A70635" w:rsidTr="007B4CD7">
        <w:trPr>
          <w:trHeight w:val="201"/>
        </w:trPr>
        <w:tc>
          <w:tcPr>
            <w:tcW w:w="568" w:type="dxa"/>
            <w:shd w:val="clear" w:color="auto" w:fill="auto"/>
            <w:vAlign w:val="center"/>
          </w:tcPr>
          <w:p w:rsidR="000153DC" w:rsidRPr="00A65098" w:rsidRDefault="000153DC" w:rsidP="000153DC">
            <w:pPr>
              <w:jc w:val="center"/>
              <w:rPr>
                <w:rFonts w:ascii="Times New Roman" w:eastAsia="Times New Roman" w:hAnsi="Times New Roman"/>
                <w:sz w:val="20"/>
                <w:szCs w:val="20"/>
              </w:rPr>
            </w:pPr>
            <w:r w:rsidRPr="00A65098">
              <w:rPr>
                <w:rFonts w:ascii="Times New Roman" w:eastAsia="Times New Roman" w:hAnsi="Times New Roman"/>
                <w:sz w:val="20"/>
                <w:szCs w:val="20"/>
              </w:rPr>
              <w:t>2</w:t>
            </w:r>
          </w:p>
        </w:tc>
        <w:tc>
          <w:tcPr>
            <w:tcW w:w="2976" w:type="dxa"/>
            <w:shd w:val="clear" w:color="auto" w:fill="auto"/>
            <w:vAlign w:val="center"/>
          </w:tcPr>
          <w:p w:rsidR="000153DC" w:rsidRPr="00A65098" w:rsidRDefault="000153DC" w:rsidP="000153DC">
            <w:pPr>
              <w:rPr>
                <w:rFonts w:ascii="Times New Roman" w:eastAsia="Times New Roman" w:hAnsi="Times New Roman"/>
                <w:sz w:val="20"/>
                <w:szCs w:val="20"/>
              </w:rPr>
            </w:pPr>
            <w:r w:rsidRPr="00A65098">
              <w:rPr>
                <w:rFonts w:ascii="Times New Roman" w:eastAsia="Times New Roman" w:hAnsi="Times New Roman"/>
                <w:sz w:val="20"/>
                <w:szCs w:val="20"/>
                <w:lang w:eastAsia="ru-RU"/>
              </w:rPr>
              <w:t>бюджет автономного округа</w:t>
            </w:r>
          </w:p>
        </w:tc>
        <w:tc>
          <w:tcPr>
            <w:tcW w:w="1985" w:type="dxa"/>
            <w:shd w:val="clear" w:color="auto" w:fill="auto"/>
            <w:vAlign w:val="center"/>
          </w:tcPr>
          <w:p w:rsidR="000153DC" w:rsidRPr="00A65098" w:rsidRDefault="000153DC" w:rsidP="000153DC">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12 050,0</w:t>
            </w:r>
          </w:p>
        </w:tc>
        <w:tc>
          <w:tcPr>
            <w:tcW w:w="1984" w:type="dxa"/>
            <w:shd w:val="clear" w:color="auto" w:fill="auto"/>
            <w:vAlign w:val="center"/>
          </w:tcPr>
          <w:p w:rsidR="000153DC" w:rsidRPr="00A65098" w:rsidRDefault="00DF0336" w:rsidP="000153DC">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12 740,0</w:t>
            </w:r>
          </w:p>
        </w:tc>
        <w:tc>
          <w:tcPr>
            <w:tcW w:w="1418" w:type="dxa"/>
          </w:tcPr>
          <w:p w:rsidR="000153DC"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11 135,0</w:t>
            </w:r>
          </w:p>
        </w:tc>
        <w:tc>
          <w:tcPr>
            <w:tcW w:w="850" w:type="dxa"/>
          </w:tcPr>
          <w:p w:rsidR="000153DC"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87,4</w:t>
            </w:r>
          </w:p>
        </w:tc>
      </w:tr>
    </w:tbl>
    <w:p w:rsidR="00C1547C" w:rsidRPr="00A70635" w:rsidRDefault="00C1547C" w:rsidP="00C1547C">
      <w:pPr>
        <w:ind w:firstLine="708"/>
        <w:jc w:val="both"/>
        <w:rPr>
          <w:rFonts w:ascii="Times New Roman" w:hAnsi="Times New Roman"/>
          <w:highlight w:val="yellow"/>
          <w:lang w:val="en-US"/>
        </w:rPr>
      </w:pPr>
    </w:p>
    <w:p w:rsidR="00C1547C" w:rsidRPr="00FF306D" w:rsidRDefault="00C1547C" w:rsidP="00C1547C">
      <w:pPr>
        <w:ind w:firstLine="708"/>
        <w:jc w:val="both"/>
        <w:rPr>
          <w:rFonts w:ascii="Times New Roman" w:hAnsi="Times New Roman"/>
        </w:rPr>
      </w:pPr>
      <w:r w:rsidRPr="00FF306D">
        <w:rPr>
          <w:rFonts w:ascii="Times New Roman" w:hAnsi="Times New Roman"/>
        </w:rPr>
        <w:t xml:space="preserve">Удельный вес к общему объему расходов бюджета </w:t>
      </w:r>
      <w:r w:rsidRPr="00BB6D4C">
        <w:rPr>
          <w:rFonts w:ascii="Times New Roman" w:hAnsi="Times New Roman"/>
        </w:rPr>
        <w:t xml:space="preserve">составляет </w:t>
      </w:r>
      <w:r w:rsidR="00CF50CA" w:rsidRPr="00BB6D4C">
        <w:rPr>
          <w:rFonts w:ascii="Times New Roman" w:hAnsi="Times New Roman"/>
        </w:rPr>
        <w:t>1,2</w:t>
      </w:r>
      <w:r w:rsidRPr="00BB6D4C">
        <w:rPr>
          <w:rFonts w:ascii="Times New Roman" w:hAnsi="Times New Roman"/>
        </w:rPr>
        <w:t xml:space="preserve">% к плану и </w:t>
      </w:r>
      <w:r w:rsidR="00CF50CA" w:rsidRPr="00BB6D4C">
        <w:rPr>
          <w:rFonts w:ascii="Times New Roman" w:hAnsi="Times New Roman"/>
        </w:rPr>
        <w:t>1,</w:t>
      </w:r>
      <w:r w:rsidR="00BB6D4C" w:rsidRPr="00BB6D4C">
        <w:rPr>
          <w:rFonts w:ascii="Times New Roman" w:hAnsi="Times New Roman"/>
        </w:rPr>
        <w:t>3</w:t>
      </w:r>
      <w:r w:rsidRPr="00BB6D4C">
        <w:rPr>
          <w:rFonts w:ascii="Times New Roman" w:hAnsi="Times New Roman"/>
        </w:rPr>
        <w:t xml:space="preserve">% к </w:t>
      </w:r>
      <w:r w:rsidRPr="00FF306D">
        <w:rPr>
          <w:rFonts w:ascii="Times New Roman" w:hAnsi="Times New Roman"/>
        </w:rPr>
        <w:t>исполнению расходной части бюджета города.</w:t>
      </w:r>
    </w:p>
    <w:p w:rsidR="00B8485B" w:rsidRDefault="00B8485B" w:rsidP="00DC6A2C">
      <w:pPr>
        <w:tabs>
          <w:tab w:val="left" w:pos="538"/>
        </w:tabs>
        <w:jc w:val="both"/>
        <w:rPr>
          <w:rFonts w:ascii="Times New Roman" w:hAnsi="Times New Roman"/>
          <w:bCs/>
          <w:sz w:val="20"/>
          <w:szCs w:val="20"/>
          <w:highlight w:val="yellow"/>
        </w:rPr>
      </w:pPr>
    </w:p>
    <w:p w:rsidR="00B8485B" w:rsidRPr="00A70635" w:rsidRDefault="00B8485B" w:rsidP="00C1547C">
      <w:pPr>
        <w:tabs>
          <w:tab w:val="left" w:pos="538"/>
        </w:tabs>
        <w:ind w:firstLine="709"/>
        <w:jc w:val="both"/>
        <w:rPr>
          <w:rFonts w:ascii="Times New Roman" w:hAnsi="Times New Roman"/>
          <w:bCs/>
          <w:sz w:val="20"/>
          <w:szCs w:val="20"/>
          <w:highlight w:val="yellow"/>
        </w:rPr>
      </w:pPr>
    </w:p>
    <w:p w:rsidR="0087706D" w:rsidRPr="006C4D17" w:rsidRDefault="00C1547C" w:rsidP="006C4D17">
      <w:pPr>
        <w:ind w:firstLine="709"/>
        <w:jc w:val="center"/>
        <w:rPr>
          <w:rFonts w:ascii="Times New Roman" w:hAnsi="Times New Roman"/>
          <w:b/>
          <w:bCs/>
        </w:rPr>
      </w:pPr>
      <w:r w:rsidRPr="00FF306D">
        <w:rPr>
          <w:rFonts w:ascii="Times New Roman" w:hAnsi="Times New Roman"/>
          <w:b/>
          <w:bCs/>
        </w:rPr>
        <w:t>В состав муниципальной программы входят 3 подпрограммы</w:t>
      </w:r>
    </w:p>
    <w:p w:rsidR="0087706D" w:rsidRDefault="0087706D" w:rsidP="0029295F">
      <w:pPr>
        <w:jc w:val="right"/>
        <w:rPr>
          <w:rFonts w:ascii="Times New Roman" w:hAnsi="Times New Roman"/>
          <w:sz w:val="20"/>
          <w:szCs w:val="20"/>
        </w:rPr>
      </w:pPr>
    </w:p>
    <w:p w:rsidR="0029295F" w:rsidRPr="00FF306D" w:rsidRDefault="0029295F" w:rsidP="0029295F">
      <w:pPr>
        <w:jc w:val="right"/>
        <w:rPr>
          <w:rFonts w:ascii="Times New Roman" w:eastAsia="Times New Roman" w:hAnsi="Times New Roman"/>
          <w:bCs/>
          <w:color w:val="000000"/>
          <w:lang w:eastAsia="ru-RU"/>
        </w:rPr>
      </w:pPr>
      <w:r w:rsidRPr="00FF306D">
        <w:rPr>
          <w:rFonts w:ascii="Times New Roman" w:hAnsi="Times New Roman"/>
          <w:sz w:val="20"/>
          <w:szCs w:val="20"/>
        </w:rPr>
        <w:t xml:space="preserve"> (тыс. рублей)</w:t>
      </w:r>
    </w:p>
    <w:tbl>
      <w:tblPr>
        <w:tblStyle w:val="a7"/>
        <w:tblW w:w="9889" w:type="dxa"/>
        <w:jc w:val="center"/>
        <w:tblLayout w:type="fixed"/>
        <w:tblLook w:val="04A0" w:firstRow="1" w:lastRow="0" w:firstColumn="1" w:lastColumn="0" w:noHBand="0" w:noVBand="1"/>
      </w:tblPr>
      <w:tblGrid>
        <w:gridCol w:w="534"/>
        <w:gridCol w:w="2443"/>
        <w:gridCol w:w="1276"/>
        <w:gridCol w:w="1276"/>
        <w:gridCol w:w="1525"/>
        <w:gridCol w:w="1010"/>
        <w:gridCol w:w="1825"/>
      </w:tblGrid>
      <w:tr w:rsidR="00A50E72" w:rsidRPr="00FF306D" w:rsidTr="007B4CD7">
        <w:trPr>
          <w:jc w:val="center"/>
        </w:trPr>
        <w:tc>
          <w:tcPr>
            <w:tcW w:w="534" w:type="dxa"/>
            <w:tcBorders>
              <w:top w:val="single" w:sz="4" w:space="0" w:color="auto"/>
              <w:left w:val="single" w:sz="4" w:space="0" w:color="auto"/>
              <w:right w:val="single" w:sz="4" w:space="0" w:color="auto"/>
            </w:tcBorders>
            <w:shd w:val="clear" w:color="000000" w:fill="FFFFFF"/>
            <w:vAlign w:val="center"/>
          </w:tcPr>
          <w:p w:rsidR="00A50E72" w:rsidRPr="00FF306D" w:rsidRDefault="00A50E72" w:rsidP="00A50E72">
            <w:pPr>
              <w:ind w:left="-108"/>
              <w:jc w:val="center"/>
              <w:rPr>
                <w:rFonts w:ascii="Times New Roman" w:eastAsia="Times New Roman" w:hAnsi="Times New Roman"/>
                <w:color w:val="000000"/>
                <w:sz w:val="20"/>
                <w:szCs w:val="20"/>
                <w:lang w:eastAsia="ru-RU"/>
              </w:rPr>
            </w:pPr>
            <w:r w:rsidRPr="00FF306D">
              <w:rPr>
                <w:rFonts w:ascii="Times New Roman" w:eastAsia="Times New Roman" w:hAnsi="Times New Roman"/>
                <w:color w:val="000000"/>
                <w:sz w:val="20"/>
                <w:szCs w:val="20"/>
                <w:lang w:eastAsia="ru-RU"/>
              </w:rPr>
              <w:t>№ п/п</w:t>
            </w:r>
          </w:p>
        </w:tc>
        <w:tc>
          <w:tcPr>
            <w:tcW w:w="2443" w:type="dxa"/>
            <w:tcBorders>
              <w:top w:val="single" w:sz="4" w:space="0" w:color="auto"/>
              <w:left w:val="single" w:sz="4" w:space="0" w:color="auto"/>
              <w:right w:val="single" w:sz="4" w:space="0" w:color="auto"/>
            </w:tcBorders>
            <w:shd w:val="clear" w:color="000000" w:fill="FFFFFF"/>
            <w:vAlign w:val="center"/>
          </w:tcPr>
          <w:p w:rsidR="00A50E72" w:rsidRPr="00FF306D" w:rsidRDefault="00A50E72" w:rsidP="00A50E72">
            <w:pPr>
              <w:jc w:val="center"/>
              <w:rPr>
                <w:rFonts w:ascii="Times New Roman" w:eastAsia="Times New Roman" w:hAnsi="Times New Roman"/>
                <w:color w:val="000000"/>
                <w:sz w:val="20"/>
                <w:szCs w:val="20"/>
                <w:lang w:eastAsia="ru-RU"/>
              </w:rPr>
            </w:pPr>
            <w:r w:rsidRPr="00FF306D">
              <w:rPr>
                <w:rFonts w:ascii="Times New Roman" w:eastAsia="Times New Roman" w:hAnsi="Times New Roman"/>
                <w:color w:val="000000"/>
                <w:sz w:val="20"/>
                <w:szCs w:val="20"/>
                <w:lang w:eastAsia="ru-RU"/>
              </w:rPr>
              <w:t>Наименование муниципальной программы/подпрограммы</w:t>
            </w:r>
          </w:p>
        </w:tc>
        <w:tc>
          <w:tcPr>
            <w:tcW w:w="1276" w:type="dxa"/>
            <w:tcBorders>
              <w:top w:val="single" w:sz="4" w:space="0" w:color="auto"/>
              <w:bottom w:val="single" w:sz="4" w:space="0" w:color="auto"/>
              <w:right w:val="single" w:sz="4" w:space="0" w:color="auto"/>
            </w:tcBorders>
            <w:shd w:val="clear" w:color="auto" w:fill="auto"/>
            <w:vAlign w:val="center"/>
          </w:tcPr>
          <w:p w:rsidR="00A50E72" w:rsidRPr="00FF306D" w:rsidRDefault="00A50E72" w:rsidP="00A50E72">
            <w:pPr>
              <w:jc w:val="center"/>
              <w:rPr>
                <w:rFonts w:ascii="Times New Roman" w:eastAsia="Times New Roman" w:hAnsi="Times New Roman"/>
                <w:sz w:val="20"/>
                <w:szCs w:val="20"/>
                <w:lang w:eastAsia="ru-RU"/>
              </w:rPr>
            </w:pPr>
            <w:r w:rsidRPr="00FF306D">
              <w:rPr>
                <w:rFonts w:ascii="Times New Roman" w:hAnsi="Times New Roman"/>
                <w:sz w:val="20"/>
                <w:szCs w:val="20"/>
              </w:rPr>
              <w:t xml:space="preserve">Утверждено решением Думы         города </w:t>
            </w:r>
            <w:proofErr w:type="spellStart"/>
            <w:r w:rsidRPr="00FF306D">
              <w:rPr>
                <w:rFonts w:ascii="Times New Roman" w:hAnsi="Times New Roman"/>
                <w:sz w:val="20"/>
                <w:szCs w:val="20"/>
              </w:rPr>
              <w:t>Мегиона</w:t>
            </w:r>
            <w:proofErr w:type="spellEnd"/>
            <w:r w:rsidRPr="00FF306D">
              <w:rPr>
                <w:rFonts w:ascii="Times New Roman" w:hAnsi="Times New Roman"/>
                <w:sz w:val="20"/>
                <w:szCs w:val="20"/>
              </w:rPr>
              <w:t xml:space="preserve"> от 15.12.2023 №347</w:t>
            </w:r>
          </w:p>
        </w:tc>
        <w:tc>
          <w:tcPr>
            <w:tcW w:w="1276"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FF306D">
            <w:pPr>
              <w:jc w:val="center"/>
              <w:rPr>
                <w:rFonts w:ascii="Times New Roman" w:eastAsia="Times New Roman" w:hAnsi="Times New Roman"/>
                <w:sz w:val="20"/>
                <w:szCs w:val="20"/>
                <w:lang w:eastAsia="ru-RU"/>
              </w:rPr>
            </w:pPr>
            <w:r w:rsidRPr="00FF306D">
              <w:rPr>
                <w:rFonts w:ascii="Times New Roman" w:eastAsia="Times New Roman" w:hAnsi="Times New Roman"/>
                <w:sz w:val="20"/>
                <w:szCs w:val="20"/>
              </w:rPr>
              <w:t>Показатели сводной бюджетной росписи на 01.</w:t>
            </w:r>
            <w:r w:rsidR="00FF306D" w:rsidRPr="00FF306D">
              <w:rPr>
                <w:rFonts w:ascii="Times New Roman" w:eastAsia="Times New Roman" w:hAnsi="Times New Roman"/>
                <w:sz w:val="20"/>
                <w:szCs w:val="20"/>
              </w:rPr>
              <w:t>10</w:t>
            </w:r>
            <w:r w:rsidRPr="00FF306D">
              <w:rPr>
                <w:rFonts w:ascii="Times New Roman" w:eastAsia="Times New Roman" w:hAnsi="Times New Roman"/>
                <w:sz w:val="20"/>
                <w:szCs w:val="20"/>
              </w:rPr>
              <w:t>.2024</w:t>
            </w:r>
          </w:p>
        </w:tc>
        <w:tc>
          <w:tcPr>
            <w:tcW w:w="1525"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FF306D">
            <w:pPr>
              <w:jc w:val="center"/>
              <w:rPr>
                <w:rFonts w:ascii="Times New Roman" w:eastAsia="Times New Roman" w:hAnsi="Times New Roman"/>
                <w:sz w:val="20"/>
                <w:szCs w:val="20"/>
                <w:lang w:eastAsia="ru-RU"/>
              </w:rPr>
            </w:pPr>
            <w:r w:rsidRPr="00FF306D">
              <w:rPr>
                <w:rFonts w:ascii="Times New Roman" w:eastAsia="Times New Roman" w:hAnsi="Times New Roman"/>
                <w:sz w:val="20"/>
                <w:szCs w:val="20"/>
              </w:rPr>
              <w:t>Исполнено на 01.</w:t>
            </w:r>
            <w:r w:rsidR="00FF306D" w:rsidRPr="00FF306D">
              <w:rPr>
                <w:rFonts w:ascii="Times New Roman" w:eastAsia="Times New Roman" w:hAnsi="Times New Roman"/>
                <w:sz w:val="20"/>
                <w:szCs w:val="20"/>
              </w:rPr>
              <w:t>10</w:t>
            </w:r>
            <w:r w:rsidRPr="00FF306D">
              <w:rPr>
                <w:rFonts w:ascii="Times New Roman" w:eastAsia="Times New Roman" w:hAnsi="Times New Roman"/>
                <w:sz w:val="20"/>
                <w:szCs w:val="20"/>
              </w:rPr>
              <w:t>.2024</w:t>
            </w:r>
          </w:p>
        </w:tc>
        <w:tc>
          <w:tcPr>
            <w:tcW w:w="1010" w:type="dxa"/>
            <w:tcBorders>
              <w:top w:val="single" w:sz="4" w:space="0" w:color="auto"/>
              <w:left w:val="single" w:sz="4" w:space="0" w:color="auto"/>
              <w:bottom w:val="single" w:sz="4" w:space="0" w:color="auto"/>
              <w:right w:val="single" w:sz="4" w:space="0" w:color="auto"/>
            </w:tcBorders>
            <w:vAlign w:val="center"/>
          </w:tcPr>
          <w:p w:rsidR="00A50E72" w:rsidRPr="00FF306D" w:rsidRDefault="00A50E72" w:rsidP="00A50E72">
            <w:pPr>
              <w:ind w:left="-108"/>
              <w:jc w:val="center"/>
              <w:rPr>
                <w:rFonts w:ascii="Times New Roman" w:eastAsia="Times New Roman" w:hAnsi="Times New Roman"/>
                <w:color w:val="000000"/>
                <w:sz w:val="20"/>
                <w:szCs w:val="20"/>
                <w:lang w:eastAsia="ru-RU"/>
              </w:rPr>
            </w:pPr>
            <w:r w:rsidRPr="00FF306D">
              <w:rPr>
                <w:rFonts w:ascii="Times New Roman" w:eastAsia="Times New Roman" w:hAnsi="Times New Roman"/>
                <w:sz w:val="20"/>
                <w:szCs w:val="20"/>
              </w:rPr>
              <w:t>% исполнения</w:t>
            </w:r>
          </w:p>
        </w:tc>
        <w:tc>
          <w:tcPr>
            <w:tcW w:w="1825" w:type="dxa"/>
          </w:tcPr>
          <w:p w:rsidR="00A50E72" w:rsidRPr="00FF306D" w:rsidRDefault="00A50E72" w:rsidP="00A50E72">
            <w:pPr>
              <w:jc w:val="center"/>
              <w:rPr>
                <w:rFonts w:ascii="Times New Roman" w:eastAsia="Times New Roman" w:hAnsi="Times New Roman"/>
                <w:sz w:val="20"/>
                <w:szCs w:val="20"/>
              </w:rPr>
            </w:pPr>
          </w:p>
          <w:p w:rsidR="00A50E72" w:rsidRPr="00FF306D" w:rsidRDefault="00A50E72" w:rsidP="00A50E72">
            <w:pPr>
              <w:jc w:val="center"/>
              <w:rPr>
                <w:rFonts w:ascii="Times New Roman" w:eastAsia="Times New Roman" w:hAnsi="Times New Roman"/>
                <w:sz w:val="20"/>
                <w:szCs w:val="20"/>
              </w:rPr>
            </w:pPr>
          </w:p>
          <w:p w:rsidR="00A50E72" w:rsidRPr="00FF306D" w:rsidRDefault="00A50E72" w:rsidP="00A50E72">
            <w:pPr>
              <w:jc w:val="center"/>
              <w:rPr>
                <w:rFonts w:ascii="Times New Roman" w:eastAsia="Times New Roman" w:hAnsi="Times New Roman"/>
                <w:sz w:val="20"/>
                <w:szCs w:val="20"/>
              </w:rPr>
            </w:pPr>
          </w:p>
          <w:p w:rsidR="00A50E72" w:rsidRPr="00FF306D" w:rsidRDefault="00A50E72" w:rsidP="00A50E72">
            <w:pPr>
              <w:jc w:val="center"/>
              <w:rPr>
                <w:rFonts w:ascii="Times New Roman" w:eastAsia="Times New Roman" w:hAnsi="Times New Roman"/>
                <w:sz w:val="20"/>
                <w:szCs w:val="20"/>
              </w:rPr>
            </w:pPr>
          </w:p>
          <w:p w:rsidR="00A50E72" w:rsidRPr="00FF306D" w:rsidRDefault="00A50E72" w:rsidP="00A50E72">
            <w:pPr>
              <w:jc w:val="center"/>
              <w:rPr>
                <w:rFonts w:ascii="Times New Roman" w:eastAsia="Times New Roman" w:hAnsi="Times New Roman"/>
                <w:sz w:val="20"/>
                <w:szCs w:val="20"/>
              </w:rPr>
            </w:pPr>
            <w:r w:rsidRPr="00FF306D">
              <w:rPr>
                <w:rFonts w:ascii="Times New Roman" w:eastAsia="Times New Roman" w:hAnsi="Times New Roman"/>
                <w:sz w:val="20"/>
                <w:szCs w:val="20"/>
              </w:rPr>
              <w:t xml:space="preserve">Причины неисполнения </w:t>
            </w:r>
          </w:p>
        </w:tc>
      </w:tr>
      <w:tr w:rsidR="0029295F" w:rsidRPr="00FF306D" w:rsidTr="007B4CD7">
        <w:trPr>
          <w:jc w:val="center"/>
        </w:trPr>
        <w:tc>
          <w:tcPr>
            <w:tcW w:w="534"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1</w:t>
            </w:r>
          </w:p>
        </w:tc>
        <w:tc>
          <w:tcPr>
            <w:tcW w:w="2443"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2</w:t>
            </w:r>
          </w:p>
        </w:tc>
        <w:tc>
          <w:tcPr>
            <w:tcW w:w="1276"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3</w:t>
            </w:r>
          </w:p>
        </w:tc>
        <w:tc>
          <w:tcPr>
            <w:tcW w:w="1276"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4</w:t>
            </w:r>
          </w:p>
        </w:tc>
        <w:tc>
          <w:tcPr>
            <w:tcW w:w="1525"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5</w:t>
            </w:r>
          </w:p>
        </w:tc>
        <w:tc>
          <w:tcPr>
            <w:tcW w:w="1010"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6</w:t>
            </w:r>
          </w:p>
        </w:tc>
        <w:tc>
          <w:tcPr>
            <w:tcW w:w="1825" w:type="dxa"/>
          </w:tcPr>
          <w:p w:rsidR="0029295F" w:rsidRPr="00864975" w:rsidRDefault="0029295F" w:rsidP="007B4CD7">
            <w:pPr>
              <w:jc w:val="center"/>
              <w:rPr>
                <w:rFonts w:ascii="Times New Roman" w:eastAsia="Times New Roman" w:hAnsi="Times New Roman"/>
                <w:bCs/>
                <w:sz w:val="16"/>
                <w:szCs w:val="16"/>
                <w:lang w:eastAsia="ru-RU"/>
              </w:rPr>
            </w:pPr>
            <w:r w:rsidRPr="00864975">
              <w:rPr>
                <w:rFonts w:ascii="Times New Roman" w:eastAsia="Times New Roman" w:hAnsi="Times New Roman"/>
                <w:bCs/>
                <w:sz w:val="16"/>
                <w:szCs w:val="16"/>
                <w:lang w:eastAsia="ru-RU"/>
              </w:rPr>
              <w:t>7</w:t>
            </w:r>
          </w:p>
        </w:tc>
      </w:tr>
      <w:tr w:rsidR="003B04F3" w:rsidRPr="00A70635" w:rsidTr="00B5526C">
        <w:trPr>
          <w:jc w:val="center"/>
        </w:trPr>
        <w:tc>
          <w:tcPr>
            <w:tcW w:w="534" w:type="dxa"/>
          </w:tcPr>
          <w:p w:rsidR="003B04F3" w:rsidRPr="00864975" w:rsidRDefault="003B04F3" w:rsidP="003B04F3">
            <w:pPr>
              <w:jc w:val="both"/>
              <w:rPr>
                <w:rFonts w:ascii="Times New Roman" w:eastAsia="Times New Roman" w:hAnsi="Times New Roman"/>
                <w:bCs/>
                <w:sz w:val="20"/>
                <w:szCs w:val="20"/>
                <w:lang w:eastAsia="ru-RU"/>
              </w:rPr>
            </w:pPr>
          </w:p>
        </w:tc>
        <w:tc>
          <w:tcPr>
            <w:tcW w:w="2443" w:type="dxa"/>
          </w:tcPr>
          <w:p w:rsidR="003B04F3" w:rsidRPr="00864975" w:rsidRDefault="003B04F3" w:rsidP="003B04F3">
            <w:pPr>
              <w:jc w:val="both"/>
              <w:rPr>
                <w:rFonts w:ascii="Times New Roman" w:eastAsia="Times New Roman" w:hAnsi="Times New Roman"/>
                <w:b/>
                <w:bCs/>
                <w:sz w:val="20"/>
                <w:szCs w:val="20"/>
                <w:lang w:eastAsia="ru-RU"/>
              </w:rPr>
            </w:pPr>
            <w:r w:rsidRPr="00864975">
              <w:rPr>
                <w:rFonts w:ascii="Times New Roman" w:eastAsia="Times New Roman" w:hAnsi="Times New Roman"/>
                <w:b/>
                <w:bCs/>
                <w:sz w:val="20"/>
                <w:szCs w:val="20"/>
                <w:lang w:eastAsia="ru-RU"/>
              </w:rPr>
              <w:t>Всего по муниципальной программе, в том числе:</w:t>
            </w:r>
          </w:p>
        </w:tc>
        <w:tc>
          <w:tcPr>
            <w:tcW w:w="1276" w:type="dxa"/>
            <w:shd w:val="clear" w:color="auto" w:fill="auto"/>
            <w:vAlign w:val="center"/>
          </w:tcPr>
          <w:p w:rsidR="003B04F3" w:rsidRPr="00864975" w:rsidRDefault="003B04F3" w:rsidP="003B04F3">
            <w:pPr>
              <w:jc w:val="center"/>
              <w:rPr>
                <w:rFonts w:ascii="Times New Roman" w:eastAsia="Times New Roman" w:hAnsi="Times New Roman"/>
                <w:b/>
                <w:color w:val="000000"/>
                <w:sz w:val="20"/>
                <w:szCs w:val="20"/>
                <w:lang w:eastAsia="ru-RU"/>
              </w:rPr>
            </w:pPr>
            <w:r w:rsidRPr="00864975">
              <w:rPr>
                <w:rFonts w:ascii="Times New Roman" w:hAnsi="Times New Roman"/>
                <w:b/>
                <w:bCs/>
                <w:sz w:val="20"/>
                <w:szCs w:val="20"/>
                <w:lang w:val="en-US"/>
              </w:rPr>
              <w:t>71 783</w:t>
            </w:r>
            <w:r w:rsidRPr="00864975">
              <w:rPr>
                <w:rFonts w:ascii="Times New Roman" w:hAnsi="Times New Roman"/>
                <w:b/>
                <w:bCs/>
                <w:sz w:val="20"/>
                <w:szCs w:val="20"/>
              </w:rPr>
              <w:t>,5</w:t>
            </w:r>
          </w:p>
        </w:tc>
        <w:tc>
          <w:tcPr>
            <w:tcW w:w="1276" w:type="dxa"/>
            <w:shd w:val="clear" w:color="auto" w:fill="auto"/>
            <w:vAlign w:val="center"/>
          </w:tcPr>
          <w:p w:rsidR="003B04F3" w:rsidRPr="00864975" w:rsidRDefault="003B04F3" w:rsidP="00864975">
            <w:pPr>
              <w:jc w:val="center"/>
              <w:rPr>
                <w:rFonts w:ascii="Times New Roman" w:eastAsia="Times New Roman" w:hAnsi="Times New Roman"/>
                <w:b/>
                <w:color w:val="000000"/>
                <w:sz w:val="20"/>
                <w:szCs w:val="20"/>
                <w:lang w:eastAsia="ru-RU"/>
              </w:rPr>
            </w:pPr>
            <w:r w:rsidRPr="00864975">
              <w:rPr>
                <w:rFonts w:ascii="Times New Roman" w:hAnsi="Times New Roman"/>
                <w:b/>
                <w:bCs/>
                <w:sz w:val="20"/>
                <w:szCs w:val="20"/>
              </w:rPr>
              <w:t>7</w:t>
            </w:r>
            <w:r w:rsidR="00864975" w:rsidRPr="00864975">
              <w:rPr>
                <w:rFonts w:ascii="Times New Roman" w:hAnsi="Times New Roman"/>
                <w:b/>
                <w:bCs/>
                <w:sz w:val="20"/>
                <w:szCs w:val="20"/>
              </w:rPr>
              <w:t>4 852,1</w:t>
            </w:r>
          </w:p>
        </w:tc>
        <w:tc>
          <w:tcPr>
            <w:tcW w:w="1525" w:type="dxa"/>
          </w:tcPr>
          <w:p w:rsidR="003B04F3" w:rsidRPr="00864975" w:rsidRDefault="003B04F3" w:rsidP="003B04F3">
            <w:pPr>
              <w:jc w:val="center"/>
              <w:rPr>
                <w:rFonts w:ascii="Times New Roman" w:eastAsia="Times New Roman" w:hAnsi="Times New Roman"/>
                <w:b/>
                <w:color w:val="000000"/>
                <w:sz w:val="20"/>
                <w:szCs w:val="20"/>
                <w:lang w:eastAsia="ru-RU"/>
              </w:rPr>
            </w:pPr>
          </w:p>
          <w:p w:rsidR="003B04F3" w:rsidRPr="00864975" w:rsidRDefault="00864975" w:rsidP="00864975">
            <w:pPr>
              <w:jc w:val="center"/>
              <w:rPr>
                <w:rFonts w:ascii="Times New Roman" w:eastAsia="Times New Roman" w:hAnsi="Times New Roman"/>
                <w:b/>
                <w:color w:val="000000"/>
                <w:sz w:val="20"/>
                <w:szCs w:val="20"/>
                <w:lang w:eastAsia="ru-RU"/>
              </w:rPr>
            </w:pPr>
            <w:r w:rsidRPr="00864975">
              <w:rPr>
                <w:rFonts w:ascii="Times New Roman" w:eastAsia="Times New Roman" w:hAnsi="Times New Roman"/>
                <w:b/>
                <w:color w:val="000000"/>
                <w:sz w:val="20"/>
                <w:szCs w:val="20"/>
                <w:lang w:eastAsia="ru-RU"/>
              </w:rPr>
              <w:t>58 364,8</w:t>
            </w:r>
          </w:p>
        </w:tc>
        <w:tc>
          <w:tcPr>
            <w:tcW w:w="1010" w:type="dxa"/>
          </w:tcPr>
          <w:p w:rsidR="003B04F3" w:rsidRPr="00864975" w:rsidRDefault="003B04F3" w:rsidP="003B04F3">
            <w:pPr>
              <w:jc w:val="center"/>
              <w:rPr>
                <w:rFonts w:ascii="Times New Roman" w:eastAsia="Times New Roman" w:hAnsi="Times New Roman"/>
                <w:b/>
                <w:color w:val="000000"/>
                <w:sz w:val="20"/>
                <w:szCs w:val="20"/>
                <w:lang w:eastAsia="ru-RU"/>
              </w:rPr>
            </w:pPr>
          </w:p>
          <w:p w:rsidR="003B04F3" w:rsidRPr="00864975" w:rsidRDefault="00864975" w:rsidP="00864975">
            <w:pPr>
              <w:jc w:val="center"/>
              <w:rPr>
                <w:rFonts w:ascii="Times New Roman" w:eastAsia="Times New Roman" w:hAnsi="Times New Roman"/>
                <w:b/>
                <w:color w:val="000000"/>
                <w:sz w:val="20"/>
                <w:szCs w:val="20"/>
                <w:lang w:eastAsia="ru-RU"/>
              </w:rPr>
            </w:pPr>
            <w:r w:rsidRPr="00864975">
              <w:rPr>
                <w:rFonts w:ascii="Times New Roman" w:eastAsia="Times New Roman" w:hAnsi="Times New Roman"/>
                <w:b/>
                <w:color w:val="000000"/>
                <w:sz w:val="20"/>
                <w:szCs w:val="20"/>
                <w:lang w:eastAsia="ru-RU"/>
              </w:rPr>
              <w:t>78,0</w:t>
            </w:r>
          </w:p>
        </w:tc>
        <w:tc>
          <w:tcPr>
            <w:tcW w:w="1825" w:type="dxa"/>
            <w:vAlign w:val="center"/>
          </w:tcPr>
          <w:p w:rsidR="003B04F3" w:rsidRPr="00864975" w:rsidRDefault="003B04F3" w:rsidP="003B04F3">
            <w:pPr>
              <w:jc w:val="center"/>
              <w:rPr>
                <w:rFonts w:ascii="Times New Roman" w:eastAsia="Times New Roman" w:hAnsi="Times New Roman"/>
                <w:b/>
                <w:color w:val="000000"/>
                <w:sz w:val="20"/>
                <w:szCs w:val="20"/>
                <w:lang w:eastAsia="ru-RU"/>
              </w:rPr>
            </w:pPr>
          </w:p>
        </w:tc>
      </w:tr>
      <w:tr w:rsidR="003B04F3" w:rsidRPr="00A70635" w:rsidTr="00B80337">
        <w:trPr>
          <w:trHeight w:val="413"/>
          <w:jc w:val="center"/>
        </w:trPr>
        <w:tc>
          <w:tcPr>
            <w:tcW w:w="534" w:type="dxa"/>
          </w:tcPr>
          <w:p w:rsidR="003B04F3" w:rsidRPr="00A70635" w:rsidRDefault="003B04F3" w:rsidP="003B04F3">
            <w:pPr>
              <w:jc w:val="both"/>
              <w:rPr>
                <w:rFonts w:ascii="Times New Roman" w:eastAsia="Times New Roman" w:hAnsi="Times New Roman"/>
                <w:bCs/>
                <w:sz w:val="20"/>
                <w:szCs w:val="20"/>
                <w:highlight w:val="yellow"/>
                <w:lang w:eastAsia="ru-RU"/>
              </w:rPr>
            </w:pPr>
          </w:p>
        </w:tc>
        <w:tc>
          <w:tcPr>
            <w:tcW w:w="2443" w:type="dxa"/>
            <w:shd w:val="clear" w:color="auto" w:fill="auto"/>
            <w:vAlign w:val="center"/>
          </w:tcPr>
          <w:p w:rsidR="003B04F3" w:rsidRPr="00FD7F66" w:rsidRDefault="003B04F3" w:rsidP="003B04F3">
            <w:pPr>
              <w:rPr>
                <w:rFonts w:ascii="Times New Roman" w:eastAsia="Times New Roman" w:hAnsi="Times New Roman"/>
                <w:sz w:val="20"/>
                <w:szCs w:val="20"/>
              </w:rPr>
            </w:pPr>
            <w:r w:rsidRPr="00FD7F66">
              <w:rPr>
                <w:rFonts w:ascii="Times New Roman" w:eastAsia="Times New Roman" w:hAnsi="Times New Roman"/>
                <w:sz w:val="20"/>
                <w:szCs w:val="20"/>
              </w:rPr>
              <w:t xml:space="preserve">местный бюджет </w:t>
            </w:r>
          </w:p>
        </w:tc>
        <w:tc>
          <w:tcPr>
            <w:tcW w:w="1276" w:type="dxa"/>
            <w:shd w:val="clear" w:color="auto" w:fill="auto"/>
            <w:vAlign w:val="center"/>
          </w:tcPr>
          <w:p w:rsidR="003B04F3" w:rsidRPr="00FD7F66" w:rsidRDefault="003B04F3" w:rsidP="003B04F3">
            <w:pPr>
              <w:jc w:val="center"/>
              <w:rPr>
                <w:rFonts w:ascii="Times New Roman" w:eastAsia="Times New Roman" w:hAnsi="Times New Roman"/>
                <w:color w:val="000000"/>
                <w:sz w:val="20"/>
                <w:szCs w:val="20"/>
                <w:lang w:eastAsia="ru-RU"/>
              </w:rPr>
            </w:pPr>
            <w:r w:rsidRPr="00FD7F66">
              <w:rPr>
                <w:rFonts w:ascii="Times New Roman" w:eastAsia="Times New Roman" w:hAnsi="Times New Roman"/>
                <w:color w:val="000000"/>
                <w:sz w:val="20"/>
                <w:szCs w:val="20"/>
                <w:lang w:eastAsia="ru-RU"/>
              </w:rPr>
              <w:t>59 733,5</w:t>
            </w:r>
          </w:p>
        </w:tc>
        <w:tc>
          <w:tcPr>
            <w:tcW w:w="1276" w:type="dxa"/>
            <w:shd w:val="clear" w:color="auto" w:fill="auto"/>
            <w:vAlign w:val="center"/>
          </w:tcPr>
          <w:p w:rsidR="003B04F3" w:rsidRPr="00FD7F66" w:rsidRDefault="00FD7F66" w:rsidP="00FD7F66">
            <w:pPr>
              <w:jc w:val="center"/>
              <w:rPr>
                <w:rFonts w:ascii="Times New Roman" w:eastAsia="Times New Roman" w:hAnsi="Times New Roman"/>
                <w:color w:val="000000"/>
                <w:sz w:val="20"/>
                <w:szCs w:val="20"/>
                <w:lang w:eastAsia="ru-RU"/>
              </w:rPr>
            </w:pPr>
            <w:r w:rsidRPr="00FD7F66">
              <w:rPr>
                <w:rFonts w:ascii="Times New Roman" w:eastAsia="Times New Roman" w:hAnsi="Times New Roman"/>
                <w:color w:val="000000"/>
                <w:sz w:val="20"/>
                <w:szCs w:val="20"/>
                <w:lang w:eastAsia="ru-RU"/>
              </w:rPr>
              <w:t>62 112,1</w:t>
            </w:r>
          </w:p>
        </w:tc>
        <w:tc>
          <w:tcPr>
            <w:tcW w:w="1525" w:type="dxa"/>
            <w:vAlign w:val="center"/>
          </w:tcPr>
          <w:p w:rsidR="003B04F3" w:rsidRPr="00FD7F66" w:rsidRDefault="00FD7F66" w:rsidP="00FD7F66">
            <w:pPr>
              <w:jc w:val="center"/>
              <w:rPr>
                <w:rFonts w:ascii="Times New Roman" w:eastAsia="Times New Roman" w:hAnsi="Times New Roman"/>
                <w:color w:val="000000"/>
                <w:sz w:val="20"/>
                <w:szCs w:val="20"/>
                <w:lang w:eastAsia="ru-RU"/>
              </w:rPr>
            </w:pPr>
            <w:r w:rsidRPr="00FD7F66">
              <w:rPr>
                <w:rFonts w:ascii="Times New Roman" w:eastAsia="Times New Roman" w:hAnsi="Times New Roman"/>
                <w:color w:val="000000"/>
                <w:sz w:val="20"/>
                <w:szCs w:val="20"/>
                <w:lang w:eastAsia="ru-RU"/>
              </w:rPr>
              <w:t>47 229,8</w:t>
            </w:r>
          </w:p>
        </w:tc>
        <w:tc>
          <w:tcPr>
            <w:tcW w:w="1010" w:type="dxa"/>
            <w:vAlign w:val="center"/>
          </w:tcPr>
          <w:p w:rsidR="003B04F3" w:rsidRPr="00FD7F66" w:rsidRDefault="00FD7F66" w:rsidP="00FD7F66">
            <w:pPr>
              <w:jc w:val="center"/>
              <w:rPr>
                <w:rFonts w:ascii="Times New Roman" w:eastAsia="Times New Roman" w:hAnsi="Times New Roman"/>
                <w:color w:val="000000"/>
                <w:sz w:val="20"/>
                <w:szCs w:val="20"/>
                <w:lang w:eastAsia="ru-RU"/>
              </w:rPr>
            </w:pPr>
            <w:r w:rsidRPr="00FD7F66">
              <w:rPr>
                <w:rFonts w:ascii="Times New Roman" w:eastAsia="Times New Roman" w:hAnsi="Times New Roman"/>
                <w:color w:val="000000"/>
                <w:sz w:val="20"/>
                <w:szCs w:val="20"/>
                <w:lang w:eastAsia="ru-RU"/>
              </w:rPr>
              <w:t>76,0</w:t>
            </w:r>
          </w:p>
        </w:tc>
        <w:tc>
          <w:tcPr>
            <w:tcW w:w="1825" w:type="dxa"/>
            <w:vAlign w:val="center"/>
          </w:tcPr>
          <w:p w:rsidR="003B04F3" w:rsidRPr="00A70635" w:rsidRDefault="003B04F3" w:rsidP="003B04F3">
            <w:pPr>
              <w:jc w:val="center"/>
              <w:rPr>
                <w:rFonts w:ascii="Times New Roman" w:eastAsia="Times New Roman" w:hAnsi="Times New Roman"/>
                <w:color w:val="000000"/>
                <w:sz w:val="20"/>
                <w:szCs w:val="20"/>
                <w:highlight w:val="yellow"/>
                <w:lang w:eastAsia="ru-RU"/>
              </w:rPr>
            </w:pPr>
          </w:p>
        </w:tc>
      </w:tr>
      <w:tr w:rsidR="003B04F3" w:rsidRPr="00A70635" w:rsidTr="00B80337">
        <w:trPr>
          <w:trHeight w:val="298"/>
          <w:jc w:val="center"/>
        </w:trPr>
        <w:tc>
          <w:tcPr>
            <w:tcW w:w="534" w:type="dxa"/>
          </w:tcPr>
          <w:p w:rsidR="003B04F3" w:rsidRPr="00A70635" w:rsidRDefault="003B04F3" w:rsidP="003B04F3">
            <w:pPr>
              <w:jc w:val="both"/>
              <w:rPr>
                <w:rFonts w:ascii="Times New Roman" w:eastAsia="Times New Roman" w:hAnsi="Times New Roman"/>
                <w:bCs/>
                <w:sz w:val="20"/>
                <w:szCs w:val="20"/>
                <w:highlight w:val="yellow"/>
                <w:lang w:eastAsia="ru-RU"/>
              </w:rPr>
            </w:pPr>
          </w:p>
        </w:tc>
        <w:tc>
          <w:tcPr>
            <w:tcW w:w="2443" w:type="dxa"/>
            <w:shd w:val="clear" w:color="auto" w:fill="auto"/>
            <w:vAlign w:val="center"/>
          </w:tcPr>
          <w:p w:rsidR="003B04F3" w:rsidRPr="00A65098" w:rsidRDefault="003B04F3" w:rsidP="003B04F3">
            <w:pPr>
              <w:rPr>
                <w:rFonts w:ascii="Times New Roman" w:eastAsia="Times New Roman" w:hAnsi="Times New Roman"/>
                <w:sz w:val="20"/>
                <w:szCs w:val="20"/>
              </w:rPr>
            </w:pPr>
            <w:r w:rsidRPr="00A65098">
              <w:rPr>
                <w:rFonts w:ascii="Times New Roman" w:eastAsia="Times New Roman" w:hAnsi="Times New Roman"/>
                <w:sz w:val="20"/>
                <w:szCs w:val="20"/>
                <w:lang w:eastAsia="ru-RU"/>
              </w:rPr>
              <w:t>бюджет автономного округа</w:t>
            </w:r>
          </w:p>
        </w:tc>
        <w:tc>
          <w:tcPr>
            <w:tcW w:w="1276" w:type="dxa"/>
            <w:shd w:val="clear" w:color="auto" w:fill="auto"/>
            <w:vAlign w:val="center"/>
          </w:tcPr>
          <w:p w:rsidR="003B04F3" w:rsidRPr="00A65098" w:rsidRDefault="003B04F3" w:rsidP="003B04F3">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12 050,0</w:t>
            </w:r>
          </w:p>
        </w:tc>
        <w:tc>
          <w:tcPr>
            <w:tcW w:w="1276" w:type="dxa"/>
            <w:shd w:val="clear" w:color="auto" w:fill="auto"/>
            <w:vAlign w:val="center"/>
          </w:tcPr>
          <w:p w:rsidR="003B04F3" w:rsidRPr="00A65098" w:rsidRDefault="003B04F3" w:rsidP="00D21033">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12</w:t>
            </w:r>
            <w:r w:rsidR="00D21033" w:rsidRPr="00A65098">
              <w:rPr>
                <w:rFonts w:ascii="Times New Roman" w:eastAsia="Times New Roman" w:hAnsi="Times New Roman"/>
                <w:color w:val="000000"/>
                <w:sz w:val="20"/>
                <w:szCs w:val="20"/>
                <w:lang w:eastAsia="ru-RU"/>
              </w:rPr>
              <w:t> 740,0</w:t>
            </w:r>
          </w:p>
        </w:tc>
        <w:tc>
          <w:tcPr>
            <w:tcW w:w="1525" w:type="dxa"/>
            <w:vAlign w:val="center"/>
          </w:tcPr>
          <w:p w:rsidR="003B04F3"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11 135,0</w:t>
            </w:r>
          </w:p>
        </w:tc>
        <w:tc>
          <w:tcPr>
            <w:tcW w:w="1010" w:type="dxa"/>
            <w:vAlign w:val="center"/>
          </w:tcPr>
          <w:p w:rsidR="003B04F3" w:rsidRPr="00A65098" w:rsidRDefault="00A65098" w:rsidP="00A65098">
            <w:pPr>
              <w:jc w:val="center"/>
              <w:rPr>
                <w:rFonts w:ascii="Times New Roman" w:eastAsia="Times New Roman" w:hAnsi="Times New Roman"/>
                <w:color w:val="000000"/>
                <w:sz w:val="20"/>
                <w:szCs w:val="20"/>
                <w:lang w:eastAsia="ru-RU"/>
              </w:rPr>
            </w:pPr>
            <w:r w:rsidRPr="00A65098">
              <w:rPr>
                <w:rFonts w:ascii="Times New Roman" w:eastAsia="Times New Roman" w:hAnsi="Times New Roman"/>
                <w:color w:val="000000"/>
                <w:sz w:val="20"/>
                <w:szCs w:val="20"/>
                <w:lang w:eastAsia="ru-RU"/>
              </w:rPr>
              <w:t>87,4</w:t>
            </w:r>
          </w:p>
        </w:tc>
        <w:tc>
          <w:tcPr>
            <w:tcW w:w="1825" w:type="dxa"/>
            <w:vAlign w:val="center"/>
          </w:tcPr>
          <w:p w:rsidR="003B04F3" w:rsidRPr="00A70635" w:rsidRDefault="003B04F3" w:rsidP="003B04F3">
            <w:pPr>
              <w:jc w:val="center"/>
              <w:rPr>
                <w:rFonts w:ascii="Times New Roman" w:eastAsia="Times New Roman" w:hAnsi="Times New Roman"/>
                <w:color w:val="000000"/>
                <w:sz w:val="20"/>
                <w:szCs w:val="20"/>
                <w:highlight w:val="yellow"/>
                <w:lang w:eastAsia="ru-RU"/>
              </w:rPr>
            </w:pPr>
          </w:p>
        </w:tc>
      </w:tr>
      <w:tr w:rsidR="000153DC" w:rsidRPr="00A70635" w:rsidTr="00B742CF">
        <w:trPr>
          <w:jc w:val="center"/>
        </w:trPr>
        <w:tc>
          <w:tcPr>
            <w:tcW w:w="534" w:type="dxa"/>
          </w:tcPr>
          <w:p w:rsidR="000153DC" w:rsidRPr="00864975" w:rsidRDefault="000153DC" w:rsidP="000153DC">
            <w:pPr>
              <w:jc w:val="both"/>
              <w:rPr>
                <w:rFonts w:ascii="Times New Roman" w:eastAsia="Times New Roman" w:hAnsi="Times New Roman"/>
                <w:bCs/>
                <w:sz w:val="20"/>
                <w:szCs w:val="20"/>
                <w:lang w:eastAsia="ru-RU"/>
              </w:rPr>
            </w:pPr>
            <w:r w:rsidRPr="00864975">
              <w:rPr>
                <w:rFonts w:ascii="Times New Roman" w:eastAsia="Times New Roman" w:hAnsi="Times New Roman"/>
                <w:bCs/>
                <w:sz w:val="20"/>
                <w:szCs w:val="20"/>
                <w:lang w:eastAsia="ru-RU"/>
              </w:rPr>
              <w:lastRenderedPageBreak/>
              <w:t>1.</w:t>
            </w:r>
          </w:p>
        </w:tc>
        <w:tc>
          <w:tcPr>
            <w:tcW w:w="2443" w:type="dxa"/>
          </w:tcPr>
          <w:p w:rsidR="000153DC" w:rsidRPr="00864975" w:rsidRDefault="000153DC" w:rsidP="000153DC">
            <w:pPr>
              <w:rPr>
                <w:rFonts w:ascii="Times New Roman" w:eastAsia="Times New Roman" w:hAnsi="Times New Roman"/>
                <w:bCs/>
                <w:sz w:val="20"/>
                <w:szCs w:val="20"/>
                <w:u w:val="single"/>
                <w:lang w:eastAsia="ru-RU"/>
              </w:rPr>
            </w:pPr>
            <w:r w:rsidRPr="00864975">
              <w:rPr>
                <w:rFonts w:ascii="Times New Roman" w:eastAsia="Times New Roman" w:hAnsi="Times New Roman"/>
                <w:bCs/>
                <w:sz w:val="20"/>
                <w:szCs w:val="20"/>
                <w:u w:val="single"/>
                <w:lang w:eastAsia="ru-RU"/>
              </w:rPr>
              <w:t xml:space="preserve">Подпрограмма </w:t>
            </w:r>
            <w:r w:rsidRPr="00864975">
              <w:rPr>
                <w:rFonts w:ascii="Times New Roman" w:eastAsia="Times New Roman" w:hAnsi="Times New Roman"/>
                <w:bCs/>
                <w:sz w:val="20"/>
                <w:szCs w:val="20"/>
                <w:u w:val="single"/>
                <w:lang w:val="en-US" w:eastAsia="ru-RU"/>
              </w:rPr>
              <w:t>I</w:t>
            </w:r>
            <w:r w:rsidRPr="00864975">
              <w:rPr>
                <w:rFonts w:ascii="Times New Roman" w:eastAsia="Times New Roman" w:hAnsi="Times New Roman"/>
                <w:bCs/>
                <w:sz w:val="20"/>
                <w:szCs w:val="20"/>
                <w:u w:val="single"/>
                <w:lang w:eastAsia="ru-RU"/>
              </w:rPr>
              <w:t xml:space="preserve"> </w:t>
            </w:r>
            <w:r w:rsidRPr="00864975">
              <w:rPr>
                <w:rFonts w:ascii="Times New Roman" w:hAnsi="Times New Roman"/>
                <w:color w:val="000000" w:themeColor="text1"/>
                <w:sz w:val="20"/>
                <w:szCs w:val="20"/>
                <w:u w:val="single"/>
              </w:rPr>
              <w:t xml:space="preserve">«Развитие молодежной политики в городе </w:t>
            </w:r>
            <w:proofErr w:type="spellStart"/>
            <w:r w:rsidRPr="00864975">
              <w:rPr>
                <w:rFonts w:ascii="Times New Roman" w:hAnsi="Times New Roman"/>
                <w:color w:val="000000" w:themeColor="text1"/>
                <w:sz w:val="20"/>
                <w:szCs w:val="20"/>
                <w:u w:val="single"/>
              </w:rPr>
              <w:t>Мегионе</w:t>
            </w:r>
            <w:proofErr w:type="spellEnd"/>
            <w:r w:rsidRPr="00864975">
              <w:rPr>
                <w:rFonts w:ascii="Times New Roman" w:hAnsi="Times New Roman"/>
                <w:color w:val="000000" w:themeColor="text1"/>
                <w:sz w:val="20"/>
                <w:szCs w:val="20"/>
                <w:u w:val="single"/>
              </w:rPr>
              <w:t xml:space="preserve">» </w:t>
            </w:r>
            <w:r w:rsidRPr="00864975">
              <w:rPr>
                <w:rFonts w:ascii="Times New Roman" w:eastAsia="Times New Roman" w:hAnsi="Times New Roman"/>
                <w:bCs/>
                <w:sz w:val="20"/>
                <w:szCs w:val="20"/>
                <w:u w:val="single"/>
                <w:lang w:eastAsia="ru-RU"/>
              </w:rPr>
              <w:t xml:space="preserve"> (</w:t>
            </w:r>
            <w:r w:rsidRPr="00864975">
              <w:rPr>
                <w:rFonts w:ascii="Times New Roman" w:eastAsia="Times New Roman" w:hAnsi="Times New Roman"/>
                <w:bCs/>
                <w:sz w:val="20"/>
                <w:szCs w:val="20"/>
                <w:lang w:eastAsia="ru-RU"/>
              </w:rPr>
              <w:t>местный бюджет)</w:t>
            </w:r>
            <w:r w:rsidRPr="00864975">
              <w:rPr>
                <w:rFonts w:ascii="Times New Roman" w:eastAsia="Times New Roman" w:hAnsi="Times New Roman"/>
                <w:bCs/>
                <w:sz w:val="20"/>
                <w:szCs w:val="20"/>
                <w:u w:val="single"/>
                <w:lang w:eastAsia="ru-RU"/>
              </w:rPr>
              <w:t xml:space="preserve">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864975" w:rsidRDefault="000153DC" w:rsidP="000153DC">
            <w:pPr>
              <w:widowControl w:val="0"/>
              <w:jc w:val="center"/>
              <w:rPr>
                <w:rFonts w:ascii="Times New Roman" w:hAnsi="Times New Roman"/>
                <w:b/>
                <w:color w:val="000000" w:themeColor="text1"/>
                <w:sz w:val="20"/>
                <w:szCs w:val="20"/>
              </w:rPr>
            </w:pPr>
            <w:r w:rsidRPr="00864975">
              <w:rPr>
                <w:rFonts w:ascii="Times New Roman" w:hAnsi="Times New Roman"/>
                <w:b/>
                <w:color w:val="000000" w:themeColor="text1"/>
                <w:sz w:val="20"/>
                <w:szCs w:val="20"/>
              </w:rPr>
              <w:t>883,0</w:t>
            </w:r>
          </w:p>
        </w:tc>
        <w:tc>
          <w:tcPr>
            <w:tcW w:w="1276" w:type="dxa"/>
            <w:vAlign w:val="center"/>
          </w:tcPr>
          <w:p w:rsidR="000153DC" w:rsidRPr="00864975" w:rsidRDefault="000153DC" w:rsidP="000153DC">
            <w:pPr>
              <w:jc w:val="center"/>
              <w:rPr>
                <w:rFonts w:ascii="Times New Roman" w:eastAsia="Times New Roman" w:hAnsi="Times New Roman"/>
                <w:b/>
                <w:bCs/>
                <w:sz w:val="20"/>
                <w:szCs w:val="20"/>
                <w:lang w:eastAsia="ru-RU"/>
              </w:rPr>
            </w:pPr>
            <w:r w:rsidRPr="00864975">
              <w:rPr>
                <w:rFonts w:ascii="Times New Roman" w:hAnsi="Times New Roman"/>
                <w:b/>
                <w:color w:val="000000" w:themeColor="text1"/>
                <w:sz w:val="20"/>
                <w:szCs w:val="20"/>
              </w:rPr>
              <w:t>883,0</w:t>
            </w:r>
          </w:p>
        </w:tc>
        <w:tc>
          <w:tcPr>
            <w:tcW w:w="1525" w:type="dxa"/>
            <w:vAlign w:val="center"/>
          </w:tcPr>
          <w:p w:rsidR="000153DC" w:rsidRPr="00864975" w:rsidRDefault="00864975" w:rsidP="00864975">
            <w:pPr>
              <w:jc w:val="center"/>
              <w:rPr>
                <w:rFonts w:ascii="Times New Roman" w:eastAsia="Times New Roman" w:hAnsi="Times New Roman"/>
                <w:b/>
                <w:bCs/>
                <w:sz w:val="20"/>
                <w:szCs w:val="20"/>
                <w:lang w:eastAsia="ru-RU"/>
              </w:rPr>
            </w:pPr>
            <w:r w:rsidRPr="00864975">
              <w:rPr>
                <w:rFonts w:ascii="Times New Roman" w:eastAsia="Times New Roman" w:hAnsi="Times New Roman"/>
                <w:b/>
                <w:bCs/>
                <w:sz w:val="20"/>
                <w:szCs w:val="20"/>
                <w:lang w:eastAsia="ru-RU"/>
              </w:rPr>
              <w:t>711,9</w:t>
            </w:r>
          </w:p>
        </w:tc>
        <w:tc>
          <w:tcPr>
            <w:tcW w:w="1010" w:type="dxa"/>
            <w:vAlign w:val="center"/>
          </w:tcPr>
          <w:p w:rsidR="000153DC" w:rsidRPr="00864975" w:rsidRDefault="00864975" w:rsidP="00864975">
            <w:pPr>
              <w:jc w:val="center"/>
              <w:rPr>
                <w:rFonts w:ascii="Times New Roman" w:eastAsia="Times New Roman" w:hAnsi="Times New Roman"/>
                <w:b/>
                <w:bCs/>
                <w:sz w:val="20"/>
                <w:szCs w:val="20"/>
                <w:lang w:eastAsia="ru-RU"/>
              </w:rPr>
            </w:pPr>
            <w:r w:rsidRPr="00864975">
              <w:rPr>
                <w:rFonts w:ascii="Times New Roman" w:eastAsia="Times New Roman" w:hAnsi="Times New Roman"/>
                <w:b/>
                <w:bCs/>
                <w:sz w:val="20"/>
                <w:szCs w:val="20"/>
                <w:lang w:eastAsia="ru-RU"/>
              </w:rPr>
              <w:t>80,6</w:t>
            </w:r>
          </w:p>
        </w:tc>
        <w:tc>
          <w:tcPr>
            <w:tcW w:w="1825" w:type="dxa"/>
          </w:tcPr>
          <w:p w:rsidR="000153DC" w:rsidRPr="00A70635" w:rsidRDefault="000153DC" w:rsidP="000153DC">
            <w:pPr>
              <w:jc w:val="center"/>
              <w:rPr>
                <w:rFonts w:ascii="Times New Roman" w:eastAsia="Times New Roman" w:hAnsi="Times New Roman"/>
                <w:bCs/>
                <w:sz w:val="20"/>
                <w:szCs w:val="20"/>
                <w:highlight w:val="yellow"/>
                <w:lang w:eastAsia="ru-RU"/>
              </w:rPr>
            </w:pPr>
          </w:p>
        </w:tc>
      </w:tr>
      <w:tr w:rsidR="00864975" w:rsidRPr="00A70635" w:rsidTr="00866983">
        <w:trPr>
          <w:trHeight w:val="1272"/>
          <w:jc w:val="center"/>
        </w:trPr>
        <w:tc>
          <w:tcPr>
            <w:tcW w:w="2977" w:type="dxa"/>
            <w:gridSpan w:val="2"/>
          </w:tcPr>
          <w:p w:rsidR="00864975" w:rsidRPr="00006F79" w:rsidRDefault="00864975" w:rsidP="00864975">
            <w:pPr>
              <w:rPr>
                <w:rFonts w:ascii="Times New Roman" w:eastAsia="Times New Roman" w:hAnsi="Times New Roman"/>
                <w:bCs/>
                <w:sz w:val="20"/>
                <w:szCs w:val="20"/>
                <w:lang w:eastAsia="ru-RU"/>
              </w:rPr>
            </w:pPr>
            <w:r w:rsidRPr="00006F79">
              <w:rPr>
                <w:rFonts w:ascii="Times New Roman" w:eastAsia="Times New Roman" w:hAnsi="Times New Roman"/>
                <w:bCs/>
                <w:sz w:val="20"/>
                <w:szCs w:val="20"/>
                <w:lang w:eastAsia="ru-RU"/>
              </w:rPr>
              <w:t>основное мероприятие «Организация и проведение мероприятий творческой, спортивной, профилактической, гражданско-патриотической и добровольческой направленности городского уровня»</w:t>
            </w:r>
          </w:p>
        </w:tc>
        <w:tc>
          <w:tcPr>
            <w:tcW w:w="1276" w:type="dxa"/>
          </w:tcPr>
          <w:p w:rsidR="00864975" w:rsidRPr="00006F79" w:rsidRDefault="00864975" w:rsidP="00864975">
            <w:pPr>
              <w:jc w:val="center"/>
              <w:rPr>
                <w:rFonts w:ascii="Times New Roman" w:eastAsia="Times New Roman" w:hAnsi="Times New Roman"/>
                <w:bCs/>
                <w:sz w:val="20"/>
                <w:szCs w:val="20"/>
                <w:lang w:eastAsia="ru-RU"/>
              </w:rPr>
            </w:pPr>
          </w:p>
          <w:p w:rsidR="00864975" w:rsidRPr="00006F79" w:rsidRDefault="00864975" w:rsidP="00864975">
            <w:pPr>
              <w:jc w:val="center"/>
              <w:rPr>
                <w:rFonts w:ascii="Times New Roman" w:eastAsia="Times New Roman" w:hAnsi="Times New Roman"/>
                <w:bCs/>
                <w:sz w:val="20"/>
                <w:szCs w:val="20"/>
                <w:lang w:eastAsia="ru-RU"/>
              </w:rPr>
            </w:pPr>
          </w:p>
          <w:p w:rsidR="00864975" w:rsidRPr="00006F79" w:rsidRDefault="00864975" w:rsidP="00864975">
            <w:pPr>
              <w:jc w:val="center"/>
              <w:rPr>
                <w:rFonts w:ascii="Times New Roman" w:eastAsia="Times New Roman" w:hAnsi="Times New Roman"/>
                <w:bCs/>
                <w:sz w:val="20"/>
                <w:szCs w:val="20"/>
                <w:lang w:eastAsia="ru-RU"/>
              </w:rPr>
            </w:pPr>
          </w:p>
          <w:p w:rsidR="00864975" w:rsidRPr="00006F79" w:rsidRDefault="00864975" w:rsidP="00864975">
            <w:pPr>
              <w:jc w:val="center"/>
              <w:rPr>
                <w:rFonts w:ascii="Times New Roman" w:eastAsia="Times New Roman" w:hAnsi="Times New Roman"/>
                <w:bCs/>
                <w:sz w:val="20"/>
                <w:szCs w:val="20"/>
                <w:lang w:eastAsia="ru-RU"/>
              </w:rPr>
            </w:pPr>
            <w:r w:rsidRPr="00006F79">
              <w:rPr>
                <w:rFonts w:ascii="Times New Roman" w:eastAsia="Times New Roman" w:hAnsi="Times New Roman"/>
                <w:bCs/>
                <w:sz w:val="20"/>
                <w:szCs w:val="20"/>
                <w:lang w:eastAsia="ru-RU"/>
              </w:rPr>
              <w:t>883,0</w:t>
            </w:r>
          </w:p>
        </w:tc>
        <w:tc>
          <w:tcPr>
            <w:tcW w:w="1276" w:type="dxa"/>
            <w:vAlign w:val="center"/>
          </w:tcPr>
          <w:p w:rsidR="00864975" w:rsidRPr="00864975" w:rsidRDefault="00864975" w:rsidP="00864975">
            <w:pPr>
              <w:jc w:val="center"/>
              <w:rPr>
                <w:rFonts w:ascii="Times New Roman" w:eastAsia="Times New Roman" w:hAnsi="Times New Roman"/>
                <w:bCs/>
                <w:sz w:val="20"/>
                <w:szCs w:val="20"/>
                <w:lang w:eastAsia="ru-RU"/>
              </w:rPr>
            </w:pPr>
            <w:r w:rsidRPr="00864975">
              <w:rPr>
                <w:rFonts w:ascii="Times New Roman" w:hAnsi="Times New Roman"/>
                <w:color w:val="000000" w:themeColor="text1"/>
                <w:sz w:val="20"/>
                <w:szCs w:val="20"/>
              </w:rPr>
              <w:t>883,0</w:t>
            </w:r>
          </w:p>
        </w:tc>
        <w:tc>
          <w:tcPr>
            <w:tcW w:w="1525" w:type="dxa"/>
            <w:vAlign w:val="center"/>
          </w:tcPr>
          <w:p w:rsidR="00864975" w:rsidRPr="00864975" w:rsidRDefault="00864975" w:rsidP="00864975">
            <w:pPr>
              <w:jc w:val="center"/>
              <w:rPr>
                <w:rFonts w:ascii="Times New Roman" w:eastAsia="Times New Roman" w:hAnsi="Times New Roman"/>
                <w:bCs/>
                <w:sz w:val="20"/>
                <w:szCs w:val="20"/>
                <w:lang w:eastAsia="ru-RU"/>
              </w:rPr>
            </w:pPr>
            <w:r w:rsidRPr="00864975">
              <w:rPr>
                <w:rFonts w:ascii="Times New Roman" w:eastAsia="Times New Roman" w:hAnsi="Times New Roman"/>
                <w:bCs/>
                <w:sz w:val="20"/>
                <w:szCs w:val="20"/>
                <w:lang w:eastAsia="ru-RU"/>
              </w:rPr>
              <w:t>711,9</w:t>
            </w:r>
          </w:p>
        </w:tc>
        <w:tc>
          <w:tcPr>
            <w:tcW w:w="1010" w:type="dxa"/>
            <w:vAlign w:val="center"/>
          </w:tcPr>
          <w:p w:rsidR="00864975" w:rsidRPr="00864975" w:rsidRDefault="00864975" w:rsidP="00864975">
            <w:pPr>
              <w:jc w:val="center"/>
              <w:rPr>
                <w:rFonts w:ascii="Times New Roman" w:eastAsia="Times New Roman" w:hAnsi="Times New Roman"/>
                <w:bCs/>
                <w:sz w:val="20"/>
                <w:szCs w:val="20"/>
                <w:lang w:eastAsia="ru-RU"/>
              </w:rPr>
            </w:pPr>
            <w:r w:rsidRPr="00864975">
              <w:rPr>
                <w:rFonts w:ascii="Times New Roman" w:eastAsia="Times New Roman" w:hAnsi="Times New Roman"/>
                <w:bCs/>
                <w:sz w:val="20"/>
                <w:szCs w:val="20"/>
                <w:lang w:eastAsia="ru-RU"/>
              </w:rPr>
              <w:t>80,6</w:t>
            </w:r>
          </w:p>
        </w:tc>
        <w:tc>
          <w:tcPr>
            <w:tcW w:w="1825" w:type="dxa"/>
          </w:tcPr>
          <w:p w:rsidR="00864975" w:rsidRPr="00A70635" w:rsidRDefault="00864975" w:rsidP="00864975">
            <w:pPr>
              <w:contextualSpacing/>
              <w:jc w:val="both"/>
              <w:rPr>
                <w:rFonts w:ascii="Times New Roman" w:eastAsia="Times New Roman" w:hAnsi="Times New Roman"/>
                <w:sz w:val="20"/>
                <w:szCs w:val="20"/>
                <w:highlight w:val="yellow"/>
                <w:lang w:eastAsia="ru-RU"/>
              </w:rPr>
            </w:pPr>
          </w:p>
          <w:p w:rsidR="00864975" w:rsidRPr="00A70635" w:rsidRDefault="00864975" w:rsidP="00864975">
            <w:pPr>
              <w:contextualSpacing/>
              <w:jc w:val="both"/>
              <w:rPr>
                <w:rFonts w:ascii="Times New Roman" w:eastAsia="Times New Roman" w:hAnsi="Times New Roman"/>
                <w:sz w:val="20"/>
                <w:szCs w:val="20"/>
                <w:highlight w:val="yellow"/>
                <w:lang w:eastAsia="ru-RU"/>
              </w:rPr>
            </w:pPr>
          </w:p>
          <w:p w:rsidR="00864975" w:rsidRPr="00A70635" w:rsidRDefault="00864975" w:rsidP="00864975">
            <w:pPr>
              <w:contextualSpacing/>
              <w:jc w:val="both"/>
              <w:rPr>
                <w:rFonts w:ascii="Times New Roman" w:eastAsia="Times New Roman" w:hAnsi="Times New Roman"/>
                <w:sz w:val="20"/>
                <w:szCs w:val="20"/>
                <w:highlight w:val="yellow"/>
                <w:lang w:eastAsia="ru-RU"/>
              </w:rPr>
            </w:pPr>
          </w:p>
        </w:tc>
      </w:tr>
      <w:tr w:rsidR="000153DC" w:rsidRPr="00A70635" w:rsidTr="00DD0DF8">
        <w:trPr>
          <w:jc w:val="center"/>
        </w:trPr>
        <w:tc>
          <w:tcPr>
            <w:tcW w:w="534" w:type="dxa"/>
          </w:tcPr>
          <w:p w:rsidR="000153DC" w:rsidRPr="007E4889" w:rsidRDefault="000153DC" w:rsidP="000153DC">
            <w:pPr>
              <w:jc w:val="center"/>
              <w:rPr>
                <w:rFonts w:ascii="Times New Roman" w:eastAsia="Times New Roman" w:hAnsi="Times New Roman"/>
                <w:b/>
                <w:bCs/>
                <w:sz w:val="20"/>
                <w:szCs w:val="20"/>
                <w:lang w:eastAsia="ru-RU"/>
              </w:rPr>
            </w:pPr>
            <w:r w:rsidRPr="007E4889">
              <w:rPr>
                <w:rFonts w:ascii="Times New Roman" w:eastAsia="Times New Roman" w:hAnsi="Times New Roman"/>
                <w:b/>
                <w:bCs/>
                <w:sz w:val="20"/>
                <w:szCs w:val="20"/>
                <w:lang w:eastAsia="ru-RU"/>
              </w:rPr>
              <w:t>2.</w:t>
            </w:r>
          </w:p>
        </w:tc>
        <w:tc>
          <w:tcPr>
            <w:tcW w:w="2443" w:type="dxa"/>
          </w:tcPr>
          <w:p w:rsidR="000153DC" w:rsidRPr="007E4889" w:rsidRDefault="000153DC" w:rsidP="000153DC">
            <w:pPr>
              <w:rPr>
                <w:rFonts w:ascii="Times New Roman" w:eastAsia="Times New Roman" w:hAnsi="Times New Roman"/>
                <w:bCs/>
                <w:sz w:val="20"/>
                <w:szCs w:val="20"/>
                <w:u w:val="single"/>
                <w:lang w:eastAsia="ru-RU"/>
              </w:rPr>
            </w:pPr>
            <w:r w:rsidRPr="007E4889">
              <w:rPr>
                <w:rFonts w:ascii="Times New Roman" w:hAnsi="Times New Roman"/>
                <w:sz w:val="20"/>
                <w:szCs w:val="20"/>
                <w:u w:val="single"/>
              </w:rPr>
              <w:t xml:space="preserve">Подпрограмма </w:t>
            </w:r>
            <w:r w:rsidRPr="007E4889">
              <w:rPr>
                <w:rFonts w:ascii="Times New Roman" w:hAnsi="Times New Roman"/>
                <w:sz w:val="20"/>
                <w:szCs w:val="20"/>
                <w:u w:val="single"/>
                <w:lang w:val="en-US"/>
              </w:rPr>
              <w:t>II</w:t>
            </w:r>
            <w:r w:rsidRPr="007E4889">
              <w:rPr>
                <w:rFonts w:ascii="Times New Roman" w:hAnsi="Times New Roman"/>
                <w:sz w:val="20"/>
                <w:szCs w:val="20"/>
                <w:u w:val="single"/>
              </w:rPr>
              <w:t xml:space="preserve"> «Развитие и организационное обеспечение деятельности муниципальных учреждений молодежной политики» (местный бюджет),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7E4889" w:rsidRDefault="000153DC" w:rsidP="000153DC">
            <w:pPr>
              <w:widowControl w:val="0"/>
              <w:jc w:val="center"/>
              <w:rPr>
                <w:rFonts w:ascii="Times New Roman" w:hAnsi="Times New Roman"/>
                <w:b/>
                <w:color w:val="000000" w:themeColor="text1"/>
                <w:sz w:val="20"/>
                <w:szCs w:val="20"/>
              </w:rPr>
            </w:pPr>
          </w:p>
          <w:p w:rsidR="000153DC" w:rsidRPr="007E4889" w:rsidRDefault="000153DC" w:rsidP="000153DC">
            <w:pPr>
              <w:widowControl w:val="0"/>
              <w:jc w:val="center"/>
              <w:rPr>
                <w:rFonts w:ascii="Times New Roman" w:hAnsi="Times New Roman"/>
                <w:b/>
                <w:color w:val="000000" w:themeColor="text1"/>
                <w:sz w:val="20"/>
                <w:szCs w:val="20"/>
              </w:rPr>
            </w:pPr>
            <w:r w:rsidRPr="007E4889">
              <w:rPr>
                <w:rFonts w:ascii="Times New Roman" w:hAnsi="Times New Roman"/>
                <w:b/>
                <w:color w:val="000000" w:themeColor="text1"/>
                <w:sz w:val="20"/>
                <w:szCs w:val="20"/>
              </w:rPr>
              <w:t>55 800,7</w:t>
            </w:r>
          </w:p>
        </w:tc>
        <w:tc>
          <w:tcPr>
            <w:tcW w:w="1276" w:type="dxa"/>
            <w:vAlign w:val="center"/>
          </w:tcPr>
          <w:p w:rsidR="005F7006" w:rsidRPr="007E4889" w:rsidRDefault="005F7006" w:rsidP="000153DC">
            <w:pPr>
              <w:rPr>
                <w:rFonts w:ascii="Times New Roman" w:eastAsia="Times New Roman" w:hAnsi="Times New Roman"/>
                <w:b/>
                <w:bCs/>
                <w:sz w:val="20"/>
                <w:szCs w:val="20"/>
                <w:lang w:eastAsia="ru-RU"/>
              </w:rPr>
            </w:pPr>
            <w:r w:rsidRPr="007E4889">
              <w:rPr>
                <w:rFonts w:ascii="Times New Roman" w:eastAsia="Times New Roman" w:hAnsi="Times New Roman"/>
                <w:b/>
                <w:bCs/>
                <w:sz w:val="20"/>
                <w:szCs w:val="20"/>
                <w:lang w:eastAsia="ru-RU"/>
              </w:rPr>
              <w:t xml:space="preserve"> </w:t>
            </w:r>
          </w:p>
          <w:p w:rsidR="000153DC" w:rsidRPr="007E4889" w:rsidRDefault="005F7006" w:rsidP="007E4889">
            <w:pPr>
              <w:rPr>
                <w:rFonts w:ascii="Times New Roman" w:eastAsia="Times New Roman" w:hAnsi="Times New Roman"/>
                <w:b/>
                <w:bCs/>
                <w:sz w:val="20"/>
                <w:szCs w:val="20"/>
                <w:lang w:eastAsia="ru-RU"/>
              </w:rPr>
            </w:pPr>
            <w:r w:rsidRPr="007E4889">
              <w:rPr>
                <w:rFonts w:ascii="Times New Roman" w:eastAsia="Times New Roman" w:hAnsi="Times New Roman"/>
                <w:b/>
                <w:bCs/>
                <w:sz w:val="20"/>
                <w:szCs w:val="20"/>
                <w:lang w:eastAsia="ru-RU"/>
              </w:rPr>
              <w:t xml:space="preserve">   5</w:t>
            </w:r>
            <w:r w:rsidR="007E4889" w:rsidRPr="007E4889">
              <w:rPr>
                <w:rFonts w:ascii="Times New Roman" w:eastAsia="Times New Roman" w:hAnsi="Times New Roman"/>
                <w:b/>
                <w:bCs/>
                <w:sz w:val="20"/>
                <w:szCs w:val="20"/>
                <w:lang w:eastAsia="ru-RU"/>
              </w:rPr>
              <w:t>8 869,3</w:t>
            </w:r>
          </w:p>
        </w:tc>
        <w:tc>
          <w:tcPr>
            <w:tcW w:w="1525" w:type="dxa"/>
            <w:vAlign w:val="center"/>
          </w:tcPr>
          <w:p w:rsidR="000153DC" w:rsidRPr="007E4889" w:rsidRDefault="000153DC" w:rsidP="000153DC">
            <w:pPr>
              <w:jc w:val="center"/>
              <w:rPr>
                <w:rFonts w:ascii="Times New Roman" w:eastAsia="Times New Roman" w:hAnsi="Times New Roman"/>
                <w:b/>
                <w:bCs/>
                <w:sz w:val="20"/>
                <w:szCs w:val="20"/>
                <w:lang w:eastAsia="ru-RU"/>
              </w:rPr>
            </w:pPr>
          </w:p>
          <w:p w:rsidR="000153DC" w:rsidRPr="007E4889" w:rsidRDefault="007E4889" w:rsidP="007E4889">
            <w:pPr>
              <w:jc w:val="center"/>
              <w:rPr>
                <w:rFonts w:ascii="Times New Roman" w:eastAsia="Times New Roman" w:hAnsi="Times New Roman"/>
                <w:b/>
                <w:bCs/>
                <w:sz w:val="20"/>
                <w:szCs w:val="20"/>
                <w:lang w:eastAsia="ru-RU"/>
              </w:rPr>
            </w:pPr>
            <w:r w:rsidRPr="007E4889">
              <w:rPr>
                <w:rFonts w:ascii="Times New Roman" w:eastAsia="Times New Roman" w:hAnsi="Times New Roman"/>
                <w:b/>
                <w:bCs/>
                <w:sz w:val="20"/>
                <w:szCs w:val="20"/>
                <w:lang w:eastAsia="ru-RU"/>
              </w:rPr>
              <w:t>44 283,2</w:t>
            </w:r>
          </w:p>
        </w:tc>
        <w:tc>
          <w:tcPr>
            <w:tcW w:w="1010" w:type="dxa"/>
            <w:vAlign w:val="center"/>
          </w:tcPr>
          <w:p w:rsidR="000153DC" w:rsidRPr="007E4889" w:rsidRDefault="000153DC" w:rsidP="000153DC">
            <w:pPr>
              <w:jc w:val="center"/>
              <w:rPr>
                <w:rFonts w:ascii="Times New Roman" w:eastAsia="Times New Roman" w:hAnsi="Times New Roman"/>
                <w:b/>
                <w:bCs/>
                <w:sz w:val="20"/>
                <w:szCs w:val="20"/>
                <w:lang w:eastAsia="ru-RU"/>
              </w:rPr>
            </w:pPr>
          </w:p>
          <w:p w:rsidR="000153DC" w:rsidRPr="007E4889" w:rsidRDefault="007E4889" w:rsidP="007E4889">
            <w:pPr>
              <w:jc w:val="center"/>
              <w:rPr>
                <w:rFonts w:ascii="Times New Roman" w:eastAsia="Times New Roman" w:hAnsi="Times New Roman"/>
                <w:b/>
                <w:bCs/>
                <w:sz w:val="20"/>
                <w:szCs w:val="20"/>
                <w:lang w:eastAsia="ru-RU"/>
              </w:rPr>
            </w:pPr>
            <w:r w:rsidRPr="007E4889">
              <w:rPr>
                <w:rFonts w:ascii="Times New Roman" w:eastAsia="Times New Roman" w:hAnsi="Times New Roman"/>
                <w:b/>
                <w:bCs/>
                <w:sz w:val="20"/>
                <w:szCs w:val="20"/>
                <w:lang w:eastAsia="ru-RU"/>
              </w:rPr>
              <w:t>75,2</w:t>
            </w:r>
          </w:p>
        </w:tc>
        <w:tc>
          <w:tcPr>
            <w:tcW w:w="1825" w:type="dxa"/>
          </w:tcPr>
          <w:p w:rsidR="000153DC" w:rsidRPr="00A70635" w:rsidRDefault="000153DC" w:rsidP="000153DC">
            <w:pPr>
              <w:jc w:val="center"/>
              <w:rPr>
                <w:rFonts w:ascii="Times New Roman" w:eastAsia="Times New Roman" w:hAnsi="Times New Roman"/>
                <w:b/>
                <w:bCs/>
                <w:sz w:val="20"/>
                <w:szCs w:val="20"/>
                <w:highlight w:val="yellow"/>
                <w:lang w:eastAsia="ru-RU"/>
              </w:rPr>
            </w:pPr>
          </w:p>
        </w:tc>
      </w:tr>
      <w:tr w:rsidR="001830FF" w:rsidRPr="00A70635" w:rsidTr="00D30169">
        <w:trPr>
          <w:jc w:val="center"/>
        </w:trPr>
        <w:tc>
          <w:tcPr>
            <w:tcW w:w="2977" w:type="dxa"/>
            <w:gridSpan w:val="2"/>
          </w:tcPr>
          <w:p w:rsidR="001830FF" w:rsidRPr="001830FF" w:rsidRDefault="001830FF" w:rsidP="001830FF">
            <w:pPr>
              <w:rPr>
                <w:rFonts w:ascii="Times New Roman" w:eastAsia="Times New Roman" w:hAnsi="Times New Roman"/>
                <w:bCs/>
                <w:sz w:val="20"/>
                <w:szCs w:val="20"/>
                <w:lang w:eastAsia="ru-RU"/>
              </w:rPr>
            </w:pPr>
            <w:r w:rsidRPr="001830FF">
              <w:rPr>
                <w:rFonts w:ascii="Times New Roman" w:eastAsia="Times New Roman" w:hAnsi="Times New Roman"/>
                <w:bCs/>
                <w:sz w:val="20"/>
                <w:szCs w:val="20"/>
                <w:lang w:eastAsia="ru-RU"/>
              </w:rPr>
              <w:t>основное мероприятие «Расходы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30FF" w:rsidRPr="001830FF" w:rsidRDefault="001830FF" w:rsidP="001830FF">
            <w:pPr>
              <w:widowControl w:val="0"/>
              <w:jc w:val="center"/>
              <w:rPr>
                <w:rFonts w:ascii="Times New Roman" w:hAnsi="Times New Roman"/>
                <w:color w:val="000000" w:themeColor="text1"/>
                <w:sz w:val="20"/>
                <w:szCs w:val="20"/>
              </w:rPr>
            </w:pPr>
          </w:p>
          <w:p w:rsidR="001830FF" w:rsidRPr="001830FF" w:rsidRDefault="001830FF" w:rsidP="001830FF">
            <w:pPr>
              <w:widowControl w:val="0"/>
              <w:jc w:val="center"/>
              <w:rPr>
                <w:rFonts w:ascii="Times New Roman" w:hAnsi="Times New Roman"/>
                <w:color w:val="000000" w:themeColor="text1"/>
                <w:sz w:val="20"/>
                <w:szCs w:val="20"/>
              </w:rPr>
            </w:pPr>
            <w:r w:rsidRPr="001830FF">
              <w:rPr>
                <w:rFonts w:ascii="Times New Roman" w:hAnsi="Times New Roman"/>
                <w:color w:val="000000" w:themeColor="text1"/>
                <w:sz w:val="20"/>
                <w:szCs w:val="20"/>
              </w:rPr>
              <w:t>55 800,7</w:t>
            </w:r>
          </w:p>
        </w:tc>
        <w:tc>
          <w:tcPr>
            <w:tcW w:w="1276" w:type="dxa"/>
            <w:vAlign w:val="center"/>
          </w:tcPr>
          <w:p w:rsidR="001830FF" w:rsidRPr="001830FF" w:rsidRDefault="001830FF" w:rsidP="001830FF">
            <w:pPr>
              <w:rPr>
                <w:rFonts w:ascii="Times New Roman" w:eastAsia="Times New Roman" w:hAnsi="Times New Roman"/>
                <w:bCs/>
                <w:sz w:val="20"/>
                <w:szCs w:val="20"/>
                <w:lang w:eastAsia="ru-RU"/>
              </w:rPr>
            </w:pPr>
            <w:r w:rsidRPr="001830FF">
              <w:rPr>
                <w:rFonts w:ascii="Times New Roman" w:eastAsia="Times New Roman" w:hAnsi="Times New Roman"/>
                <w:bCs/>
                <w:sz w:val="20"/>
                <w:szCs w:val="20"/>
                <w:lang w:eastAsia="ru-RU"/>
              </w:rPr>
              <w:t xml:space="preserve"> </w:t>
            </w:r>
          </w:p>
          <w:p w:rsidR="001830FF" w:rsidRPr="001830FF" w:rsidRDefault="001830FF" w:rsidP="001830FF">
            <w:pPr>
              <w:rPr>
                <w:rFonts w:ascii="Times New Roman" w:eastAsia="Times New Roman" w:hAnsi="Times New Roman"/>
                <w:bCs/>
                <w:sz w:val="20"/>
                <w:szCs w:val="20"/>
                <w:lang w:eastAsia="ru-RU"/>
              </w:rPr>
            </w:pPr>
            <w:r w:rsidRPr="001830FF">
              <w:rPr>
                <w:rFonts w:ascii="Times New Roman" w:eastAsia="Times New Roman" w:hAnsi="Times New Roman"/>
                <w:bCs/>
                <w:sz w:val="20"/>
                <w:szCs w:val="20"/>
                <w:lang w:eastAsia="ru-RU"/>
              </w:rPr>
              <w:t xml:space="preserve">   58 869,3</w:t>
            </w:r>
          </w:p>
        </w:tc>
        <w:tc>
          <w:tcPr>
            <w:tcW w:w="1525" w:type="dxa"/>
            <w:vAlign w:val="center"/>
          </w:tcPr>
          <w:p w:rsidR="001830FF" w:rsidRPr="001830FF" w:rsidRDefault="001830FF" w:rsidP="001830FF">
            <w:pPr>
              <w:jc w:val="center"/>
              <w:rPr>
                <w:rFonts w:ascii="Times New Roman" w:eastAsia="Times New Roman" w:hAnsi="Times New Roman"/>
                <w:bCs/>
                <w:sz w:val="20"/>
                <w:szCs w:val="20"/>
                <w:lang w:eastAsia="ru-RU"/>
              </w:rPr>
            </w:pPr>
          </w:p>
          <w:p w:rsidR="001830FF" w:rsidRPr="001830FF" w:rsidRDefault="001830FF" w:rsidP="001830FF">
            <w:pPr>
              <w:jc w:val="center"/>
              <w:rPr>
                <w:rFonts w:ascii="Times New Roman" w:eastAsia="Times New Roman" w:hAnsi="Times New Roman"/>
                <w:bCs/>
                <w:sz w:val="20"/>
                <w:szCs w:val="20"/>
                <w:lang w:eastAsia="ru-RU"/>
              </w:rPr>
            </w:pPr>
            <w:r w:rsidRPr="001830FF">
              <w:rPr>
                <w:rFonts w:ascii="Times New Roman" w:eastAsia="Times New Roman" w:hAnsi="Times New Roman"/>
                <w:bCs/>
                <w:sz w:val="20"/>
                <w:szCs w:val="20"/>
                <w:lang w:eastAsia="ru-RU"/>
              </w:rPr>
              <w:t>44 283,2</w:t>
            </w:r>
          </w:p>
        </w:tc>
        <w:tc>
          <w:tcPr>
            <w:tcW w:w="1010" w:type="dxa"/>
            <w:vAlign w:val="center"/>
          </w:tcPr>
          <w:p w:rsidR="001830FF" w:rsidRPr="001830FF" w:rsidRDefault="001830FF" w:rsidP="001830FF">
            <w:pPr>
              <w:jc w:val="center"/>
              <w:rPr>
                <w:rFonts w:ascii="Times New Roman" w:eastAsia="Times New Roman" w:hAnsi="Times New Roman"/>
                <w:bCs/>
                <w:sz w:val="20"/>
                <w:szCs w:val="20"/>
                <w:lang w:eastAsia="ru-RU"/>
              </w:rPr>
            </w:pPr>
          </w:p>
          <w:p w:rsidR="001830FF" w:rsidRPr="001830FF" w:rsidRDefault="001830FF" w:rsidP="001830FF">
            <w:pPr>
              <w:jc w:val="center"/>
              <w:rPr>
                <w:rFonts w:ascii="Times New Roman" w:eastAsia="Times New Roman" w:hAnsi="Times New Roman"/>
                <w:bCs/>
                <w:sz w:val="20"/>
                <w:szCs w:val="20"/>
                <w:lang w:eastAsia="ru-RU"/>
              </w:rPr>
            </w:pPr>
            <w:r w:rsidRPr="001830FF">
              <w:rPr>
                <w:rFonts w:ascii="Times New Roman" w:eastAsia="Times New Roman" w:hAnsi="Times New Roman"/>
                <w:bCs/>
                <w:sz w:val="20"/>
                <w:szCs w:val="20"/>
                <w:lang w:eastAsia="ru-RU"/>
              </w:rPr>
              <w:t>75,2</w:t>
            </w:r>
          </w:p>
        </w:tc>
        <w:tc>
          <w:tcPr>
            <w:tcW w:w="1825" w:type="dxa"/>
          </w:tcPr>
          <w:p w:rsidR="001830FF" w:rsidRPr="00A70635" w:rsidRDefault="001830FF" w:rsidP="001830FF">
            <w:pPr>
              <w:jc w:val="both"/>
              <w:rPr>
                <w:rFonts w:ascii="Times New Roman" w:eastAsia="Times New Roman" w:hAnsi="Times New Roman"/>
                <w:sz w:val="20"/>
                <w:szCs w:val="20"/>
                <w:highlight w:val="yellow"/>
                <w:lang w:eastAsia="ru-RU"/>
              </w:rPr>
            </w:pPr>
          </w:p>
        </w:tc>
      </w:tr>
      <w:tr w:rsidR="00CD6FBD" w:rsidRPr="00A70635" w:rsidTr="00F4429B">
        <w:trPr>
          <w:trHeight w:val="485"/>
          <w:jc w:val="center"/>
        </w:trPr>
        <w:tc>
          <w:tcPr>
            <w:tcW w:w="534" w:type="dxa"/>
          </w:tcPr>
          <w:p w:rsidR="00CD6FBD" w:rsidRPr="00A70635" w:rsidRDefault="00CD6FBD" w:rsidP="00CD6FBD">
            <w:pPr>
              <w:jc w:val="both"/>
              <w:rPr>
                <w:rFonts w:ascii="Times New Roman" w:eastAsia="Times New Roman" w:hAnsi="Times New Roman"/>
                <w:bCs/>
                <w:sz w:val="20"/>
                <w:szCs w:val="20"/>
                <w:highlight w:val="yellow"/>
                <w:lang w:eastAsia="ru-RU"/>
              </w:rPr>
            </w:pPr>
          </w:p>
        </w:tc>
        <w:tc>
          <w:tcPr>
            <w:tcW w:w="2443" w:type="dxa"/>
            <w:tcBorders>
              <w:right w:val="single" w:sz="6" w:space="0" w:color="auto"/>
            </w:tcBorders>
            <w:vAlign w:val="center"/>
          </w:tcPr>
          <w:p w:rsidR="00CD6FBD" w:rsidRPr="001830FF" w:rsidRDefault="00CD6FBD" w:rsidP="00CD6FBD">
            <w:pPr>
              <w:jc w:val="both"/>
              <w:rPr>
                <w:rFonts w:ascii="Times New Roman" w:eastAsia="Times New Roman" w:hAnsi="Times New Roman"/>
                <w:sz w:val="20"/>
                <w:szCs w:val="20"/>
                <w:lang w:eastAsia="ru-RU"/>
              </w:rPr>
            </w:pPr>
            <w:r w:rsidRPr="001830FF">
              <w:rPr>
                <w:rFonts w:ascii="Times New Roman" w:eastAsia="Times New Roman" w:hAnsi="Times New Roman"/>
                <w:sz w:val="20"/>
                <w:szCs w:val="20"/>
                <w:lang w:eastAsia="ru-RU"/>
              </w:rPr>
              <w:t xml:space="preserve"> местный бюджет</w:t>
            </w:r>
          </w:p>
        </w:tc>
        <w:tc>
          <w:tcPr>
            <w:tcW w:w="1276" w:type="dxa"/>
            <w:tcBorders>
              <w:left w:val="single" w:sz="6" w:space="0" w:color="auto"/>
              <w:right w:val="single" w:sz="6" w:space="0" w:color="auto"/>
            </w:tcBorders>
            <w:shd w:val="clear" w:color="auto" w:fill="auto"/>
            <w:vAlign w:val="center"/>
          </w:tcPr>
          <w:p w:rsidR="00CD6FBD" w:rsidRPr="001830FF" w:rsidRDefault="00CD6FBD" w:rsidP="00CD6FBD">
            <w:pPr>
              <w:jc w:val="center"/>
              <w:rPr>
                <w:rFonts w:ascii="Times New Roman" w:eastAsia="Times New Roman" w:hAnsi="Times New Roman"/>
                <w:color w:val="000000"/>
                <w:sz w:val="20"/>
                <w:szCs w:val="20"/>
                <w:lang w:eastAsia="ru-RU"/>
              </w:rPr>
            </w:pPr>
            <w:r w:rsidRPr="001830FF">
              <w:rPr>
                <w:rFonts w:ascii="Times New Roman" w:hAnsi="Times New Roman"/>
                <w:color w:val="000000" w:themeColor="text1"/>
                <w:sz w:val="20"/>
                <w:szCs w:val="20"/>
              </w:rPr>
              <w:t>55 800,7</w:t>
            </w:r>
          </w:p>
        </w:tc>
        <w:tc>
          <w:tcPr>
            <w:tcW w:w="1276" w:type="dxa"/>
            <w:tcBorders>
              <w:left w:val="single" w:sz="6" w:space="0" w:color="auto"/>
              <w:right w:val="single" w:sz="6" w:space="0" w:color="auto"/>
            </w:tcBorders>
            <w:shd w:val="clear" w:color="auto" w:fill="auto"/>
            <w:vAlign w:val="center"/>
          </w:tcPr>
          <w:p w:rsidR="00CD6FBD" w:rsidRPr="001830FF" w:rsidRDefault="00CD6FBD" w:rsidP="001830FF">
            <w:pPr>
              <w:jc w:val="center"/>
              <w:rPr>
                <w:rFonts w:ascii="Times New Roman" w:eastAsia="Times New Roman" w:hAnsi="Times New Roman"/>
                <w:color w:val="000000"/>
                <w:sz w:val="20"/>
                <w:szCs w:val="20"/>
                <w:lang w:eastAsia="ru-RU"/>
              </w:rPr>
            </w:pPr>
            <w:r w:rsidRPr="001830FF">
              <w:rPr>
                <w:rFonts w:ascii="Times New Roman" w:eastAsia="Times New Roman" w:hAnsi="Times New Roman"/>
                <w:color w:val="000000"/>
                <w:sz w:val="20"/>
                <w:szCs w:val="20"/>
                <w:lang w:eastAsia="ru-RU"/>
              </w:rPr>
              <w:t>5</w:t>
            </w:r>
            <w:r w:rsidR="001830FF" w:rsidRPr="001830FF">
              <w:rPr>
                <w:rFonts w:ascii="Times New Roman" w:eastAsia="Times New Roman" w:hAnsi="Times New Roman"/>
                <w:color w:val="000000"/>
                <w:sz w:val="20"/>
                <w:szCs w:val="20"/>
                <w:lang w:eastAsia="ru-RU"/>
              </w:rPr>
              <w:t>8 179,3</w:t>
            </w:r>
          </w:p>
        </w:tc>
        <w:tc>
          <w:tcPr>
            <w:tcW w:w="1525" w:type="dxa"/>
            <w:tcBorders>
              <w:left w:val="single" w:sz="6" w:space="0" w:color="auto"/>
              <w:right w:val="single" w:sz="6" w:space="0" w:color="auto"/>
            </w:tcBorders>
            <w:vAlign w:val="center"/>
          </w:tcPr>
          <w:p w:rsidR="00CD6FBD" w:rsidRPr="001830FF" w:rsidRDefault="001830FF" w:rsidP="001830FF">
            <w:pPr>
              <w:jc w:val="center"/>
              <w:rPr>
                <w:rFonts w:ascii="Times New Roman" w:eastAsia="Times New Roman" w:hAnsi="Times New Roman"/>
                <w:color w:val="000000"/>
                <w:sz w:val="20"/>
                <w:szCs w:val="20"/>
                <w:lang w:eastAsia="ru-RU"/>
              </w:rPr>
            </w:pPr>
            <w:r w:rsidRPr="001830FF">
              <w:rPr>
                <w:rFonts w:ascii="Times New Roman" w:eastAsia="Times New Roman" w:hAnsi="Times New Roman"/>
                <w:color w:val="000000"/>
                <w:sz w:val="20"/>
                <w:szCs w:val="20"/>
                <w:lang w:eastAsia="ru-RU"/>
              </w:rPr>
              <w:t>43 593,2</w:t>
            </w:r>
          </w:p>
        </w:tc>
        <w:tc>
          <w:tcPr>
            <w:tcW w:w="1010" w:type="dxa"/>
            <w:tcBorders>
              <w:left w:val="single" w:sz="6" w:space="0" w:color="auto"/>
            </w:tcBorders>
            <w:vAlign w:val="center"/>
          </w:tcPr>
          <w:p w:rsidR="001830FF" w:rsidRPr="001830FF" w:rsidRDefault="001830FF" w:rsidP="00CD6FBD">
            <w:pPr>
              <w:jc w:val="center"/>
              <w:rPr>
                <w:rFonts w:ascii="Times New Roman" w:eastAsia="Times New Roman" w:hAnsi="Times New Roman"/>
                <w:color w:val="000000"/>
                <w:sz w:val="20"/>
                <w:szCs w:val="20"/>
                <w:lang w:eastAsia="ru-RU"/>
              </w:rPr>
            </w:pPr>
          </w:p>
          <w:p w:rsidR="001830FF" w:rsidRPr="001830FF" w:rsidRDefault="001830FF" w:rsidP="00CD6FBD">
            <w:pPr>
              <w:jc w:val="center"/>
              <w:rPr>
                <w:rFonts w:ascii="Times New Roman" w:eastAsia="Times New Roman" w:hAnsi="Times New Roman"/>
                <w:color w:val="000000"/>
                <w:sz w:val="20"/>
                <w:szCs w:val="20"/>
                <w:lang w:eastAsia="ru-RU"/>
              </w:rPr>
            </w:pPr>
            <w:r w:rsidRPr="001830FF">
              <w:rPr>
                <w:rFonts w:ascii="Times New Roman" w:eastAsia="Times New Roman" w:hAnsi="Times New Roman"/>
                <w:color w:val="000000"/>
                <w:sz w:val="20"/>
                <w:szCs w:val="20"/>
                <w:lang w:eastAsia="ru-RU"/>
              </w:rPr>
              <w:t>74,9</w:t>
            </w:r>
          </w:p>
          <w:p w:rsidR="00CD6FBD" w:rsidRPr="001830FF" w:rsidRDefault="00CD6FBD" w:rsidP="00CD6FBD">
            <w:pPr>
              <w:jc w:val="center"/>
              <w:rPr>
                <w:rFonts w:ascii="Times New Roman" w:eastAsia="Times New Roman" w:hAnsi="Times New Roman"/>
                <w:color w:val="000000"/>
                <w:sz w:val="20"/>
                <w:szCs w:val="20"/>
                <w:lang w:eastAsia="ru-RU"/>
              </w:rPr>
            </w:pPr>
          </w:p>
        </w:tc>
        <w:tc>
          <w:tcPr>
            <w:tcW w:w="1825" w:type="dxa"/>
            <w:vAlign w:val="center"/>
          </w:tcPr>
          <w:p w:rsidR="00CD6FBD" w:rsidRPr="00A70635" w:rsidRDefault="00CD6FBD" w:rsidP="00CD6FBD">
            <w:pPr>
              <w:jc w:val="center"/>
              <w:rPr>
                <w:rFonts w:ascii="Times New Roman" w:eastAsia="Times New Roman" w:hAnsi="Times New Roman"/>
                <w:color w:val="000000"/>
                <w:sz w:val="20"/>
                <w:szCs w:val="20"/>
                <w:highlight w:val="yellow"/>
                <w:lang w:eastAsia="ru-RU"/>
              </w:rPr>
            </w:pPr>
          </w:p>
        </w:tc>
      </w:tr>
      <w:tr w:rsidR="00CD6FBD" w:rsidRPr="00A70635" w:rsidTr="00D30169">
        <w:trPr>
          <w:jc w:val="center"/>
        </w:trPr>
        <w:tc>
          <w:tcPr>
            <w:tcW w:w="534" w:type="dxa"/>
          </w:tcPr>
          <w:p w:rsidR="00CD6FBD" w:rsidRPr="00A70635" w:rsidRDefault="00CD6FBD" w:rsidP="00CD6FBD">
            <w:pPr>
              <w:jc w:val="both"/>
              <w:rPr>
                <w:rFonts w:ascii="Times New Roman" w:eastAsia="Times New Roman" w:hAnsi="Times New Roman"/>
                <w:bCs/>
                <w:sz w:val="20"/>
                <w:szCs w:val="20"/>
                <w:highlight w:val="yellow"/>
                <w:lang w:eastAsia="ru-RU"/>
              </w:rPr>
            </w:pPr>
          </w:p>
        </w:tc>
        <w:tc>
          <w:tcPr>
            <w:tcW w:w="2443" w:type="dxa"/>
            <w:vAlign w:val="center"/>
          </w:tcPr>
          <w:p w:rsidR="00CD6FBD" w:rsidRPr="00CB393A" w:rsidRDefault="00CD6FBD" w:rsidP="00CD6FBD">
            <w:pPr>
              <w:jc w:val="both"/>
              <w:rPr>
                <w:rFonts w:ascii="Times New Roman" w:eastAsia="Times New Roman" w:hAnsi="Times New Roman"/>
                <w:sz w:val="20"/>
                <w:szCs w:val="20"/>
                <w:lang w:eastAsia="ru-RU"/>
              </w:rPr>
            </w:pPr>
            <w:r w:rsidRPr="00CB393A">
              <w:rPr>
                <w:rFonts w:ascii="Times New Roman" w:eastAsia="Times New Roman" w:hAnsi="Times New Roman"/>
                <w:sz w:val="20"/>
                <w:szCs w:val="20"/>
                <w:lang w:eastAsia="ru-RU"/>
              </w:rPr>
              <w:t>бюджет автономного округа</w:t>
            </w:r>
          </w:p>
        </w:tc>
        <w:tc>
          <w:tcPr>
            <w:tcW w:w="1276" w:type="dxa"/>
            <w:vAlign w:val="center"/>
          </w:tcPr>
          <w:p w:rsidR="00CD6FBD" w:rsidRPr="00CB393A" w:rsidRDefault="00CD6FBD" w:rsidP="00CD6FBD">
            <w:pPr>
              <w:jc w:val="center"/>
              <w:rPr>
                <w:rFonts w:ascii="Times New Roman" w:eastAsia="Times New Roman" w:hAnsi="Times New Roman"/>
                <w:bCs/>
                <w:sz w:val="20"/>
                <w:szCs w:val="20"/>
                <w:lang w:eastAsia="ru-RU"/>
              </w:rPr>
            </w:pPr>
            <w:r w:rsidRPr="00CB393A">
              <w:rPr>
                <w:rFonts w:ascii="Times New Roman" w:eastAsia="Times New Roman" w:hAnsi="Times New Roman"/>
                <w:bCs/>
                <w:sz w:val="20"/>
                <w:szCs w:val="20"/>
                <w:lang w:eastAsia="ru-RU"/>
              </w:rPr>
              <w:t>0,0</w:t>
            </w:r>
          </w:p>
        </w:tc>
        <w:tc>
          <w:tcPr>
            <w:tcW w:w="1276" w:type="dxa"/>
            <w:vAlign w:val="center"/>
          </w:tcPr>
          <w:p w:rsidR="00CD6FBD" w:rsidRPr="00CB393A" w:rsidRDefault="00CD6FBD" w:rsidP="00CD6FBD">
            <w:pPr>
              <w:jc w:val="center"/>
              <w:rPr>
                <w:rFonts w:ascii="Times New Roman" w:eastAsia="Times New Roman" w:hAnsi="Times New Roman"/>
                <w:bCs/>
                <w:sz w:val="20"/>
                <w:szCs w:val="20"/>
                <w:lang w:eastAsia="ru-RU"/>
              </w:rPr>
            </w:pPr>
            <w:r w:rsidRPr="00CB393A">
              <w:rPr>
                <w:rFonts w:ascii="Times New Roman" w:eastAsia="Times New Roman" w:hAnsi="Times New Roman"/>
                <w:bCs/>
                <w:sz w:val="20"/>
                <w:szCs w:val="20"/>
                <w:lang w:eastAsia="ru-RU"/>
              </w:rPr>
              <w:t>690,0</w:t>
            </w:r>
          </w:p>
        </w:tc>
        <w:tc>
          <w:tcPr>
            <w:tcW w:w="1525" w:type="dxa"/>
            <w:vAlign w:val="center"/>
          </w:tcPr>
          <w:p w:rsidR="00CD6FBD" w:rsidRPr="00CB393A" w:rsidRDefault="00CB393A" w:rsidP="00CB393A">
            <w:pPr>
              <w:jc w:val="center"/>
              <w:rPr>
                <w:rFonts w:ascii="Times New Roman" w:eastAsia="Times New Roman" w:hAnsi="Times New Roman"/>
                <w:color w:val="000000"/>
                <w:sz w:val="20"/>
                <w:szCs w:val="20"/>
                <w:lang w:eastAsia="ru-RU"/>
              </w:rPr>
            </w:pPr>
            <w:r w:rsidRPr="00CB393A">
              <w:rPr>
                <w:rFonts w:ascii="Times New Roman" w:eastAsia="Times New Roman" w:hAnsi="Times New Roman"/>
                <w:color w:val="000000"/>
                <w:sz w:val="20"/>
                <w:szCs w:val="20"/>
                <w:lang w:eastAsia="ru-RU"/>
              </w:rPr>
              <w:t>690,0</w:t>
            </w:r>
          </w:p>
        </w:tc>
        <w:tc>
          <w:tcPr>
            <w:tcW w:w="1010" w:type="dxa"/>
            <w:vAlign w:val="center"/>
          </w:tcPr>
          <w:p w:rsidR="00CD6FBD" w:rsidRPr="00CB393A" w:rsidRDefault="00CB393A" w:rsidP="00CB393A">
            <w:pPr>
              <w:jc w:val="center"/>
              <w:rPr>
                <w:rFonts w:ascii="Times New Roman" w:eastAsia="Times New Roman" w:hAnsi="Times New Roman"/>
                <w:color w:val="000000"/>
                <w:sz w:val="20"/>
                <w:szCs w:val="20"/>
                <w:lang w:eastAsia="ru-RU"/>
              </w:rPr>
            </w:pPr>
            <w:r w:rsidRPr="00CB393A">
              <w:rPr>
                <w:rFonts w:ascii="Times New Roman" w:eastAsia="Times New Roman" w:hAnsi="Times New Roman"/>
                <w:color w:val="000000"/>
                <w:sz w:val="20"/>
                <w:szCs w:val="20"/>
                <w:lang w:eastAsia="ru-RU"/>
              </w:rPr>
              <w:t>100,0</w:t>
            </w:r>
          </w:p>
        </w:tc>
        <w:tc>
          <w:tcPr>
            <w:tcW w:w="1825" w:type="dxa"/>
            <w:vAlign w:val="center"/>
          </w:tcPr>
          <w:p w:rsidR="00CD6FBD" w:rsidRPr="00CB393A" w:rsidRDefault="00CD6FBD" w:rsidP="00982D79">
            <w:pPr>
              <w:jc w:val="center"/>
              <w:rPr>
                <w:rFonts w:ascii="Times New Roman" w:eastAsia="Times New Roman" w:hAnsi="Times New Roman"/>
                <w:color w:val="000000"/>
                <w:sz w:val="20"/>
                <w:szCs w:val="20"/>
                <w:lang w:eastAsia="ru-RU"/>
              </w:rPr>
            </w:pPr>
          </w:p>
        </w:tc>
      </w:tr>
      <w:tr w:rsidR="000153DC" w:rsidRPr="00A70635" w:rsidTr="007B4CD7">
        <w:trPr>
          <w:jc w:val="center"/>
        </w:trPr>
        <w:tc>
          <w:tcPr>
            <w:tcW w:w="534" w:type="dxa"/>
          </w:tcPr>
          <w:p w:rsidR="000153DC" w:rsidRPr="00EF0F42" w:rsidRDefault="000153DC" w:rsidP="000153DC">
            <w:pPr>
              <w:jc w:val="center"/>
              <w:rPr>
                <w:rFonts w:ascii="Times New Roman" w:eastAsia="Times New Roman" w:hAnsi="Times New Roman"/>
                <w:b/>
                <w:bCs/>
                <w:sz w:val="20"/>
                <w:szCs w:val="20"/>
                <w:lang w:eastAsia="ru-RU"/>
              </w:rPr>
            </w:pPr>
            <w:r w:rsidRPr="00EF0F42">
              <w:rPr>
                <w:rFonts w:ascii="Times New Roman" w:eastAsia="Times New Roman" w:hAnsi="Times New Roman"/>
                <w:b/>
                <w:bCs/>
                <w:sz w:val="20"/>
                <w:szCs w:val="20"/>
                <w:lang w:eastAsia="ru-RU"/>
              </w:rPr>
              <w:t>3.</w:t>
            </w:r>
          </w:p>
        </w:tc>
        <w:tc>
          <w:tcPr>
            <w:tcW w:w="2443" w:type="dxa"/>
          </w:tcPr>
          <w:p w:rsidR="000153DC" w:rsidRPr="00EF0F42" w:rsidRDefault="000153DC" w:rsidP="000153DC">
            <w:pPr>
              <w:rPr>
                <w:rFonts w:ascii="Times New Roman" w:hAnsi="Times New Roman"/>
                <w:sz w:val="20"/>
                <w:szCs w:val="20"/>
                <w:u w:val="single"/>
              </w:rPr>
            </w:pPr>
            <w:r w:rsidRPr="00EF0F42">
              <w:rPr>
                <w:rFonts w:ascii="Times New Roman" w:hAnsi="Times New Roman"/>
                <w:sz w:val="20"/>
                <w:szCs w:val="20"/>
                <w:u w:val="single"/>
              </w:rPr>
              <w:t xml:space="preserve">Подпрограмма </w:t>
            </w:r>
            <w:r w:rsidRPr="00EF0F42">
              <w:rPr>
                <w:rFonts w:ascii="Times New Roman" w:hAnsi="Times New Roman"/>
                <w:sz w:val="20"/>
                <w:szCs w:val="20"/>
                <w:u w:val="single"/>
                <w:lang w:val="en-US"/>
              </w:rPr>
              <w:t>III</w:t>
            </w:r>
            <w:r w:rsidRPr="00EF0F42">
              <w:rPr>
                <w:rFonts w:ascii="Times New Roman" w:hAnsi="Times New Roman"/>
                <w:sz w:val="20"/>
                <w:szCs w:val="20"/>
                <w:u w:val="single"/>
              </w:rPr>
              <w:t xml:space="preserve"> «Содействие трудовой занятости несовершеннолетних граждан» (</w:t>
            </w:r>
            <w:r w:rsidRPr="00EF0F42">
              <w:rPr>
                <w:rFonts w:ascii="Times New Roman" w:eastAsia="Times New Roman" w:hAnsi="Times New Roman"/>
                <w:bCs/>
                <w:sz w:val="20"/>
                <w:szCs w:val="20"/>
                <w:lang w:eastAsia="ru-RU"/>
              </w:rPr>
              <w:t>местный бюджет)</w:t>
            </w:r>
            <w:r w:rsidRPr="00EF0F42">
              <w:rPr>
                <w:rFonts w:ascii="Times New Roman" w:hAnsi="Times New Roman"/>
                <w:sz w:val="20"/>
                <w:szCs w:val="20"/>
                <w:u w:val="single"/>
              </w:rPr>
              <w:t xml:space="preserve">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EF0F42" w:rsidRDefault="000153DC" w:rsidP="000153DC">
            <w:pPr>
              <w:widowControl w:val="0"/>
              <w:jc w:val="center"/>
              <w:rPr>
                <w:rFonts w:ascii="Times New Roman" w:hAnsi="Times New Roman"/>
                <w:b/>
                <w:color w:val="000000" w:themeColor="text1"/>
                <w:sz w:val="20"/>
                <w:szCs w:val="20"/>
              </w:rPr>
            </w:pPr>
            <w:r w:rsidRPr="00EF0F42">
              <w:rPr>
                <w:rFonts w:ascii="Times New Roman" w:hAnsi="Times New Roman"/>
                <w:b/>
                <w:color w:val="000000" w:themeColor="text1"/>
                <w:sz w:val="20"/>
                <w:szCs w:val="20"/>
              </w:rPr>
              <w:t>15 099,8</w:t>
            </w:r>
          </w:p>
        </w:tc>
        <w:tc>
          <w:tcPr>
            <w:tcW w:w="1276" w:type="dxa"/>
          </w:tcPr>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r w:rsidRPr="00EF0F42">
              <w:rPr>
                <w:rFonts w:ascii="Times New Roman" w:eastAsia="Times New Roman" w:hAnsi="Times New Roman"/>
                <w:b/>
                <w:bCs/>
                <w:sz w:val="20"/>
                <w:szCs w:val="20"/>
                <w:lang w:eastAsia="ru-RU"/>
              </w:rPr>
              <w:t>15 099,8</w:t>
            </w:r>
          </w:p>
        </w:tc>
        <w:tc>
          <w:tcPr>
            <w:tcW w:w="1525" w:type="dxa"/>
          </w:tcPr>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EF0F42" w:rsidP="00EF0F42">
            <w:pPr>
              <w:jc w:val="center"/>
              <w:rPr>
                <w:rFonts w:ascii="Times New Roman" w:eastAsia="Times New Roman" w:hAnsi="Times New Roman"/>
                <w:b/>
                <w:bCs/>
                <w:sz w:val="20"/>
                <w:szCs w:val="20"/>
                <w:lang w:eastAsia="ru-RU"/>
              </w:rPr>
            </w:pPr>
            <w:r w:rsidRPr="00EF0F42">
              <w:rPr>
                <w:rFonts w:ascii="Times New Roman" w:eastAsia="Times New Roman" w:hAnsi="Times New Roman"/>
                <w:b/>
                <w:bCs/>
                <w:sz w:val="20"/>
                <w:szCs w:val="20"/>
                <w:lang w:eastAsia="ru-RU"/>
              </w:rPr>
              <w:t>13 369,7</w:t>
            </w:r>
          </w:p>
        </w:tc>
        <w:tc>
          <w:tcPr>
            <w:tcW w:w="1010" w:type="dxa"/>
          </w:tcPr>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0153DC" w:rsidP="000153DC">
            <w:pPr>
              <w:jc w:val="center"/>
              <w:rPr>
                <w:rFonts w:ascii="Times New Roman" w:eastAsia="Times New Roman" w:hAnsi="Times New Roman"/>
                <w:b/>
                <w:bCs/>
                <w:sz w:val="20"/>
                <w:szCs w:val="20"/>
                <w:lang w:eastAsia="ru-RU"/>
              </w:rPr>
            </w:pPr>
          </w:p>
          <w:p w:rsidR="000153DC" w:rsidRPr="00EF0F42" w:rsidRDefault="00EF0F42" w:rsidP="00EF0F42">
            <w:pPr>
              <w:jc w:val="center"/>
              <w:rPr>
                <w:rFonts w:ascii="Times New Roman" w:eastAsia="Times New Roman" w:hAnsi="Times New Roman"/>
                <w:b/>
                <w:bCs/>
                <w:sz w:val="20"/>
                <w:szCs w:val="20"/>
                <w:lang w:eastAsia="ru-RU"/>
              </w:rPr>
            </w:pPr>
            <w:r w:rsidRPr="00EF0F42">
              <w:rPr>
                <w:rFonts w:ascii="Times New Roman" w:eastAsia="Times New Roman" w:hAnsi="Times New Roman"/>
                <w:b/>
                <w:bCs/>
                <w:sz w:val="20"/>
                <w:szCs w:val="20"/>
                <w:lang w:eastAsia="ru-RU"/>
              </w:rPr>
              <w:t>88,5</w:t>
            </w:r>
          </w:p>
        </w:tc>
        <w:tc>
          <w:tcPr>
            <w:tcW w:w="1825" w:type="dxa"/>
          </w:tcPr>
          <w:p w:rsidR="000153DC" w:rsidRPr="00A70635" w:rsidRDefault="000153DC" w:rsidP="000153DC">
            <w:pPr>
              <w:jc w:val="center"/>
              <w:rPr>
                <w:rFonts w:ascii="Times New Roman" w:eastAsia="Times New Roman" w:hAnsi="Times New Roman"/>
                <w:b/>
                <w:bCs/>
                <w:sz w:val="20"/>
                <w:szCs w:val="20"/>
                <w:highlight w:val="yellow"/>
                <w:lang w:eastAsia="ru-RU"/>
              </w:rPr>
            </w:pPr>
          </w:p>
        </w:tc>
      </w:tr>
      <w:tr w:rsidR="000153DC" w:rsidRPr="00A70635" w:rsidTr="00BB0588">
        <w:trPr>
          <w:jc w:val="center"/>
        </w:trPr>
        <w:tc>
          <w:tcPr>
            <w:tcW w:w="2977" w:type="dxa"/>
            <w:gridSpan w:val="2"/>
          </w:tcPr>
          <w:p w:rsidR="000153DC" w:rsidRPr="00EB504C" w:rsidRDefault="000153DC" w:rsidP="000153DC">
            <w:pPr>
              <w:jc w:val="both"/>
              <w:rPr>
                <w:rFonts w:ascii="Times New Roman" w:eastAsia="Times New Roman" w:hAnsi="Times New Roman"/>
                <w:bCs/>
                <w:sz w:val="20"/>
                <w:szCs w:val="20"/>
                <w:lang w:eastAsia="ru-RU"/>
              </w:rPr>
            </w:pPr>
            <w:r w:rsidRPr="00EB504C">
              <w:rPr>
                <w:rFonts w:ascii="Times New Roman" w:eastAsia="Times New Roman" w:hAnsi="Times New Roman"/>
                <w:bCs/>
                <w:sz w:val="20"/>
                <w:szCs w:val="20"/>
                <w:lang w:eastAsia="ru-RU"/>
              </w:rPr>
              <w:t xml:space="preserve">основное мероприятие  «Организация временного трудоустройства несовершеннолетних граждан» </w:t>
            </w:r>
          </w:p>
        </w:tc>
        <w:tc>
          <w:tcPr>
            <w:tcW w:w="1276" w:type="dxa"/>
            <w:vAlign w:val="center"/>
          </w:tcPr>
          <w:p w:rsidR="000153DC" w:rsidRPr="00EB504C" w:rsidRDefault="000153DC" w:rsidP="000153DC">
            <w:pPr>
              <w:jc w:val="center"/>
              <w:rPr>
                <w:rFonts w:ascii="Times New Roman" w:eastAsia="Times New Roman" w:hAnsi="Times New Roman"/>
                <w:bCs/>
                <w:sz w:val="20"/>
                <w:szCs w:val="20"/>
                <w:lang w:eastAsia="ru-RU"/>
              </w:rPr>
            </w:pPr>
            <w:r w:rsidRPr="00EB504C">
              <w:rPr>
                <w:rFonts w:ascii="Times New Roman" w:eastAsia="Times New Roman" w:hAnsi="Times New Roman"/>
                <w:bCs/>
                <w:sz w:val="20"/>
                <w:szCs w:val="20"/>
                <w:lang w:eastAsia="ru-RU"/>
              </w:rPr>
              <w:t>15 099,8</w:t>
            </w:r>
          </w:p>
        </w:tc>
        <w:tc>
          <w:tcPr>
            <w:tcW w:w="1276" w:type="dxa"/>
            <w:vAlign w:val="center"/>
          </w:tcPr>
          <w:p w:rsidR="000153DC" w:rsidRPr="00EB504C" w:rsidRDefault="000153DC" w:rsidP="000153DC">
            <w:pPr>
              <w:jc w:val="center"/>
              <w:rPr>
                <w:rFonts w:ascii="Times New Roman" w:eastAsia="Times New Roman" w:hAnsi="Times New Roman"/>
                <w:bCs/>
                <w:sz w:val="20"/>
                <w:szCs w:val="20"/>
                <w:lang w:eastAsia="ru-RU"/>
              </w:rPr>
            </w:pPr>
            <w:r w:rsidRPr="00EB504C">
              <w:rPr>
                <w:rFonts w:ascii="Times New Roman" w:eastAsia="Times New Roman" w:hAnsi="Times New Roman"/>
                <w:bCs/>
                <w:sz w:val="20"/>
                <w:szCs w:val="20"/>
                <w:lang w:eastAsia="ru-RU"/>
              </w:rPr>
              <w:t>15 099,8</w:t>
            </w:r>
          </w:p>
        </w:tc>
        <w:tc>
          <w:tcPr>
            <w:tcW w:w="1525" w:type="dxa"/>
            <w:vAlign w:val="center"/>
          </w:tcPr>
          <w:p w:rsidR="000153DC" w:rsidRPr="00EB504C" w:rsidRDefault="00EB504C" w:rsidP="00EB504C">
            <w:pPr>
              <w:jc w:val="center"/>
              <w:rPr>
                <w:rFonts w:ascii="Times New Roman" w:eastAsia="Times New Roman" w:hAnsi="Times New Roman"/>
                <w:bCs/>
                <w:sz w:val="20"/>
                <w:szCs w:val="20"/>
                <w:lang w:eastAsia="ru-RU"/>
              </w:rPr>
            </w:pPr>
            <w:r w:rsidRPr="00EB504C">
              <w:rPr>
                <w:rFonts w:ascii="Times New Roman" w:eastAsia="Times New Roman" w:hAnsi="Times New Roman"/>
                <w:bCs/>
                <w:sz w:val="20"/>
                <w:szCs w:val="20"/>
                <w:lang w:eastAsia="ru-RU"/>
              </w:rPr>
              <w:t>13 369,7</w:t>
            </w:r>
          </w:p>
        </w:tc>
        <w:tc>
          <w:tcPr>
            <w:tcW w:w="1010" w:type="dxa"/>
            <w:vAlign w:val="center"/>
          </w:tcPr>
          <w:p w:rsidR="000153DC" w:rsidRPr="00EB504C" w:rsidRDefault="00EF0F42" w:rsidP="00EF0F42">
            <w:pPr>
              <w:jc w:val="center"/>
              <w:rPr>
                <w:rFonts w:ascii="Times New Roman" w:eastAsia="Times New Roman" w:hAnsi="Times New Roman"/>
                <w:bCs/>
                <w:sz w:val="20"/>
                <w:szCs w:val="20"/>
                <w:lang w:eastAsia="ru-RU"/>
              </w:rPr>
            </w:pPr>
            <w:r w:rsidRPr="00EB504C">
              <w:rPr>
                <w:rFonts w:ascii="Times New Roman" w:eastAsia="Times New Roman" w:hAnsi="Times New Roman"/>
                <w:bCs/>
                <w:sz w:val="20"/>
                <w:szCs w:val="20"/>
                <w:lang w:eastAsia="ru-RU"/>
              </w:rPr>
              <w:t>8</w:t>
            </w:r>
            <w:r w:rsidR="0017581F" w:rsidRPr="00EB504C">
              <w:rPr>
                <w:rFonts w:ascii="Times New Roman" w:eastAsia="Times New Roman" w:hAnsi="Times New Roman"/>
                <w:bCs/>
                <w:sz w:val="20"/>
                <w:szCs w:val="20"/>
                <w:lang w:eastAsia="ru-RU"/>
              </w:rPr>
              <w:t>8,5</w:t>
            </w:r>
          </w:p>
        </w:tc>
        <w:tc>
          <w:tcPr>
            <w:tcW w:w="1825" w:type="dxa"/>
          </w:tcPr>
          <w:p w:rsidR="000153DC" w:rsidRPr="00A70635" w:rsidRDefault="000153DC" w:rsidP="000153DC">
            <w:pPr>
              <w:contextualSpacing/>
              <w:jc w:val="both"/>
              <w:rPr>
                <w:rFonts w:ascii="Times New Roman" w:eastAsia="Times New Roman" w:hAnsi="Times New Roman"/>
                <w:sz w:val="20"/>
                <w:szCs w:val="20"/>
                <w:highlight w:val="yellow"/>
                <w:lang w:eastAsia="ru-RU"/>
              </w:rPr>
            </w:pPr>
          </w:p>
        </w:tc>
      </w:tr>
      <w:tr w:rsidR="000153DC" w:rsidRPr="00A70635" w:rsidTr="00AD1217">
        <w:trPr>
          <w:trHeight w:val="298"/>
          <w:jc w:val="center"/>
        </w:trPr>
        <w:tc>
          <w:tcPr>
            <w:tcW w:w="534" w:type="dxa"/>
          </w:tcPr>
          <w:p w:rsidR="000153DC" w:rsidRPr="00A70635" w:rsidRDefault="000153DC" w:rsidP="000153DC">
            <w:pPr>
              <w:jc w:val="both"/>
              <w:rPr>
                <w:rFonts w:ascii="Times New Roman" w:eastAsia="Times New Roman" w:hAnsi="Times New Roman"/>
                <w:bCs/>
                <w:sz w:val="20"/>
                <w:szCs w:val="20"/>
                <w:highlight w:val="yellow"/>
                <w:lang w:eastAsia="ru-RU"/>
              </w:rPr>
            </w:pPr>
          </w:p>
        </w:tc>
        <w:tc>
          <w:tcPr>
            <w:tcW w:w="2443" w:type="dxa"/>
            <w:tcBorders>
              <w:right w:val="single" w:sz="6" w:space="0" w:color="auto"/>
            </w:tcBorders>
            <w:vAlign w:val="center"/>
          </w:tcPr>
          <w:p w:rsidR="000153DC" w:rsidRPr="001830FF" w:rsidRDefault="000153DC" w:rsidP="000153DC">
            <w:pPr>
              <w:jc w:val="both"/>
              <w:rPr>
                <w:rFonts w:ascii="Times New Roman" w:eastAsia="Times New Roman" w:hAnsi="Times New Roman"/>
                <w:sz w:val="20"/>
                <w:szCs w:val="20"/>
                <w:lang w:eastAsia="ru-RU"/>
              </w:rPr>
            </w:pPr>
            <w:r w:rsidRPr="001830FF">
              <w:rPr>
                <w:rFonts w:ascii="Times New Roman" w:eastAsia="Times New Roman" w:hAnsi="Times New Roman"/>
                <w:sz w:val="20"/>
                <w:szCs w:val="20"/>
                <w:lang w:eastAsia="ru-RU"/>
              </w:rPr>
              <w:t xml:space="preserve"> местный бюджет</w:t>
            </w:r>
          </w:p>
        </w:tc>
        <w:tc>
          <w:tcPr>
            <w:tcW w:w="1276" w:type="dxa"/>
            <w:tcBorders>
              <w:left w:val="single" w:sz="6" w:space="0" w:color="auto"/>
              <w:right w:val="single" w:sz="6" w:space="0" w:color="auto"/>
            </w:tcBorders>
            <w:shd w:val="clear" w:color="auto" w:fill="auto"/>
            <w:vAlign w:val="center"/>
          </w:tcPr>
          <w:p w:rsidR="000153DC" w:rsidRPr="001830FF" w:rsidRDefault="000153DC" w:rsidP="000153DC">
            <w:pPr>
              <w:jc w:val="center"/>
              <w:rPr>
                <w:rFonts w:ascii="Times New Roman" w:eastAsia="Times New Roman" w:hAnsi="Times New Roman"/>
                <w:color w:val="000000"/>
                <w:sz w:val="20"/>
                <w:szCs w:val="20"/>
                <w:lang w:eastAsia="ru-RU"/>
              </w:rPr>
            </w:pPr>
            <w:r w:rsidRPr="001830FF">
              <w:rPr>
                <w:rFonts w:ascii="Times New Roman" w:hAnsi="Times New Roman"/>
                <w:bCs/>
                <w:sz w:val="20"/>
                <w:szCs w:val="20"/>
              </w:rPr>
              <w:t xml:space="preserve"> 3 049,8</w:t>
            </w:r>
          </w:p>
        </w:tc>
        <w:tc>
          <w:tcPr>
            <w:tcW w:w="1276" w:type="dxa"/>
            <w:tcBorders>
              <w:left w:val="single" w:sz="6" w:space="0" w:color="auto"/>
              <w:right w:val="single" w:sz="6" w:space="0" w:color="auto"/>
            </w:tcBorders>
            <w:shd w:val="clear" w:color="auto" w:fill="auto"/>
            <w:vAlign w:val="center"/>
          </w:tcPr>
          <w:p w:rsidR="000153DC" w:rsidRPr="001830FF" w:rsidRDefault="000153DC" w:rsidP="000153DC">
            <w:pPr>
              <w:jc w:val="center"/>
              <w:rPr>
                <w:rFonts w:ascii="Times New Roman" w:eastAsia="Times New Roman" w:hAnsi="Times New Roman"/>
                <w:color w:val="000000"/>
                <w:sz w:val="20"/>
                <w:szCs w:val="20"/>
                <w:lang w:eastAsia="ru-RU"/>
              </w:rPr>
            </w:pPr>
            <w:r w:rsidRPr="001830FF">
              <w:rPr>
                <w:rFonts w:ascii="Times New Roman" w:hAnsi="Times New Roman"/>
                <w:bCs/>
                <w:sz w:val="20"/>
                <w:szCs w:val="20"/>
              </w:rPr>
              <w:t>3 049,8</w:t>
            </w:r>
          </w:p>
        </w:tc>
        <w:tc>
          <w:tcPr>
            <w:tcW w:w="1525" w:type="dxa"/>
            <w:tcBorders>
              <w:left w:val="single" w:sz="6" w:space="0" w:color="auto"/>
              <w:right w:val="single" w:sz="6" w:space="0" w:color="auto"/>
            </w:tcBorders>
            <w:vAlign w:val="center"/>
          </w:tcPr>
          <w:p w:rsidR="000153DC" w:rsidRPr="001830FF" w:rsidRDefault="00F4429B" w:rsidP="001830FF">
            <w:pPr>
              <w:jc w:val="center"/>
              <w:rPr>
                <w:rFonts w:ascii="Times New Roman" w:eastAsia="Times New Roman" w:hAnsi="Times New Roman"/>
                <w:color w:val="000000"/>
                <w:sz w:val="20"/>
                <w:szCs w:val="20"/>
                <w:lang w:eastAsia="ru-RU"/>
              </w:rPr>
            </w:pPr>
            <w:r w:rsidRPr="001830FF">
              <w:rPr>
                <w:rFonts w:ascii="Times New Roman" w:eastAsia="Times New Roman" w:hAnsi="Times New Roman"/>
                <w:color w:val="000000"/>
                <w:sz w:val="20"/>
                <w:szCs w:val="20"/>
                <w:lang w:eastAsia="ru-RU"/>
              </w:rPr>
              <w:t>2</w:t>
            </w:r>
            <w:r w:rsidR="001830FF" w:rsidRPr="001830FF">
              <w:rPr>
                <w:rFonts w:ascii="Times New Roman" w:eastAsia="Times New Roman" w:hAnsi="Times New Roman"/>
                <w:color w:val="000000"/>
                <w:sz w:val="20"/>
                <w:szCs w:val="20"/>
                <w:lang w:eastAsia="ru-RU"/>
              </w:rPr>
              <w:t> 924,7</w:t>
            </w:r>
          </w:p>
        </w:tc>
        <w:tc>
          <w:tcPr>
            <w:tcW w:w="1010" w:type="dxa"/>
            <w:tcBorders>
              <w:left w:val="single" w:sz="6" w:space="0" w:color="auto"/>
            </w:tcBorders>
            <w:vAlign w:val="center"/>
          </w:tcPr>
          <w:p w:rsidR="000153DC" w:rsidRPr="001830FF" w:rsidRDefault="001830FF" w:rsidP="001830FF">
            <w:pPr>
              <w:jc w:val="center"/>
              <w:rPr>
                <w:rFonts w:ascii="Times New Roman" w:eastAsia="Times New Roman" w:hAnsi="Times New Roman"/>
                <w:color w:val="000000"/>
                <w:sz w:val="20"/>
                <w:szCs w:val="20"/>
                <w:lang w:eastAsia="ru-RU"/>
              </w:rPr>
            </w:pPr>
            <w:r w:rsidRPr="001830FF">
              <w:rPr>
                <w:rFonts w:ascii="Times New Roman" w:eastAsia="Times New Roman" w:hAnsi="Times New Roman"/>
                <w:color w:val="000000"/>
                <w:sz w:val="20"/>
                <w:szCs w:val="20"/>
                <w:lang w:eastAsia="ru-RU"/>
              </w:rPr>
              <w:t>95,9</w:t>
            </w:r>
          </w:p>
        </w:tc>
        <w:tc>
          <w:tcPr>
            <w:tcW w:w="1825" w:type="dxa"/>
            <w:vAlign w:val="center"/>
          </w:tcPr>
          <w:p w:rsidR="000153DC" w:rsidRPr="00A70635" w:rsidRDefault="000153DC" w:rsidP="001C66F0">
            <w:pPr>
              <w:jc w:val="center"/>
              <w:rPr>
                <w:rFonts w:ascii="Times New Roman" w:eastAsia="Times New Roman" w:hAnsi="Times New Roman"/>
                <w:color w:val="000000"/>
                <w:sz w:val="20"/>
                <w:szCs w:val="20"/>
                <w:highlight w:val="yellow"/>
                <w:lang w:eastAsia="ru-RU"/>
              </w:rPr>
            </w:pPr>
          </w:p>
        </w:tc>
      </w:tr>
      <w:tr w:rsidR="000153DC" w:rsidRPr="00A70635" w:rsidTr="00AD1217">
        <w:trPr>
          <w:trHeight w:val="298"/>
          <w:jc w:val="center"/>
        </w:trPr>
        <w:tc>
          <w:tcPr>
            <w:tcW w:w="534" w:type="dxa"/>
          </w:tcPr>
          <w:p w:rsidR="000153DC" w:rsidRPr="00A70635" w:rsidRDefault="000153DC" w:rsidP="000153DC">
            <w:pPr>
              <w:jc w:val="both"/>
              <w:rPr>
                <w:rFonts w:ascii="Times New Roman" w:eastAsia="Times New Roman" w:hAnsi="Times New Roman"/>
                <w:bCs/>
                <w:sz w:val="20"/>
                <w:szCs w:val="20"/>
                <w:highlight w:val="yellow"/>
                <w:lang w:eastAsia="ru-RU"/>
              </w:rPr>
            </w:pPr>
          </w:p>
        </w:tc>
        <w:tc>
          <w:tcPr>
            <w:tcW w:w="2443" w:type="dxa"/>
            <w:vAlign w:val="center"/>
          </w:tcPr>
          <w:p w:rsidR="000153DC" w:rsidRPr="00CB393A" w:rsidRDefault="000153DC" w:rsidP="000153DC">
            <w:pPr>
              <w:jc w:val="both"/>
              <w:rPr>
                <w:rFonts w:ascii="Times New Roman" w:eastAsia="Times New Roman" w:hAnsi="Times New Roman"/>
                <w:sz w:val="20"/>
                <w:szCs w:val="20"/>
                <w:lang w:eastAsia="ru-RU"/>
              </w:rPr>
            </w:pPr>
            <w:r w:rsidRPr="00CB393A">
              <w:rPr>
                <w:rFonts w:ascii="Times New Roman" w:eastAsia="Times New Roman" w:hAnsi="Times New Roman"/>
                <w:sz w:val="20"/>
                <w:szCs w:val="20"/>
                <w:lang w:eastAsia="ru-RU"/>
              </w:rPr>
              <w:t>бюджет автономного округа</w:t>
            </w:r>
          </w:p>
        </w:tc>
        <w:tc>
          <w:tcPr>
            <w:tcW w:w="1276" w:type="dxa"/>
            <w:vAlign w:val="center"/>
          </w:tcPr>
          <w:p w:rsidR="000153DC" w:rsidRPr="00CB393A" w:rsidRDefault="000153DC" w:rsidP="000153DC">
            <w:pPr>
              <w:jc w:val="center"/>
              <w:rPr>
                <w:rFonts w:ascii="Times New Roman" w:eastAsia="Times New Roman" w:hAnsi="Times New Roman"/>
                <w:bCs/>
                <w:sz w:val="20"/>
                <w:szCs w:val="20"/>
                <w:lang w:eastAsia="ru-RU"/>
              </w:rPr>
            </w:pPr>
            <w:r w:rsidRPr="00CB393A">
              <w:rPr>
                <w:rFonts w:ascii="Times New Roman" w:eastAsia="Times New Roman" w:hAnsi="Times New Roman"/>
                <w:bCs/>
                <w:sz w:val="20"/>
                <w:szCs w:val="20"/>
                <w:lang w:eastAsia="ru-RU"/>
              </w:rPr>
              <w:t>12 050,0</w:t>
            </w:r>
          </w:p>
        </w:tc>
        <w:tc>
          <w:tcPr>
            <w:tcW w:w="1276" w:type="dxa"/>
            <w:vAlign w:val="center"/>
          </w:tcPr>
          <w:p w:rsidR="000153DC" w:rsidRPr="00CB393A" w:rsidRDefault="000153DC" w:rsidP="000153DC">
            <w:pPr>
              <w:jc w:val="center"/>
              <w:rPr>
                <w:rFonts w:ascii="Times New Roman" w:eastAsia="Times New Roman" w:hAnsi="Times New Roman"/>
                <w:bCs/>
                <w:sz w:val="20"/>
                <w:szCs w:val="20"/>
                <w:lang w:eastAsia="ru-RU"/>
              </w:rPr>
            </w:pPr>
            <w:r w:rsidRPr="00CB393A">
              <w:rPr>
                <w:rFonts w:ascii="Times New Roman" w:eastAsia="Times New Roman" w:hAnsi="Times New Roman"/>
                <w:bCs/>
                <w:sz w:val="20"/>
                <w:szCs w:val="20"/>
                <w:lang w:eastAsia="ru-RU"/>
              </w:rPr>
              <w:t>12 050,0</w:t>
            </w:r>
          </w:p>
        </w:tc>
        <w:tc>
          <w:tcPr>
            <w:tcW w:w="1525" w:type="dxa"/>
            <w:vAlign w:val="center"/>
          </w:tcPr>
          <w:p w:rsidR="000153DC" w:rsidRPr="00CB393A" w:rsidRDefault="00CB393A" w:rsidP="00CB393A">
            <w:pPr>
              <w:jc w:val="center"/>
              <w:rPr>
                <w:rFonts w:ascii="Times New Roman" w:eastAsia="Times New Roman" w:hAnsi="Times New Roman"/>
                <w:color w:val="000000"/>
                <w:sz w:val="20"/>
                <w:szCs w:val="20"/>
                <w:lang w:eastAsia="ru-RU"/>
              </w:rPr>
            </w:pPr>
            <w:r w:rsidRPr="00CB393A">
              <w:rPr>
                <w:rFonts w:ascii="Times New Roman" w:eastAsia="Times New Roman" w:hAnsi="Times New Roman"/>
                <w:color w:val="000000"/>
                <w:sz w:val="20"/>
                <w:szCs w:val="20"/>
                <w:lang w:eastAsia="ru-RU"/>
              </w:rPr>
              <w:t>10 445,0</w:t>
            </w:r>
          </w:p>
        </w:tc>
        <w:tc>
          <w:tcPr>
            <w:tcW w:w="1010" w:type="dxa"/>
            <w:vAlign w:val="center"/>
          </w:tcPr>
          <w:p w:rsidR="000153DC" w:rsidRPr="003A1A33" w:rsidRDefault="00CB393A" w:rsidP="00CB393A">
            <w:pPr>
              <w:jc w:val="center"/>
              <w:rPr>
                <w:rFonts w:ascii="Times New Roman" w:eastAsia="Times New Roman" w:hAnsi="Times New Roman"/>
                <w:color w:val="000000"/>
                <w:sz w:val="20"/>
                <w:szCs w:val="20"/>
                <w:lang w:eastAsia="ru-RU"/>
              </w:rPr>
            </w:pPr>
            <w:r w:rsidRPr="00CB393A">
              <w:rPr>
                <w:rFonts w:ascii="Times New Roman" w:eastAsia="Times New Roman" w:hAnsi="Times New Roman"/>
                <w:color w:val="000000"/>
                <w:sz w:val="20"/>
                <w:szCs w:val="20"/>
                <w:lang w:eastAsia="ru-RU"/>
              </w:rPr>
              <w:t>86,7</w:t>
            </w:r>
          </w:p>
        </w:tc>
        <w:tc>
          <w:tcPr>
            <w:tcW w:w="1825" w:type="dxa"/>
            <w:vAlign w:val="center"/>
          </w:tcPr>
          <w:p w:rsidR="000153DC" w:rsidRPr="00A70635" w:rsidRDefault="000153DC" w:rsidP="000153DC">
            <w:pPr>
              <w:jc w:val="center"/>
              <w:rPr>
                <w:rFonts w:ascii="Times New Roman" w:eastAsia="Times New Roman" w:hAnsi="Times New Roman"/>
                <w:color w:val="000000"/>
                <w:sz w:val="20"/>
                <w:szCs w:val="20"/>
                <w:highlight w:val="yellow"/>
                <w:lang w:eastAsia="ru-RU"/>
              </w:rPr>
            </w:pPr>
          </w:p>
        </w:tc>
      </w:tr>
    </w:tbl>
    <w:p w:rsidR="00C1547C" w:rsidRPr="00A70635" w:rsidRDefault="00C1547C" w:rsidP="00C1547C">
      <w:pPr>
        <w:widowControl w:val="0"/>
        <w:ind w:firstLine="567"/>
        <w:jc w:val="both"/>
        <w:rPr>
          <w:rFonts w:ascii="Times New Roman" w:hAnsi="Times New Roman"/>
          <w:bCs/>
          <w:highlight w:val="yellow"/>
        </w:rPr>
      </w:pPr>
    </w:p>
    <w:p w:rsidR="007B4CD7" w:rsidRPr="00F915B6" w:rsidRDefault="00D255DE" w:rsidP="00EA499C">
      <w:pPr>
        <w:ind w:firstLine="708"/>
        <w:jc w:val="both"/>
        <w:rPr>
          <w:rFonts w:ascii="Times New Roman" w:hAnsi="Times New Roman"/>
          <w:bCs/>
        </w:rPr>
      </w:pPr>
      <w:r w:rsidRPr="00F915B6">
        <w:rPr>
          <w:rFonts w:ascii="Times New Roman" w:eastAsia="Times New Roman" w:hAnsi="Times New Roman"/>
          <w:lang w:eastAsia="ru-RU"/>
        </w:rPr>
        <w:t>В рамках реализации данной программы бюджетные ассигнования направлены на</w:t>
      </w:r>
      <w:r w:rsidRPr="00F915B6">
        <w:rPr>
          <w:rFonts w:ascii="Times New Roman" w:hAnsi="Times New Roman"/>
          <w:bCs/>
        </w:rPr>
        <w:t xml:space="preserve"> содержание муниципального учреждения молодежной политики.</w:t>
      </w:r>
      <w:r w:rsidR="007B4CD7" w:rsidRPr="00F915B6">
        <w:rPr>
          <w:rFonts w:ascii="Times New Roman" w:hAnsi="Times New Roman"/>
          <w:bCs/>
        </w:rPr>
        <w:t xml:space="preserve"> </w:t>
      </w:r>
    </w:p>
    <w:p w:rsidR="00EA499C" w:rsidRPr="00F915B6" w:rsidRDefault="00EA499C" w:rsidP="00EA499C">
      <w:pPr>
        <w:ind w:firstLine="708"/>
        <w:jc w:val="both"/>
        <w:rPr>
          <w:rFonts w:ascii="Times New Roman" w:eastAsia="Times New Roman" w:hAnsi="Times New Roman"/>
          <w:lang w:eastAsia="ru-RU"/>
        </w:rPr>
      </w:pPr>
      <w:r w:rsidRPr="00F915B6">
        <w:rPr>
          <w:rFonts w:ascii="Times New Roman" w:eastAsia="Times New Roman" w:hAnsi="Times New Roman"/>
          <w:lang w:eastAsia="ru-RU"/>
        </w:rPr>
        <w:t>Реализация мероприятий программы осуществляется путем предоставления субсидий муниципальн</w:t>
      </w:r>
      <w:r w:rsidR="007B4CD7" w:rsidRPr="00F915B6">
        <w:rPr>
          <w:rFonts w:ascii="Times New Roman" w:eastAsia="Times New Roman" w:hAnsi="Times New Roman"/>
          <w:lang w:eastAsia="ru-RU"/>
        </w:rPr>
        <w:t>ому</w:t>
      </w:r>
      <w:r w:rsidRPr="00F915B6">
        <w:rPr>
          <w:rFonts w:ascii="Times New Roman" w:eastAsia="Times New Roman" w:hAnsi="Times New Roman"/>
          <w:lang w:eastAsia="ru-RU"/>
        </w:rPr>
        <w:t xml:space="preserve"> автономному учреждению на выполнение муниципального задания по оказанию муниципальных услуг (выполнению работ), субсидий автономному учреждению на иные цели, не связанные с вып</w:t>
      </w:r>
      <w:r w:rsidR="00D255DE" w:rsidRPr="00F915B6">
        <w:rPr>
          <w:rFonts w:ascii="Times New Roman" w:eastAsia="Times New Roman" w:hAnsi="Times New Roman"/>
          <w:lang w:eastAsia="ru-RU"/>
        </w:rPr>
        <w:t>олнением муниципального задания.</w:t>
      </w:r>
      <w:r w:rsidRPr="00F915B6">
        <w:rPr>
          <w:rFonts w:ascii="Times New Roman" w:eastAsia="Times New Roman" w:hAnsi="Times New Roman"/>
          <w:lang w:eastAsia="ru-RU"/>
        </w:rPr>
        <w:t xml:space="preserve"> </w:t>
      </w:r>
    </w:p>
    <w:p w:rsidR="0014174A" w:rsidRPr="00F915B6" w:rsidRDefault="00EA499C" w:rsidP="0063463F">
      <w:pPr>
        <w:spacing w:line="0" w:lineRule="atLeast"/>
        <w:ind w:firstLine="567"/>
        <w:jc w:val="both"/>
        <w:rPr>
          <w:rFonts w:ascii="Times New Roman" w:eastAsia="Times New Roman" w:hAnsi="Times New Roman"/>
          <w:lang w:eastAsia="ru-RU"/>
        </w:rPr>
      </w:pPr>
      <w:r w:rsidRPr="00F915B6">
        <w:rPr>
          <w:rFonts w:ascii="Times New Roman" w:eastAsia="Times New Roman" w:hAnsi="Times New Roman"/>
          <w:lang w:eastAsia="ru-RU"/>
        </w:rPr>
        <w:t xml:space="preserve">В рамках реализации данной программы бюджетные ассигнования </w:t>
      </w:r>
      <w:r w:rsidR="00833F52" w:rsidRPr="00F915B6">
        <w:rPr>
          <w:rFonts w:ascii="Times New Roman" w:eastAsia="Times New Roman" w:hAnsi="Times New Roman"/>
          <w:lang w:eastAsia="ru-RU"/>
        </w:rPr>
        <w:t xml:space="preserve">предусмотрены </w:t>
      </w:r>
      <w:r w:rsidRPr="00F915B6">
        <w:rPr>
          <w:rFonts w:ascii="Times New Roman" w:eastAsia="Times New Roman" w:hAnsi="Times New Roman"/>
          <w:lang w:eastAsia="ru-RU"/>
        </w:rPr>
        <w:t>на</w:t>
      </w:r>
      <w:r w:rsidR="00D255DE" w:rsidRPr="00F915B6">
        <w:rPr>
          <w:rFonts w:ascii="Times New Roman" w:hAnsi="Times New Roman"/>
          <w:bCs/>
        </w:rPr>
        <w:t xml:space="preserve"> реализацию мероприятий, направленных </w:t>
      </w:r>
      <w:r w:rsidR="00833F52" w:rsidRPr="00F915B6">
        <w:rPr>
          <w:rFonts w:ascii="Times New Roman" w:hAnsi="Times New Roman"/>
          <w:bCs/>
        </w:rPr>
        <w:t>на п</w:t>
      </w:r>
      <w:r w:rsidR="00F51FAD" w:rsidRPr="00F915B6">
        <w:rPr>
          <w:rFonts w:ascii="Times New Roman" w:eastAsia="Times New Roman" w:hAnsi="Times New Roman"/>
          <w:lang w:eastAsia="ru-RU"/>
        </w:rPr>
        <w:t xml:space="preserve">роведение мероприятий для детей и молодёжи </w:t>
      </w:r>
      <w:r w:rsidR="00833F52" w:rsidRPr="00F915B6">
        <w:rPr>
          <w:rFonts w:ascii="Times New Roman" w:eastAsia="Times New Roman" w:hAnsi="Times New Roman"/>
          <w:lang w:eastAsia="ru-RU"/>
        </w:rPr>
        <w:t>нацеленных на</w:t>
      </w:r>
      <w:r w:rsidR="00F51FAD" w:rsidRPr="00F915B6">
        <w:rPr>
          <w:rFonts w:ascii="Times New Roman" w:eastAsia="Times New Roman" w:hAnsi="Times New Roman"/>
          <w:lang w:eastAsia="ru-RU"/>
        </w:rPr>
        <w:t xml:space="preserve"> повышение гражд</w:t>
      </w:r>
      <w:r w:rsidR="00833F52" w:rsidRPr="00F915B6">
        <w:rPr>
          <w:rFonts w:ascii="Times New Roman" w:eastAsia="Times New Roman" w:hAnsi="Times New Roman"/>
          <w:lang w:eastAsia="ru-RU"/>
        </w:rPr>
        <w:t>анско-патриотической активности, на п</w:t>
      </w:r>
      <w:r w:rsidR="00F51FAD" w:rsidRPr="00F915B6">
        <w:rPr>
          <w:rFonts w:ascii="Times New Roman" w:eastAsia="Times New Roman" w:hAnsi="Times New Roman"/>
          <w:lang w:eastAsia="ru-RU"/>
        </w:rPr>
        <w:t>риобретение инве</w:t>
      </w:r>
      <w:r w:rsidR="00833F52" w:rsidRPr="00F915B6">
        <w:rPr>
          <w:rFonts w:ascii="Times New Roman" w:eastAsia="Times New Roman" w:hAnsi="Times New Roman"/>
          <w:lang w:eastAsia="ru-RU"/>
        </w:rPr>
        <w:t>нтаря, оборудования, экипировки, а также</w:t>
      </w:r>
      <w:r w:rsidR="00833F52" w:rsidRPr="00F915B6">
        <w:rPr>
          <w:rFonts w:ascii="Times New Roman" w:hAnsi="Times New Roman"/>
          <w:bCs/>
        </w:rPr>
        <w:t xml:space="preserve"> на </w:t>
      </w:r>
      <w:r w:rsidR="003003D5" w:rsidRPr="00F915B6">
        <w:rPr>
          <w:rFonts w:ascii="Times New Roman" w:hAnsi="Times New Roman"/>
          <w:bCs/>
        </w:rPr>
        <w:t>о</w:t>
      </w:r>
      <w:r w:rsidR="0014174A" w:rsidRPr="00F915B6">
        <w:rPr>
          <w:rFonts w:ascii="Times New Roman" w:eastAsia="Calibri" w:hAnsi="Times New Roman"/>
        </w:rPr>
        <w:t>рганизаци</w:t>
      </w:r>
      <w:r w:rsidR="003003D5" w:rsidRPr="00F915B6">
        <w:rPr>
          <w:rFonts w:ascii="Times New Roman" w:eastAsia="Calibri" w:hAnsi="Times New Roman"/>
        </w:rPr>
        <w:t xml:space="preserve">ю </w:t>
      </w:r>
      <w:r w:rsidR="0014174A" w:rsidRPr="00F915B6">
        <w:rPr>
          <w:rFonts w:ascii="Times New Roman" w:eastAsia="Calibri" w:hAnsi="Times New Roman"/>
        </w:rPr>
        <w:t>временного трудоустройства несовершеннолетних в возрасте от 14 до 18 лет в свободное от учёбы время.</w:t>
      </w:r>
    </w:p>
    <w:p w:rsidR="00300765" w:rsidRPr="00F915B6" w:rsidRDefault="00300765" w:rsidP="00300765">
      <w:pPr>
        <w:ind w:left="3" w:firstLine="705"/>
        <w:jc w:val="both"/>
        <w:rPr>
          <w:rFonts w:ascii="Times New Roman" w:eastAsia="Calibri" w:hAnsi="Times New Roman"/>
        </w:rPr>
      </w:pPr>
      <w:r w:rsidRPr="00F915B6">
        <w:rPr>
          <w:rFonts w:ascii="Times New Roman" w:eastAsia="Calibri" w:hAnsi="Times New Roman"/>
        </w:rPr>
        <w:lastRenderedPageBreak/>
        <w:t xml:space="preserve">Средства были направлены на выплату подросткам компенсации за неиспользованный отпуск согласно законодательства РФ и оплату страховых взносов.             </w:t>
      </w:r>
    </w:p>
    <w:p w:rsidR="00743373" w:rsidRPr="008A543F" w:rsidRDefault="00300765" w:rsidP="00300765">
      <w:pPr>
        <w:ind w:left="3" w:firstLine="705"/>
        <w:jc w:val="both"/>
        <w:rPr>
          <w:rFonts w:ascii="Times New Roman" w:eastAsia="Times New Roman" w:hAnsi="Times New Roman"/>
          <w:bCs/>
          <w:color w:val="000000"/>
          <w:lang w:eastAsia="ru-RU"/>
        </w:rPr>
      </w:pPr>
      <w:r w:rsidRPr="008A543F">
        <w:rPr>
          <w:rFonts w:ascii="Times New Roman" w:eastAsia="Times New Roman" w:hAnsi="Times New Roman"/>
          <w:lang w:eastAsia="ru-RU"/>
        </w:rPr>
        <w:t>По состоянию на 01.</w:t>
      </w:r>
      <w:r w:rsidR="00F915B6" w:rsidRPr="008A543F">
        <w:rPr>
          <w:rFonts w:ascii="Times New Roman" w:eastAsia="Times New Roman" w:hAnsi="Times New Roman"/>
          <w:lang w:eastAsia="ru-RU"/>
        </w:rPr>
        <w:t>10</w:t>
      </w:r>
      <w:r w:rsidRPr="008A543F">
        <w:rPr>
          <w:rFonts w:ascii="Times New Roman" w:eastAsia="Times New Roman" w:hAnsi="Times New Roman"/>
          <w:lang w:eastAsia="ru-RU"/>
        </w:rPr>
        <w:t>.202</w:t>
      </w:r>
      <w:r w:rsidR="000674BE" w:rsidRPr="008A543F">
        <w:rPr>
          <w:rFonts w:ascii="Times New Roman" w:eastAsia="Times New Roman" w:hAnsi="Times New Roman"/>
          <w:lang w:eastAsia="ru-RU"/>
        </w:rPr>
        <w:t>4</w:t>
      </w:r>
      <w:r w:rsidRPr="008A543F">
        <w:rPr>
          <w:rFonts w:ascii="Times New Roman" w:eastAsia="Times New Roman" w:hAnsi="Times New Roman"/>
          <w:lang w:eastAsia="ru-RU"/>
        </w:rPr>
        <w:t xml:space="preserve"> года трудоустроено </w:t>
      </w:r>
      <w:r w:rsidR="008A543F" w:rsidRPr="008A543F">
        <w:rPr>
          <w:rFonts w:ascii="Times New Roman" w:eastAsia="Times New Roman" w:hAnsi="Times New Roman"/>
          <w:lang w:eastAsia="ru-RU"/>
        </w:rPr>
        <w:t>987</w:t>
      </w:r>
      <w:r w:rsidRPr="008A543F">
        <w:rPr>
          <w:rFonts w:ascii="Times New Roman" w:eastAsia="Times New Roman" w:hAnsi="Times New Roman"/>
          <w:lang w:eastAsia="ru-RU"/>
        </w:rPr>
        <w:t xml:space="preserve"> человек, в возрасте от 14 до 18 лет</w:t>
      </w:r>
      <w:r w:rsidR="00743373" w:rsidRPr="008A543F">
        <w:rPr>
          <w:rFonts w:ascii="Times New Roman" w:eastAsia="Times New Roman" w:hAnsi="Times New Roman"/>
          <w:bCs/>
          <w:color w:val="000000"/>
          <w:lang w:eastAsia="ru-RU"/>
        </w:rPr>
        <w:t xml:space="preserve">, из них компенсацию за неиспользованный отпуск получили </w:t>
      </w:r>
      <w:r w:rsidR="008A543F" w:rsidRPr="008A543F">
        <w:rPr>
          <w:rFonts w:ascii="Times New Roman" w:eastAsia="Times New Roman" w:hAnsi="Times New Roman"/>
          <w:bCs/>
          <w:color w:val="000000"/>
          <w:lang w:eastAsia="ru-RU"/>
        </w:rPr>
        <w:t>958</w:t>
      </w:r>
      <w:r w:rsidR="00743373" w:rsidRPr="008A543F">
        <w:rPr>
          <w:rFonts w:ascii="Times New Roman" w:eastAsia="Times New Roman" w:hAnsi="Times New Roman"/>
          <w:bCs/>
          <w:color w:val="000000"/>
          <w:lang w:eastAsia="ru-RU"/>
        </w:rPr>
        <w:t xml:space="preserve">. </w:t>
      </w:r>
    </w:p>
    <w:p w:rsidR="00D30169" w:rsidRPr="00A70635" w:rsidRDefault="00D30169" w:rsidP="00D30169">
      <w:pPr>
        <w:jc w:val="both"/>
        <w:rPr>
          <w:rFonts w:ascii="Times New Roman" w:eastAsia="Calibri Light" w:hAnsi="Times New Roman"/>
          <w:color w:val="000000"/>
          <w:highlight w:val="yellow"/>
        </w:rPr>
      </w:pPr>
    </w:p>
    <w:p w:rsidR="00652DA3" w:rsidRPr="0028319D" w:rsidRDefault="00652DA3" w:rsidP="00652DA3">
      <w:pPr>
        <w:shd w:val="clear" w:color="auto" w:fill="FFFFFF" w:themeFill="background1"/>
        <w:jc w:val="center"/>
        <w:rPr>
          <w:rFonts w:ascii="Times New Roman" w:eastAsia="Times New Roman" w:hAnsi="Times New Roman"/>
          <w:b/>
          <w:bCs/>
          <w:color w:val="000000"/>
          <w:lang w:eastAsia="ru-RU"/>
        </w:rPr>
      </w:pPr>
      <w:r w:rsidRPr="0028319D">
        <w:rPr>
          <w:rFonts w:ascii="Times New Roman" w:eastAsia="Times New Roman" w:hAnsi="Times New Roman"/>
          <w:b/>
          <w:bCs/>
          <w:color w:val="000000"/>
          <w:lang w:eastAsia="ru-RU"/>
        </w:rPr>
        <w:t>25. Программа</w:t>
      </w:r>
    </w:p>
    <w:p w:rsidR="00652DA3" w:rsidRPr="0028319D" w:rsidRDefault="00071F9F" w:rsidP="00652DA3">
      <w:pPr>
        <w:shd w:val="clear" w:color="auto" w:fill="FFFFFF" w:themeFill="background1"/>
        <w:jc w:val="center"/>
        <w:rPr>
          <w:rFonts w:ascii="Times New Roman" w:eastAsia="Times New Roman" w:hAnsi="Times New Roman"/>
          <w:b/>
          <w:bCs/>
          <w:color w:val="000000"/>
          <w:lang w:eastAsia="ru-RU"/>
        </w:rPr>
      </w:pPr>
      <w:r w:rsidRPr="0028319D">
        <w:rPr>
          <w:rFonts w:ascii="Times New Roman" w:eastAsia="Times New Roman" w:hAnsi="Times New Roman"/>
          <w:b/>
          <w:bCs/>
          <w:color w:val="000000"/>
          <w:lang w:eastAsia="ru-RU"/>
        </w:rPr>
        <w:t xml:space="preserve"> «Развитие образования</w:t>
      </w:r>
      <w:r w:rsidR="00652DA3" w:rsidRPr="0028319D">
        <w:rPr>
          <w:rFonts w:ascii="Times New Roman" w:eastAsia="Times New Roman" w:hAnsi="Times New Roman"/>
          <w:b/>
          <w:bCs/>
          <w:color w:val="000000"/>
          <w:lang w:eastAsia="ru-RU"/>
        </w:rPr>
        <w:t xml:space="preserve"> </w:t>
      </w:r>
      <w:r w:rsidRPr="0028319D">
        <w:rPr>
          <w:rFonts w:ascii="Times New Roman" w:eastAsia="Times New Roman" w:hAnsi="Times New Roman"/>
          <w:b/>
          <w:bCs/>
          <w:color w:val="000000"/>
          <w:lang w:eastAsia="ru-RU"/>
        </w:rPr>
        <w:t xml:space="preserve">города </w:t>
      </w:r>
      <w:proofErr w:type="spellStart"/>
      <w:r w:rsidRPr="0028319D">
        <w:rPr>
          <w:rFonts w:ascii="Times New Roman" w:eastAsia="Times New Roman" w:hAnsi="Times New Roman"/>
          <w:b/>
          <w:bCs/>
          <w:color w:val="000000"/>
          <w:lang w:eastAsia="ru-RU"/>
        </w:rPr>
        <w:t>Мегиона</w:t>
      </w:r>
      <w:proofErr w:type="spellEnd"/>
      <w:r w:rsidR="00652DA3" w:rsidRPr="0028319D">
        <w:rPr>
          <w:rFonts w:ascii="Times New Roman" w:eastAsia="Times New Roman" w:hAnsi="Times New Roman"/>
          <w:b/>
          <w:bCs/>
          <w:color w:val="000000"/>
          <w:lang w:eastAsia="ru-RU"/>
        </w:rPr>
        <w:t>»</w:t>
      </w:r>
    </w:p>
    <w:p w:rsidR="00652DA3" w:rsidRPr="0028319D" w:rsidRDefault="00652DA3" w:rsidP="00652DA3">
      <w:pPr>
        <w:jc w:val="center"/>
        <w:rPr>
          <w:rFonts w:ascii="Times New Roman" w:eastAsia="Times New Roman" w:hAnsi="Times New Roman"/>
          <w:b/>
          <w:bCs/>
          <w:color w:val="000000"/>
          <w:lang w:eastAsia="ru-RU"/>
        </w:rPr>
      </w:pPr>
    </w:p>
    <w:p w:rsidR="00652DA3" w:rsidRPr="0028319D" w:rsidRDefault="00652DA3" w:rsidP="00652DA3">
      <w:pPr>
        <w:ind w:firstLine="709"/>
        <w:jc w:val="both"/>
        <w:rPr>
          <w:rFonts w:ascii="Times New Roman" w:eastAsia="Times New Roman" w:hAnsi="Times New Roman"/>
          <w:bCs/>
          <w:color w:val="000000"/>
          <w:lang w:eastAsia="ru-RU"/>
        </w:rPr>
      </w:pPr>
      <w:r w:rsidRPr="0028319D">
        <w:rPr>
          <w:rFonts w:ascii="Times New Roman" w:eastAsia="Times New Roman" w:hAnsi="Times New Roman"/>
          <w:bCs/>
          <w:lang w:eastAsia="ru-RU"/>
        </w:rPr>
        <w:t>Муниципальная программа «Развитие образования» утверждена постановл</w:t>
      </w:r>
      <w:r w:rsidR="00FE0135" w:rsidRPr="0028319D">
        <w:rPr>
          <w:rFonts w:ascii="Times New Roman" w:eastAsia="Times New Roman" w:hAnsi="Times New Roman"/>
          <w:bCs/>
          <w:lang w:eastAsia="ru-RU"/>
        </w:rPr>
        <w:t>ением администрации города от 27.10</w:t>
      </w:r>
      <w:r w:rsidRPr="0028319D">
        <w:rPr>
          <w:rFonts w:ascii="Times New Roman" w:eastAsia="Times New Roman" w:hAnsi="Times New Roman"/>
          <w:bCs/>
          <w:lang w:eastAsia="ru-RU"/>
        </w:rPr>
        <w:t>.20</w:t>
      </w:r>
      <w:r w:rsidR="00FE0135" w:rsidRPr="0028319D">
        <w:rPr>
          <w:rFonts w:ascii="Times New Roman" w:eastAsia="Times New Roman" w:hAnsi="Times New Roman"/>
          <w:bCs/>
          <w:lang w:eastAsia="ru-RU"/>
        </w:rPr>
        <w:t>23 №1759</w:t>
      </w:r>
      <w:r w:rsidRPr="0028319D">
        <w:rPr>
          <w:rFonts w:ascii="Times New Roman" w:eastAsia="Times New Roman" w:hAnsi="Times New Roman"/>
          <w:bCs/>
          <w:lang w:eastAsia="ru-RU"/>
        </w:rPr>
        <w:t xml:space="preserve"> (с изменениями) </w:t>
      </w:r>
      <w:r w:rsidRPr="0028319D">
        <w:rPr>
          <w:rFonts w:ascii="Times New Roman" w:eastAsia="Times New Roman" w:hAnsi="Times New Roman"/>
          <w:bCs/>
          <w:color w:val="000000"/>
          <w:lang w:eastAsia="ru-RU"/>
        </w:rPr>
        <w:t>(далее муниципальная программа).</w:t>
      </w:r>
    </w:p>
    <w:p w:rsidR="00652DA3" w:rsidRPr="0028319D" w:rsidRDefault="00652DA3" w:rsidP="00652DA3">
      <w:pPr>
        <w:ind w:firstLine="709"/>
        <w:jc w:val="both"/>
        <w:rPr>
          <w:rFonts w:ascii="Times New Roman" w:eastAsia="Times New Roman" w:hAnsi="Times New Roman"/>
          <w:bCs/>
          <w:color w:val="000000"/>
          <w:lang w:eastAsia="ru-RU"/>
        </w:rPr>
      </w:pPr>
      <w:r w:rsidRPr="0028319D">
        <w:rPr>
          <w:rFonts w:ascii="Times New Roman" w:eastAsia="Times New Roman" w:hAnsi="Times New Roman"/>
          <w:bCs/>
          <w:color w:val="000000"/>
          <w:lang w:eastAsia="ru-RU"/>
        </w:rPr>
        <w:t>Текст муниципальной программы</w:t>
      </w:r>
      <w:r w:rsidRPr="0028319D">
        <w:rPr>
          <w:rFonts w:ascii="Times New Roman" w:hAnsi="Times New Roman"/>
        </w:rPr>
        <w:t xml:space="preserve"> </w:t>
      </w:r>
      <w:r w:rsidRPr="0028319D">
        <w:rPr>
          <w:rFonts w:ascii="Times New Roman" w:eastAsia="Times New Roman" w:hAnsi="Times New Roman"/>
          <w:bCs/>
          <w:color w:val="000000"/>
          <w:lang w:eastAsia="ru-RU"/>
        </w:rPr>
        <w:t>в актуальной редакции размещен в сети Интернет по электронному адресу:</w:t>
      </w:r>
      <w:r w:rsidR="00FE0135" w:rsidRPr="0028319D">
        <w:t xml:space="preserve"> </w:t>
      </w:r>
      <w:hyperlink r:id="rId29" w:history="1">
        <w:r w:rsidR="00FE0135" w:rsidRPr="0028319D">
          <w:rPr>
            <w:rStyle w:val="aa"/>
            <w:rFonts w:ascii="Times New Roman" w:eastAsia="Times New Roman" w:hAnsi="Times New Roman"/>
            <w:bCs/>
            <w:lang w:eastAsia="ru-RU"/>
          </w:rPr>
          <w:t>https://admmegion.ru/programs/municipal/programmy-2024/razvitie-obrazovaniya/</w:t>
        </w:r>
      </w:hyperlink>
      <w:r w:rsidR="00FE0135" w:rsidRPr="0028319D">
        <w:rPr>
          <w:rFonts w:ascii="Times New Roman" w:eastAsia="Times New Roman" w:hAnsi="Times New Roman"/>
          <w:bCs/>
          <w:color w:val="000000"/>
          <w:lang w:eastAsia="ru-RU"/>
        </w:rPr>
        <w:t>.</w:t>
      </w:r>
    </w:p>
    <w:p w:rsidR="00652DA3" w:rsidRPr="0028319D" w:rsidRDefault="00652DA3" w:rsidP="00652DA3">
      <w:pPr>
        <w:ind w:firstLine="709"/>
        <w:jc w:val="both"/>
        <w:rPr>
          <w:rFonts w:ascii="Times New Roman" w:eastAsia="Times New Roman" w:hAnsi="Times New Roman"/>
          <w:bCs/>
          <w:color w:val="000000" w:themeColor="text1"/>
          <w:lang w:eastAsia="ru-RU"/>
        </w:rPr>
      </w:pPr>
      <w:r w:rsidRPr="0028319D">
        <w:rPr>
          <w:rFonts w:ascii="Times New Roman" w:eastAsia="Times New Roman" w:hAnsi="Times New Roman"/>
          <w:bCs/>
          <w:color w:val="000000" w:themeColor="text1"/>
          <w:lang w:eastAsia="ru-RU"/>
        </w:rPr>
        <w:t>Ответственный исполнитель муниципальной программы - департамент образования администрации города.</w:t>
      </w:r>
    </w:p>
    <w:p w:rsidR="00221588" w:rsidRPr="0028319D" w:rsidRDefault="00221588" w:rsidP="00221588">
      <w:pPr>
        <w:ind w:firstLine="708"/>
        <w:rPr>
          <w:rFonts w:ascii="Times New Roman" w:eastAsia="Times New Roman" w:hAnsi="Times New Roman"/>
          <w:bCs/>
          <w:color w:val="000000"/>
          <w:lang w:eastAsia="ru-RU"/>
        </w:rPr>
      </w:pPr>
      <w:r w:rsidRPr="0028319D">
        <w:rPr>
          <w:rFonts w:ascii="Times New Roman" w:eastAsia="Times New Roman" w:hAnsi="Times New Roman"/>
          <w:bCs/>
          <w:color w:val="000000"/>
          <w:lang w:eastAsia="ru-RU"/>
        </w:rPr>
        <w:t>Соисполнители муниципальной программы:</w:t>
      </w:r>
    </w:p>
    <w:p w:rsidR="00221588" w:rsidRPr="0028319D" w:rsidRDefault="00221588" w:rsidP="00221588">
      <w:pPr>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 xml:space="preserve">            Муниципальные общеобразовательные организации;</w:t>
      </w:r>
    </w:p>
    <w:p w:rsidR="00221588" w:rsidRPr="0028319D" w:rsidRDefault="00221588" w:rsidP="00221588">
      <w:pPr>
        <w:ind w:firstLine="709"/>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Муниципальные дошкольные образовательные организации;</w:t>
      </w:r>
    </w:p>
    <w:p w:rsidR="00221588" w:rsidRPr="0028319D" w:rsidRDefault="00221588" w:rsidP="00221588">
      <w:pPr>
        <w:ind w:firstLine="709"/>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Муниципальное казенное учреждение «Управление капитального строительства и жилищно-коммунального комплекса»;</w:t>
      </w:r>
    </w:p>
    <w:p w:rsidR="00221588" w:rsidRPr="0028319D" w:rsidRDefault="00221588" w:rsidP="00221588">
      <w:pPr>
        <w:ind w:firstLine="709"/>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Муниципальное казенное учреждение «Служба обеспечения»;</w:t>
      </w:r>
    </w:p>
    <w:p w:rsidR="00221588" w:rsidRPr="0028319D" w:rsidRDefault="00221588" w:rsidP="00221588">
      <w:pPr>
        <w:ind w:firstLine="709"/>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Муниципальное казенное учреждение «Центр развития образования»;</w:t>
      </w:r>
    </w:p>
    <w:p w:rsidR="00FE0135" w:rsidRPr="0028319D" w:rsidRDefault="00FE0135" w:rsidP="00FE0135">
      <w:pPr>
        <w:ind w:firstLine="709"/>
        <w:jc w:val="both"/>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 xml:space="preserve">Управление культуры администрации города </w:t>
      </w:r>
      <w:proofErr w:type="spellStart"/>
      <w:r w:rsidRPr="0028319D">
        <w:rPr>
          <w:rFonts w:ascii="Times New Roman" w:eastAsia="Times New Roman" w:hAnsi="Times New Roman"/>
          <w:color w:val="000000" w:themeColor="text1"/>
          <w:lang w:eastAsia="ru-RU"/>
        </w:rPr>
        <w:t>Мегиона</w:t>
      </w:r>
      <w:proofErr w:type="spellEnd"/>
      <w:r w:rsidRPr="0028319D">
        <w:rPr>
          <w:rFonts w:ascii="Times New Roman" w:eastAsia="Times New Roman" w:hAnsi="Times New Roman"/>
          <w:color w:val="000000" w:themeColor="text1"/>
          <w:lang w:eastAsia="ru-RU"/>
        </w:rPr>
        <w:t xml:space="preserve"> и муниципальные учреждения культуры; </w:t>
      </w:r>
    </w:p>
    <w:p w:rsidR="00FE0135" w:rsidRPr="0028319D" w:rsidRDefault="00FE0135" w:rsidP="00FE0135">
      <w:pPr>
        <w:ind w:firstLine="709"/>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Управление физической культуры и спорта администрации города и муниципальные учреждения спорта;</w:t>
      </w:r>
    </w:p>
    <w:p w:rsidR="00FE0135" w:rsidRPr="0028319D" w:rsidRDefault="00FE0135" w:rsidP="00FE0135">
      <w:pPr>
        <w:ind w:firstLine="709"/>
        <w:rPr>
          <w:rFonts w:ascii="Times New Roman" w:eastAsia="Times New Roman" w:hAnsi="Times New Roman"/>
          <w:color w:val="000000" w:themeColor="text1"/>
          <w:lang w:eastAsia="ru-RU"/>
        </w:rPr>
      </w:pPr>
      <w:r w:rsidRPr="0028319D">
        <w:rPr>
          <w:rFonts w:ascii="Times New Roman" w:eastAsia="Times New Roman" w:hAnsi="Times New Roman"/>
          <w:color w:val="000000" w:themeColor="text1"/>
          <w:lang w:eastAsia="ru-RU"/>
        </w:rPr>
        <w:t>Отдел молодежной политики администрации города, муниципальное автономное учреждение «Центр гражданского и патриотического воспитания имени Егора Ивановича Горбатова».</w:t>
      </w:r>
    </w:p>
    <w:p w:rsidR="00C56B08" w:rsidRPr="0028319D" w:rsidRDefault="00C56B08" w:rsidP="00C56B08">
      <w:pPr>
        <w:ind w:firstLine="708"/>
        <w:rPr>
          <w:rFonts w:ascii="Times New Roman" w:eastAsia="Calibri" w:hAnsi="Times New Roman"/>
          <w:b/>
        </w:rPr>
      </w:pPr>
    </w:p>
    <w:p w:rsidR="00C56B08" w:rsidRPr="0028319D" w:rsidRDefault="00221588" w:rsidP="00C56B08">
      <w:pPr>
        <w:ind w:firstLine="708"/>
        <w:rPr>
          <w:rFonts w:ascii="Times New Roman" w:eastAsia="Calibri" w:hAnsi="Times New Roman"/>
          <w:b/>
        </w:rPr>
      </w:pPr>
      <w:r w:rsidRPr="0028319D">
        <w:rPr>
          <w:rFonts w:ascii="Times New Roman" w:eastAsia="Calibri" w:hAnsi="Times New Roman"/>
          <w:b/>
        </w:rPr>
        <w:t>Цели муниципальной программы:</w:t>
      </w:r>
    </w:p>
    <w:p w:rsidR="00221588" w:rsidRPr="0028319D" w:rsidRDefault="00221588" w:rsidP="00C56B08">
      <w:pPr>
        <w:ind w:firstLine="708"/>
        <w:rPr>
          <w:rFonts w:ascii="Times New Roman" w:eastAsia="Calibri" w:hAnsi="Times New Roman"/>
        </w:rPr>
      </w:pPr>
      <w:r w:rsidRPr="0028319D">
        <w:rPr>
          <w:rFonts w:ascii="Times New Roman" w:eastAsia="Calibri" w:hAnsi="Times New Roman"/>
        </w:rPr>
        <w:t>Обеспечение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общества и каждого жителя города.</w:t>
      </w:r>
    </w:p>
    <w:p w:rsidR="00221588" w:rsidRPr="0028319D" w:rsidRDefault="00221588" w:rsidP="00221588">
      <w:pPr>
        <w:pStyle w:val="a9"/>
        <w:ind w:left="709"/>
        <w:jc w:val="both"/>
        <w:rPr>
          <w:rFonts w:ascii="Times New Roman" w:eastAsia="Calibri" w:hAnsi="Times New Roman"/>
        </w:rPr>
      </w:pPr>
    </w:p>
    <w:p w:rsidR="00221588" w:rsidRPr="0028319D" w:rsidRDefault="00221588" w:rsidP="00221588">
      <w:pPr>
        <w:ind w:firstLine="708"/>
        <w:jc w:val="both"/>
        <w:rPr>
          <w:rFonts w:ascii="Times New Roman" w:hAnsi="Times New Roman"/>
          <w:b/>
        </w:rPr>
      </w:pPr>
      <w:r w:rsidRPr="0028319D">
        <w:rPr>
          <w:rFonts w:ascii="Times New Roman" w:hAnsi="Times New Roman"/>
          <w:b/>
        </w:rPr>
        <w:t>Задачи муниципальной программы:</w:t>
      </w:r>
    </w:p>
    <w:p w:rsidR="00221588" w:rsidRPr="0028319D" w:rsidRDefault="00221588" w:rsidP="00221588">
      <w:pPr>
        <w:pStyle w:val="a9"/>
        <w:widowControl w:val="0"/>
        <w:numPr>
          <w:ilvl w:val="0"/>
          <w:numId w:val="42"/>
        </w:numPr>
        <w:ind w:left="0" w:firstLine="709"/>
        <w:jc w:val="both"/>
        <w:rPr>
          <w:rFonts w:ascii="Times New Roman" w:hAnsi="Times New Roman"/>
        </w:rPr>
      </w:pPr>
      <w:r w:rsidRPr="0028319D">
        <w:rPr>
          <w:rFonts w:ascii="Times New Roman" w:hAnsi="Times New Roman"/>
        </w:rPr>
        <w:t xml:space="preserve">Модернизация системы дошкольного, общего и дополнительного образования детей. </w:t>
      </w:r>
    </w:p>
    <w:p w:rsidR="00221588" w:rsidRPr="0028319D" w:rsidRDefault="00221588" w:rsidP="00221588">
      <w:pPr>
        <w:pStyle w:val="a9"/>
        <w:widowControl w:val="0"/>
        <w:numPr>
          <w:ilvl w:val="0"/>
          <w:numId w:val="42"/>
        </w:numPr>
        <w:ind w:left="0" w:firstLine="709"/>
        <w:jc w:val="both"/>
        <w:rPr>
          <w:rFonts w:ascii="Times New Roman" w:hAnsi="Times New Roman"/>
        </w:rPr>
      </w:pPr>
      <w:r w:rsidRPr="0028319D">
        <w:rPr>
          <w:rFonts w:ascii="Times New Roman" w:hAnsi="Times New Roman"/>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p w:rsidR="00221588" w:rsidRPr="0028319D" w:rsidRDefault="00221588" w:rsidP="00221588">
      <w:pPr>
        <w:pStyle w:val="a9"/>
        <w:widowControl w:val="0"/>
        <w:numPr>
          <w:ilvl w:val="0"/>
          <w:numId w:val="42"/>
        </w:numPr>
        <w:ind w:left="0" w:firstLine="709"/>
        <w:jc w:val="both"/>
        <w:rPr>
          <w:rFonts w:ascii="Times New Roman" w:hAnsi="Times New Roman"/>
        </w:rPr>
      </w:pPr>
      <w:r w:rsidRPr="0028319D">
        <w:rPr>
          <w:rFonts w:ascii="Times New Roman" w:hAnsi="Times New Roman"/>
        </w:rPr>
        <w:t xml:space="preserve">Обеспечение </w:t>
      </w:r>
      <w:r w:rsidR="00FE0135" w:rsidRPr="0028319D">
        <w:rPr>
          <w:rFonts w:ascii="Times New Roman" w:hAnsi="Times New Roman"/>
        </w:rPr>
        <w:t xml:space="preserve">комплексной </w:t>
      </w:r>
      <w:r w:rsidRPr="0028319D">
        <w:rPr>
          <w:rFonts w:ascii="Times New Roman" w:hAnsi="Times New Roman"/>
        </w:rPr>
        <w:t>безопасности и комфортных условий образовательного процесса и создание условий для сохранения и укрепления здоровья.</w:t>
      </w:r>
    </w:p>
    <w:p w:rsidR="00652DA3" w:rsidRPr="00A70635" w:rsidRDefault="00652DA3" w:rsidP="00652DA3">
      <w:pPr>
        <w:ind w:firstLine="709"/>
        <w:jc w:val="both"/>
        <w:rPr>
          <w:rFonts w:ascii="Times New Roman" w:eastAsia="Times New Roman" w:hAnsi="Times New Roman"/>
          <w:highlight w:val="yellow"/>
          <w:lang w:eastAsia="ru-RU"/>
        </w:rPr>
      </w:pPr>
    </w:p>
    <w:p w:rsidR="00652DA3" w:rsidRPr="0028319D" w:rsidRDefault="00652DA3" w:rsidP="00652DA3">
      <w:pPr>
        <w:ind w:firstLine="360"/>
        <w:jc w:val="both"/>
        <w:rPr>
          <w:rFonts w:ascii="Times New Roman" w:eastAsia="Times New Roman" w:hAnsi="Times New Roman"/>
          <w:lang w:eastAsia="ru-RU"/>
        </w:rPr>
      </w:pPr>
      <w:r w:rsidRPr="0028319D">
        <w:rPr>
          <w:rFonts w:ascii="Times New Roman" w:eastAsia="Times New Roman" w:hAnsi="Times New Roman"/>
          <w:bCs/>
          <w:color w:val="000000"/>
          <w:lang w:eastAsia="ru-RU"/>
        </w:rPr>
        <w:t xml:space="preserve">       </w:t>
      </w:r>
      <w:r w:rsidRPr="0028319D">
        <w:rPr>
          <w:rFonts w:ascii="Times New Roman" w:hAnsi="Times New Roman"/>
          <w:bCs/>
        </w:rPr>
        <w:t xml:space="preserve">Уточненный объем бюджетных ассигнований составляет </w:t>
      </w:r>
      <w:r w:rsidR="00CD3379" w:rsidRPr="0028319D">
        <w:rPr>
          <w:rFonts w:ascii="Times New Roman" w:hAnsi="Times New Roman"/>
        </w:rPr>
        <w:t>3</w:t>
      </w:r>
      <w:r w:rsidR="0028319D" w:rsidRPr="0028319D">
        <w:rPr>
          <w:rFonts w:ascii="Times New Roman" w:hAnsi="Times New Roman"/>
        </w:rPr>
        <w:t> 317 691,4</w:t>
      </w:r>
      <w:r w:rsidRPr="0028319D">
        <w:rPr>
          <w:rFonts w:ascii="Times New Roman" w:hAnsi="Times New Roman"/>
        </w:rPr>
        <w:t xml:space="preserve"> тыс. рублей, </w:t>
      </w:r>
      <w:r w:rsidRPr="0028319D">
        <w:rPr>
          <w:rFonts w:ascii="Times New Roman" w:hAnsi="Times New Roman"/>
          <w:bCs/>
        </w:rPr>
        <w:t xml:space="preserve">исполнено </w:t>
      </w:r>
      <w:r w:rsidR="0028319D" w:rsidRPr="0028319D">
        <w:rPr>
          <w:rFonts w:ascii="Times New Roman" w:eastAsia="Calibri" w:hAnsi="Times New Roman"/>
        </w:rPr>
        <w:t>2 359 166,3</w:t>
      </w:r>
      <w:r w:rsidRPr="0028319D">
        <w:rPr>
          <w:rFonts w:ascii="Times New Roman" w:eastAsia="Calibri" w:hAnsi="Times New Roman"/>
        </w:rPr>
        <w:t xml:space="preserve"> тыс. рублей</w:t>
      </w:r>
      <w:r w:rsidR="00B969C3" w:rsidRPr="0028319D">
        <w:rPr>
          <w:rFonts w:ascii="Times New Roman" w:hAnsi="Times New Roman"/>
          <w:bCs/>
        </w:rPr>
        <w:t xml:space="preserve">, или </w:t>
      </w:r>
      <w:r w:rsidR="0028319D" w:rsidRPr="0028319D">
        <w:rPr>
          <w:rFonts w:ascii="Times New Roman" w:hAnsi="Times New Roman"/>
          <w:bCs/>
        </w:rPr>
        <w:t>71,1</w:t>
      </w:r>
      <w:r w:rsidRPr="0028319D">
        <w:rPr>
          <w:rFonts w:ascii="Times New Roman" w:hAnsi="Times New Roman"/>
          <w:bCs/>
        </w:rPr>
        <w:t>%, в том числе:</w:t>
      </w:r>
      <w:r w:rsidRPr="0028319D">
        <w:rPr>
          <w:rFonts w:ascii="Times New Roman" w:eastAsia="Times New Roman" w:hAnsi="Times New Roman"/>
          <w:lang w:eastAsia="ru-RU"/>
        </w:rPr>
        <w:t xml:space="preserve">  </w:t>
      </w:r>
    </w:p>
    <w:p w:rsidR="00B8485B" w:rsidRDefault="00652DA3" w:rsidP="00652DA3">
      <w:pPr>
        <w:ind w:left="360"/>
        <w:jc w:val="center"/>
        <w:rPr>
          <w:rFonts w:ascii="Times New Roman" w:eastAsia="Times New Roman" w:hAnsi="Times New Roman"/>
          <w:bCs/>
          <w:color w:val="000000"/>
          <w:sz w:val="20"/>
          <w:szCs w:val="20"/>
          <w:lang w:eastAsia="ru-RU"/>
        </w:rPr>
      </w:pPr>
      <w:r w:rsidRPr="0028319D">
        <w:rPr>
          <w:rFonts w:ascii="Times New Roman" w:eastAsia="Times New Roman" w:hAnsi="Times New Roman"/>
          <w:bCs/>
          <w:color w:val="000000"/>
          <w:sz w:val="20"/>
          <w:szCs w:val="20"/>
          <w:lang w:eastAsia="ru-RU"/>
        </w:rPr>
        <w:t xml:space="preserve">                                                                                                                                                         </w:t>
      </w:r>
    </w:p>
    <w:p w:rsidR="00DC6A2C" w:rsidRDefault="00DC6A2C" w:rsidP="00B8485B">
      <w:pPr>
        <w:ind w:left="360"/>
        <w:jc w:val="right"/>
        <w:rPr>
          <w:rFonts w:ascii="Times New Roman" w:eastAsia="Times New Roman" w:hAnsi="Times New Roman"/>
          <w:bCs/>
          <w:color w:val="000000"/>
          <w:sz w:val="20"/>
          <w:szCs w:val="20"/>
          <w:lang w:eastAsia="ru-RU"/>
        </w:rPr>
      </w:pPr>
    </w:p>
    <w:p w:rsidR="00DC6A2C" w:rsidRDefault="00DC6A2C" w:rsidP="00B8485B">
      <w:pPr>
        <w:ind w:left="360"/>
        <w:jc w:val="right"/>
        <w:rPr>
          <w:rFonts w:ascii="Times New Roman" w:eastAsia="Times New Roman" w:hAnsi="Times New Roman"/>
          <w:bCs/>
          <w:color w:val="000000"/>
          <w:sz w:val="20"/>
          <w:szCs w:val="20"/>
          <w:lang w:eastAsia="ru-RU"/>
        </w:rPr>
      </w:pPr>
    </w:p>
    <w:p w:rsidR="00DC6A2C" w:rsidRDefault="00DC6A2C" w:rsidP="00B8485B">
      <w:pPr>
        <w:ind w:left="360"/>
        <w:jc w:val="right"/>
        <w:rPr>
          <w:rFonts w:ascii="Times New Roman" w:eastAsia="Times New Roman" w:hAnsi="Times New Roman"/>
          <w:bCs/>
          <w:color w:val="000000"/>
          <w:sz w:val="20"/>
          <w:szCs w:val="20"/>
          <w:lang w:eastAsia="ru-RU"/>
        </w:rPr>
      </w:pPr>
    </w:p>
    <w:p w:rsidR="00DC6A2C" w:rsidRDefault="00DC6A2C" w:rsidP="00B8485B">
      <w:pPr>
        <w:ind w:left="360"/>
        <w:jc w:val="right"/>
        <w:rPr>
          <w:rFonts w:ascii="Times New Roman" w:eastAsia="Times New Roman" w:hAnsi="Times New Roman"/>
          <w:bCs/>
          <w:color w:val="000000"/>
          <w:sz w:val="20"/>
          <w:szCs w:val="20"/>
          <w:lang w:eastAsia="ru-RU"/>
        </w:rPr>
      </w:pPr>
    </w:p>
    <w:p w:rsidR="00DC6A2C" w:rsidRDefault="00DC6A2C" w:rsidP="00B8485B">
      <w:pPr>
        <w:ind w:left="360"/>
        <w:jc w:val="right"/>
        <w:rPr>
          <w:rFonts w:ascii="Times New Roman" w:eastAsia="Times New Roman" w:hAnsi="Times New Roman"/>
          <w:bCs/>
          <w:color w:val="000000"/>
          <w:sz w:val="20"/>
          <w:szCs w:val="20"/>
          <w:lang w:eastAsia="ru-RU"/>
        </w:rPr>
      </w:pPr>
    </w:p>
    <w:p w:rsidR="00652DA3" w:rsidRPr="0028319D" w:rsidRDefault="00652DA3" w:rsidP="00B8485B">
      <w:pPr>
        <w:ind w:left="360"/>
        <w:jc w:val="right"/>
        <w:rPr>
          <w:rFonts w:ascii="Times New Roman" w:hAnsi="Times New Roman"/>
          <w:bCs/>
          <w:sz w:val="20"/>
          <w:szCs w:val="20"/>
        </w:rPr>
      </w:pPr>
      <w:r w:rsidRPr="0028319D">
        <w:rPr>
          <w:rFonts w:ascii="Times New Roman" w:eastAsia="Times New Roman" w:hAnsi="Times New Roman"/>
          <w:bCs/>
          <w:color w:val="000000"/>
          <w:sz w:val="20"/>
          <w:szCs w:val="20"/>
          <w:lang w:eastAsia="ru-RU"/>
        </w:rPr>
        <w:lastRenderedPageBreak/>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A70635" w:rsidTr="00120D65">
        <w:tc>
          <w:tcPr>
            <w:tcW w:w="568" w:type="dxa"/>
            <w:tcBorders>
              <w:top w:val="single" w:sz="4" w:space="0" w:color="auto"/>
              <w:left w:val="single" w:sz="4" w:space="0" w:color="auto"/>
              <w:right w:val="single" w:sz="4" w:space="0" w:color="auto"/>
            </w:tcBorders>
            <w:shd w:val="clear" w:color="000000" w:fill="FFFFFF"/>
            <w:vAlign w:val="center"/>
          </w:tcPr>
          <w:p w:rsidR="00A50E72" w:rsidRPr="0028319D" w:rsidRDefault="00A50E72" w:rsidP="00A50E72">
            <w:pPr>
              <w:ind w:left="-108"/>
              <w:jc w:val="center"/>
              <w:rPr>
                <w:rFonts w:ascii="Times New Roman" w:eastAsia="Times New Roman" w:hAnsi="Times New Roman"/>
                <w:color w:val="000000"/>
                <w:sz w:val="20"/>
                <w:szCs w:val="20"/>
                <w:lang w:eastAsia="ru-RU"/>
              </w:rPr>
            </w:pPr>
            <w:r w:rsidRPr="0028319D">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A50E72" w:rsidRPr="0028319D" w:rsidRDefault="00A50E72" w:rsidP="00A50E72">
            <w:pPr>
              <w:jc w:val="center"/>
              <w:rPr>
                <w:rFonts w:ascii="Times New Roman" w:eastAsia="Times New Roman" w:hAnsi="Times New Roman"/>
                <w:color w:val="000000"/>
                <w:sz w:val="20"/>
                <w:szCs w:val="20"/>
                <w:lang w:eastAsia="ru-RU"/>
              </w:rPr>
            </w:pPr>
            <w:r w:rsidRPr="0028319D">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28319D" w:rsidRDefault="00A50E72" w:rsidP="00A50E72">
            <w:pPr>
              <w:jc w:val="center"/>
              <w:rPr>
                <w:rFonts w:ascii="Times New Roman" w:eastAsia="Times New Roman" w:hAnsi="Times New Roman"/>
                <w:sz w:val="20"/>
                <w:szCs w:val="20"/>
                <w:lang w:eastAsia="ru-RU"/>
              </w:rPr>
            </w:pPr>
            <w:r w:rsidRPr="0028319D">
              <w:rPr>
                <w:rFonts w:ascii="Times New Roman" w:hAnsi="Times New Roman"/>
                <w:sz w:val="20"/>
                <w:szCs w:val="20"/>
              </w:rPr>
              <w:t xml:space="preserve">Утверждено решением Думы         города </w:t>
            </w:r>
            <w:proofErr w:type="spellStart"/>
            <w:r w:rsidRPr="0028319D">
              <w:rPr>
                <w:rFonts w:ascii="Times New Roman" w:hAnsi="Times New Roman"/>
                <w:sz w:val="20"/>
                <w:szCs w:val="20"/>
              </w:rPr>
              <w:t>Мегиона</w:t>
            </w:r>
            <w:proofErr w:type="spellEnd"/>
            <w:r w:rsidRPr="0028319D">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tcPr>
          <w:p w:rsidR="00A50E72" w:rsidRPr="0028319D" w:rsidRDefault="00A50E72" w:rsidP="00A50E72">
            <w:pPr>
              <w:jc w:val="center"/>
              <w:rPr>
                <w:rFonts w:ascii="Times New Roman" w:eastAsia="Times New Roman" w:hAnsi="Times New Roman"/>
                <w:sz w:val="20"/>
                <w:szCs w:val="20"/>
                <w:lang w:eastAsia="ru-RU"/>
              </w:rPr>
            </w:pPr>
            <w:r w:rsidRPr="0028319D">
              <w:rPr>
                <w:rFonts w:ascii="Times New Roman" w:eastAsia="Times New Roman" w:hAnsi="Times New Roman"/>
                <w:sz w:val="20"/>
                <w:szCs w:val="20"/>
              </w:rPr>
              <w:t xml:space="preserve">Показатели сводной бюджетной росписи на </w:t>
            </w:r>
            <w:r w:rsidR="0028319D" w:rsidRPr="0028319D">
              <w:rPr>
                <w:rFonts w:ascii="Times New Roman" w:eastAsia="Times New Roman" w:hAnsi="Times New Roman"/>
                <w:sz w:val="20"/>
                <w:szCs w:val="20"/>
              </w:rPr>
              <w:t>01.10</w:t>
            </w:r>
            <w:r w:rsidRPr="0028319D">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tcPr>
          <w:p w:rsidR="00A50E72" w:rsidRPr="0028319D" w:rsidRDefault="0028319D" w:rsidP="00A50E72">
            <w:pPr>
              <w:jc w:val="center"/>
              <w:rPr>
                <w:rFonts w:ascii="Times New Roman" w:eastAsia="Times New Roman" w:hAnsi="Times New Roman"/>
                <w:sz w:val="20"/>
                <w:szCs w:val="20"/>
                <w:lang w:eastAsia="ru-RU"/>
              </w:rPr>
            </w:pPr>
            <w:r w:rsidRPr="0028319D">
              <w:rPr>
                <w:rFonts w:ascii="Times New Roman" w:eastAsia="Times New Roman" w:hAnsi="Times New Roman"/>
                <w:sz w:val="20"/>
                <w:szCs w:val="20"/>
              </w:rPr>
              <w:t>Исполнено на 01.10</w:t>
            </w:r>
            <w:r w:rsidR="00A50E72" w:rsidRPr="0028319D">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50E72" w:rsidRPr="0028319D" w:rsidRDefault="00A50E72" w:rsidP="00A50E72">
            <w:pPr>
              <w:ind w:left="-108"/>
              <w:jc w:val="center"/>
              <w:rPr>
                <w:rFonts w:ascii="Times New Roman" w:eastAsia="Times New Roman" w:hAnsi="Times New Roman"/>
                <w:color w:val="000000"/>
                <w:sz w:val="20"/>
                <w:szCs w:val="20"/>
                <w:lang w:eastAsia="ru-RU"/>
              </w:rPr>
            </w:pPr>
            <w:r w:rsidRPr="0028319D">
              <w:rPr>
                <w:rFonts w:ascii="Times New Roman" w:eastAsia="Times New Roman" w:hAnsi="Times New Roman"/>
                <w:sz w:val="20"/>
                <w:szCs w:val="20"/>
              </w:rPr>
              <w:t>% исполнения</w:t>
            </w:r>
          </w:p>
        </w:tc>
      </w:tr>
      <w:tr w:rsidR="00652DA3" w:rsidRPr="00A70635" w:rsidTr="00120D65">
        <w:tc>
          <w:tcPr>
            <w:tcW w:w="568" w:type="dxa"/>
            <w:shd w:val="clear" w:color="auto" w:fill="auto"/>
            <w:vAlign w:val="center"/>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1</w:t>
            </w:r>
          </w:p>
        </w:tc>
        <w:tc>
          <w:tcPr>
            <w:tcW w:w="2976" w:type="dxa"/>
            <w:shd w:val="clear" w:color="auto" w:fill="auto"/>
            <w:vAlign w:val="center"/>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2</w:t>
            </w:r>
          </w:p>
        </w:tc>
        <w:tc>
          <w:tcPr>
            <w:tcW w:w="1985" w:type="dxa"/>
            <w:shd w:val="clear" w:color="auto" w:fill="auto"/>
            <w:vAlign w:val="center"/>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3</w:t>
            </w:r>
          </w:p>
        </w:tc>
        <w:tc>
          <w:tcPr>
            <w:tcW w:w="1984" w:type="dxa"/>
            <w:vAlign w:val="center"/>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4</w:t>
            </w:r>
          </w:p>
        </w:tc>
        <w:tc>
          <w:tcPr>
            <w:tcW w:w="1418" w:type="dxa"/>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5</w:t>
            </w:r>
          </w:p>
        </w:tc>
        <w:tc>
          <w:tcPr>
            <w:tcW w:w="850" w:type="dxa"/>
          </w:tcPr>
          <w:p w:rsidR="00652DA3" w:rsidRPr="0028319D" w:rsidRDefault="00652DA3" w:rsidP="00120D65">
            <w:pPr>
              <w:jc w:val="center"/>
              <w:rPr>
                <w:rFonts w:ascii="Times New Roman" w:eastAsia="Times New Roman" w:hAnsi="Times New Roman"/>
                <w:sz w:val="16"/>
                <w:szCs w:val="16"/>
              </w:rPr>
            </w:pPr>
            <w:r w:rsidRPr="0028319D">
              <w:rPr>
                <w:rFonts w:ascii="Times New Roman" w:eastAsia="Times New Roman" w:hAnsi="Times New Roman"/>
                <w:sz w:val="16"/>
                <w:szCs w:val="16"/>
              </w:rPr>
              <w:t>6</w:t>
            </w:r>
          </w:p>
        </w:tc>
      </w:tr>
      <w:tr w:rsidR="00652DA3" w:rsidRPr="00A70635" w:rsidTr="00120D65">
        <w:trPr>
          <w:trHeight w:val="185"/>
        </w:trPr>
        <w:tc>
          <w:tcPr>
            <w:tcW w:w="568" w:type="dxa"/>
            <w:shd w:val="clear" w:color="auto" w:fill="auto"/>
          </w:tcPr>
          <w:p w:rsidR="00652DA3" w:rsidRPr="00A83CC6" w:rsidRDefault="00652DA3" w:rsidP="00120D65">
            <w:pPr>
              <w:jc w:val="both"/>
              <w:rPr>
                <w:rFonts w:ascii="Times New Roman" w:eastAsia="Times New Roman" w:hAnsi="Times New Roman"/>
                <w:sz w:val="20"/>
                <w:szCs w:val="20"/>
              </w:rPr>
            </w:pPr>
          </w:p>
        </w:tc>
        <w:tc>
          <w:tcPr>
            <w:tcW w:w="2976" w:type="dxa"/>
            <w:shd w:val="clear" w:color="auto" w:fill="auto"/>
            <w:vAlign w:val="center"/>
          </w:tcPr>
          <w:p w:rsidR="00652DA3" w:rsidRPr="00A83CC6" w:rsidRDefault="00652DA3" w:rsidP="00120D65">
            <w:pPr>
              <w:rPr>
                <w:rFonts w:ascii="Times New Roman" w:eastAsia="Times New Roman" w:hAnsi="Times New Roman"/>
                <w:b/>
                <w:sz w:val="20"/>
                <w:szCs w:val="20"/>
              </w:rPr>
            </w:pPr>
            <w:r w:rsidRPr="00A83CC6">
              <w:rPr>
                <w:rFonts w:ascii="Times New Roman" w:eastAsia="Times New Roman" w:hAnsi="Times New Roman"/>
                <w:b/>
                <w:sz w:val="20"/>
                <w:szCs w:val="20"/>
              </w:rPr>
              <w:t>Всего:</w:t>
            </w:r>
          </w:p>
        </w:tc>
        <w:tc>
          <w:tcPr>
            <w:tcW w:w="1985" w:type="dxa"/>
            <w:shd w:val="clear" w:color="auto" w:fill="auto"/>
            <w:vAlign w:val="center"/>
          </w:tcPr>
          <w:p w:rsidR="00652DA3" w:rsidRPr="00A83CC6" w:rsidRDefault="00885427" w:rsidP="00120D65">
            <w:pPr>
              <w:jc w:val="center"/>
              <w:rPr>
                <w:rFonts w:ascii="Times New Roman" w:eastAsia="Times New Roman" w:hAnsi="Times New Roman"/>
                <w:b/>
                <w:color w:val="000000"/>
                <w:sz w:val="20"/>
                <w:szCs w:val="20"/>
                <w:lang w:eastAsia="ru-RU"/>
              </w:rPr>
            </w:pPr>
            <w:r w:rsidRPr="00A83CC6">
              <w:rPr>
                <w:rFonts w:ascii="Times New Roman" w:hAnsi="Times New Roman"/>
                <w:b/>
                <w:bCs/>
                <w:sz w:val="20"/>
                <w:szCs w:val="20"/>
              </w:rPr>
              <w:t>3 083 987,9</w:t>
            </w:r>
          </w:p>
        </w:tc>
        <w:tc>
          <w:tcPr>
            <w:tcW w:w="1984" w:type="dxa"/>
            <w:shd w:val="clear" w:color="auto" w:fill="auto"/>
            <w:vAlign w:val="center"/>
          </w:tcPr>
          <w:p w:rsidR="00652DA3" w:rsidRPr="00A83CC6" w:rsidRDefault="0028319D" w:rsidP="00430AB4">
            <w:pPr>
              <w:jc w:val="center"/>
              <w:rPr>
                <w:rFonts w:ascii="Times New Roman" w:eastAsia="Times New Roman" w:hAnsi="Times New Roman"/>
                <w:b/>
                <w:color w:val="000000"/>
                <w:sz w:val="20"/>
                <w:szCs w:val="20"/>
                <w:lang w:eastAsia="ru-RU"/>
              </w:rPr>
            </w:pPr>
            <w:r w:rsidRPr="00A83CC6">
              <w:rPr>
                <w:rFonts w:ascii="Times New Roman" w:eastAsia="Times New Roman" w:hAnsi="Times New Roman"/>
                <w:b/>
                <w:color w:val="000000"/>
                <w:sz w:val="20"/>
                <w:szCs w:val="20"/>
                <w:lang w:eastAsia="ru-RU"/>
              </w:rPr>
              <w:t>3 317 691,4</w:t>
            </w:r>
          </w:p>
        </w:tc>
        <w:tc>
          <w:tcPr>
            <w:tcW w:w="1418" w:type="dxa"/>
          </w:tcPr>
          <w:p w:rsidR="00652DA3" w:rsidRPr="00A83CC6" w:rsidRDefault="0028319D" w:rsidP="00120D65">
            <w:pPr>
              <w:jc w:val="center"/>
              <w:rPr>
                <w:rFonts w:ascii="Times New Roman" w:eastAsia="Times New Roman" w:hAnsi="Times New Roman"/>
                <w:b/>
                <w:color w:val="000000"/>
                <w:sz w:val="20"/>
                <w:szCs w:val="20"/>
                <w:lang w:eastAsia="ru-RU"/>
              </w:rPr>
            </w:pPr>
            <w:r w:rsidRPr="00A83CC6">
              <w:rPr>
                <w:rFonts w:ascii="Times New Roman" w:eastAsia="Times New Roman" w:hAnsi="Times New Roman"/>
                <w:b/>
                <w:color w:val="000000"/>
                <w:sz w:val="20"/>
                <w:szCs w:val="20"/>
                <w:lang w:eastAsia="ru-RU"/>
              </w:rPr>
              <w:t>2 359 166,3</w:t>
            </w:r>
          </w:p>
        </w:tc>
        <w:tc>
          <w:tcPr>
            <w:tcW w:w="850" w:type="dxa"/>
          </w:tcPr>
          <w:p w:rsidR="00213B70" w:rsidRPr="00A83CC6" w:rsidRDefault="0028319D" w:rsidP="00213B70">
            <w:pPr>
              <w:jc w:val="center"/>
              <w:rPr>
                <w:rFonts w:ascii="Times New Roman" w:eastAsia="Times New Roman" w:hAnsi="Times New Roman"/>
                <w:b/>
                <w:color w:val="000000"/>
                <w:sz w:val="20"/>
                <w:szCs w:val="20"/>
                <w:lang w:eastAsia="ru-RU"/>
              </w:rPr>
            </w:pPr>
            <w:r w:rsidRPr="00A83CC6">
              <w:rPr>
                <w:rFonts w:ascii="Times New Roman" w:eastAsia="Times New Roman" w:hAnsi="Times New Roman"/>
                <w:b/>
                <w:color w:val="000000"/>
                <w:sz w:val="20"/>
                <w:szCs w:val="20"/>
                <w:lang w:eastAsia="ru-RU"/>
              </w:rPr>
              <w:t>71,1</w:t>
            </w:r>
          </w:p>
        </w:tc>
      </w:tr>
      <w:tr w:rsidR="00652DA3" w:rsidRPr="00A70635" w:rsidTr="00120D65">
        <w:trPr>
          <w:trHeight w:val="201"/>
        </w:trPr>
        <w:tc>
          <w:tcPr>
            <w:tcW w:w="568" w:type="dxa"/>
            <w:shd w:val="clear" w:color="auto" w:fill="auto"/>
            <w:vAlign w:val="center"/>
          </w:tcPr>
          <w:p w:rsidR="00652DA3" w:rsidRPr="00A83CC6" w:rsidRDefault="00652DA3" w:rsidP="00120D65">
            <w:pPr>
              <w:jc w:val="center"/>
              <w:rPr>
                <w:rFonts w:ascii="Times New Roman" w:eastAsia="Times New Roman" w:hAnsi="Times New Roman"/>
                <w:sz w:val="20"/>
                <w:szCs w:val="20"/>
              </w:rPr>
            </w:pPr>
            <w:r w:rsidRPr="00A83CC6">
              <w:rPr>
                <w:rFonts w:ascii="Times New Roman" w:eastAsia="Times New Roman" w:hAnsi="Times New Roman"/>
                <w:sz w:val="20"/>
                <w:szCs w:val="20"/>
              </w:rPr>
              <w:t>1</w:t>
            </w:r>
          </w:p>
        </w:tc>
        <w:tc>
          <w:tcPr>
            <w:tcW w:w="2976" w:type="dxa"/>
            <w:shd w:val="clear" w:color="auto" w:fill="auto"/>
            <w:vAlign w:val="center"/>
          </w:tcPr>
          <w:p w:rsidR="00652DA3" w:rsidRPr="00A83CC6" w:rsidRDefault="00652DA3" w:rsidP="00120D65">
            <w:pPr>
              <w:rPr>
                <w:rFonts w:ascii="Times New Roman" w:eastAsia="Times New Roman" w:hAnsi="Times New Roman"/>
                <w:sz w:val="20"/>
                <w:szCs w:val="20"/>
              </w:rPr>
            </w:pPr>
            <w:r w:rsidRPr="00A83CC6">
              <w:rPr>
                <w:rFonts w:ascii="Times New Roman" w:eastAsia="Times New Roman" w:hAnsi="Times New Roman"/>
                <w:sz w:val="20"/>
                <w:szCs w:val="20"/>
              </w:rPr>
              <w:t xml:space="preserve">местный бюджет </w:t>
            </w:r>
          </w:p>
        </w:tc>
        <w:tc>
          <w:tcPr>
            <w:tcW w:w="1985" w:type="dxa"/>
            <w:shd w:val="clear" w:color="auto" w:fill="auto"/>
            <w:vAlign w:val="center"/>
          </w:tcPr>
          <w:p w:rsidR="00652DA3" w:rsidRPr="00A83CC6" w:rsidRDefault="00885427" w:rsidP="00120D65">
            <w:pPr>
              <w:jc w:val="center"/>
              <w:rPr>
                <w:rFonts w:ascii="Times New Roman" w:eastAsia="Times New Roman" w:hAnsi="Times New Roman"/>
                <w:color w:val="000000"/>
                <w:sz w:val="20"/>
                <w:szCs w:val="20"/>
                <w:lang w:eastAsia="ru-RU"/>
              </w:rPr>
            </w:pPr>
            <w:r w:rsidRPr="00A83CC6">
              <w:rPr>
                <w:rFonts w:ascii="Times New Roman" w:hAnsi="Times New Roman"/>
                <w:sz w:val="20"/>
                <w:szCs w:val="20"/>
              </w:rPr>
              <w:t>608 614,2</w:t>
            </w:r>
          </w:p>
        </w:tc>
        <w:tc>
          <w:tcPr>
            <w:tcW w:w="1984" w:type="dxa"/>
            <w:shd w:val="clear" w:color="auto" w:fill="auto"/>
            <w:vAlign w:val="center"/>
          </w:tcPr>
          <w:p w:rsidR="00652DA3" w:rsidRPr="00A83CC6" w:rsidRDefault="001B014B" w:rsidP="00120D65">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643 112,2</w:t>
            </w:r>
          </w:p>
        </w:tc>
        <w:tc>
          <w:tcPr>
            <w:tcW w:w="1418" w:type="dxa"/>
          </w:tcPr>
          <w:p w:rsidR="00652DA3" w:rsidRPr="00A83CC6" w:rsidRDefault="001E05E9" w:rsidP="00120D65">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431 178,2</w:t>
            </w:r>
          </w:p>
        </w:tc>
        <w:tc>
          <w:tcPr>
            <w:tcW w:w="850" w:type="dxa"/>
          </w:tcPr>
          <w:p w:rsidR="00652DA3" w:rsidRPr="00A83CC6" w:rsidRDefault="001B014B" w:rsidP="00120D65">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67,0</w:t>
            </w:r>
          </w:p>
        </w:tc>
      </w:tr>
      <w:tr w:rsidR="00652DA3" w:rsidRPr="00A70635" w:rsidTr="00120D65">
        <w:tc>
          <w:tcPr>
            <w:tcW w:w="568" w:type="dxa"/>
            <w:shd w:val="clear" w:color="auto" w:fill="auto"/>
            <w:vAlign w:val="center"/>
          </w:tcPr>
          <w:p w:rsidR="00652DA3" w:rsidRPr="00A83CC6" w:rsidRDefault="00652DA3" w:rsidP="00120D65">
            <w:pPr>
              <w:jc w:val="center"/>
              <w:rPr>
                <w:rFonts w:ascii="Times New Roman" w:eastAsia="Times New Roman" w:hAnsi="Times New Roman"/>
                <w:sz w:val="20"/>
                <w:szCs w:val="20"/>
              </w:rPr>
            </w:pPr>
            <w:r w:rsidRPr="00A83CC6">
              <w:rPr>
                <w:rFonts w:ascii="Times New Roman" w:eastAsia="Times New Roman" w:hAnsi="Times New Roman"/>
                <w:sz w:val="20"/>
                <w:szCs w:val="20"/>
              </w:rPr>
              <w:t>2</w:t>
            </w:r>
          </w:p>
        </w:tc>
        <w:tc>
          <w:tcPr>
            <w:tcW w:w="2976" w:type="dxa"/>
            <w:shd w:val="clear" w:color="auto" w:fill="auto"/>
            <w:vAlign w:val="center"/>
          </w:tcPr>
          <w:p w:rsidR="00652DA3" w:rsidRPr="00A83CC6" w:rsidRDefault="00652DA3" w:rsidP="00120D65">
            <w:pPr>
              <w:rPr>
                <w:rFonts w:ascii="Times New Roman" w:eastAsia="Times New Roman" w:hAnsi="Times New Roman"/>
                <w:sz w:val="20"/>
                <w:szCs w:val="20"/>
              </w:rPr>
            </w:pPr>
            <w:r w:rsidRPr="00A83CC6">
              <w:rPr>
                <w:rFonts w:ascii="Times New Roman" w:eastAsia="Times New Roman" w:hAnsi="Times New Roman"/>
                <w:sz w:val="20"/>
                <w:szCs w:val="20"/>
              </w:rPr>
              <w:t>бюджет автономного округа</w:t>
            </w:r>
          </w:p>
        </w:tc>
        <w:tc>
          <w:tcPr>
            <w:tcW w:w="1985" w:type="dxa"/>
            <w:shd w:val="clear" w:color="auto" w:fill="auto"/>
            <w:vAlign w:val="center"/>
          </w:tcPr>
          <w:p w:rsidR="00652DA3" w:rsidRPr="00A83CC6" w:rsidRDefault="00885427" w:rsidP="00120D65">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2 378 966,4</w:t>
            </w:r>
          </w:p>
        </w:tc>
        <w:tc>
          <w:tcPr>
            <w:tcW w:w="1984" w:type="dxa"/>
            <w:shd w:val="clear" w:color="auto" w:fill="auto"/>
            <w:vAlign w:val="center"/>
          </w:tcPr>
          <w:p w:rsidR="00652DA3" w:rsidRPr="00A83CC6" w:rsidRDefault="00155C92" w:rsidP="005E3AF4">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2 539 662,6</w:t>
            </w:r>
          </w:p>
        </w:tc>
        <w:tc>
          <w:tcPr>
            <w:tcW w:w="1418" w:type="dxa"/>
          </w:tcPr>
          <w:p w:rsidR="00155C92" w:rsidRPr="00A83CC6" w:rsidRDefault="00155C92" w:rsidP="00155C92">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1 838 556,6</w:t>
            </w:r>
          </w:p>
        </w:tc>
        <w:tc>
          <w:tcPr>
            <w:tcW w:w="850" w:type="dxa"/>
          </w:tcPr>
          <w:p w:rsidR="00652DA3" w:rsidRPr="00A83CC6" w:rsidRDefault="001B014B" w:rsidP="00120D65">
            <w:pPr>
              <w:jc w:val="center"/>
              <w:rPr>
                <w:rFonts w:ascii="Times New Roman" w:eastAsia="Times New Roman" w:hAnsi="Times New Roman"/>
                <w:color w:val="000000"/>
                <w:sz w:val="20"/>
                <w:szCs w:val="20"/>
                <w:lang w:eastAsia="ru-RU"/>
              </w:rPr>
            </w:pPr>
            <w:r w:rsidRPr="00A83CC6">
              <w:rPr>
                <w:rFonts w:ascii="Times New Roman" w:eastAsia="Times New Roman" w:hAnsi="Times New Roman"/>
                <w:color w:val="000000"/>
                <w:sz w:val="20"/>
                <w:szCs w:val="20"/>
                <w:lang w:eastAsia="ru-RU"/>
              </w:rPr>
              <w:t>72,4</w:t>
            </w:r>
          </w:p>
        </w:tc>
      </w:tr>
      <w:tr w:rsidR="00652DA3" w:rsidRPr="00D901B9" w:rsidTr="00120D65">
        <w:tc>
          <w:tcPr>
            <w:tcW w:w="568" w:type="dxa"/>
            <w:shd w:val="clear" w:color="auto" w:fill="auto"/>
            <w:vAlign w:val="center"/>
          </w:tcPr>
          <w:p w:rsidR="00652DA3" w:rsidRPr="00D901B9" w:rsidRDefault="00652DA3" w:rsidP="00120D65">
            <w:pPr>
              <w:jc w:val="center"/>
              <w:rPr>
                <w:rFonts w:ascii="Times New Roman" w:eastAsia="Times New Roman" w:hAnsi="Times New Roman"/>
                <w:sz w:val="20"/>
                <w:szCs w:val="20"/>
              </w:rPr>
            </w:pPr>
            <w:r w:rsidRPr="00D901B9">
              <w:rPr>
                <w:rFonts w:ascii="Times New Roman" w:eastAsia="Times New Roman" w:hAnsi="Times New Roman"/>
                <w:sz w:val="20"/>
                <w:szCs w:val="20"/>
              </w:rPr>
              <w:t>3</w:t>
            </w:r>
          </w:p>
        </w:tc>
        <w:tc>
          <w:tcPr>
            <w:tcW w:w="2976" w:type="dxa"/>
            <w:shd w:val="clear" w:color="auto" w:fill="auto"/>
            <w:vAlign w:val="center"/>
          </w:tcPr>
          <w:p w:rsidR="00652DA3" w:rsidRPr="00D901B9" w:rsidRDefault="00652DA3" w:rsidP="00120D65">
            <w:pPr>
              <w:rPr>
                <w:rFonts w:ascii="Times New Roman" w:eastAsia="Times New Roman" w:hAnsi="Times New Roman"/>
                <w:sz w:val="20"/>
                <w:szCs w:val="20"/>
              </w:rPr>
            </w:pPr>
            <w:r w:rsidRPr="00D901B9">
              <w:rPr>
                <w:rFonts w:ascii="Times New Roman" w:eastAsia="Times New Roman" w:hAnsi="Times New Roman"/>
                <w:sz w:val="20"/>
                <w:szCs w:val="20"/>
              </w:rPr>
              <w:t>федеральный бюджет</w:t>
            </w:r>
          </w:p>
        </w:tc>
        <w:tc>
          <w:tcPr>
            <w:tcW w:w="1985" w:type="dxa"/>
            <w:shd w:val="clear" w:color="auto" w:fill="auto"/>
            <w:vAlign w:val="center"/>
          </w:tcPr>
          <w:p w:rsidR="00652DA3" w:rsidRPr="00D901B9" w:rsidRDefault="00885427" w:rsidP="00120D65">
            <w:pPr>
              <w:jc w:val="center"/>
              <w:rPr>
                <w:rFonts w:ascii="Times New Roman" w:eastAsia="Times New Roman" w:hAnsi="Times New Roman"/>
                <w:color w:val="000000"/>
                <w:sz w:val="20"/>
                <w:szCs w:val="20"/>
                <w:lang w:eastAsia="ru-RU"/>
              </w:rPr>
            </w:pPr>
            <w:r w:rsidRPr="00D901B9">
              <w:rPr>
                <w:rFonts w:ascii="Times New Roman" w:eastAsia="Times New Roman" w:hAnsi="Times New Roman"/>
                <w:color w:val="000000"/>
                <w:sz w:val="20"/>
                <w:szCs w:val="20"/>
                <w:lang w:eastAsia="ru-RU"/>
              </w:rPr>
              <w:t>96 407,3</w:t>
            </w:r>
          </w:p>
        </w:tc>
        <w:tc>
          <w:tcPr>
            <w:tcW w:w="1984" w:type="dxa"/>
            <w:shd w:val="clear" w:color="auto" w:fill="auto"/>
            <w:vAlign w:val="center"/>
          </w:tcPr>
          <w:p w:rsidR="00652DA3" w:rsidRPr="00D901B9" w:rsidRDefault="00155C92" w:rsidP="005E1102">
            <w:pPr>
              <w:jc w:val="center"/>
              <w:rPr>
                <w:rFonts w:ascii="Times New Roman" w:eastAsia="Times New Roman" w:hAnsi="Times New Roman"/>
                <w:color w:val="000000"/>
                <w:sz w:val="20"/>
                <w:szCs w:val="20"/>
                <w:lang w:eastAsia="ru-RU"/>
              </w:rPr>
            </w:pPr>
            <w:r w:rsidRPr="00D901B9">
              <w:rPr>
                <w:rFonts w:ascii="Times New Roman" w:eastAsia="Times New Roman" w:hAnsi="Times New Roman"/>
                <w:color w:val="000000"/>
                <w:sz w:val="20"/>
                <w:szCs w:val="20"/>
                <w:lang w:eastAsia="ru-RU"/>
              </w:rPr>
              <w:t>134 916,6</w:t>
            </w:r>
          </w:p>
        </w:tc>
        <w:tc>
          <w:tcPr>
            <w:tcW w:w="1418" w:type="dxa"/>
          </w:tcPr>
          <w:p w:rsidR="00652DA3" w:rsidRPr="00D901B9" w:rsidRDefault="00155C92" w:rsidP="00120D65">
            <w:pPr>
              <w:jc w:val="center"/>
              <w:rPr>
                <w:rFonts w:ascii="Times New Roman" w:eastAsia="Times New Roman" w:hAnsi="Times New Roman"/>
                <w:color w:val="000000"/>
                <w:sz w:val="20"/>
                <w:szCs w:val="20"/>
                <w:lang w:eastAsia="ru-RU"/>
              </w:rPr>
            </w:pPr>
            <w:r w:rsidRPr="00D901B9">
              <w:rPr>
                <w:rFonts w:ascii="Times New Roman" w:eastAsia="Times New Roman" w:hAnsi="Times New Roman"/>
                <w:color w:val="000000"/>
                <w:sz w:val="20"/>
                <w:szCs w:val="20"/>
                <w:lang w:eastAsia="ru-RU"/>
              </w:rPr>
              <w:t>89 431,5</w:t>
            </w:r>
          </w:p>
        </w:tc>
        <w:tc>
          <w:tcPr>
            <w:tcW w:w="850" w:type="dxa"/>
          </w:tcPr>
          <w:p w:rsidR="00652DA3" w:rsidRPr="00D901B9" w:rsidRDefault="00155C92" w:rsidP="00120D65">
            <w:pPr>
              <w:jc w:val="center"/>
              <w:rPr>
                <w:rFonts w:ascii="Times New Roman" w:eastAsia="Times New Roman" w:hAnsi="Times New Roman"/>
                <w:color w:val="000000"/>
                <w:sz w:val="20"/>
                <w:szCs w:val="20"/>
                <w:lang w:eastAsia="ru-RU"/>
              </w:rPr>
            </w:pPr>
            <w:r w:rsidRPr="00D901B9">
              <w:rPr>
                <w:rFonts w:ascii="Times New Roman" w:eastAsia="Times New Roman" w:hAnsi="Times New Roman"/>
                <w:color w:val="000000"/>
                <w:sz w:val="20"/>
                <w:szCs w:val="20"/>
                <w:lang w:eastAsia="ru-RU"/>
              </w:rPr>
              <w:t>66,3</w:t>
            </w:r>
          </w:p>
        </w:tc>
      </w:tr>
    </w:tbl>
    <w:p w:rsidR="00652DA3" w:rsidRPr="00D901B9" w:rsidRDefault="00652DA3" w:rsidP="00652DA3">
      <w:pPr>
        <w:ind w:firstLine="708"/>
        <w:jc w:val="both"/>
        <w:rPr>
          <w:rFonts w:ascii="Times New Roman" w:hAnsi="Times New Roman"/>
        </w:rPr>
      </w:pPr>
    </w:p>
    <w:p w:rsidR="00652DA3" w:rsidRPr="00D901B9" w:rsidRDefault="00652DA3" w:rsidP="00652DA3">
      <w:pPr>
        <w:ind w:firstLine="708"/>
        <w:jc w:val="both"/>
        <w:rPr>
          <w:rFonts w:ascii="Times New Roman" w:hAnsi="Times New Roman"/>
        </w:rPr>
      </w:pPr>
      <w:r w:rsidRPr="00D901B9">
        <w:rPr>
          <w:rFonts w:ascii="Times New Roman" w:hAnsi="Times New Roman"/>
        </w:rPr>
        <w:t xml:space="preserve">Удельный вес к общему объему </w:t>
      </w:r>
      <w:r w:rsidR="00D901B9" w:rsidRPr="00D901B9">
        <w:rPr>
          <w:rFonts w:ascii="Times New Roman" w:hAnsi="Times New Roman"/>
        </w:rPr>
        <w:t>расходов бюджета составляет 51,4% к плану и 53,4</w:t>
      </w:r>
      <w:r w:rsidRPr="00D901B9">
        <w:rPr>
          <w:rFonts w:ascii="Times New Roman" w:hAnsi="Times New Roman"/>
        </w:rPr>
        <w:t>% к исполнению расходной части бюджета города.</w:t>
      </w:r>
    </w:p>
    <w:p w:rsidR="00652DA3" w:rsidRPr="00A70635" w:rsidRDefault="00652DA3" w:rsidP="00652DA3">
      <w:pPr>
        <w:tabs>
          <w:tab w:val="left" w:pos="538"/>
        </w:tabs>
        <w:ind w:firstLine="709"/>
        <w:jc w:val="both"/>
        <w:rPr>
          <w:rFonts w:ascii="Times New Roman" w:hAnsi="Times New Roman"/>
          <w:bCs/>
          <w:sz w:val="20"/>
          <w:szCs w:val="20"/>
          <w:highlight w:val="yellow"/>
        </w:rPr>
      </w:pPr>
    </w:p>
    <w:p w:rsidR="00652DA3" w:rsidRPr="00374BDE" w:rsidRDefault="00652DA3" w:rsidP="00652DA3">
      <w:pPr>
        <w:ind w:firstLine="709"/>
        <w:jc w:val="center"/>
        <w:rPr>
          <w:rFonts w:ascii="Times New Roman" w:hAnsi="Times New Roman"/>
          <w:b/>
          <w:bCs/>
        </w:rPr>
      </w:pPr>
      <w:r w:rsidRPr="00374BDE">
        <w:rPr>
          <w:rFonts w:ascii="Times New Roman" w:hAnsi="Times New Roman"/>
          <w:b/>
          <w:bCs/>
        </w:rPr>
        <w:t xml:space="preserve">В состав </w:t>
      </w:r>
      <w:r w:rsidR="00120D65" w:rsidRPr="00374BDE">
        <w:rPr>
          <w:rFonts w:ascii="Times New Roman" w:hAnsi="Times New Roman"/>
          <w:b/>
          <w:bCs/>
        </w:rPr>
        <w:t>муниципальной программы входят 2</w:t>
      </w:r>
      <w:r w:rsidRPr="00374BDE">
        <w:rPr>
          <w:rFonts w:ascii="Times New Roman" w:hAnsi="Times New Roman"/>
          <w:b/>
          <w:bCs/>
        </w:rPr>
        <w:t xml:space="preserve"> подпрограммы</w:t>
      </w:r>
    </w:p>
    <w:p w:rsidR="00652DA3" w:rsidRPr="00374BDE" w:rsidRDefault="00652DA3" w:rsidP="00652DA3">
      <w:pPr>
        <w:widowControl w:val="0"/>
        <w:ind w:firstLine="567"/>
        <w:jc w:val="both"/>
        <w:rPr>
          <w:rFonts w:ascii="Times New Roman" w:hAnsi="Times New Roman"/>
          <w:bCs/>
        </w:rPr>
      </w:pPr>
    </w:p>
    <w:p w:rsidR="006C4D17" w:rsidRPr="00B8485B" w:rsidRDefault="00652DA3" w:rsidP="00B8485B">
      <w:pPr>
        <w:widowControl w:val="0"/>
        <w:ind w:firstLine="567"/>
        <w:jc w:val="both"/>
        <w:rPr>
          <w:rFonts w:ascii="Times New Roman" w:hAnsi="Times New Roman"/>
          <w:color w:val="000000" w:themeColor="text1"/>
          <w:u w:val="single"/>
        </w:rPr>
      </w:pPr>
      <w:r w:rsidRPr="00374BDE">
        <w:rPr>
          <w:rFonts w:ascii="Times New Roman" w:hAnsi="Times New Roman"/>
          <w:bCs/>
        </w:rPr>
        <w:t>1.</w:t>
      </w:r>
      <w:r w:rsidRPr="00374BDE">
        <w:rPr>
          <w:rFonts w:ascii="Times New Roman" w:hAnsi="Times New Roman"/>
          <w:color w:val="000000" w:themeColor="text1"/>
        </w:rPr>
        <w:t xml:space="preserve"> </w:t>
      </w:r>
      <w:r w:rsidRPr="00374BDE">
        <w:rPr>
          <w:rFonts w:ascii="Times New Roman" w:hAnsi="Times New Roman"/>
          <w:color w:val="000000" w:themeColor="text1"/>
          <w:u w:val="single"/>
        </w:rPr>
        <w:t xml:space="preserve">Подпрограмма </w:t>
      </w:r>
      <w:r w:rsidR="00120D65" w:rsidRPr="00374BDE">
        <w:rPr>
          <w:rFonts w:ascii="Times New Roman" w:eastAsia="Times New Roman" w:hAnsi="Times New Roman"/>
          <w:u w:val="single"/>
        </w:rPr>
        <w:t>«Общее и дополнительное образование детей»</w:t>
      </w:r>
      <w:r w:rsidR="00120D65" w:rsidRPr="00374BDE">
        <w:rPr>
          <w:rFonts w:ascii="Times New Roman" w:eastAsia="Times New Roman" w:hAnsi="Times New Roman"/>
        </w:rPr>
        <w:t xml:space="preserve">       </w:t>
      </w:r>
    </w:p>
    <w:p w:rsidR="00B8485B" w:rsidRDefault="00B8485B" w:rsidP="00C15636">
      <w:pPr>
        <w:tabs>
          <w:tab w:val="left" w:pos="538"/>
        </w:tabs>
        <w:ind w:firstLine="709"/>
        <w:jc w:val="right"/>
        <w:rPr>
          <w:rFonts w:ascii="Times New Roman" w:eastAsia="Times New Roman" w:hAnsi="Times New Roman"/>
          <w:bCs/>
          <w:color w:val="000000"/>
          <w:sz w:val="20"/>
          <w:szCs w:val="20"/>
          <w:lang w:eastAsia="ru-RU"/>
        </w:rPr>
      </w:pPr>
    </w:p>
    <w:p w:rsidR="00652DA3" w:rsidRPr="00374BDE" w:rsidRDefault="00652DA3" w:rsidP="00C15636">
      <w:pPr>
        <w:tabs>
          <w:tab w:val="left" w:pos="538"/>
        </w:tabs>
        <w:ind w:firstLine="709"/>
        <w:jc w:val="right"/>
        <w:rPr>
          <w:rFonts w:ascii="Times New Roman" w:hAnsi="Times New Roman"/>
        </w:rPr>
      </w:pPr>
      <w:r w:rsidRPr="00374BDE">
        <w:rPr>
          <w:rFonts w:ascii="Times New Roman" w:eastAsia="Times New Roman" w:hAnsi="Times New Roman"/>
          <w:bCs/>
          <w:color w:val="000000"/>
          <w:sz w:val="20"/>
          <w:szCs w:val="20"/>
          <w:lang w:eastAsia="ru-RU"/>
        </w:rPr>
        <w:t xml:space="preserve"> (тыс. рублей)</w:t>
      </w:r>
    </w:p>
    <w:tbl>
      <w:tblPr>
        <w:tblStyle w:val="a7"/>
        <w:tblW w:w="9746" w:type="dxa"/>
        <w:tblInd w:w="108" w:type="dxa"/>
        <w:tblLook w:val="04A0" w:firstRow="1" w:lastRow="0" w:firstColumn="1" w:lastColumn="0" w:noHBand="0" w:noVBand="1"/>
      </w:tblPr>
      <w:tblGrid>
        <w:gridCol w:w="512"/>
        <w:gridCol w:w="2659"/>
        <w:gridCol w:w="1809"/>
        <w:gridCol w:w="1836"/>
        <w:gridCol w:w="1465"/>
        <w:gridCol w:w="1465"/>
      </w:tblGrid>
      <w:tr w:rsidR="003040AD" w:rsidRPr="00374BDE" w:rsidTr="00120D65">
        <w:trPr>
          <w:trHeight w:val="395"/>
        </w:trPr>
        <w:tc>
          <w:tcPr>
            <w:tcW w:w="512" w:type="dxa"/>
            <w:tcBorders>
              <w:top w:val="single" w:sz="4" w:space="0" w:color="auto"/>
              <w:left w:val="single" w:sz="4" w:space="0" w:color="auto"/>
              <w:right w:val="single" w:sz="4" w:space="0" w:color="auto"/>
            </w:tcBorders>
            <w:shd w:val="clear" w:color="000000" w:fill="FFFFFF"/>
            <w:vAlign w:val="center"/>
            <w:hideMark/>
          </w:tcPr>
          <w:p w:rsidR="003040AD" w:rsidRPr="00374BDE" w:rsidRDefault="003040AD" w:rsidP="003040AD">
            <w:pPr>
              <w:ind w:left="-108"/>
              <w:jc w:val="center"/>
              <w:rPr>
                <w:rFonts w:ascii="Times New Roman" w:eastAsia="Times New Roman" w:hAnsi="Times New Roman"/>
                <w:color w:val="000000"/>
                <w:sz w:val="20"/>
                <w:szCs w:val="20"/>
                <w:lang w:eastAsia="ru-RU"/>
              </w:rPr>
            </w:pPr>
            <w:r w:rsidRPr="00374BDE">
              <w:rPr>
                <w:rFonts w:ascii="Times New Roman" w:eastAsia="Times New Roman" w:hAnsi="Times New Roman"/>
                <w:color w:val="000000"/>
                <w:sz w:val="20"/>
                <w:szCs w:val="20"/>
                <w:lang w:eastAsia="ru-RU"/>
              </w:rPr>
              <w:t>№ п/п</w:t>
            </w:r>
          </w:p>
        </w:tc>
        <w:tc>
          <w:tcPr>
            <w:tcW w:w="2659" w:type="dxa"/>
            <w:tcBorders>
              <w:top w:val="single" w:sz="4" w:space="0" w:color="auto"/>
              <w:left w:val="single" w:sz="4" w:space="0" w:color="auto"/>
              <w:right w:val="single" w:sz="4" w:space="0" w:color="auto"/>
            </w:tcBorders>
            <w:shd w:val="clear" w:color="000000" w:fill="FFFFFF"/>
            <w:vAlign w:val="center"/>
            <w:hideMark/>
          </w:tcPr>
          <w:p w:rsidR="003040AD" w:rsidRPr="00374BDE" w:rsidRDefault="003040AD" w:rsidP="003040AD">
            <w:pPr>
              <w:jc w:val="center"/>
              <w:rPr>
                <w:rFonts w:ascii="Times New Roman" w:eastAsia="Times New Roman" w:hAnsi="Times New Roman"/>
                <w:color w:val="000000"/>
                <w:sz w:val="20"/>
                <w:szCs w:val="20"/>
                <w:lang w:eastAsia="ru-RU"/>
              </w:rPr>
            </w:pPr>
            <w:r w:rsidRPr="00374BDE">
              <w:rPr>
                <w:rFonts w:ascii="Times New Roman" w:eastAsia="Times New Roman" w:hAnsi="Times New Roman"/>
                <w:color w:val="000000"/>
                <w:sz w:val="20"/>
                <w:szCs w:val="20"/>
                <w:lang w:eastAsia="ru-RU"/>
              </w:rPr>
              <w:t>Наименование муниципальной программы/подпрограммы</w:t>
            </w:r>
          </w:p>
        </w:tc>
        <w:tc>
          <w:tcPr>
            <w:tcW w:w="1809" w:type="dxa"/>
            <w:tcBorders>
              <w:top w:val="single" w:sz="4" w:space="0" w:color="auto"/>
              <w:bottom w:val="single" w:sz="4" w:space="0" w:color="auto"/>
              <w:right w:val="single" w:sz="4" w:space="0" w:color="auto"/>
            </w:tcBorders>
            <w:shd w:val="clear" w:color="auto" w:fill="auto"/>
            <w:vAlign w:val="center"/>
            <w:hideMark/>
          </w:tcPr>
          <w:p w:rsidR="003040AD" w:rsidRPr="00374BDE" w:rsidRDefault="003040AD" w:rsidP="003040AD">
            <w:pPr>
              <w:jc w:val="center"/>
              <w:rPr>
                <w:rFonts w:ascii="Times New Roman" w:eastAsia="Times New Roman" w:hAnsi="Times New Roman"/>
                <w:sz w:val="20"/>
                <w:szCs w:val="20"/>
                <w:lang w:eastAsia="ru-RU"/>
              </w:rPr>
            </w:pPr>
            <w:r w:rsidRPr="00374BDE">
              <w:rPr>
                <w:rFonts w:ascii="Times New Roman" w:hAnsi="Times New Roman"/>
                <w:sz w:val="20"/>
                <w:szCs w:val="20"/>
              </w:rPr>
              <w:t xml:space="preserve">Утверждено решением Думы         города </w:t>
            </w:r>
            <w:proofErr w:type="spellStart"/>
            <w:r w:rsidRPr="00374BDE">
              <w:rPr>
                <w:rFonts w:ascii="Times New Roman" w:hAnsi="Times New Roman"/>
                <w:sz w:val="20"/>
                <w:szCs w:val="20"/>
              </w:rPr>
              <w:t>Мегиона</w:t>
            </w:r>
            <w:proofErr w:type="spellEnd"/>
            <w:r w:rsidRPr="00374BDE">
              <w:rPr>
                <w:rFonts w:ascii="Times New Roman" w:hAnsi="Times New Roman"/>
                <w:sz w:val="20"/>
                <w:szCs w:val="20"/>
              </w:rPr>
              <w:t xml:space="preserve"> от 15.12.2023 №347</w:t>
            </w:r>
          </w:p>
        </w:tc>
        <w:tc>
          <w:tcPr>
            <w:tcW w:w="1836" w:type="dxa"/>
            <w:tcBorders>
              <w:top w:val="single" w:sz="4" w:space="0" w:color="auto"/>
              <w:left w:val="single" w:sz="4" w:space="0" w:color="auto"/>
              <w:bottom w:val="single" w:sz="4" w:space="0" w:color="auto"/>
              <w:right w:val="single" w:sz="4" w:space="0" w:color="auto"/>
            </w:tcBorders>
            <w:vAlign w:val="center"/>
          </w:tcPr>
          <w:p w:rsidR="003040AD" w:rsidRPr="00374BDE" w:rsidRDefault="003040AD" w:rsidP="00CD3379">
            <w:pPr>
              <w:jc w:val="center"/>
              <w:rPr>
                <w:rFonts w:ascii="Times New Roman" w:eastAsia="Times New Roman" w:hAnsi="Times New Roman"/>
                <w:sz w:val="20"/>
                <w:szCs w:val="20"/>
                <w:lang w:eastAsia="ru-RU"/>
              </w:rPr>
            </w:pPr>
            <w:r w:rsidRPr="00374BDE">
              <w:rPr>
                <w:rFonts w:ascii="Times New Roman" w:eastAsia="Times New Roman" w:hAnsi="Times New Roman"/>
                <w:sz w:val="20"/>
                <w:szCs w:val="20"/>
              </w:rPr>
              <w:t>Показатели с</w:t>
            </w:r>
            <w:r w:rsidR="00374BDE" w:rsidRPr="00374BDE">
              <w:rPr>
                <w:rFonts w:ascii="Times New Roman" w:eastAsia="Times New Roman" w:hAnsi="Times New Roman"/>
                <w:sz w:val="20"/>
                <w:szCs w:val="20"/>
              </w:rPr>
              <w:t>водной бюджетной росписи на 01.10</w:t>
            </w:r>
            <w:r w:rsidRPr="00374BDE">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3040AD" w:rsidRPr="00374BDE" w:rsidRDefault="00374BDE" w:rsidP="00CD3379">
            <w:pPr>
              <w:jc w:val="center"/>
              <w:rPr>
                <w:rFonts w:ascii="Times New Roman" w:eastAsia="Times New Roman" w:hAnsi="Times New Roman"/>
                <w:sz w:val="20"/>
                <w:szCs w:val="20"/>
                <w:lang w:eastAsia="ru-RU"/>
              </w:rPr>
            </w:pPr>
            <w:r w:rsidRPr="00374BDE">
              <w:rPr>
                <w:rFonts w:ascii="Times New Roman" w:eastAsia="Times New Roman" w:hAnsi="Times New Roman"/>
                <w:sz w:val="20"/>
                <w:szCs w:val="20"/>
              </w:rPr>
              <w:t>Исполнено на 01.10</w:t>
            </w:r>
            <w:r w:rsidR="003040AD" w:rsidRPr="00374BDE">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3040AD" w:rsidRPr="00374BDE" w:rsidRDefault="003040AD" w:rsidP="003040AD">
            <w:pPr>
              <w:ind w:left="-108"/>
              <w:jc w:val="center"/>
              <w:rPr>
                <w:rFonts w:ascii="Times New Roman" w:eastAsia="Times New Roman" w:hAnsi="Times New Roman"/>
                <w:color w:val="000000"/>
                <w:sz w:val="20"/>
                <w:szCs w:val="20"/>
                <w:lang w:eastAsia="ru-RU"/>
              </w:rPr>
            </w:pPr>
            <w:r w:rsidRPr="00374BDE">
              <w:rPr>
                <w:rFonts w:ascii="Times New Roman" w:eastAsia="Times New Roman" w:hAnsi="Times New Roman"/>
                <w:sz w:val="20"/>
                <w:szCs w:val="20"/>
              </w:rPr>
              <w:t>% исполнения</w:t>
            </w:r>
          </w:p>
        </w:tc>
      </w:tr>
      <w:tr w:rsidR="00652DA3" w:rsidRPr="00A70635" w:rsidTr="00120D65">
        <w:trPr>
          <w:trHeight w:val="195"/>
        </w:trPr>
        <w:tc>
          <w:tcPr>
            <w:tcW w:w="512" w:type="dxa"/>
            <w:tcBorders>
              <w:top w:val="single" w:sz="4" w:space="0" w:color="auto"/>
              <w:left w:val="single" w:sz="4" w:space="0" w:color="auto"/>
              <w:right w:val="single" w:sz="4" w:space="0" w:color="auto"/>
            </w:tcBorders>
          </w:tcPr>
          <w:p w:rsidR="00652DA3" w:rsidRPr="00374BDE" w:rsidRDefault="00652DA3" w:rsidP="00120D65">
            <w:pPr>
              <w:widowControl w:val="0"/>
              <w:jc w:val="both"/>
              <w:rPr>
                <w:rFonts w:ascii="Times New Roman" w:hAnsi="Times New Roman"/>
                <w:sz w:val="16"/>
                <w:szCs w:val="16"/>
              </w:rPr>
            </w:pPr>
            <w:r w:rsidRPr="00374BDE">
              <w:rPr>
                <w:rFonts w:ascii="Times New Roman" w:hAnsi="Times New Roman"/>
                <w:sz w:val="16"/>
                <w:szCs w:val="16"/>
              </w:rPr>
              <w:t>1</w:t>
            </w:r>
          </w:p>
        </w:tc>
        <w:tc>
          <w:tcPr>
            <w:tcW w:w="2659" w:type="dxa"/>
            <w:tcBorders>
              <w:top w:val="single" w:sz="4" w:space="0" w:color="auto"/>
              <w:left w:val="single" w:sz="4" w:space="0" w:color="auto"/>
              <w:right w:val="single" w:sz="4" w:space="0" w:color="auto"/>
            </w:tcBorders>
            <w:vAlign w:val="center"/>
          </w:tcPr>
          <w:p w:rsidR="00652DA3" w:rsidRPr="00374BDE" w:rsidRDefault="00652DA3" w:rsidP="00120D65">
            <w:pPr>
              <w:widowControl w:val="0"/>
              <w:jc w:val="center"/>
              <w:rPr>
                <w:rFonts w:ascii="Times New Roman" w:hAnsi="Times New Roman"/>
                <w:sz w:val="16"/>
                <w:szCs w:val="16"/>
              </w:rPr>
            </w:pPr>
            <w:r w:rsidRPr="00374BDE">
              <w:rPr>
                <w:rFonts w:ascii="Times New Roman" w:hAnsi="Times New Roman"/>
                <w:sz w:val="16"/>
                <w:szCs w:val="16"/>
              </w:rPr>
              <w:t>2</w:t>
            </w:r>
          </w:p>
        </w:tc>
        <w:tc>
          <w:tcPr>
            <w:tcW w:w="1809" w:type="dxa"/>
            <w:tcBorders>
              <w:top w:val="single" w:sz="4" w:space="0" w:color="auto"/>
              <w:left w:val="single" w:sz="4" w:space="0" w:color="auto"/>
              <w:bottom w:val="single" w:sz="4" w:space="0" w:color="auto"/>
              <w:right w:val="single" w:sz="4" w:space="0" w:color="auto"/>
            </w:tcBorders>
            <w:vAlign w:val="center"/>
          </w:tcPr>
          <w:p w:rsidR="00652DA3" w:rsidRPr="00374BDE" w:rsidRDefault="00652DA3" w:rsidP="00120D65">
            <w:pPr>
              <w:jc w:val="center"/>
              <w:rPr>
                <w:rFonts w:ascii="Times New Roman" w:eastAsia="Times New Roman" w:hAnsi="Times New Roman"/>
                <w:sz w:val="16"/>
                <w:szCs w:val="16"/>
              </w:rPr>
            </w:pPr>
            <w:r w:rsidRPr="00374BDE">
              <w:rPr>
                <w:rFonts w:ascii="Times New Roman" w:eastAsia="Times New Roman" w:hAnsi="Times New Roman"/>
                <w:sz w:val="16"/>
                <w:szCs w:val="16"/>
              </w:rPr>
              <w:t>3</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374BDE" w:rsidRDefault="00652DA3" w:rsidP="00120D65">
            <w:pPr>
              <w:widowControl w:val="0"/>
              <w:jc w:val="center"/>
              <w:rPr>
                <w:rFonts w:ascii="Times New Roman" w:hAnsi="Times New Roman"/>
                <w:sz w:val="16"/>
                <w:szCs w:val="16"/>
              </w:rPr>
            </w:pPr>
            <w:r w:rsidRPr="00374BDE">
              <w:rPr>
                <w:rFonts w:ascii="Times New Roman" w:hAnsi="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tcPr>
          <w:p w:rsidR="00652DA3" w:rsidRPr="00374BDE" w:rsidRDefault="00652DA3" w:rsidP="00120D65">
            <w:pPr>
              <w:widowControl w:val="0"/>
              <w:jc w:val="center"/>
              <w:rPr>
                <w:rFonts w:ascii="Times New Roman" w:hAnsi="Times New Roman"/>
                <w:sz w:val="16"/>
                <w:szCs w:val="16"/>
              </w:rPr>
            </w:pPr>
            <w:r w:rsidRPr="00374BDE">
              <w:rPr>
                <w:rFonts w:ascii="Times New Roman" w:hAnsi="Times New Roman"/>
                <w:sz w:val="16"/>
                <w:szCs w:val="16"/>
              </w:rPr>
              <w:t>5</w:t>
            </w:r>
          </w:p>
        </w:tc>
        <w:tc>
          <w:tcPr>
            <w:tcW w:w="1465" w:type="dxa"/>
            <w:tcBorders>
              <w:top w:val="single" w:sz="4" w:space="0" w:color="auto"/>
              <w:left w:val="single" w:sz="4" w:space="0" w:color="auto"/>
              <w:bottom w:val="single" w:sz="4" w:space="0" w:color="auto"/>
              <w:right w:val="single" w:sz="4" w:space="0" w:color="auto"/>
            </w:tcBorders>
          </w:tcPr>
          <w:p w:rsidR="00652DA3" w:rsidRPr="00374BDE" w:rsidRDefault="00652DA3" w:rsidP="00120D65">
            <w:pPr>
              <w:widowControl w:val="0"/>
              <w:jc w:val="center"/>
              <w:rPr>
                <w:rFonts w:ascii="Times New Roman" w:hAnsi="Times New Roman"/>
                <w:sz w:val="16"/>
                <w:szCs w:val="16"/>
              </w:rPr>
            </w:pPr>
            <w:r w:rsidRPr="00374BDE">
              <w:rPr>
                <w:rFonts w:ascii="Times New Roman" w:hAnsi="Times New Roman"/>
                <w:sz w:val="16"/>
                <w:szCs w:val="16"/>
              </w:rPr>
              <w:t>6</w:t>
            </w:r>
          </w:p>
        </w:tc>
      </w:tr>
      <w:tr w:rsidR="00652DA3" w:rsidRPr="00A70635" w:rsidTr="00120D65">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652DA3" w:rsidRPr="00196A5E" w:rsidRDefault="00652DA3" w:rsidP="00120D65">
            <w:pPr>
              <w:widowControl w:val="0"/>
              <w:jc w:val="both"/>
              <w:rPr>
                <w:rFonts w:ascii="Times New Roman" w:hAnsi="Times New Roman"/>
                <w:color w:val="000000" w:themeColor="text1"/>
                <w:sz w:val="20"/>
                <w:szCs w:val="20"/>
              </w:rPr>
            </w:pP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196A5E" w:rsidRDefault="00652DA3" w:rsidP="00120D65">
            <w:pPr>
              <w:widowControl w:val="0"/>
              <w:jc w:val="both"/>
              <w:rPr>
                <w:rFonts w:ascii="Times New Roman" w:hAnsi="Times New Roman"/>
                <w:b/>
                <w:color w:val="000000" w:themeColor="text1"/>
                <w:sz w:val="20"/>
                <w:szCs w:val="20"/>
              </w:rPr>
            </w:pPr>
            <w:r w:rsidRPr="00196A5E">
              <w:rPr>
                <w:rFonts w:ascii="Times New Roman" w:hAnsi="Times New Roman"/>
                <w:b/>
                <w:color w:val="000000" w:themeColor="text1"/>
                <w:sz w:val="20"/>
                <w:szCs w:val="20"/>
              </w:rPr>
              <w:t>Всего, в том числе: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196A5E" w:rsidRDefault="00A87F2D" w:rsidP="00120D65">
            <w:pPr>
              <w:widowControl w:val="0"/>
              <w:jc w:val="center"/>
              <w:rPr>
                <w:rFonts w:ascii="Times New Roman" w:hAnsi="Times New Roman"/>
                <w:b/>
                <w:color w:val="000000" w:themeColor="text1"/>
                <w:sz w:val="20"/>
                <w:szCs w:val="20"/>
              </w:rPr>
            </w:pPr>
            <w:r w:rsidRPr="00196A5E">
              <w:rPr>
                <w:rFonts w:ascii="Times New Roman" w:hAnsi="Times New Roman"/>
                <w:b/>
                <w:color w:val="000000" w:themeColor="text1"/>
                <w:sz w:val="20"/>
                <w:szCs w:val="20"/>
              </w:rPr>
              <w:t>2 780 213,9</w:t>
            </w:r>
          </w:p>
        </w:tc>
        <w:tc>
          <w:tcPr>
            <w:tcW w:w="1836" w:type="dxa"/>
            <w:tcBorders>
              <w:top w:val="single" w:sz="4" w:space="0" w:color="auto"/>
              <w:left w:val="single" w:sz="4" w:space="0" w:color="auto"/>
              <w:bottom w:val="single" w:sz="4" w:space="0" w:color="auto"/>
              <w:right w:val="single" w:sz="4" w:space="0" w:color="auto"/>
            </w:tcBorders>
            <w:vAlign w:val="center"/>
          </w:tcPr>
          <w:p w:rsidR="00834320" w:rsidRPr="00196A5E" w:rsidRDefault="00196A5E" w:rsidP="00834320">
            <w:pPr>
              <w:widowControl w:val="0"/>
              <w:jc w:val="center"/>
              <w:rPr>
                <w:rFonts w:ascii="Times New Roman" w:hAnsi="Times New Roman"/>
                <w:b/>
                <w:color w:val="000000" w:themeColor="text1"/>
                <w:sz w:val="20"/>
                <w:szCs w:val="20"/>
              </w:rPr>
            </w:pPr>
            <w:r w:rsidRPr="00196A5E">
              <w:rPr>
                <w:rFonts w:ascii="Times New Roman" w:hAnsi="Times New Roman"/>
                <w:b/>
                <w:color w:val="000000" w:themeColor="text1"/>
                <w:sz w:val="20"/>
                <w:szCs w:val="20"/>
              </w:rPr>
              <w:t>3 183 201,4</w:t>
            </w:r>
          </w:p>
        </w:tc>
        <w:tc>
          <w:tcPr>
            <w:tcW w:w="1465" w:type="dxa"/>
            <w:tcBorders>
              <w:top w:val="single" w:sz="4" w:space="0" w:color="auto"/>
              <w:left w:val="single" w:sz="4" w:space="0" w:color="auto"/>
              <w:bottom w:val="single" w:sz="4" w:space="0" w:color="auto"/>
              <w:right w:val="single" w:sz="4" w:space="0" w:color="auto"/>
            </w:tcBorders>
            <w:vAlign w:val="center"/>
          </w:tcPr>
          <w:p w:rsidR="00B1738F" w:rsidRPr="00196A5E" w:rsidRDefault="00196A5E" w:rsidP="00B1738F">
            <w:pPr>
              <w:widowControl w:val="0"/>
              <w:jc w:val="center"/>
              <w:rPr>
                <w:rFonts w:ascii="Times New Roman" w:hAnsi="Times New Roman"/>
                <w:b/>
                <w:color w:val="000000" w:themeColor="text1"/>
                <w:sz w:val="20"/>
                <w:szCs w:val="20"/>
              </w:rPr>
            </w:pPr>
            <w:r w:rsidRPr="00196A5E">
              <w:rPr>
                <w:rFonts w:ascii="Times New Roman" w:hAnsi="Times New Roman"/>
                <w:b/>
                <w:color w:val="000000" w:themeColor="text1"/>
                <w:sz w:val="20"/>
                <w:szCs w:val="20"/>
              </w:rPr>
              <w:t>2 256 815,7</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196A5E" w:rsidRDefault="00196A5E" w:rsidP="00120D65">
            <w:pPr>
              <w:widowControl w:val="0"/>
              <w:jc w:val="center"/>
              <w:rPr>
                <w:rFonts w:ascii="Times New Roman" w:hAnsi="Times New Roman"/>
                <w:b/>
                <w:color w:val="000000" w:themeColor="text1"/>
                <w:sz w:val="20"/>
                <w:szCs w:val="20"/>
              </w:rPr>
            </w:pPr>
            <w:r w:rsidRPr="00196A5E">
              <w:rPr>
                <w:rFonts w:ascii="Times New Roman" w:hAnsi="Times New Roman"/>
                <w:b/>
                <w:color w:val="000000" w:themeColor="text1"/>
                <w:sz w:val="20"/>
                <w:szCs w:val="20"/>
              </w:rPr>
              <w:t>70,9</w:t>
            </w:r>
          </w:p>
        </w:tc>
      </w:tr>
      <w:tr w:rsidR="00652DA3" w:rsidRPr="00A70635"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196A5E" w:rsidRDefault="00652DA3" w:rsidP="00120D65">
            <w:pPr>
              <w:widowControl w:val="0"/>
              <w:jc w:val="both"/>
              <w:rPr>
                <w:rFonts w:ascii="Times New Roman" w:hAnsi="Times New Roman"/>
                <w:b/>
                <w:color w:val="000000" w:themeColor="text1"/>
                <w:sz w:val="20"/>
                <w:szCs w:val="20"/>
              </w:rPr>
            </w:pPr>
            <w:r w:rsidRPr="00196A5E">
              <w:rPr>
                <w:rFonts w:ascii="Times New Roman" w:hAnsi="Times New Roman"/>
                <w:b/>
                <w:color w:val="000000" w:themeColor="text1"/>
                <w:sz w:val="20"/>
                <w:szCs w:val="20"/>
              </w:rPr>
              <w:t>1</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196A5E" w:rsidRDefault="00652DA3" w:rsidP="00120D65">
            <w:pPr>
              <w:widowControl w:val="0"/>
              <w:jc w:val="both"/>
              <w:rPr>
                <w:rFonts w:ascii="Times New Roman" w:hAnsi="Times New Roman"/>
                <w:color w:val="000000" w:themeColor="text1"/>
                <w:sz w:val="20"/>
                <w:szCs w:val="20"/>
              </w:rPr>
            </w:pPr>
            <w:r w:rsidRPr="00196A5E">
              <w:rPr>
                <w:rFonts w:ascii="Times New Roman" w:hAnsi="Times New Roman"/>
                <w:color w:val="000000" w:themeColor="text1"/>
                <w:sz w:val="20"/>
                <w:szCs w:val="20"/>
              </w:rPr>
              <w:t>местный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196A5E" w:rsidRDefault="00DB5BB9"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572 825,3</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196A5E" w:rsidRDefault="00196A5E"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581 006,0</w:t>
            </w:r>
          </w:p>
        </w:tc>
        <w:tc>
          <w:tcPr>
            <w:tcW w:w="1465" w:type="dxa"/>
            <w:tcBorders>
              <w:top w:val="single" w:sz="4" w:space="0" w:color="auto"/>
              <w:left w:val="single" w:sz="4" w:space="0" w:color="auto"/>
              <w:bottom w:val="single" w:sz="4" w:space="0" w:color="auto"/>
              <w:right w:val="single" w:sz="4" w:space="0" w:color="auto"/>
            </w:tcBorders>
            <w:vAlign w:val="center"/>
          </w:tcPr>
          <w:p w:rsidR="008D0FB5" w:rsidRPr="00196A5E" w:rsidRDefault="00196A5E" w:rsidP="008D0FB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387 641,8</w:t>
            </w:r>
          </w:p>
        </w:tc>
        <w:tc>
          <w:tcPr>
            <w:tcW w:w="1465" w:type="dxa"/>
            <w:tcBorders>
              <w:top w:val="single" w:sz="4" w:space="0" w:color="auto"/>
              <w:left w:val="single" w:sz="4" w:space="0" w:color="auto"/>
              <w:bottom w:val="single" w:sz="4" w:space="0" w:color="auto"/>
              <w:right w:val="single" w:sz="4" w:space="0" w:color="auto"/>
            </w:tcBorders>
            <w:vAlign w:val="center"/>
          </w:tcPr>
          <w:p w:rsidR="00196A5E" w:rsidRPr="00196A5E" w:rsidRDefault="00196A5E" w:rsidP="00196A5E">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66,7</w:t>
            </w:r>
          </w:p>
        </w:tc>
      </w:tr>
      <w:tr w:rsidR="00652DA3" w:rsidRPr="00A70635"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196A5E" w:rsidRDefault="00652DA3" w:rsidP="00120D65">
            <w:pPr>
              <w:widowControl w:val="0"/>
              <w:jc w:val="both"/>
              <w:rPr>
                <w:rFonts w:ascii="Times New Roman" w:hAnsi="Times New Roman"/>
                <w:b/>
                <w:color w:val="000000" w:themeColor="text1"/>
                <w:sz w:val="20"/>
                <w:szCs w:val="20"/>
              </w:rPr>
            </w:pPr>
            <w:r w:rsidRPr="00196A5E">
              <w:rPr>
                <w:rFonts w:ascii="Times New Roman" w:hAnsi="Times New Roman"/>
                <w:b/>
                <w:color w:val="000000" w:themeColor="text1"/>
                <w:sz w:val="20"/>
                <w:szCs w:val="20"/>
              </w:rPr>
              <w:t>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196A5E" w:rsidRDefault="00652DA3" w:rsidP="00120D65">
            <w:pPr>
              <w:widowControl w:val="0"/>
              <w:jc w:val="both"/>
              <w:rPr>
                <w:rFonts w:ascii="Times New Roman" w:hAnsi="Times New Roman"/>
                <w:color w:val="000000" w:themeColor="text1"/>
                <w:sz w:val="20"/>
                <w:szCs w:val="20"/>
              </w:rPr>
            </w:pPr>
            <w:r w:rsidRPr="00196A5E">
              <w:rPr>
                <w:rFonts w:ascii="Times New Roman" w:hAnsi="Times New Roman"/>
                <w:color w:val="000000" w:themeColor="text1"/>
                <w:sz w:val="20"/>
                <w:szCs w:val="20"/>
              </w:rPr>
              <w:t>бюджет автономного округа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196A5E" w:rsidRDefault="00DB5BB9"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2 337 707,6</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196A5E" w:rsidRDefault="00196A5E"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2 498 403,8</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196A5E" w:rsidRDefault="00196A5E"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1 805 032,5</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196A5E" w:rsidRDefault="005E16C1"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58,7</w:t>
            </w:r>
          </w:p>
        </w:tc>
      </w:tr>
      <w:tr w:rsidR="00652DA3" w:rsidRPr="00A70635"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196A5E" w:rsidRDefault="00652DA3" w:rsidP="00120D65">
            <w:pPr>
              <w:widowControl w:val="0"/>
              <w:jc w:val="both"/>
              <w:rPr>
                <w:rFonts w:ascii="Times New Roman" w:hAnsi="Times New Roman"/>
                <w:b/>
                <w:color w:val="000000" w:themeColor="text1"/>
                <w:sz w:val="20"/>
                <w:szCs w:val="20"/>
              </w:rPr>
            </w:pPr>
            <w:r w:rsidRPr="00196A5E">
              <w:rPr>
                <w:rFonts w:ascii="Times New Roman" w:hAnsi="Times New Roman"/>
                <w:b/>
                <w:color w:val="000000" w:themeColor="text1"/>
                <w:sz w:val="20"/>
                <w:szCs w:val="20"/>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652DA3" w:rsidRPr="00196A5E" w:rsidRDefault="00652DA3" w:rsidP="00120D65">
            <w:pPr>
              <w:widowControl w:val="0"/>
              <w:jc w:val="both"/>
              <w:rPr>
                <w:rFonts w:ascii="Times New Roman" w:hAnsi="Times New Roman"/>
                <w:color w:val="000000" w:themeColor="text1"/>
                <w:sz w:val="20"/>
                <w:szCs w:val="20"/>
              </w:rPr>
            </w:pPr>
            <w:r w:rsidRPr="00196A5E">
              <w:rPr>
                <w:rFonts w:ascii="Times New Roman" w:eastAsia="Times New Roman" w:hAnsi="Times New Roman"/>
                <w:sz w:val="20"/>
                <w:szCs w:val="20"/>
              </w:rPr>
              <w:t>федеральный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196A5E" w:rsidRDefault="00C97B3C"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65 282,3</w:t>
            </w:r>
          </w:p>
        </w:tc>
        <w:tc>
          <w:tcPr>
            <w:tcW w:w="1836" w:type="dxa"/>
            <w:tcBorders>
              <w:top w:val="single" w:sz="4" w:space="0" w:color="auto"/>
              <w:left w:val="single" w:sz="4" w:space="0" w:color="auto"/>
              <w:bottom w:val="single" w:sz="4" w:space="0" w:color="auto"/>
              <w:right w:val="single" w:sz="4" w:space="0" w:color="auto"/>
            </w:tcBorders>
            <w:vAlign w:val="center"/>
          </w:tcPr>
          <w:p w:rsidR="007F546C" w:rsidRPr="00196A5E" w:rsidRDefault="00196A5E" w:rsidP="007F546C">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103 791,6</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196A5E" w:rsidRDefault="00196A5E" w:rsidP="00120D65">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64 141,4</w:t>
            </w:r>
          </w:p>
        </w:tc>
        <w:tc>
          <w:tcPr>
            <w:tcW w:w="1465" w:type="dxa"/>
            <w:tcBorders>
              <w:top w:val="single" w:sz="4" w:space="0" w:color="auto"/>
              <w:left w:val="single" w:sz="4" w:space="0" w:color="auto"/>
              <w:bottom w:val="single" w:sz="4" w:space="0" w:color="auto"/>
              <w:right w:val="single" w:sz="4" w:space="0" w:color="auto"/>
            </w:tcBorders>
            <w:vAlign w:val="center"/>
          </w:tcPr>
          <w:p w:rsidR="005E16C1" w:rsidRPr="00196A5E" w:rsidRDefault="005E16C1" w:rsidP="005E16C1">
            <w:pPr>
              <w:widowControl w:val="0"/>
              <w:jc w:val="center"/>
              <w:rPr>
                <w:rFonts w:ascii="Times New Roman" w:hAnsi="Times New Roman"/>
                <w:color w:val="000000" w:themeColor="text1"/>
                <w:sz w:val="20"/>
                <w:szCs w:val="20"/>
              </w:rPr>
            </w:pPr>
            <w:r w:rsidRPr="00196A5E">
              <w:rPr>
                <w:rFonts w:ascii="Times New Roman" w:hAnsi="Times New Roman"/>
                <w:color w:val="000000" w:themeColor="text1"/>
                <w:sz w:val="20"/>
                <w:szCs w:val="20"/>
              </w:rPr>
              <w:t>72,0</w:t>
            </w:r>
          </w:p>
        </w:tc>
      </w:tr>
    </w:tbl>
    <w:p w:rsidR="00652DA3" w:rsidRPr="00A70635" w:rsidRDefault="00652DA3" w:rsidP="00652DA3">
      <w:pPr>
        <w:autoSpaceDE w:val="0"/>
        <w:autoSpaceDN w:val="0"/>
        <w:adjustRightInd w:val="0"/>
        <w:ind w:firstLine="709"/>
        <w:jc w:val="both"/>
        <w:rPr>
          <w:rFonts w:ascii="Times New Roman" w:hAnsi="Times New Roman"/>
          <w:highlight w:val="yellow"/>
        </w:rPr>
      </w:pPr>
    </w:p>
    <w:p w:rsidR="00652DA3" w:rsidRPr="00374BDE" w:rsidRDefault="00652DA3" w:rsidP="00652DA3">
      <w:pPr>
        <w:autoSpaceDE w:val="0"/>
        <w:autoSpaceDN w:val="0"/>
        <w:adjustRightInd w:val="0"/>
        <w:ind w:firstLine="709"/>
        <w:jc w:val="both"/>
        <w:rPr>
          <w:rFonts w:ascii="Times New Roman" w:hAnsi="Times New Roman"/>
        </w:rPr>
      </w:pPr>
      <w:r w:rsidRPr="00374BDE">
        <w:rPr>
          <w:rFonts w:ascii="Times New Roman" w:hAnsi="Times New Roman"/>
        </w:rPr>
        <w:t>Реализация мероприятий подпрограммы осуществляется путем предоставления субсидий муниципальным учреждениям на финансовое обеспечение выполнения муниципального задания по оказанию муниципальных услуг (выполнению работ), субсидий на иные цели, не связанные с финансовым обеспечением выполнения муниципального задания, а также на основе заключенных муниципальных контрактов (договоров) на приобретение товаров (оказание услуг, выполнения работ) для муниципальных нужд.</w:t>
      </w:r>
    </w:p>
    <w:p w:rsidR="00652DA3" w:rsidRPr="00374BDE" w:rsidRDefault="00652DA3" w:rsidP="00652DA3">
      <w:pPr>
        <w:tabs>
          <w:tab w:val="left" w:pos="709"/>
        </w:tabs>
        <w:jc w:val="both"/>
        <w:rPr>
          <w:rFonts w:ascii="Times New Roman" w:eastAsia="Times New Roman" w:hAnsi="Times New Roman"/>
          <w:bCs/>
          <w:color w:val="000000"/>
          <w:lang w:eastAsia="ru-RU"/>
        </w:rPr>
      </w:pPr>
      <w:r w:rsidRPr="00374BDE">
        <w:rPr>
          <w:rFonts w:ascii="Times New Roman" w:eastAsia="Times New Roman" w:hAnsi="Times New Roman"/>
          <w:lang w:eastAsia="ru-RU"/>
        </w:rPr>
        <w:tab/>
        <w:t>В рамках реализации данной подпрограммы бюджетные ассигнования направлены на следующие цели (средства местного бюджета):</w:t>
      </w:r>
      <w:r w:rsidRPr="00374BDE">
        <w:rPr>
          <w:rFonts w:ascii="Times New Roman" w:eastAsia="Times New Roman" w:hAnsi="Times New Roman"/>
          <w:bCs/>
          <w:color w:val="000000"/>
          <w:lang w:eastAsia="ru-RU"/>
        </w:rPr>
        <w:t xml:space="preserve"> </w:t>
      </w:r>
    </w:p>
    <w:p w:rsidR="0087706D" w:rsidRDefault="00652DA3" w:rsidP="0087706D">
      <w:pPr>
        <w:ind w:firstLine="709"/>
        <w:jc w:val="both"/>
        <w:rPr>
          <w:rFonts w:ascii="Times New Roman" w:eastAsia="Times New Roman" w:hAnsi="Times New Roman"/>
          <w:bCs/>
          <w:color w:val="000000"/>
          <w:sz w:val="20"/>
          <w:szCs w:val="20"/>
          <w:lang w:eastAsia="ru-RU"/>
        </w:rPr>
      </w:pPr>
      <w:r w:rsidRPr="00A70635">
        <w:rPr>
          <w:rFonts w:ascii="Times New Roman" w:eastAsia="Times New Roman" w:hAnsi="Times New Roman"/>
          <w:bCs/>
          <w:color w:val="000000"/>
          <w:sz w:val="20"/>
          <w:szCs w:val="20"/>
          <w:highlight w:val="yellow"/>
          <w:lang w:eastAsia="ru-RU"/>
        </w:rPr>
        <w:t xml:space="preserve">                                                                                                                                                      </w:t>
      </w:r>
    </w:p>
    <w:p w:rsidR="00652DA3" w:rsidRPr="0087706D" w:rsidRDefault="00652DA3" w:rsidP="0087706D">
      <w:pPr>
        <w:ind w:firstLine="709"/>
        <w:jc w:val="right"/>
        <w:rPr>
          <w:rFonts w:ascii="Times New Roman" w:eastAsia="Times New Roman" w:hAnsi="Times New Roman"/>
          <w:bCs/>
          <w:color w:val="000000"/>
          <w:sz w:val="20"/>
          <w:szCs w:val="20"/>
          <w:highlight w:val="yellow"/>
          <w:lang w:eastAsia="ru-RU"/>
        </w:rPr>
      </w:pPr>
      <w:r w:rsidRPr="00374BDE">
        <w:rPr>
          <w:rFonts w:ascii="Times New Roman" w:eastAsia="Times New Roman" w:hAnsi="Times New Roman"/>
          <w:bCs/>
          <w:color w:val="000000"/>
          <w:sz w:val="20"/>
          <w:szCs w:val="20"/>
          <w:lang w:eastAsia="ru-RU"/>
        </w:rPr>
        <w:t xml:space="preserve"> (тыс. рублей)</w:t>
      </w:r>
    </w:p>
    <w:tbl>
      <w:tblPr>
        <w:tblStyle w:val="a7"/>
        <w:tblW w:w="9781" w:type="dxa"/>
        <w:tblInd w:w="108" w:type="dxa"/>
        <w:tblLayout w:type="fixed"/>
        <w:tblLook w:val="04A0" w:firstRow="1" w:lastRow="0" w:firstColumn="1" w:lastColumn="0" w:noHBand="0" w:noVBand="1"/>
      </w:tblPr>
      <w:tblGrid>
        <w:gridCol w:w="567"/>
        <w:gridCol w:w="2552"/>
        <w:gridCol w:w="1559"/>
        <w:gridCol w:w="1250"/>
        <w:gridCol w:w="1159"/>
        <w:gridCol w:w="851"/>
        <w:gridCol w:w="1843"/>
      </w:tblGrid>
      <w:tr w:rsidR="003040AD" w:rsidRPr="00A70635" w:rsidTr="00120D65">
        <w:tc>
          <w:tcPr>
            <w:tcW w:w="567" w:type="dxa"/>
            <w:tcBorders>
              <w:top w:val="single" w:sz="4" w:space="0" w:color="auto"/>
              <w:left w:val="single" w:sz="4" w:space="0" w:color="auto"/>
              <w:bottom w:val="single" w:sz="4" w:space="0" w:color="auto"/>
              <w:right w:val="single" w:sz="4" w:space="0" w:color="auto"/>
            </w:tcBorders>
            <w:vAlign w:val="center"/>
            <w:hideMark/>
          </w:tcPr>
          <w:p w:rsidR="003040AD" w:rsidRPr="00374BDE" w:rsidRDefault="003040AD" w:rsidP="003040AD">
            <w:pPr>
              <w:jc w:val="center"/>
              <w:rPr>
                <w:rFonts w:ascii="Times New Roman" w:eastAsia="Times New Roman" w:hAnsi="Times New Roman"/>
                <w:bCs/>
                <w:color w:val="000000"/>
                <w:sz w:val="20"/>
                <w:szCs w:val="20"/>
                <w:lang w:eastAsia="ru-RU"/>
              </w:rPr>
            </w:pPr>
            <w:r w:rsidRPr="00374BDE">
              <w:rPr>
                <w:rFonts w:ascii="Times New Roman" w:eastAsia="Times New Roman" w:hAnsi="Times New Roman"/>
                <w:bCs/>
                <w:color w:val="000000"/>
                <w:sz w:val="20"/>
                <w:szCs w:val="20"/>
                <w:lang w:eastAsia="ru-RU"/>
              </w:rP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0AD" w:rsidRPr="00374BDE" w:rsidRDefault="003040AD" w:rsidP="003040AD">
            <w:pPr>
              <w:jc w:val="center"/>
              <w:rPr>
                <w:rFonts w:ascii="Times New Roman" w:eastAsia="Times New Roman" w:hAnsi="Times New Roman"/>
                <w:bCs/>
                <w:color w:val="000000"/>
                <w:sz w:val="20"/>
                <w:szCs w:val="20"/>
                <w:lang w:eastAsia="ru-RU"/>
              </w:rPr>
            </w:pPr>
            <w:r w:rsidRPr="00374BDE">
              <w:rPr>
                <w:rFonts w:ascii="Times New Roman" w:eastAsia="Times New Roman" w:hAnsi="Times New Roman"/>
                <w:bCs/>
                <w:color w:val="000000"/>
                <w:sz w:val="20"/>
                <w:szCs w:val="20"/>
                <w:lang w:eastAsia="ru-RU"/>
              </w:rPr>
              <w:t>Направление расходования средств</w:t>
            </w:r>
          </w:p>
        </w:tc>
        <w:tc>
          <w:tcPr>
            <w:tcW w:w="1559" w:type="dxa"/>
            <w:tcBorders>
              <w:top w:val="single" w:sz="4" w:space="0" w:color="auto"/>
              <w:bottom w:val="single" w:sz="4" w:space="0" w:color="auto"/>
              <w:right w:val="single" w:sz="4" w:space="0" w:color="auto"/>
            </w:tcBorders>
            <w:shd w:val="clear" w:color="auto" w:fill="auto"/>
            <w:vAlign w:val="center"/>
            <w:hideMark/>
          </w:tcPr>
          <w:p w:rsidR="003040AD" w:rsidRPr="00374BDE" w:rsidRDefault="003040AD" w:rsidP="003040AD">
            <w:pPr>
              <w:jc w:val="center"/>
              <w:rPr>
                <w:rFonts w:ascii="Times New Roman" w:eastAsia="Times New Roman" w:hAnsi="Times New Roman"/>
                <w:sz w:val="20"/>
                <w:szCs w:val="20"/>
                <w:lang w:eastAsia="ru-RU"/>
              </w:rPr>
            </w:pPr>
            <w:r w:rsidRPr="00374BDE">
              <w:rPr>
                <w:rFonts w:ascii="Times New Roman" w:hAnsi="Times New Roman"/>
                <w:sz w:val="20"/>
                <w:szCs w:val="20"/>
              </w:rPr>
              <w:t xml:space="preserve">Утверждено решением Думы         города </w:t>
            </w:r>
            <w:proofErr w:type="spellStart"/>
            <w:r w:rsidRPr="00374BDE">
              <w:rPr>
                <w:rFonts w:ascii="Times New Roman" w:hAnsi="Times New Roman"/>
                <w:sz w:val="20"/>
                <w:szCs w:val="20"/>
              </w:rPr>
              <w:t>Мегиона</w:t>
            </w:r>
            <w:proofErr w:type="spellEnd"/>
            <w:r w:rsidRPr="00374BDE">
              <w:rPr>
                <w:rFonts w:ascii="Times New Roman" w:hAnsi="Times New Roman"/>
                <w:sz w:val="20"/>
                <w:szCs w:val="20"/>
              </w:rPr>
              <w:t xml:space="preserve"> от 15.12.2023 №347</w:t>
            </w:r>
          </w:p>
        </w:tc>
        <w:tc>
          <w:tcPr>
            <w:tcW w:w="1250" w:type="dxa"/>
            <w:tcBorders>
              <w:top w:val="single" w:sz="4" w:space="0" w:color="auto"/>
              <w:left w:val="single" w:sz="4" w:space="0" w:color="auto"/>
              <w:bottom w:val="single" w:sz="4" w:space="0" w:color="auto"/>
              <w:right w:val="single" w:sz="4" w:space="0" w:color="auto"/>
            </w:tcBorders>
            <w:vAlign w:val="center"/>
          </w:tcPr>
          <w:p w:rsidR="003040AD" w:rsidRPr="00374BDE" w:rsidRDefault="003040AD" w:rsidP="00CD3379">
            <w:pPr>
              <w:jc w:val="center"/>
              <w:rPr>
                <w:rFonts w:ascii="Times New Roman" w:eastAsia="Times New Roman" w:hAnsi="Times New Roman"/>
                <w:sz w:val="20"/>
                <w:szCs w:val="20"/>
                <w:lang w:eastAsia="ru-RU"/>
              </w:rPr>
            </w:pPr>
            <w:r w:rsidRPr="00374BDE">
              <w:rPr>
                <w:rFonts w:ascii="Times New Roman" w:eastAsia="Times New Roman" w:hAnsi="Times New Roman"/>
                <w:sz w:val="20"/>
                <w:szCs w:val="20"/>
              </w:rPr>
              <w:t>Показатели сводной бюджетной росписи на</w:t>
            </w:r>
            <w:r w:rsidR="00374BDE" w:rsidRPr="00374BDE">
              <w:rPr>
                <w:rFonts w:ascii="Times New Roman" w:eastAsia="Times New Roman" w:hAnsi="Times New Roman"/>
                <w:sz w:val="20"/>
                <w:szCs w:val="20"/>
              </w:rPr>
              <w:t xml:space="preserve"> 01.10</w:t>
            </w:r>
            <w:r w:rsidRPr="00374BDE">
              <w:rPr>
                <w:rFonts w:ascii="Times New Roman" w:eastAsia="Times New Roman" w:hAnsi="Times New Roman"/>
                <w:sz w:val="20"/>
                <w:szCs w:val="20"/>
              </w:rPr>
              <w:t>.2024</w:t>
            </w:r>
          </w:p>
        </w:tc>
        <w:tc>
          <w:tcPr>
            <w:tcW w:w="1159" w:type="dxa"/>
            <w:tcBorders>
              <w:top w:val="single" w:sz="4" w:space="0" w:color="auto"/>
              <w:left w:val="single" w:sz="4" w:space="0" w:color="auto"/>
              <w:bottom w:val="single" w:sz="4" w:space="0" w:color="auto"/>
              <w:right w:val="single" w:sz="4" w:space="0" w:color="auto"/>
            </w:tcBorders>
            <w:vAlign w:val="center"/>
          </w:tcPr>
          <w:p w:rsidR="003040AD" w:rsidRPr="00374BDE" w:rsidRDefault="00374BDE" w:rsidP="00CD3379">
            <w:pPr>
              <w:jc w:val="center"/>
              <w:rPr>
                <w:rFonts w:ascii="Times New Roman" w:eastAsia="Times New Roman" w:hAnsi="Times New Roman"/>
                <w:sz w:val="20"/>
                <w:szCs w:val="20"/>
                <w:lang w:eastAsia="ru-RU"/>
              </w:rPr>
            </w:pPr>
            <w:r w:rsidRPr="00374BDE">
              <w:rPr>
                <w:rFonts w:ascii="Times New Roman" w:eastAsia="Times New Roman" w:hAnsi="Times New Roman"/>
                <w:sz w:val="20"/>
                <w:szCs w:val="20"/>
              </w:rPr>
              <w:t>Исполнено на 01.10</w:t>
            </w:r>
            <w:r w:rsidR="003040AD" w:rsidRPr="00374BDE">
              <w:rPr>
                <w:rFonts w:ascii="Times New Roman" w:eastAsia="Times New Roman" w:hAnsi="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tcPr>
          <w:p w:rsidR="003040AD" w:rsidRPr="00374BDE" w:rsidRDefault="003040AD" w:rsidP="003040AD">
            <w:pPr>
              <w:ind w:left="-108"/>
              <w:jc w:val="center"/>
              <w:rPr>
                <w:rFonts w:ascii="Times New Roman" w:eastAsia="Times New Roman" w:hAnsi="Times New Roman"/>
                <w:color w:val="000000"/>
                <w:sz w:val="20"/>
                <w:szCs w:val="20"/>
                <w:lang w:eastAsia="ru-RU"/>
              </w:rPr>
            </w:pPr>
            <w:r w:rsidRPr="00374BDE">
              <w:rPr>
                <w:rFonts w:ascii="Times New Roman" w:eastAsia="Times New Roman" w:hAnsi="Times New Roman"/>
                <w:sz w:val="20"/>
                <w:szCs w:val="20"/>
              </w:rPr>
              <w:t>% исполнения</w:t>
            </w:r>
          </w:p>
        </w:tc>
        <w:tc>
          <w:tcPr>
            <w:tcW w:w="1843" w:type="dxa"/>
            <w:tcBorders>
              <w:top w:val="single" w:sz="4" w:space="0" w:color="auto"/>
              <w:left w:val="single" w:sz="4" w:space="0" w:color="auto"/>
              <w:bottom w:val="single" w:sz="4" w:space="0" w:color="auto"/>
              <w:right w:val="single" w:sz="4" w:space="0" w:color="auto"/>
            </w:tcBorders>
            <w:vAlign w:val="center"/>
          </w:tcPr>
          <w:p w:rsidR="003040AD" w:rsidRPr="00374BDE" w:rsidRDefault="003040AD" w:rsidP="003040AD">
            <w:pPr>
              <w:jc w:val="center"/>
              <w:rPr>
                <w:rFonts w:ascii="Times New Roman" w:eastAsia="Cambria" w:hAnsi="Times New Roman"/>
                <w:sz w:val="20"/>
                <w:szCs w:val="20"/>
              </w:rPr>
            </w:pPr>
            <w:r w:rsidRPr="00374BDE">
              <w:rPr>
                <w:rFonts w:ascii="Times New Roman" w:eastAsia="Times New Roman" w:hAnsi="Times New Roman"/>
                <w:sz w:val="20"/>
                <w:szCs w:val="20"/>
              </w:rPr>
              <w:t xml:space="preserve">Причины неисполнения </w:t>
            </w:r>
          </w:p>
        </w:tc>
      </w:tr>
      <w:tr w:rsidR="00652DA3" w:rsidRPr="00A70635" w:rsidTr="00120D65">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2D67DF" w:rsidRDefault="00652DA3"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652DA3" w:rsidRPr="002D67DF" w:rsidRDefault="00652DA3" w:rsidP="00120D65">
            <w:pP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содержание аппарата управления департамента образования и молодежной политики, прочие мероприятия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652DA3" w:rsidRPr="002D67DF" w:rsidRDefault="0035717E" w:rsidP="00120D65">
            <w:pPr>
              <w:jc w:val="center"/>
              <w:rPr>
                <w:rFonts w:ascii="Times New Roman" w:eastAsia="Times New Roman" w:hAnsi="Times New Roman"/>
                <w:bCs/>
                <w:color w:val="000000"/>
                <w:sz w:val="20"/>
                <w:szCs w:val="20"/>
                <w:lang w:val="en-US" w:eastAsia="ru-RU"/>
              </w:rPr>
            </w:pPr>
            <w:r w:rsidRPr="002D67DF">
              <w:rPr>
                <w:rFonts w:ascii="Times New Roman" w:eastAsia="Times New Roman" w:hAnsi="Times New Roman"/>
                <w:bCs/>
                <w:color w:val="000000"/>
                <w:sz w:val="20"/>
                <w:szCs w:val="20"/>
                <w:lang w:val="en-US" w:eastAsia="ru-RU"/>
              </w:rPr>
              <w:t>43 384,8</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2D67DF" w:rsidRDefault="008104EE" w:rsidP="002D67DF">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43</w:t>
            </w:r>
            <w:r w:rsidR="002D67DF" w:rsidRPr="002D67DF">
              <w:rPr>
                <w:rFonts w:ascii="Times New Roman" w:eastAsia="Times New Roman" w:hAnsi="Times New Roman"/>
                <w:bCs/>
                <w:color w:val="000000"/>
                <w:sz w:val="20"/>
                <w:szCs w:val="20"/>
                <w:lang w:eastAsia="ru-RU"/>
              </w:rPr>
              <w:t> </w:t>
            </w:r>
            <w:r w:rsidR="002D67DF" w:rsidRPr="002D67DF">
              <w:rPr>
                <w:rFonts w:ascii="Times New Roman" w:eastAsia="Times New Roman" w:hAnsi="Times New Roman"/>
                <w:bCs/>
                <w:color w:val="000000"/>
                <w:sz w:val="20"/>
                <w:szCs w:val="20"/>
                <w:lang w:val="en-US" w:eastAsia="ru-RU"/>
              </w:rPr>
              <w:t>958</w:t>
            </w:r>
            <w:r w:rsidR="002D67DF" w:rsidRPr="002D67DF">
              <w:rPr>
                <w:rFonts w:ascii="Times New Roman" w:eastAsia="Times New Roman" w:hAnsi="Times New Roman"/>
                <w:bCs/>
                <w:color w:val="000000"/>
                <w:sz w:val="20"/>
                <w:szCs w:val="20"/>
                <w:lang w:eastAsia="ru-RU"/>
              </w:rPr>
              <w:t>,2</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2D67DF" w:rsidRDefault="002D67DF" w:rsidP="00636968">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34 153,6</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2D67DF" w:rsidRDefault="002D67DF"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77,7</w:t>
            </w:r>
          </w:p>
        </w:tc>
        <w:tc>
          <w:tcPr>
            <w:tcW w:w="1843" w:type="dxa"/>
            <w:tcBorders>
              <w:top w:val="single" w:sz="4" w:space="0" w:color="auto"/>
              <w:left w:val="single" w:sz="4" w:space="0" w:color="auto"/>
              <w:bottom w:val="single" w:sz="4" w:space="0" w:color="auto"/>
              <w:right w:val="single" w:sz="4" w:space="0" w:color="auto"/>
            </w:tcBorders>
          </w:tcPr>
          <w:p w:rsidR="00652DA3" w:rsidRPr="00A70635" w:rsidRDefault="00652DA3" w:rsidP="00120D65">
            <w:pPr>
              <w:jc w:val="center"/>
              <w:rPr>
                <w:rFonts w:ascii="Times New Roman" w:eastAsia="Times New Roman" w:hAnsi="Times New Roman"/>
                <w:bCs/>
                <w:color w:val="000000"/>
                <w:sz w:val="20"/>
                <w:szCs w:val="20"/>
                <w:highlight w:val="yellow"/>
                <w:lang w:eastAsia="ru-RU"/>
              </w:rPr>
            </w:pPr>
          </w:p>
        </w:tc>
      </w:tr>
      <w:tr w:rsidR="00652DA3" w:rsidRPr="00A70635" w:rsidTr="00120D65">
        <w:tc>
          <w:tcPr>
            <w:tcW w:w="567" w:type="dxa"/>
            <w:tcBorders>
              <w:top w:val="single" w:sz="4" w:space="0" w:color="auto"/>
              <w:left w:val="single" w:sz="4" w:space="0" w:color="auto"/>
              <w:bottom w:val="single" w:sz="4" w:space="0" w:color="auto"/>
              <w:right w:val="single" w:sz="4" w:space="0" w:color="auto"/>
            </w:tcBorders>
            <w:vAlign w:val="center"/>
          </w:tcPr>
          <w:p w:rsidR="00652DA3" w:rsidRPr="002D67DF" w:rsidRDefault="00652DA3"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652DA3" w:rsidRPr="002D67DF" w:rsidRDefault="00652DA3" w:rsidP="00120D65">
            <w:pP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содержание МКУ «Центр развития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652DA3" w:rsidRPr="002D67DF" w:rsidRDefault="00636821"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19 061,0</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2D67DF" w:rsidRDefault="002D67DF"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19 164,1</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2D67DF" w:rsidRDefault="002D67DF"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15 049,0</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2D67DF" w:rsidRDefault="002D67DF" w:rsidP="00120D65">
            <w:pPr>
              <w:jc w:val="center"/>
              <w:rPr>
                <w:rFonts w:ascii="Times New Roman" w:eastAsia="Times New Roman" w:hAnsi="Times New Roman"/>
                <w:bCs/>
                <w:color w:val="000000"/>
                <w:sz w:val="20"/>
                <w:szCs w:val="20"/>
                <w:lang w:eastAsia="ru-RU"/>
              </w:rPr>
            </w:pPr>
            <w:r w:rsidRPr="002D67DF">
              <w:rPr>
                <w:rFonts w:ascii="Times New Roman" w:eastAsia="Times New Roman" w:hAnsi="Times New Roman"/>
                <w:bCs/>
                <w:color w:val="000000"/>
                <w:sz w:val="20"/>
                <w:szCs w:val="20"/>
                <w:lang w:eastAsia="ru-RU"/>
              </w:rPr>
              <w:t>78,5</w:t>
            </w:r>
          </w:p>
        </w:tc>
        <w:tc>
          <w:tcPr>
            <w:tcW w:w="1843" w:type="dxa"/>
            <w:tcBorders>
              <w:top w:val="single" w:sz="4" w:space="0" w:color="auto"/>
              <w:left w:val="single" w:sz="4" w:space="0" w:color="auto"/>
              <w:bottom w:val="single" w:sz="4" w:space="0" w:color="auto"/>
              <w:right w:val="single" w:sz="4" w:space="0" w:color="auto"/>
            </w:tcBorders>
          </w:tcPr>
          <w:p w:rsidR="00652DA3" w:rsidRPr="00A70635" w:rsidRDefault="00652DA3" w:rsidP="00120D65">
            <w:pPr>
              <w:rPr>
                <w:rFonts w:ascii="Times New Roman" w:hAnsi="Times New Roman"/>
                <w:sz w:val="20"/>
                <w:szCs w:val="20"/>
                <w:highlight w:val="yellow"/>
              </w:rPr>
            </w:pPr>
          </w:p>
        </w:tc>
      </w:tr>
      <w:tr w:rsidR="00652DA3" w:rsidRPr="00A70635" w:rsidTr="00120D65">
        <w:trPr>
          <w:trHeight w:val="1034"/>
        </w:trPr>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5B4B31" w:rsidRDefault="00652DA3" w:rsidP="00120D65">
            <w:pPr>
              <w:jc w:val="cente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652DA3" w:rsidRPr="005B4B31" w:rsidRDefault="00652DA3" w:rsidP="00120D65">
            <w:pP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обеспечение деятельности дошкольных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5B4B31" w:rsidRDefault="00636821" w:rsidP="00120D65">
            <w:pPr>
              <w:jc w:val="cente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235 304,7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5B4B31" w:rsidRDefault="005B4B31" w:rsidP="00120D65">
            <w:pPr>
              <w:jc w:val="cente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243 424,8</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5B4B31" w:rsidRDefault="005B4B31" w:rsidP="00481D20">
            <w:pPr>
              <w:jc w:val="cente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158 226,7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5B4B31" w:rsidRDefault="005B4B31" w:rsidP="00656379">
            <w:pPr>
              <w:jc w:val="cente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65,0</w:t>
            </w:r>
          </w:p>
        </w:tc>
        <w:tc>
          <w:tcPr>
            <w:tcW w:w="1843" w:type="dxa"/>
            <w:tcBorders>
              <w:top w:val="single" w:sz="4" w:space="0" w:color="auto"/>
              <w:left w:val="single" w:sz="4" w:space="0" w:color="auto"/>
              <w:right w:val="single" w:sz="4" w:space="0" w:color="auto"/>
            </w:tcBorders>
            <w:shd w:val="clear" w:color="auto" w:fill="auto"/>
          </w:tcPr>
          <w:p w:rsidR="00652DA3" w:rsidRPr="005B4B31" w:rsidRDefault="00EA6A0D" w:rsidP="00120D65">
            <w:pPr>
              <w:rPr>
                <w:rFonts w:ascii="Times New Roman" w:eastAsia="Times New Roman" w:hAnsi="Times New Roman"/>
                <w:bCs/>
                <w:color w:val="000000"/>
                <w:sz w:val="20"/>
                <w:szCs w:val="20"/>
                <w:lang w:eastAsia="ru-RU"/>
              </w:rPr>
            </w:pPr>
            <w:r w:rsidRPr="005B4B31">
              <w:rPr>
                <w:rFonts w:ascii="Times New Roman" w:eastAsia="Times New Roman" w:hAnsi="Times New Roman"/>
                <w:bCs/>
                <w:color w:val="000000"/>
                <w:sz w:val="20"/>
                <w:szCs w:val="20"/>
                <w:lang w:eastAsia="ru-RU"/>
              </w:rPr>
              <w:t xml:space="preserve">Финансирование осуществлялось согласно заявкам </w:t>
            </w:r>
            <w:r w:rsidRPr="005B4B31">
              <w:rPr>
                <w:rFonts w:ascii="Times New Roman" w:eastAsia="Times New Roman" w:hAnsi="Times New Roman"/>
                <w:bCs/>
                <w:color w:val="000000"/>
                <w:sz w:val="20"/>
                <w:szCs w:val="20"/>
                <w:lang w:eastAsia="ru-RU"/>
              </w:rPr>
              <w:lastRenderedPageBreak/>
              <w:t>муниципальных    учреждений</w:t>
            </w:r>
          </w:p>
        </w:tc>
      </w:tr>
      <w:tr w:rsidR="00652DA3" w:rsidRPr="00A70635" w:rsidTr="00982B56">
        <w:trPr>
          <w:trHeight w:val="783"/>
        </w:trPr>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E815D5" w:rsidRDefault="00652DA3" w:rsidP="00120D65">
            <w:pPr>
              <w:jc w:val="cente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652DA3" w:rsidRPr="00E815D5" w:rsidRDefault="00652DA3" w:rsidP="00120D65">
            <w:pP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 xml:space="preserve">обеспечение деятельности общеобразовательных учреждений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815D5" w:rsidRDefault="00636821" w:rsidP="00120D65">
            <w:pPr>
              <w:jc w:val="cente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243 875,7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815D5" w:rsidRDefault="00E815D5" w:rsidP="00120D65">
            <w:pPr>
              <w:jc w:val="cente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239 231,4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815D5" w:rsidRDefault="00E815D5" w:rsidP="00120D65">
            <w:pPr>
              <w:jc w:val="cente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153 475,1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815D5" w:rsidRDefault="00E815D5" w:rsidP="00120D65">
            <w:pPr>
              <w:jc w:val="cente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64,2</w:t>
            </w:r>
          </w:p>
        </w:tc>
        <w:tc>
          <w:tcPr>
            <w:tcW w:w="1843" w:type="dxa"/>
            <w:tcBorders>
              <w:left w:val="single" w:sz="4" w:space="0" w:color="auto"/>
              <w:bottom w:val="single" w:sz="4" w:space="0" w:color="auto"/>
              <w:right w:val="single" w:sz="4" w:space="0" w:color="auto"/>
            </w:tcBorders>
          </w:tcPr>
          <w:p w:rsidR="00652DA3" w:rsidRPr="00E815D5" w:rsidRDefault="00EA6A0D" w:rsidP="00120D65">
            <w:pPr>
              <w:rPr>
                <w:rFonts w:ascii="Times New Roman" w:eastAsia="Times New Roman" w:hAnsi="Times New Roman"/>
                <w:bCs/>
                <w:color w:val="000000"/>
                <w:sz w:val="20"/>
                <w:szCs w:val="20"/>
                <w:lang w:eastAsia="ru-RU"/>
              </w:rPr>
            </w:pPr>
            <w:r w:rsidRPr="00E815D5">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C375F5" w:rsidRPr="00A70635" w:rsidTr="00982B56">
        <w:trPr>
          <w:trHeight w:val="783"/>
        </w:trPr>
        <w:tc>
          <w:tcPr>
            <w:tcW w:w="567" w:type="dxa"/>
            <w:tcBorders>
              <w:top w:val="single" w:sz="4" w:space="0" w:color="auto"/>
              <w:left w:val="single" w:sz="4" w:space="0" w:color="auto"/>
              <w:bottom w:val="single" w:sz="4" w:space="0" w:color="auto"/>
              <w:right w:val="single" w:sz="4" w:space="0" w:color="auto"/>
            </w:tcBorders>
            <w:vAlign w:val="center"/>
          </w:tcPr>
          <w:p w:rsidR="00C375F5" w:rsidRPr="00A70635" w:rsidRDefault="002E32D9" w:rsidP="00120D65">
            <w:pPr>
              <w:jc w:val="center"/>
              <w:rPr>
                <w:rFonts w:ascii="Times New Roman" w:eastAsia="Times New Roman" w:hAnsi="Times New Roman"/>
                <w:bCs/>
                <w:color w:val="000000"/>
                <w:sz w:val="20"/>
                <w:szCs w:val="20"/>
                <w:highlight w:val="yellow"/>
                <w:lang w:eastAsia="ru-RU"/>
              </w:rPr>
            </w:pPr>
            <w:r w:rsidRPr="001962CB">
              <w:rPr>
                <w:rFonts w:ascii="Times New Roman" w:eastAsia="Times New Roman" w:hAnsi="Times New Roman"/>
                <w:bCs/>
                <w:color w:val="000000"/>
                <w:sz w:val="20"/>
                <w:szCs w:val="20"/>
                <w:lang w:eastAsia="ru-RU"/>
              </w:rPr>
              <w:t>6</w:t>
            </w:r>
          </w:p>
        </w:tc>
        <w:tc>
          <w:tcPr>
            <w:tcW w:w="2552" w:type="dxa"/>
            <w:tcBorders>
              <w:top w:val="single" w:sz="4" w:space="0" w:color="auto"/>
              <w:left w:val="single" w:sz="4" w:space="0" w:color="auto"/>
              <w:bottom w:val="single" w:sz="4" w:space="0" w:color="auto"/>
              <w:right w:val="single" w:sz="4" w:space="0" w:color="auto"/>
            </w:tcBorders>
          </w:tcPr>
          <w:p w:rsidR="00C375F5" w:rsidRPr="001962CB" w:rsidRDefault="0034162F" w:rsidP="00120D65">
            <w:pPr>
              <w:rPr>
                <w:rFonts w:ascii="Times New Roman" w:eastAsia="Times New Roman" w:hAnsi="Times New Roman"/>
                <w:bCs/>
                <w:color w:val="000000"/>
                <w:sz w:val="20"/>
                <w:szCs w:val="20"/>
                <w:lang w:eastAsia="ru-RU"/>
              </w:rPr>
            </w:pPr>
            <w:r w:rsidRPr="001962CB">
              <w:rPr>
                <w:rFonts w:ascii="Times New Roman" w:eastAsia="Times New Roman" w:hAnsi="Times New Roman"/>
                <w:sz w:val="20"/>
                <w:szCs w:val="20"/>
                <w:lang w:eastAsia="ru-RU"/>
              </w:rPr>
              <w:t xml:space="preserve">Финансовое 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w:t>
            </w:r>
            <w:proofErr w:type="spellStart"/>
            <w:r w:rsidRPr="001962CB">
              <w:rPr>
                <w:rFonts w:ascii="Times New Roman" w:eastAsia="Times New Roman" w:hAnsi="Times New Roman"/>
                <w:sz w:val="20"/>
                <w:szCs w:val="20"/>
                <w:lang w:eastAsia="ru-RU"/>
              </w:rPr>
              <w:t>Мегиона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1962CB" w:rsidRDefault="00636821" w:rsidP="00120D65">
            <w:pPr>
              <w:jc w:val="center"/>
              <w:rPr>
                <w:rFonts w:ascii="Times New Roman" w:eastAsia="Times New Roman" w:hAnsi="Times New Roman"/>
                <w:bCs/>
                <w:color w:val="000000"/>
                <w:sz w:val="20"/>
                <w:szCs w:val="20"/>
                <w:lang w:eastAsia="ru-RU"/>
              </w:rPr>
            </w:pPr>
            <w:r w:rsidRPr="001962CB">
              <w:rPr>
                <w:rFonts w:ascii="Times New Roman" w:eastAsia="Times New Roman" w:hAnsi="Times New Roman"/>
                <w:bCs/>
                <w:color w:val="000000"/>
                <w:sz w:val="20"/>
                <w:szCs w:val="20"/>
                <w:lang w:eastAsia="ru-RU"/>
              </w:rPr>
              <w:t>11 714,6</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1962CB" w:rsidRDefault="0034162F" w:rsidP="00120D65">
            <w:pPr>
              <w:jc w:val="center"/>
              <w:rPr>
                <w:rFonts w:ascii="Times New Roman" w:eastAsia="Times New Roman" w:hAnsi="Times New Roman"/>
                <w:bCs/>
                <w:color w:val="000000"/>
                <w:sz w:val="20"/>
                <w:szCs w:val="20"/>
                <w:lang w:eastAsia="ru-RU"/>
              </w:rPr>
            </w:pPr>
            <w:r w:rsidRPr="001962CB">
              <w:rPr>
                <w:rFonts w:ascii="Times New Roman" w:eastAsia="Times New Roman" w:hAnsi="Times New Roman"/>
                <w:bCs/>
                <w:color w:val="000000"/>
                <w:sz w:val="20"/>
                <w:szCs w:val="20"/>
                <w:lang w:eastAsia="ru-RU"/>
              </w:rPr>
              <w:t>11 714,6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1962CB" w:rsidRDefault="001962CB" w:rsidP="00120D65">
            <w:pPr>
              <w:jc w:val="center"/>
              <w:rPr>
                <w:rFonts w:ascii="Times New Roman" w:eastAsia="Times New Roman" w:hAnsi="Times New Roman"/>
                <w:bCs/>
                <w:color w:val="000000"/>
                <w:sz w:val="20"/>
                <w:szCs w:val="20"/>
                <w:lang w:eastAsia="ru-RU"/>
              </w:rPr>
            </w:pPr>
            <w:r w:rsidRPr="001962CB">
              <w:rPr>
                <w:rFonts w:ascii="Times New Roman" w:eastAsia="Times New Roman" w:hAnsi="Times New Roman"/>
                <w:bCs/>
                <w:color w:val="000000"/>
                <w:sz w:val="20"/>
                <w:szCs w:val="20"/>
                <w:lang w:eastAsia="ru-RU"/>
              </w:rPr>
              <w:t>7 256,8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1962CB" w:rsidRDefault="001962CB" w:rsidP="00120D65">
            <w:pPr>
              <w:jc w:val="center"/>
              <w:rPr>
                <w:rFonts w:ascii="Times New Roman" w:eastAsia="Times New Roman" w:hAnsi="Times New Roman"/>
                <w:bCs/>
                <w:color w:val="000000"/>
                <w:sz w:val="20"/>
                <w:szCs w:val="20"/>
                <w:lang w:eastAsia="ru-RU"/>
              </w:rPr>
            </w:pPr>
            <w:r w:rsidRPr="001962CB">
              <w:rPr>
                <w:rFonts w:ascii="Times New Roman" w:eastAsia="Times New Roman" w:hAnsi="Times New Roman"/>
                <w:bCs/>
                <w:color w:val="000000"/>
                <w:sz w:val="20"/>
                <w:szCs w:val="20"/>
                <w:lang w:eastAsia="ru-RU"/>
              </w:rPr>
              <w:t>62,0</w:t>
            </w:r>
          </w:p>
        </w:tc>
        <w:tc>
          <w:tcPr>
            <w:tcW w:w="1843" w:type="dxa"/>
            <w:tcBorders>
              <w:left w:val="single" w:sz="4" w:space="0" w:color="auto"/>
              <w:bottom w:val="single" w:sz="4" w:space="0" w:color="auto"/>
              <w:right w:val="single" w:sz="4" w:space="0" w:color="auto"/>
            </w:tcBorders>
          </w:tcPr>
          <w:p w:rsidR="000E0E34" w:rsidRPr="001962CB" w:rsidRDefault="000E0E34" w:rsidP="000E0E34">
            <w:pPr>
              <w:rPr>
                <w:rFonts w:ascii="Times New Roman" w:hAnsi="Times New Roman"/>
                <w:sz w:val="20"/>
                <w:szCs w:val="20"/>
              </w:rPr>
            </w:pPr>
          </w:p>
          <w:p w:rsidR="000E0E34" w:rsidRPr="001962CB" w:rsidRDefault="000E0E34" w:rsidP="000E0E34">
            <w:pPr>
              <w:rPr>
                <w:rFonts w:ascii="Times New Roman" w:hAnsi="Times New Roman"/>
                <w:sz w:val="20"/>
                <w:szCs w:val="20"/>
              </w:rPr>
            </w:pPr>
          </w:p>
          <w:p w:rsidR="000E0E34" w:rsidRPr="001962CB" w:rsidRDefault="000E0E34" w:rsidP="000E0E34">
            <w:pPr>
              <w:rPr>
                <w:rFonts w:ascii="Times New Roman" w:hAnsi="Times New Roman"/>
                <w:sz w:val="20"/>
                <w:szCs w:val="20"/>
              </w:rPr>
            </w:pPr>
          </w:p>
          <w:p w:rsidR="000E0E34" w:rsidRPr="001962CB" w:rsidRDefault="000E0E34" w:rsidP="000E0E34">
            <w:pPr>
              <w:rPr>
                <w:rFonts w:ascii="Times New Roman" w:hAnsi="Times New Roman"/>
                <w:sz w:val="20"/>
                <w:szCs w:val="20"/>
              </w:rPr>
            </w:pPr>
          </w:p>
          <w:p w:rsidR="00C375F5" w:rsidRPr="001962CB" w:rsidRDefault="000E0E34" w:rsidP="000E0E34">
            <w:pPr>
              <w:rPr>
                <w:rFonts w:ascii="Times New Roman" w:eastAsia="Times New Roman" w:hAnsi="Times New Roman"/>
                <w:bCs/>
                <w:color w:val="000000"/>
                <w:sz w:val="20"/>
                <w:szCs w:val="20"/>
                <w:lang w:eastAsia="ru-RU"/>
              </w:rPr>
            </w:pPr>
            <w:r w:rsidRPr="001962CB">
              <w:rPr>
                <w:rFonts w:ascii="Times New Roman" w:hAnsi="Times New Roman"/>
                <w:sz w:val="20"/>
                <w:szCs w:val="20"/>
              </w:rPr>
              <w:t>Исполнение расходов выполняется согласно сетевому графику</w:t>
            </w:r>
          </w:p>
        </w:tc>
      </w:tr>
      <w:tr w:rsidR="007B48FB" w:rsidRPr="00A70635" w:rsidTr="007240FE">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B48FB" w:rsidRPr="000946FA" w:rsidRDefault="007B48FB" w:rsidP="00120D65">
            <w:pPr>
              <w:jc w:val="cente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7</w:t>
            </w:r>
          </w:p>
        </w:tc>
        <w:tc>
          <w:tcPr>
            <w:tcW w:w="2552" w:type="dxa"/>
            <w:tcBorders>
              <w:top w:val="single" w:sz="4" w:space="0" w:color="auto"/>
              <w:left w:val="single" w:sz="4" w:space="0" w:color="auto"/>
              <w:bottom w:val="single" w:sz="4" w:space="0" w:color="auto"/>
              <w:right w:val="single" w:sz="4" w:space="0" w:color="auto"/>
            </w:tcBorders>
            <w:vAlign w:val="center"/>
          </w:tcPr>
          <w:p w:rsidR="007B48FB" w:rsidRPr="000946FA" w:rsidRDefault="007B48FB" w:rsidP="00120D65">
            <w:pP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Мероприятия по организации отдыха и оздоровления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48FB" w:rsidRPr="000946FA" w:rsidRDefault="00636821" w:rsidP="00120D65">
            <w:pPr>
              <w:jc w:val="cente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7 947,0</w:t>
            </w:r>
          </w:p>
        </w:tc>
        <w:tc>
          <w:tcPr>
            <w:tcW w:w="1250" w:type="dxa"/>
            <w:tcBorders>
              <w:top w:val="single" w:sz="4" w:space="0" w:color="auto"/>
              <w:left w:val="single" w:sz="4" w:space="0" w:color="auto"/>
              <w:bottom w:val="single" w:sz="4" w:space="0" w:color="auto"/>
              <w:right w:val="single" w:sz="4" w:space="0" w:color="auto"/>
            </w:tcBorders>
            <w:vAlign w:val="center"/>
          </w:tcPr>
          <w:p w:rsidR="007B48FB" w:rsidRPr="000946FA" w:rsidRDefault="000946FA" w:rsidP="00120D65">
            <w:pPr>
              <w:jc w:val="cente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9 947,2</w:t>
            </w:r>
          </w:p>
        </w:tc>
        <w:tc>
          <w:tcPr>
            <w:tcW w:w="1159" w:type="dxa"/>
            <w:tcBorders>
              <w:top w:val="single" w:sz="4" w:space="0" w:color="auto"/>
              <w:left w:val="single" w:sz="4" w:space="0" w:color="auto"/>
              <w:bottom w:val="single" w:sz="4" w:space="0" w:color="auto"/>
              <w:right w:val="single" w:sz="4" w:space="0" w:color="auto"/>
            </w:tcBorders>
            <w:vAlign w:val="center"/>
          </w:tcPr>
          <w:p w:rsidR="007B48FB" w:rsidRPr="000946FA" w:rsidRDefault="000946FA" w:rsidP="00120D65">
            <w:pPr>
              <w:jc w:val="cente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9 573,8</w:t>
            </w:r>
          </w:p>
        </w:tc>
        <w:tc>
          <w:tcPr>
            <w:tcW w:w="851" w:type="dxa"/>
            <w:tcBorders>
              <w:top w:val="single" w:sz="4" w:space="0" w:color="auto"/>
              <w:left w:val="single" w:sz="4" w:space="0" w:color="auto"/>
              <w:bottom w:val="single" w:sz="4" w:space="0" w:color="auto"/>
              <w:right w:val="single" w:sz="4" w:space="0" w:color="auto"/>
            </w:tcBorders>
            <w:vAlign w:val="center"/>
          </w:tcPr>
          <w:p w:rsidR="007B48FB" w:rsidRPr="000946FA" w:rsidRDefault="000946FA" w:rsidP="00120D65">
            <w:pPr>
              <w:jc w:val="center"/>
              <w:rPr>
                <w:rFonts w:ascii="Times New Roman" w:eastAsia="Times New Roman" w:hAnsi="Times New Roman"/>
                <w:bCs/>
                <w:color w:val="000000"/>
                <w:sz w:val="20"/>
                <w:szCs w:val="20"/>
                <w:lang w:eastAsia="ru-RU"/>
              </w:rPr>
            </w:pPr>
            <w:r w:rsidRPr="000946FA">
              <w:rPr>
                <w:rFonts w:ascii="Times New Roman" w:eastAsia="Times New Roman" w:hAnsi="Times New Roman"/>
                <w:bCs/>
                <w:color w:val="000000"/>
                <w:sz w:val="20"/>
                <w:szCs w:val="20"/>
                <w:lang w:eastAsia="ru-RU"/>
              </w:rPr>
              <w:t>96,3</w:t>
            </w:r>
          </w:p>
        </w:tc>
        <w:tc>
          <w:tcPr>
            <w:tcW w:w="1843" w:type="dxa"/>
            <w:tcBorders>
              <w:left w:val="single" w:sz="4" w:space="0" w:color="auto"/>
              <w:bottom w:val="single" w:sz="4" w:space="0" w:color="auto"/>
              <w:right w:val="single" w:sz="4" w:space="0" w:color="auto"/>
            </w:tcBorders>
            <w:vAlign w:val="center"/>
          </w:tcPr>
          <w:p w:rsidR="007B48FB" w:rsidRPr="00A70635" w:rsidRDefault="007B48FB" w:rsidP="0001371A">
            <w:pPr>
              <w:rPr>
                <w:rFonts w:ascii="Times New Roman" w:eastAsia="Times New Roman" w:hAnsi="Times New Roman"/>
                <w:bCs/>
                <w:sz w:val="20"/>
                <w:szCs w:val="20"/>
                <w:highlight w:val="yellow"/>
                <w:lang w:eastAsia="ru-RU"/>
              </w:rPr>
            </w:pPr>
          </w:p>
        </w:tc>
      </w:tr>
      <w:tr w:rsidR="00BA1B5D" w:rsidRPr="00A70635"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BA1B5D" w:rsidRPr="0000286D" w:rsidRDefault="007F07F3" w:rsidP="00120D65">
            <w:pPr>
              <w:jc w:val="cente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8</w:t>
            </w:r>
          </w:p>
        </w:tc>
        <w:tc>
          <w:tcPr>
            <w:tcW w:w="2552" w:type="dxa"/>
            <w:tcBorders>
              <w:top w:val="single" w:sz="4" w:space="0" w:color="auto"/>
              <w:left w:val="single" w:sz="4" w:space="0" w:color="auto"/>
              <w:bottom w:val="single" w:sz="4" w:space="0" w:color="auto"/>
              <w:right w:val="single" w:sz="4" w:space="0" w:color="auto"/>
            </w:tcBorders>
            <w:vAlign w:val="center"/>
          </w:tcPr>
          <w:p w:rsidR="00B87B76" w:rsidRPr="0000286D" w:rsidRDefault="00BA1B5D" w:rsidP="00712705">
            <w:pP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Развитие системы, методического и информационного сопро</w:t>
            </w:r>
            <w:r w:rsidR="00712705" w:rsidRPr="0000286D">
              <w:rPr>
                <w:rFonts w:ascii="Times New Roman" w:eastAsia="Times New Roman" w:hAnsi="Times New Roman"/>
                <w:bCs/>
                <w:color w:val="000000"/>
                <w:sz w:val="20"/>
                <w:szCs w:val="20"/>
                <w:lang w:eastAsia="ru-RU"/>
              </w:rPr>
              <w:t>вождения традиционных, </w:t>
            </w:r>
          </w:p>
          <w:p w:rsidR="00BA1B5D" w:rsidRPr="0000286D" w:rsidRDefault="00712705" w:rsidP="00B87B76">
            <w:pP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муниципаль</w:t>
            </w:r>
            <w:r w:rsidR="00BA1B5D" w:rsidRPr="0000286D">
              <w:rPr>
                <w:rFonts w:ascii="Times New Roman" w:eastAsia="Times New Roman" w:hAnsi="Times New Roman"/>
                <w:bCs/>
                <w:color w:val="000000"/>
                <w:sz w:val="20"/>
                <w:szCs w:val="20"/>
                <w:lang w:eastAsia="ru-RU"/>
              </w:rPr>
              <w:t>ных и региональных мероприятий дошкольного и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1B5D" w:rsidRPr="0000286D" w:rsidRDefault="00636821" w:rsidP="00120D65">
            <w:pPr>
              <w:jc w:val="cente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3 197,7</w:t>
            </w:r>
          </w:p>
        </w:tc>
        <w:tc>
          <w:tcPr>
            <w:tcW w:w="1250" w:type="dxa"/>
            <w:tcBorders>
              <w:top w:val="single" w:sz="4" w:space="0" w:color="auto"/>
              <w:left w:val="single" w:sz="4" w:space="0" w:color="auto"/>
              <w:bottom w:val="single" w:sz="4" w:space="0" w:color="auto"/>
              <w:right w:val="single" w:sz="4" w:space="0" w:color="auto"/>
            </w:tcBorders>
            <w:vAlign w:val="center"/>
          </w:tcPr>
          <w:p w:rsidR="00BA1B5D" w:rsidRPr="0000286D" w:rsidRDefault="0034162F" w:rsidP="0000286D">
            <w:pPr>
              <w:jc w:val="cente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3</w:t>
            </w:r>
            <w:r w:rsidR="0000286D" w:rsidRPr="0000286D">
              <w:rPr>
                <w:rFonts w:ascii="Times New Roman" w:eastAsia="Times New Roman" w:hAnsi="Times New Roman"/>
                <w:bCs/>
                <w:color w:val="000000"/>
                <w:sz w:val="20"/>
                <w:szCs w:val="20"/>
                <w:lang w:eastAsia="ru-RU"/>
              </w:rPr>
              <w:t> 517,7</w:t>
            </w:r>
          </w:p>
        </w:tc>
        <w:tc>
          <w:tcPr>
            <w:tcW w:w="1159" w:type="dxa"/>
            <w:tcBorders>
              <w:top w:val="single" w:sz="4" w:space="0" w:color="auto"/>
              <w:left w:val="single" w:sz="4" w:space="0" w:color="auto"/>
              <w:bottom w:val="single" w:sz="4" w:space="0" w:color="auto"/>
              <w:right w:val="single" w:sz="4" w:space="0" w:color="auto"/>
            </w:tcBorders>
            <w:vAlign w:val="center"/>
          </w:tcPr>
          <w:p w:rsidR="00BA1B5D" w:rsidRPr="0000286D" w:rsidRDefault="0000286D" w:rsidP="00120D65">
            <w:pPr>
              <w:jc w:val="cente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2 605,1</w:t>
            </w:r>
          </w:p>
        </w:tc>
        <w:tc>
          <w:tcPr>
            <w:tcW w:w="851" w:type="dxa"/>
            <w:tcBorders>
              <w:top w:val="single" w:sz="4" w:space="0" w:color="auto"/>
              <w:left w:val="single" w:sz="4" w:space="0" w:color="auto"/>
              <w:bottom w:val="single" w:sz="4" w:space="0" w:color="auto"/>
              <w:right w:val="single" w:sz="4" w:space="0" w:color="auto"/>
            </w:tcBorders>
            <w:vAlign w:val="center"/>
          </w:tcPr>
          <w:p w:rsidR="00BA1B5D" w:rsidRPr="0000286D" w:rsidRDefault="0000286D" w:rsidP="00120D65">
            <w:pPr>
              <w:jc w:val="center"/>
              <w:rPr>
                <w:rFonts w:ascii="Times New Roman" w:eastAsia="Times New Roman" w:hAnsi="Times New Roman"/>
                <w:bCs/>
                <w:color w:val="000000"/>
                <w:sz w:val="20"/>
                <w:szCs w:val="20"/>
                <w:lang w:eastAsia="ru-RU"/>
              </w:rPr>
            </w:pPr>
            <w:r w:rsidRPr="0000286D">
              <w:rPr>
                <w:rFonts w:ascii="Times New Roman" w:eastAsia="Times New Roman" w:hAnsi="Times New Roman"/>
                <w:bCs/>
                <w:color w:val="000000"/>
                <w:sz w:val="20"/>
                <w:szCs w:val="20"/>
                <w:lang w:eastAsia="ru-RU"/>
              </w:rPr>
              <w:t>74,1</w:t>
            </w:r>
          </w:p>
        </w:tc>
        <w:tc>
          <w:tcPr>
            <w:tcW w:w="1843" w:type="dxa"/>
            <w:tcBorders>
              <w:left w:val="single" w:sz="4" w:space="0" w:color="auto"/>
              <w:bottom w:val="single" w:sz="4" w:space="0" w:color="auto"/>
              <w:right w:val="single" w:sz="4" w:space="0" w:color="auto"/>
            </w:tcBorders>
            <w:vAlign w:val="center"/>
          </w:tcPr>
          <w:p w:rsidR="00BA1B5D" w:rsidRPr="0000286D" w:rsidRDefault="00BA1B5D" w:rsidP="007F07F3">
            <w:pPr>
              <w:rPr>
                <w:rFonts w:ascii="Times New Roman" w:eastAsia="Times New Roman" w:hAnsi="Times New Roman"/>
                <w:bCs/>
                <w:color w:val="000000"/>
                <w:sz w:val="20"/>
                <w:szCs w:val="20"/>
                <w:lang w:eastAsia="ru-RU"/>
              </w:rPr>
            </w:pPr>
          </w:p>
        </w:tc>
      </w:tr>
      <w:tr w:rsidR="00652DA3" w:rsidRPr="00A70635"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652DA3" w:rsidRPr="00E21582" w:rsidRDefault="007F07F3" w:rsidP="00120D65">
            <w:pPr>
              <w:jc w:val="cente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9</w:t>
            </w:r>
          </w:p>
        </w:tc>
        <w:tc>
          <w:tcPr>
            <w:tcW w:w="2552" w:type="dxa"/>
            <w:tcBorders>
              <w:top w:val="single" w:sz="4" w:space="0" w:color="auto"/>
              <w:left w:val="single" w:sz="4" w:space="0" w:color="auto"/>
              <w:bottom w:val="single" w:sz="4" w:space="0" w:color="auto"/>
              <w:right w:val="single" w:sz="4" w:space="0" w:color="auto"/>
            </w:tcBorders>
            <w:vAlign w:val="center"/>
          </w:tcPr>
          <w:p w:rsidR="00B87B76" w:rsidRPr="00E21582" w:rsidRDefault="00652DA3" w:rsidP="00B87B76">
            <w:pP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 xml:space="preserve">доля </w:t>
            </w:r>
            <w:proofErr w:type="spellStart"/>
            <w:r w:rsidRPr="00E21582">
              <w:rPr>
                <w:rFonts w:ascii="Times New Roman" w:eastAsia="Times New Roman" w:hAnsi="Times New Roman"/>
                <w:bCs/>
                <w:color w:val="000000"/>
                <w:sz w:val="20"/>
                <w:szCs w:val="20"/>
                <w:lang w:eastAsia="ru-RU"/>
              </w:rPr>
              <w:t>софинансирования</w:t>
            </w:r>
            <w:proofErr w:type="spellEnd"/>
            <w:r w:rsidRPr="00E21582">
              <w:rPr>
                <w:rFonts w:ascii="Times New Roman" w:eastAsia="Times New Roman" w:hAnsi="Times New Roman"/>
                <w:bCs/>
                <w:color w:val="000000"/>
                <w:sz w:val="20"/>
                <w:szCs w:val="20"/>
                <w:lang w:eastAsia="ru-RU"/>
              </w:rPr>
              <w:t xml:space="preserve"> на организацию бесплатног</w:t>
            </w:r>
            <w:r w:rsidR="00B87B76" w:rsidRPr="00E21582">
              <w:rPr>
                <w:rFonts w:ascii="Times New Roman" w:eastAsia="Times New Roman" w:hAnsi="Times New Roman"/>
                <w:bCs/>
                <w:color w:val="000000"/>
                <w:sz w:val="20"/>
                <w:szCs w:val="20"/>
                <w:lang w:eastAsia="ru-RU"/>
              </w:rPr>
              <w:t>о горячего питания обучающихся,</w:t>
            </w:r>
          </w:p>
          <w:p w:rsidR="00652DA3" w:rsidRPr="00E21582" w:rsidRDefault="00B87B76" w:rsidP="00B87B76">
            <w:pP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п</w:t>
            </w:r>
            <w:r w:rsidR="00652DA3" w:rsidRPr="00E21582">
              <w:rPr>
                <w:rFonts w:ascii="Times New Roman" w:eastAsia="Times New Roman" w:hAnsi="Times New Roman"/>
                <w:bCs/>
                <w:color w:val="000000"/>
                <w:sz w:val="20"/>
                <w:szCs w:val="20"/>
                <w:lang w:eastAsia="ru-RU"/>
              </w:rPr>
              <w:t>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6821" w:rsidRPr="00E21582" w:rsidRDefault="00636821" w:rsidP="00636821">
            <w:pPr>
              <w:jc w:val="center"/>
              <w:rPr>
                <w:rFonts w:ascii="Times New Roman" w:eastAsia="Times New Roman" w:hAnsi="Times New Roman"/>
                <w:sz w:val="20"/>
                <w:szCs w:val="20"/>
                <w:lang w:eastAsia="ru-RU"/>
              </w:rPr>
            </w:pPr>
            <w:r w:rsidRPr="00E21582">
              <w:rPr>
                <w:rFonts w:ascii="Times New Roman" w:eastAsia="Times New Roman" w:hAnsi="Times New Roman"/>
                <w:sz w:val="20"/>
                <w:szCs w:val="20"/>
                <w:lang w:eastAsia="ru-RU"/>
              </w:rPr>
              <w:t>4 790,2</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E21582" w:rsidRDefault="0034162F" w:rsidP="00120D65">
            <w:pPr>
              <w:jc w:val="cente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4 790,2</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E21582" w:rsidRDefault="00E21582" w:rsidP="00120D65">
            <w:pPr>
              <w:jc w:val="center"/>
              <w:rPr>
                <w:rFonts w:ascii="Times New Roman" w:eastAsia="Times New Roman" w:hAnsi="Times New Roman"/>
                <w:bCs/>
                <w:color w:val="000000"/>
                <w:sz w:val="20"/>
                <w:szCs w:val="20"/>
                <w:lang w:val="en-US" w:eastAsia="ru-RU"/>
              </w:rPr>
            </w:pPr>
            <w:r w:rsidRPr="00E21582">
              <w:rPr>
                <w:rFonts w:ascii="Times New Roman" w:eastAsia="Times New Roman" w:hAnsi="Times New Roman"/>
                <w:bCs/>
                <w:color w:val="000000"/>
                <w:sz w:val="20"/>
                <w:szCs w:val="20"/>
                <w:lang w:eastAsia="ru-RU"/>
              </w:rPr>
              <w:t>2 515,2</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E21582" w:rsidRDefault="00E21582" w:rsidP="00120D65">
            <w:pPr>
              <w:jc w:val="cente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52,5</w:t>
            </w:r>
          </w:p>
        </w:tc>
        <w:tc>
          <w:tcPr>
            <w:tcW w:w="1843" w:type="dxa"/>
            <w:tcBorders>
              <w:left w:val="single" w:sz="4" w:space="0" w:color="auto"/>
              <w:bottom w:val="single" w:sz="4" w:space="0" w:color="auto"/>
              <w:right w:val="single" w:sz="4" w:space="0" w:color="auto"/>
            </w:tcBorders>
            <w:vAlign w:val="center"/>
          </w:tcPr>
          <w:p w:rsidR="00652DA3" w:rsidRPr="00E21582" w:rsidRDefault="00EA6A0D" w:rsidP="00120D65">
            <w:pPr>
              <w:rPr>
                <w:rFonts w:ascii="Times New Roman" w:eastAsia="Times New Roman" w:hAnsi="Times New Roman"/>
                <w:bCs/>
                <w:color w:val="000000"/>
                <w:sz w:val="20"/>
                <w:szCs w:val="20"/>
                <w:lang w:eastAsia="ru-RU"/>
              </w:rPr>
            </w:pPr>
            <w:r w:rsidRPr="00E21582">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982B56" w:rsidRPr="00A70635"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982B56" w:rsidRPr="00645231" w:rsidRDefault="007F07F3" w:rsidP="00120D65">
            <w:pPr>
              <w:jc w:val="center"/>
              <w:rPr>
                <w:rFonts w:ascii="Times New Roman" w:eastAsia="Times New Roman" w:hAnsi="Times New Roman"/>
                <w:bCs/>
                <w:color w:val="000000"/>
                <w:sz w:val="20"/>
                <w:szCs w:val="20"/>
                <w:lang w:eastAsia="ru-RU"/>
              </w:rPr>
            </w:pPr>
            <w:r w:rsidRPr="00645231">
              <w:rPr>
                <w:rFonts w:ascii="Times New Roman" w:eastAsia="Times New Roman" w:hAnsi="Times New Roman"/>
                <w:bCs/>
                <w:color w:val="000000"/>
                <w:sz w:val="20"/>
                <w:szCs w:val="20"/>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982B56" w:rsidRPr="00645231" w:rsidRDefault="00982B56" w:rsidP="00120D65">
            <w:pPr>
              <w:rPr>
                <w:rFonts w:ascii="Times New Roman" w:eastAsia="Times New Roman" w:hAnsi="Times New Roman"/>
                <w:bCs/>
                <w:color w:val="000000"/>
                <w:sz w:val="20"/>
                <w:szCs w:val="20"/>
                <w:lang w:eastAsia="ru-RU"/>
              </w:rPr>
            </w:pPr>
            <w:r w:rsidRPr="00645231">
              <w:rPr>
                <w:rFonts w:ascii="Times New Roman" w:hAnsi="Times New Roman"/>
                <w:sz w:val="20"/>
                <w:szCs w:val="20"/>
              </w:rPr>
              <w:t xml:space="preserve">доля </w:t>
            </w:r>
            <w:proofErr w:type="spellStart"/>
            <w:r w:rsidRPr="00645231">
              <w:rPr>
                <w:rFonts w:ascii="Times New Roman" w:hAnsi="Times New Roman"/>
                <w:sz w:val="20"/>
                <w:szCs w:val="20"/>
              </w:rPr>
              <w:t>софинансирования</w:t>
            </w:r>
            <w:proofErr w:type="spellEnd"/>
            <w:r w:rsidRPr="00645231">
              <w:rPr>
                <w:rFonts w:ascii="Times New Roman" w:hAnsi="Times New Roman"/>
                <w:sz w:val="20"/>
                <w:szCs w:val="20"/>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B56" w:rsidRPr="00645231" w:rsidRDefault="00D36CBA" w:rsidP="00120D65">
            <w:pPr>
              <w:jc w:val="center"/>
              <w:rPr>
                <w:rFonts w:ascii="Times New Roman" w:eastAsia="Times New Roman" w:hAnsi="Times New Roman"/>
                <w:bCs/>
                <w:color w:val="000000"/>
                <w:sz w:val="20"/>
                <w:szCs w:val="20"/>
                <w:lang w:val="en-US" w:eastAsia="ru-RU"/>
              </w:rPr>
            </w:pPr>
            <w:r w:rsidRPr="00645231">
              <w:rPr>
                <w:rFonts w:ascii="Times New Roman" w:eastAsia="Times New Roman" w:hAnsi="Times New Roman"/>
                <w:bCs/>
                <w:color w:val="000000"/>
                <w:sz w:val="20"/>
                <w:szCs w:val="20"/>
                <w:lang w:val="en-US" w:eastAsia="ru-RU"/>
              </w:rPr>
              <w:t>17,7</w:t>
            </w:r>
          </w:p>
        </w:tc>
        <w:tc>
          <w:tcPr>
            <w:tcW w:w="1250" w:type="dxa"/>
            <w:tcBorders>
              <w:top w:val="single" w:sz="4" w:space="0" w:color="auto"/>
              <w:left w:val="single" w:sz="4" w:space="0" w:color="auto"/>
              <w:bottom w:val="single" w:sz="4" w:space="0" w:color="auto"/>
              <w:right w:val="single" w:sz="4" w:space="0" w:color="auto"/>
            </w:tcBorders>
            <w:vAlign w:val="center"/>
          </w:tcPr>
          <w:p w:rsidR="00982B56" w:rsidRPr="00645231" w:rsidRDefault="00D36CBA" w:rsidP="00120D65">
            <w:pPr>
              <w:jc w:val="center"/>
              <w:rPr>
                <w:rFonts w:ascii="Times New Roman" w:eastAsia="Times New Roman" w:hAnsi="Times New Roman"/>
                <w:bCs/>
                <w:color w:val="000000"/>
                <w:sz w:val="20"/>
                <w:szCs w:val="20"/>
                <w:lang w:eastAsia="ru-RU"/>
              </w:rPr>
            </w:pPr>
            <w:r w:rsidRPr="00645231">
              <w:rPr>
                <w:rFonts w:ascii="Times New Roman" w:eastAsia="Times New Roman" w:hAnsi="Times New Roman"/>
                <w:bCs/>
                <w:color w:val="000000"/>
                <w:sz w:val="20"/>
                <w:szCs w:val="20"/>
                <w:lang w:eastAsia="ru-RU"/>
              </w:rPr>
              <w:t>17,7</w:t>
            </w:r>
          </w:p>
        </w:tc>
        <w:tc>
          <w:tcPr>
            <w:tcW w:w="1159" w:type="dxa"/>
            <w:tcBorders>
              <w:top w:val="single" w:sz="4" w:space="0" w:color="auto"/>
              <w:left w:val="single" w:sz="4" w:space="0" w:color="auto"/>
              <w:bottom w:val="single" w:sz="4" w:space="0" w:color="auto"/>
              <w:right w:val="single" w:sz="4" w:space="0" w:color="auto"/>
            </w:tcBorders>
            <w:vAlign w:val="center"/>
          </w:tcPr>
          <w:p w:rsidR="00982B56" w:rsidRPr="00645231" w:rsidRDefault="00645231" w:rsidP="00120D65">
            <w:pPr>
              <w:jc w:val="center"/>
              <w:rPr>
                <w:rFonts w:ascii="Times New Roman" w:eastAsia="Times New Roman" w:hAnsi="Times New Roman"/>
                <w:bCs/>
                <w:color w:val="000000"/>
                <w:sz w:val="20"/>
                <w:szCs w:val="20"/>
                <w:lang w:eastAsia="ru-RU"/>
              </w:rPr>
            </w:pPr>
            <w:r w:rsidRPr="00645231">
              <w:rPr>
                <w:rFonts w:ascii="Times New Roman" w:eastAsia="Times New Roman" w:hAnsi="Times New Roman"/>
                <w:bCs/>
                <w:color w:val="000000"/>
                <w:sz w:val="20"/>
                <w:szCs w:val="20"/>
                <w:lang w:eastAsia="ru-RU"/>
              </w:rPr>
              <w:t>12,9</w:t>
            </w:r>
          </w:p>
        </w:tc>
        <w:tc>
          <w:tcPr>
            <w:tcW w:w="851" w:type="dxa"/>
            <w:tcBorders>
              <w:top w:val="single" w:sz="4" w:space="0" w:color="auto"/>
              <w:left w:val="single" w:sz="4" w:space="0" w:color="auto"/>
              <w:bottom w:val="single" w:sz="4" w:space="0" w:color="auto"/>
              <w:right w:val="single" w:sz="4" w:space="0" w:color="auto"/>
            </w:tcBorders>
            <w:vAlign w:val="center"/>
          </w:tcPr>
          <w:p w:rsidR="00982B56" w:rsidRPr="00645231" w:rsidRDefault="00645231" w:rsidP="00120D65">
            <w:pPr>
              <w:jc w:val="center"/>
              <w:rPr>
                <w:rFonts w:ascii="Times New Roman" w:eastAsia="Times New Roman" w:hAnsi="Times New Roman"/>
                <w:bCs/>
                <w:color w:val="000000"/>
                <w:sz w:val="20"/>
                <w:szCs w:val="20"/>
                <w:lang w:eastAsia="ru-RU"/>
              </w:rPr>
            </w:pPr>
            <w:r w:rsidRPr="00645231">
              <w:rPr>
                <w:rFonts w:ascii="Times New Roman" w:eastAsia="Times New Roman" w:hAnsi="Times New Roman"/>
                <w:bCs/>
                <w:color w:val="000000"/>
                <w:sz w:val="20"/>
                <w:szCs w:val="20"/>
                <w:lang w:eastAsia="ru-RU"/>
              </w:rPr>
              <w:t>73,0</w:t>
            </w:r>
          </w:p>
        </w:tc>
        <w:tc>
          <w:tcPr>
            <w:tcW w:w="1843" w:type="dxa"/>
            <w:tcBorders>
              <w:left w:val="single" w:sz="4" w:space="0" w:color="auto"/>
              <w:bottom w:val="single" w:sz="4" w:space="0" w:color="auto"/>
              <w:right w:val="single" w:sz="4" w:space="0" w:color="auto"/>
            </w:tcBorders>
            <w:vAlign w:val="center"/>
          </w:tcPr>
          <w:p w:rsidR="00982B56" w:rsidRPr="00645231" w:rsidRDefault="00982B56" w:rsidP="00120D65">
            <w:pPr>
              <w:rPr>
                <w:rFonts w:ascii="Times New Roman" w:eastAsia="Times New Roman" w:hAnsi="Times New Roman"/>
                <w:bCs/>
                <w:color w:val="000000"/>
                <w:sz w:val="20"/>
                <w:szCs w:val="20"/>
                <w:lang w:eastAsia="ru-RU"/>
              </w:rPr>
            </w:pPr>
          </w:p>
        </w:tc>
      </w:tr>
      <w:tr w:rsidR="007F0418" w:rsidRPr="00A70635" w:rsidTr="007240FE">
        <w:trPr>
          <w:trHeight w:val="740"/>
        </w:trPr>
        <w:tc>
          <w:tcPr>
            <w:tcW w:w="567" w:type="dxa"/>
            <w:tcBorders>
              <w:top w:val="single" w:sz="4" w:space="0" w:color="auto"/>
              <w:left w:val="single" w:sz="4" w:space="0" w:color="auto"/>
              <w:bottom w:val="single" w:sz="4" w:space="0" w:color="auto"/>
              <w:right w:val="single" w:sz="4" w:space="0" w:color="auto"/>
            </w:tcBorders>
            <w:vAlign w:val="center"/>
          </w:tcPr>
          <w:p w:rsidR="007F0418" w:rsidRPr="00162770" w:rsidRDefault="007F0418"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lastRenderedPageBreak/>
              <w:t>11</w:t>
            </w:r>
          </w:p>
        </w:tc>
        <w:tc>
          <w:tcPr>
            <w:tcW w:w="2552" w:type="dxa"/>
            <w:tcBorders>
              <w:top w:val="single" w:sz="4" w:space="0" w:color="auto"/>
              <w:left w:val="single" w:sz="4" w:space="0" w:color="auto"/>
              <w:bottom w:val="single" w:sz="4" w:space="0" w:color="auto"/>
              <w:right w:val="single" w:sz="4" w:space="0" w:color="auto"/>
            </w:tcBorders>
            <w:vAlign w:val="center"/>
          </w:tcPr>
          <w:p w:rsidR="007F0418" w:rsidRPr="00162770" w:rsidRDefault="007F0418" w:rsidP="00120D65">
            <w:pPr>
              <w:rPr>
                <w:rFonts w:ascii="Times New Roman" w:hAnsi="Times New Roman"/>
                <w:bCs/>
                <w:sz w:val="20"/>
                <w:szCs w:val="20"/>
              </w:rPr>
            </w:pPr>
            <w:r>
              <w:rPr>
                <w:rFonts w:ascii="Times New Roman" w:hAnsi="Times New Roman"/>
                <w:bCs/>
                <w:sz w:val="20"/>
                <w:szCs w:val="20"/>
              </w:rPr>
              <w:t>Реализация инициативного проекта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0418" w:rsidRPr="00162770" w:rsidRDefault="007F0418" w:rsidP="003040AD">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250" w:type="dxa"/>
            <w:tcBorders>
              <w:top w:val="single" w:sz="4" w:space="0" w:color="auto"/>
              <w:left w:val="single" w:sz="4" w:space="0" w:color="auto"/>
              <w:bottom w:val="single" w:sz="4" w:space="0" w:color="auto"/>
              <w:right w:val="single" w:sz="4" w:space="0" w:color="auto"/>
            </w:tcBorders>
            <w:vAlign w:val="center"/>
          </w:tcPr>
          <w:p w:rsidR="007F0418" w:rsidRPr="00162770" w:rsidRDefault="007F0418"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1708,2</w:t>
            </w:r>
          </w:p>
        </w:tc>
        <w:tc>
          <w:tcPr>
            <w:tcW w:w="1159" w:type="dxa"/>
            <w:tcBorders>
              <w:top w:val="single" w:sz="4" w:space="0" w:color="auto"/>
              <w:left w:val="single" w:sz="4" w:space="0" w:color="auto"/>
              <w:bottom w:val="single" w:sz="4" w:space="0" w:color="auto"/>
              <w:right w:val="single" w:sz="4" w:space="0" w:color="auto"/>
            </w:tcBorders>
            <w:vAlign w:val="center"/>
          </w:tcPr>
          <w:p w:rsidR="007F0418" w:rsidRPr="00162770" w:rsidRDefault="007F0418"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1 582,9</w:t>
            </w:r>
          </w:p>
        </w:tc>
        <w:tc>
          <w:tcPr>
            <w:tcW w:w="851" w:type="dxa"/>
            <w:tcBorders>
              <w:top w:val="single" w:sz="4" w:space="0" w:color="auto"/>
              <w:left w:val="single" w:sz="4" w:space="0" w:color="auto"/>
              <w:bottom w:val="single" w:sz="4" w:space="0" w:color="auto"/>
              <w:right w:val="single" w:sz="4" w:space="0" w:color="auto"/>
            </w:tcBorders>
            <w:vAlign w:val="center"/>
          </w:tcPr>
          <w:p w:rsidR="007F0418" w:rsidRPr="00162770" w:rsidRDefault="007F0418"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92,7</w:t>
            </w:r>
          </w:p>
        </w:tc>
        <w:tc>
          <w:tcPr>
            <w:tcW w:w="1843" w:type="dxa"/>
            <w:tcBorders>
              <w:left w:val="single" w:sz="4" w:space="0" w:color="auto"/>
              <w:bottom w:val="single" w:sz="4" w:space="0" w:color="auto"/>
              <w:right w:val="single" w:sz="4" w:space="0" w:color="auto"/>
            </w:tcBorders>
            <w:vAlign w:val="center"/>
          </w:tcPr>
          <w:p w:rsidR="007F0418" w:rsidRPr="00A70635" w:rsidRDefault="007F0418" w:rsidP="0001371A">
            <w:pPr>
              <w:rPr>
                <w:rFonts w:ascii="Times New Roman" w:eastAsia="Times New Roman" w:hAnsi="Times New Roman"/>
                <w:bCs/>
                <w:color w:val="000000"/>
                <w:sz w:val="20"/>
                <w:szCs w:val="20"/>
                <w:highlight w:val="yellow"/>
                <w:lang w:eastAsia="ru-RU"/>
              </w:rPr>
            </w:pPr>
          </w:p>
        </w:tc>
      </w:tr>
      <w:tr w:rsidR="007B48FB" w:rsidRPr="00A70635"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7B48FB" w:rsidRPr="00162770" w:rsidRDefault="007B48FB" w:rsidP="007F0418">
            <w:pPr>
              <w:jc w:val="center"/>
              <w:rPr>
                <w:rFonts w:ascii="Times New Roman" w:eastAsia="Times New Roman" w:hAnsi="Times New Roman"/>
                <w:bCs/>
                <w:color w:val="000000"/>
                <w:sz w:val="20"/>
                <w:szCs w:val="20"/>
                <w:lang w:eastAsia="ru-RU"/>
              </w:rPr>
            </w:pPr>
            <w:r w:rsidRPr="00162770">
              <w:rPr>
                <w:rFonts w:ascii="Times New Roman" w:eastAsia="Times New Roman" w:hAnsi="Times New Roman"/>
                <w:bCs/>
                <w:color w:val="000000"/>
                <w:sz w:val="20"/>
                <w:szCs w:val="20"/>
                <w:lang w:eastAsia="ru-RU"/>
              </w:rPr>
              <w:t>1</w:t>
            </w:r>
            <w:r w:rsidR="007F0418">
              <w:rPr>
                <w:rFonts w:ascii="Times New Roman" w:eastAsia="Times New Roman" w:hAnsi="Times New Roman"/>
                <w:bCs/>
                <w:color w:val="000000"/>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7B48FB" w:rsidRPr="00162770" w:rsidRDefault="007B48FB" w:rsidP="00120D65">
            <w:pPr>
              <w:rPr>
                <w:rFonts w:ascii="Times New Roman" w:hAnsi="Times New Roman"/>
                <w:sz w:val="20"/>
                <w:szCs w:val="20"/>
              </w:rPr>
            </w:pPr>
            <w:r w:rsidRPr="00162770">
              <w:rPr>
                <w:rFonts w:ascii="Times New Roman" w:hAnsi="Times New Roman"/>
                <w:bCs/>
                <w:sz w:val="20"/>
                <w:szCs w:val="20"/>
              </w:rPr>
              <w:t xml:space="preserve">доля </w:t>
            </w:r>
            <w:proofErr w:type="spellStart"/>
            <w:r w:rsidRPr="00162770">
              <w:rPr>
                <w:rFonts w:ascii="Times New Roman" w:hAnsi="Times New Roman"/>
                <w:bCs/>
                <w:sz w:val="20"/>
                <w:szCs w:val="20"/>
              </w:rPr>
              <w:t>софинансирования</w:t>
            </w:r>
            <w:proofErr w:type="spellEnd"/>
            <w:r w:rsidRPr="00162770">
              <w:rPr>
                <w:rFonts w:ascii="Times New Roman" w:hAnsi="Times New Roman"/>
                <w:bCs/>
                <w:sz w:val="20"/>
                <w:szCs w:val="20"/>
              </w:rPr>
              <w:t xml:space="preserve">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48FB" w:rsidRPr="00162770" w:rsidRDefault="003040AD" w:rsidP="003040AD">
            <w:pPr>
              <w:jc w:val="center"/>
              <w:rPr>
                <w:rFonts w:ascii="Times New Roman" w:eastAsia="Times New Roman" w:hAnsi="Times New Roman"/>
                <w:bCs/>
                <w:color w:val="000000"/>
                <w:sz w:val="20"/>
                <w:szCs w:val="20"/>
                <w:lang w:eastAsia="ru-RU"/>
              </w:rPr>
            </w:pPr>
            <w:r w:rsidRPr="00162770">
              <w:rPr>
                <w:rFonts w:ascii="Times New Roman" w:eastAsia="Times New Roman" w:hAnsi="Times New Roman"/>
                <w:bCs/>
                <w:color w:val="000000"/>
                <w:sz w:val="20"/>
                <w:szCs w:val="20"/>
                <w:lang w:eastAsia="ru-RU"/>
              </w:rPr>
              <w:t>3 531,9</w:t>
            </w:r>
          </w:p>
        </w:tc>
        <w:tc>
          <w:tcPr>
            <w:tcW w:w="1250" w:type="dxa"/>
            <w:tcBorders>
              <w:top w:val="single" w:sz="4" w:space="0" w:color="auto"/>
              <w:left w:val="single" w:sz="4" w:space="0" w:color="auto"/>
              <w:bottom w:val="single" w:sz="4" w:space="0" w:color="auto"/>
              <w:right w:val="single" w:sz="4" w:space="0" w:color="auto"/>
            </w:tcBorders>
            <w:vAlign w:val="center"/>
          </w:tcPr>
          <w:p w:rsidR="007B48FB" w:rsidRPr="00162770" w:rsidRDefault="003040AD" w:rsidP="00120D65">
            <w:pPr>
              <w:jc w:val="center"/>
              <w:rPr>
                <w:rFonts w:ascii="Times New Roman" w:eastAsia="Times New Roman" w:hAnsi="Times New Roman"/>
                <w:bCs/>
                <w:color w:val="000000"/>
                <w:sz w:val="20"/>
                <w:szCs w:val="20"/>
                <w:lang w:eastAsia="ru-RU"/>
              </w:rPr>
            </w:pPr>
            <w:r w:rsidRPr="00162770">
              <w:rPr>
                <w:rFonts w:ascii="Times New Roman" w:eastAsia="Times New Roman" w:hAnsi="Times New Roman"/>
                <w:bCs/>
                <w:color w:val="000000"/>
                <w:sz w:val="20"/>
                <w:szCs w:val="20"/>
                <w:lang w:eastAsia="ru-RU"/>
              </w:rPr>
              <w:t>3 531,9</w:t>
            </w:r>
          </w:p>
        </w:tc>
        <w:tc>
          <w:tcPr>
            <w:tcW w:w="1159" w:type="dxa"/>
            <w:tcBorders>
              <w:top w:val="single" w:sz="4" w:space="0" w:color="auto"/>
              <w:left w:val="single" w:sz="4" w:space="0" w:color="auto"/>
              <w:bottom w:val="single" w:sz="4" w:space="0" w:color="auto"/>
              <w:right w:val="single" w:sz="4" w:space="0" w:color="auto"/>
            </w:tcBorders>
            <w:vAlign w:val="center"/>
          </w:tcPr>
          <w:p w:rsidR="007B48FB" w:rsidRPr="00162770" w:rsidRDefault="00162770" w:rsidP="00120D65">
            <w:pPr>
              <w:jc w:val="center"/>
              <w:rPr>
                <w:rFonts w:ascii="Times New Roman" w:eastAsia="Times New Roman" w:hAnsi="Times New Roman"/>
                <w:bCs/>
                <w:color w:val="000000"/>
                <w:sz w:val="20"/>
                <w:szCs w:val="20"/>
                <w:lang w:eastAsia="ru-RU"/>
              </w:rPr>
            </w:pPr>
            <w:r w:rsidRPr="00162770">
              <w:rPr>
                <w:rFonts w:ascii="Times New Roman" w:eastAsia="Times New Roman" w:hAnsi="Times New Roman"/>
                <w:bCs/>
                <w:color w:val="000000"/>
                <w:sz w:val="20"/>
                <w:szCs w:val="20"/>
                <w:lang w:eastAsia="ru-RU"/>
              </w:rPr>
              <w:t>3190,8</w:t>
            </w:r>
          </w:p>
        </w:tc>
        <w:tc>
          <w:tcPr>
            <w:tcW w:w="851" w:type="dxa"/>
            <w:tcBorders>
              <w:top w:val="single" w:sz="4" w:space="0" w:color="auto"/>
              <w:left w:val="single" w:sz="4" w:space="0" w:color="auto"/>
              <w:bottom w:val="single" w:sz="4" w:space="0" w:color="auto"/>
              <w:right w:val="single" w:sz="4" w:space="0" w:color="auto"/>
            </w:tcBorders>
            <w:vAlign w:val="center"/>
          </w:tcPr>
          <w:p w:rsidR="007B48FB" w:rsidRPr="00162770" w:rsidRDefault="00162770" w:rsidP="00120D65">
            <w:pPr>
              <w:jc w:val="center"/>
              <w:rPr>
                <w:rFonts w:ascii="Times New Roman" w:eastAsia="Times New Roman" w:hAnsi="Times New Roman"/>
                <w:bCs/>
                <w:color w:val="000000"/>
                <w:sz w:val="20"/>
                <w:szCs w:val="20"/>
                <w:lang w:eastAsia="ru-RU"/>
              </w:rPr>
            </w:pPr>
            <w:r w:rsidRPr="00162770">
              <w:rPr>
                <w:rFonts w:ascii="Times New Roman" w:eastAsia="Times New Roman" w:hAnsi="Times New Roman"/>
                <w:bCs/>
                <w:color w:val="000000"/>
                <w:sz w:val="20"/>
                <w:szCs w:val="20"/>
                <w:lang w:eastAsia="ru-RU"/>
              </w:rPr>
              <w:t>90,3</w:t>
            </w:r>
          </w:p>
        </w:tc>
        <w:tc>
          <w:tcPr>
            <w:tcW w:w="1843" w:type="dxa"/>
            <w:tcBorders>
              <w:left w:val="single" w:sz="4" w:space="0" w:color="auto"/>
              <w:bottom w:val="single" w:sz="4" w:space="0" w:color="auto"/>
              <w:right w:val="single" w:sz="4" w:space="0" w:color="auto"/>
            </w:tcBorders>
            <w:vAlign w:val="center"/>
          </w:tcPr>
          <w:p w:rsidR="007B48FB" w:rsidRPr="00A70635" w:rsidRDefault="007B48FB" w:rsidP="0001371A">
            <w:pPr>
              <w:rPr>
                <w:rFonts w:ascii="Times New Roman" w:eastAsia="Times New Roman" w:hAnsi="Times New Roman"/>
                <w:bCs/>
                <w:color w:val="000000"/>
                <w:sz w:val="20"/>
                <w:szCs w:val="20"/>
                <w:highlight w:val="yellow"/>
                <w:lang w:eastAsia="ru-RU"/>
              </w:rPr>
            </w:pPr>
          </w:p>
        </w:tc>
      </w:tr>
      <w:tr w:rsidR="00656379" w:rsidRPr="00A70635" w:rsidTr="00120D65">
        <w:trPr>
          <w:trHeight w:val="169"/>
        </w:trPr>
        <w:tc>
          <w:tcPr>
            <w:tcW w:w="567" w:type="dxa"/>
            <w:tcBorders>
              <w:top w:val="single" w:sz="4" w:space="0" w:color="auto"/>
              <w:left w:val="single" w:sz="4" w:space="0" w:color="auto"/>
              <w:bottom w:val="single" w:sz="4" w:space="0" w:color="auto"/>
              <w:right w:val="single" w:sz="4" w:space="0" w:color="auto"/>
            </w:tcBorders>
          </w:tcPr>
          <w:p w:rsidR="00656379" w:rsidRPr="00A70635" w:rsidRDefault="00656379" w:rsidP="00656379">
            <w:pPr>
              <w:jc w:val="center"/>
              <w:rPr>
                <w:rFonts w:ascii="Times New Roman" w:eastAsia="Times New Roman" w:hAnsi="Times New Roman"/>
                <w:b/>
                <w:bCs/>
                <w:color w:val="000000"/>
                <w:sz w:val="20"/>
                <w:szCs w:val="20"/>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56379" w:rsidRPr="00162770" w:rsidRDefault="00656379" w:rsidP="00656379">
            <w:pPr>
              <w:jc w:val="both"/>
              <w:rPr>
                <w:rFonts w:ascii="Times New Roman" w:eastAsia="Times New Roman" w:hAnsi="Times New Roman"/>
                <w:b/>
                <w:bCs/>
                <w:color w:val="000000"/>
                <w:sz w:val="20"/>
                <w:szCs w:val="20"/>
                <w:lang w:eastAsia="ru-RU"/>
              </w:rPr>
            </w:pPr>
            <w:r w:rsidRPr="00162770">
              <w:rPr>
                <w:rFonts w:ascii="Times New Roman" w:eastAsia="Times New Roman" w:hAnsi="Times New Roman"/>
                <w:b/>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162770" w:rsidRDefault="00656379" w:rsidP="00656379">
            <w:pPr>
              <w:widowControl w:val="0"/>
              <w:jc w:val="center"/>
              <w:rPr>
                <w:rFonts w:ascii="Times New Roman" w:hAnsi="Times New Roman"/>
                <w:color w:val="000000" w:themeColor="text1"/>
                <w:sz w:val="20"/>
                <w:szCs w:val="20"/>
              </w:rPr>
            </w:pPr>
            <w:r w:rsidRPr="00162770">
              <w:rPr>
                <w:rFonts w:ascii="Times New Roman" w:hAnsi="Times New Roman"/>
                <w:color w:val="000000" w:themeColor="text1"/>
                <w:sz w:val="20"/>
                <w:szCs w:val="20"/>
              </w:rPr>
              <w:t>572 825,3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162770" w:rsidRDefault="00162770" w:rsidP="00656379">
            <w:pPr>
              <w:widowControl w:val="0"/>
              <w:jc w:val="center"/>
              <w:rPr>
                <w:rFonts w:ascii="Times New Roman" w:hAnsi="Times New Roman"/>
                <w:color w:val="000000" w:themeColor="text1"/>
                <w:sz w:val="20"/>
                <w:szCs w:val="20"/>
              </w:rPr>
            </w:pPr>
            <w:r w:rsidRPr="00162770">
              <w:rPr>
                <w:rFonts w:ascii="Times New Roman" w:hAnsi="Times New Roman"/>
                <w:color w:val="000000" w:themeColor="text1"/>
                <w:sz w:val="20"/>
                <w:szCs w:val="20"/>
              </w:rPr>
              <w:t>581 006,0</w:t>
            </w:r>
          </w:p>
        </w:tc>
        <w:tc>
          <w:tcPr>
            <w:tcW w:w="1159" w:type="dxa"/>
            <w:tcBorders>
              <w:top w:val="single" w:sz="4" w:space="0" w:color="auto"/>
              <w:left w:val="single" w:sz="4" w:space="0" w:color="auto"/>
              <w:bottom w:val="single" w:sz="4" w:space="0" w:color="auto"/>
              <w:right w:val="single" w:sz="4" w:space="0" w:color="auto"/>
            </w:tcBorders>
            <w:vAlign w:val="center"/>
          </w:tcPr>
          <w:p w:rsidR="00656379" w:rsidRPr="00162770" w:rsidRDefault="00162770" w:rsidP="00656379">
            <w:pPr>
              <w:widowControl w:val="0"/>
              <w:jc w:val="center"/>
              <w:rPr>
                <w:rFonts w:ascii="Times New Roman" w:hAnsi="Times New Roman"/>
                <w:color w:val="000000" w:themeColor="text1"/>
                <w:sz w:val="20"/>
                <w:szCs w:val="20"/>
              </w:rPr>
            </w:pPr>
            <w:r w:rsidRPr="00162770">
              <w:rPr>
                <w:rFonts w:ascii="Times New Roman" w:hAnsi="Times New Roman"/>
                <w:color w:val="000000" w:themeColor="text1"/>
                <w:sz w:val="20"/>
                <w:szCs w:val="20"/>
              </w:rPr>
              <w:t>387 641,8</w:t>
            </w:r>
          </w:p>
        </w:tc>
        <w:tc>
          <w:tcPr>
            <w:tcW w:w="851" w:type="dxa"/>
            <w:tcBorders>
              <w:top w:val="single" w:sz="4" w:space="0" w:color="auto"/>
              <w:left w:val="single" w:sz="4" w:space="0" w:color="auto"/>
              <w:bottom w:val="single" w:sz="4" w:space="0" w:color="auto"/>
              <w:right w:val="single" w:sz="4" w:space="0" w:color="auto"/>
            </w:tcBorders>
            <w:vAlign w:val="center"/>
          </w:tcPr>
          <w:p w:rsidR="00656379" w:rsidRPr="00162770" w:rsidRDefault="00162770" w:rsidP="00656379">
            <w:pPr>
              <w:widowControl w:val="0"/>
              <w:jc w:val="center"/>
              <w:rPr>
                <w:rFonts w:ascii="Times New Roman" w:hAnsi="Times New Roman"/>
                <w:color w:val="000000" w:themeColor="text1"/>
                <w:sz w:val="20"/>
                <w:szCs w:val="20"/>
              </w:rPr>
            </w:pPr>
            <w:r w:rsidRPr="00162770">
              <w:rPr>
                <w:rFonts w:ascii="Times New Roman" w:hAnsi="Times New Roman"/>
                <w:color w:val="000000" w:themeColor="text1"/>
                <w:sz w:val="20"/>
                <w:szCs w:val="20"/>
              </w:rPr>
              <w:t>66,7</w:t>
            </w:r>
          </w:p>
        </w:tc>
        <w:tc>
          <w:tcPr>
            <w:tcW w:w="1843" w:type="dxa"/>
            <w:tcBorders>
              <w:top w:val="single" w:sz="4" w:space="0" w:color="auto"/>
              <w:left w:val="single" w:sz="4" w:space="0" w:color="auto"/>
              <w:bottom w:val="single" w:sz="4" w:space="0" w:color="auto"/>
              <w:right w:val="single" w:sz="4" w:space="0" w:color="auto"/>
            </w:tcBorders>
          </w:tcPr>
          <w:p w:rsidR="00656379" w:rsidRPr="00A70635" w:rsidRDefault="00656379" w:rsidP="00656379">
            <w:pPr>
              <w:jc w:val="center"/>
              <w:rPr>
                <w:rFonts w:ascii="Times New Roman" w:eastAsia="Times New Roman" w:hAnsi="Times New Roman"/>
                <w:b/>
                <w:bCs/>
                <w:color w:val="000000"/>
                <w:sz w:val="20"/>
                <w:szCs w:val="20"/>
                <w:highlight w:val="yellow"/>
                <w:lang w:eastAsia="ru-RU"/>
              </w:rPr>
            </w:pPr>
          </w:p>
        </w:tc>
      </w:tr>
    </w:tbl>
    <w:p w:rsidR="00652DA3" w:rsidRPr="00A70635" w:rsidRDefault="00652DA3" w:rsidP="00652DA3">
      <w:pPr>
        <w:jc w:val="center"/>
        <w:rPr>
          <w:rFonts w:ascii="Times New Roman" w:eastAsia="Times New Roman" w:hAnsi="Times New Roman"/>
          <w:b/>
          <w:bCs/>
          <w:color w:val="000000"/>
          <w:highlight w:val="yellow"/>
          <w:lang w:eastAsia="ru-RU"/>
        </w:rPr>
      </w:pPr>
    </w:p>
    <w:p w:rsidR="00652DA3" w:rsidRPr="003A227F" w:rsidRDefault="00652DA3" w:rsidP="00652DA3">
      <w:pPr>
        <w:jc w:val="center"/>
        <w:rPr>
          <w:rFonts w:ascii="Times New Roman" w:eastAsia="Times New Roman" w:hAnsi="Times New Roman"/>
          <w:b/>
          <w:bCs/>
          <w:color w:val="000000"/>
          <w:lang w:eastAsia="ru-RU"/>
        </w:rPr>
      </w:pPr>
      <w:r w:rsidRPr="003A227F">
        <w:rPr>
          <w:rFonts w:ascii="Times New Roman" w:eastAsia="Times New Roman" w:hAnsi="Times New Roman"/>
          <w:b/>
          <w:bCs/>
          <w:color w:val="000000"/>
          <w:lang w:eastAsia="ru-RU"/>
        </w:rPr>
        <w:t>Объем целевых межбюджетных трансфертов</w:t>
      </w:r>
    </w:p>
    <w:p w:rsidR="00652DA3" w:rsidRPr="003A227F" w:rsidRDefault="00652DA3" w:rsidP="00652DA3">
      <w:pPr>
        <w:ind w:firstLine="709"/>
        <w:jc w:val="center"/>
        <w:rPr>
          <w:rFonts w:ascii="Times New Roman" w:eastAsia="Times New Roman" w:hAnsi="Times New Roman"/>
          <w:bCs/>
          <w:color w:val="000000"/>
          <w:lang w:eastAsia="ru-RU"/>
        </w:rPr>
      </w:pPr>
      <w:r w:rsidRPr="003A227F">
        <w:rPr>
          <w:rFonts w:ascii="Times New Roman" w:eastAsia="Times New Roman" w:hAnsi="Times New Roman"/>
          <w:b/>
          <w:bCs/>
          <w:color w:val="000000"/>
          <w:lang w:eastAsia="ru-RU"/>
        </w:rPr>
        <w:t xml:space="preserve"> (средства бюджета автономного округа и федерального бюджета)</w:t>
      </w:r>
    </w:p>
    <w:p w:rsidR="00C15636" w:rsidRDefault="00652DA3" w:rsidP="00B8485B">
      <w:pPr>
        <w:ind w:firstLine="709"/>
        <w:jc w:val="both"/>
        <w:rPr>
          <w:rFonts w:ascii="Times New Roman" w:eastAsia="Times New Roman" w:hAnsi="Times New Roman"/>
          <w:bCs/>
          <w:color w:val="000000"/>
          <w:sz w:val="20"/>
          <w:szCs w:val="20"/>
          <w:lang w:eastAsia="ru-RU"/>
        </w:rPr>
      </w:pPr>
      <w:r w:rsidRPr="003A227F">
        <w:rPr>
          <w:rFonts w:ascii="Times New Roman" w:eastAsia="Times New Roman" w:hAnsi="Times New Roman"/>
          <w:bCs/>
          <w:color w:val="000000"/>
          <w:sz w:val="20"/>
          <w:szCs w:val="20"/>
          <w:lang w:eastAsia="ru-RU"/>
        </w:rPr>
        <w:t xml:space="preserve">                                                                                                                                                       </w:t>
      </w:r>
    </w:p>
    <w:p w:rsidR="00652DA3" w:rsidRPr="003A227F" w:rsidRDefault="00652DA3" w:rsidP="00C15636">
      <w:pPr>
        <w:ind w:firstLine="709"/>
        <w:jc w:val="right"/>
        <w:rPr>
          <w:rFonts w:ascii="Times New Roman" w:eastAsia="Times New Roman" w:hAnsi="Times New Roman"/>
          <w:bCs/>
          <w:color w:val="000000"/>
          <w:sz w:val="20"/>
          <w:szCs w:val="20"/>
          <w:lang w:eastAsia="ru-RU"/>
        </w:rPr>
      </w:pPr>
      <w:r w:rsidRPr="003A227F">
        <w:rPr>
          <w:rFonts w:ascii="Times New Roman" w:eastAsia="Times New Roman" w:hAnsi="Times New Roman"/>
          <w:bCs/>
          <w:color w:val="000000"/>
          <w:sz w:val="20"/>
          <w:szCs w:val="20"/>
          <w:lang w:eastAsia="ru-RU"/>
        </w:rPr>
        <w:t xml:space="preserve"> (тыс. рублей)</w:t>
      </w:r>
    </w:p>
    <w:tbl>
      <w:tblPr>
        <w:tblStyle w:val="a7"/>
        <w:tblW w:w="9781" w:type="dxa"/>
        <w:tblInd w:w="108" w:type="dxa"/>
        <w:tblLayout w:type="fixed"/>
        <w:tblLook w:val="04A0" w:firstRow="1" w:lastRow="0" w:firstColumn="1" w:lastColumn="0" w:noHBand="0" w:noVBand="1"/>
      </w:tblPr>
      <w:tblGrid>
        <w:gridCol w:w="851"/>
        <w:gridCol w:w="2254"/>
        <w:gridCol w:w="1485"/>
        <w:gridCol w:w="1245"/>
        <w:gridCol w:w="1273"/>
        <w:gridCol w:w="830"/>
        <w:gridCol w:w="1843"/>
      </w:tblGrid>
      <w:tr w:rsidR="003040AD" w:rsidRPr="00A70635" w:rsidTr="00120D65">
        <w:tc>
          <w:tcPr>
            <w:tcW w:w="851" w:type="dxa"/>
            <w:tcBorders>
              <w:top w:val="single" w:sz="4" w:space="0" w:color="auto"/>
              <w:left w:val="single" w:sz="4" w:space="0" w:color="auto"/>
              <w:bottom w:val="single" w:sz="4" w:space="0" w:color="auto"/>
              <w:right w:val="single" w:sz="4" w:space="0" w:color="auto"/>
            </w:tcBorders>
            <w:vAlign w:val="center"/>
            <w:hideMark/>
          </w:tcPr>
          <w:p w:rsidR="003040AD" w:rsidRPr="003A227F" w:rsidRDefault="003040AD" w:rsidP="003040AD">
            <w:pPr>
              <w:jc w:val="center"/>
              <w:rPr>
                <w:rFonts w:ascii="Times New Roman" w:eastAsia="Times New Roman" w:hAnsi="Times New Roman"/>
                <w:bCs/>
                <w:sz w:val="20"/>
                <w:szCs w:val="20"/>
                <w:lang w:eastAsia="ru-RU"/>
              </w:rPr>
            </w:pPr>
            <w:r w:rsidRPr="003A227F">
              <w:rPr>
                <w:rFonts w:ascii="Times New Roman" w:eastAsia="Times New Roman" w:hAnsi="Times New Roman"/>
                <w:bCs/>
                <w:sz w:val="20"/>
                <w:szCs w:val="20"/>
                <w:lang w:eastAsia="ru-RU"/>
              </w:rPr>
              <w:t>№ п/п</w:t>
            </w:r>
          </w:p>
        </w:tc>
        <w:tc>
          <w:tcPr>
            <w:tcW w:w="2254" w:type="dxa"/>
            <w:tcBorders>
              <w:top w:val="single" w:sz="4" w:space="0" w:color="auto"/>
              <w:left w:val="single" w:sz="4" w:space="0" w:color="auto"/>
              <w:bottom w:val="single" w:sz="4" w:space="0" w:color="auto"/>
              <w:right w:val="single" w:sz="4" w:space="0" w:color="auto"/>
            </w:tcBorders>
            <w:vAlign w:val="center"/>
            <w:hideMark/>
          </w:tcPr>
          <w:p w:rsidR="003040AD" w:rsidRPr="003A227F" w:rsidRDefault="003040AD" w:rsidP="003040AD">
            <w:pPr>
              <w:jc w:val="center"/>
              <w:rPr>
                <w:rFonts w:ascii="Times New Roman" w:eastAsia="Times New Roman" w:hAnsi="Times New Roman"/>
                <w:bCs/>
                <w:sz w:val="20"/>
                <w:szCs w:val="20"/>
                <w:lang w:eastAsia="ru-RU"/>
              </w:rPr>
            </w:pPr>
            <w:r w:rsidRPr="003A227F">
              <w:rPr>
                <w:rFonts w:ascii="Times New Roman" w:eastAsia="Times New Roman" w:hAnsi="Times New Roman"/>
                <w:bCs/>
                <w:sz w:val="20"/>
                <w:szCs w:val="20"/>
                <w:lang w:eastAsia="ru-RU"/>
              </w:rPr>
              <w:t>наименование субвенции</w:t>
            </w:r>
          </w:p>
        </w:tc>
        <w:tc>
          <w:tcPr>
            <w:tcW w:w="1485" w:type="dxa"/>
            <w:tcBorders>
              <w:top w:val="single" w:sz="4" w:space="0" w:color="auto"/>
              <w:bottom w:val="single" w:sz="4" w:space="0" w:color="auto"/>
              <w:right w:val="single" w:sz="4" w:space="0" w:color="auto"/>
            </w:tcBorders>
            <w:shd w:val="clear" w:color="auto" w:fill="auto"/>
            <w:vAlign w:val="center"/>
            <w:hideMark/>
          </w:tcPr>
          <w:p w:rsidR="003040AD" w:rsidRPr="003A227F" w:rsidRDefault="003040AD" w:rsidP="003040AD">
            <w:pPr>
              <w:jc w:val="center"/>
              <w:rPr>
                <w:rFonts w:ascii="Times New Roman" w:eastAsia="Times New Roman" w:hAnsi="Times New Roman"/>
                <w:sz w:val="20"/>
                <w:szCs w:val="20"/>
                <w:lang w:eastAsia="ru-RU"/>
              </w:rPr>
            </w:pPr>
            <w:r w:rsidRPr="003A227F">
              <w:rPr>
                <w:rFonts w:ascii="Times New Roman" w:hAnsi="Times New Roman"/>
                <w:sz w:val="20"/>
                <w:szCs w:val="20"/>
              </w:rPr>
              <w:t xml:space="preserve">Утверждено решением Думы         города </w:t>
            </w:r>
            <w:proofErr w:type="spellStart"/>
            <w:r w:rsidRPr="003A227F">
              <w:rPr>
                <w:rFonts w:ascii="Times New Roman" w:hAnsi="Times New Roman"/>
                <w:sz w:val="20"/>
                <w:szCs w:val="20"/>
              </w:rPr>
              <w:t>Мегиона</w:t>
            </w:r>
            <w:proofErr w:type="spellEnd"/>
            <w:r w:rsidRPr="003A227F">
              <w:rPr>
                <w:rFonts w:ascii="Times New Roman" w:hAnsi="Times New Roman"/>
                <w:sz w:val="20"/>
                <w:szCs w:val="20"/>
              </w:rPr>
              <w:t xml:space="preserve"> от 15.12.2023 №347</w:t>
            </w:r>
          </w:p>
        </w:tc>
        <w:tc>
          <w:tcPr>
            <w:tcW w:w="1245" w:type="dxa"/>
            <w:tcBorders>
              <w:top w:val="single" w:sz="4" w:space="0" w:color="auto"/>
              <w:left w:val="single" w:sz="4" w:space="0" w:color="auto"/>
              <w:bottom w:val="single" w:sz="4" w:space="0" w:color="auto"/>
              <w:right w:val="single" w:sz="4" w:space="0" w:color="auto"/>
            </w:tcBorders>
            <w:vAlign w:val="center"/>
          </w:tcPr>
          <w:p w:rsidR="003040AD" w:rsidRPr="003A227F" w:rsidRDefault="003040AD" w:rsidP="00795788">
            <w:pPr>
              <w:jc w:val="center"/>
              <w:rPr>
                <w:rFonts w:ascii="Times New Roman" w:eastAsia="Times New Roman" w:hAnsi="Times New Roman"/>
                <w:sz w:val="20"/>
                <w:szCs w:val="20"/>
                <w:lang w:eastAsia="ru-RU"/>
              </w:rPr>
            </w:pPr>
            <w:r w:rsidRPr="003A227F">
              <w:rPr>
                <w:rFonts w:ascii="Times New Roman" w:eastAsia="Times New Roman" w:hAnsi="Times New Roman"/>
                <w:sz w:val="20"/>
                <w:szCs w:val="20"/>
              </w:rPr>
              <w:t>Показатели с</w:t>
            </w:r>
            <w:r w:rsidR="003A227F" w:rsidRPr="003A227F">
              <w:rPr>
                <w:rFonts w:ascii="Times New Roman" w:eastAsia="Times New Roman" w:hAnsi="Times New Roman"/>
                <w:sz w:val="20"/>
                <w:szCs w:val="20"/>
              </w:rPr>
              <w:t>водной бюджетной росписи на 01.10</w:t>
            </w:r>
            <w:r w:rsidRPr="003A227F">
              <w:rPr>
                <w:rFonts w:ascii="Times New Roman" w:eastAsia="Times New Roman" w:hAnsi="Times New Roman"/>
                <w:sz w:val="20"/>
                <w:szCs w:val="20"/>
              </w:rPr>
              <w:t>.2024</w:t>
            </w:r>
          </w:p>
        </w:tc>
        <w:tc>
          <w:tcPr>
            <w:tcW w:w="1273" w:type="dxa"/>
            <w:tcBorders>
              <w:top w:val="single" w:sz="4" w:space="0" w:color="auto"/>
              <w:left w:val="single" w:sz="4" w:space="0" w:color="auto"/>
              <w:bottom w:val="single" w:sz="4" w:space="0" w:color="auto"/>
              <w:right w:val="single" w:sz="4" w:space="0" w:color="auto"/>
            </w:tcBorders>
            <w:vAlign w:val="center"/>
          </w:tcPr>
          <w:p w:rsidR="003040AD" w:rsidRPr="003A227F" w:rsidRDefault="003A227F" w:rsidP="00795788">
            <w:pPr>
              <w:jc w:val="center"/>
              <w:rPr>
                <w:rFonts w:ascii="Times New Roman" w:eastAsia="Times New Roman" w:hAnsi="Times New Roman"/>
                <w:sz w:val="20"/>
                <w:szCs w:val="20"/>
                <w:lang w:eastAsia="ru-RU"/>
              </w:rPr>
            </w:pPr>
            <w:r w:rsidRPr="003A227F">
              <w:rPr>
                <w:rFonts w:ascii="Times New Roman" w:eastAsia="Times New Roman" w:hAnsi="Times New Roman"/>
                <w:sz w:val="20"/>
                <w:szCs w:val="20"/>
              </w:rPr>
              <w:t>Исполнено на 01.10</w:t>
            </w:r>
            <w:r w:rsidR="003040AD" w:rsidRPr="003A227F">
              <w:rPr>
                <w:rFonts w:ascii="Times New Roman" w:eastAsia="Times New Roman" w:hAnsi="Times New Roman"/>
                <w:sz w:val="20"/>
                <w:szCs w:val="20"/>
              </w:rPr>
              <w:t>.2024</w:t>
            </w:r>
          </w:p>
        </w:tc>
        <w:tc>
          <w:tcPr>
            <w:tcW w:w="830" w:type="dxa"/>
            <w:tcBorders>
              <w:top w:val="single" w:sz="4" w:space="0" w:color="auto"/>
              <w:left w:val="single" w:sz="4" w:space="0" w:color="auto"/>
              <w:bottom w:val="single" w:sz="4" w:space="0" w:color="auto"/>
              <w:right w:val="single" w:sz="4" w:space="0" w:color="auto"/>
            </w:tcBorders>
            <w:vAlign w:val="center"/>
          </w:tcPr>
          <w:p w:rsidR="003040AD" w:rsidRPr="003A227F" w:rsidRDefault="003040AD" w:rsidP="003040AD">
            <w:pPr>
              <w:ind w:left="-108"/>
              <w:jc w:val="center"/>
              <w:rPr>
                <w:rFonts w:ascii="Times New Roman" w:eastAsia="Times New Roman" w:hAnsi="Times New Roman"/>
                <w:color w:val="000000"/>
                <w:sz w:val="20"/>
                <w:szCs w:val="20"/>
                <w:lang w:eastAsia="ru-RU"/>
              </w:rPr>
            </w:pPr>
            <w:r w:rsidRPr="003A227F">
              <w:rPr>
                <w:rFonts w:ascii="Times New Roman" w:eastAsia="Times New Roman" w:hAnsi="Times New Roman"/>
                <w:sz w:val="20"/>
                <w:szCs w:val="20"/>
              </w:rPr>
              <w:t>% исполнения</w:t>
            </w:r>
          </w:p>
        </w:tc>
        <w:tc>
          <w:tcPr>
            <w:tcW w:w="1843" w:type="dxa"/>
            <w:tcBorders>
              <w:top w:val="single" w:sz="4" w:space="0" w:color="auto"/>
              <w:left w:val="single" w:sz="4" w:space="0" w:color="auto"/>
              <w:bottom w:val="single" w:sz="4" w:space="0" w:color="auto"/>
              <w:right w:val="single" w:sz="4" w:space="0" w:color="auto"/>
            </w:tcBorders>
            <w:vAlign w:val="center"/>
          </w:tcPr>
          <w:p w:rsidR="003040AD" w:rsidRPr="003A227F" w:rsidRDefault="003040AD" w:rsidP="003040AD">
            <w:pPr>
              <w:jc w:val="center"/>
              <w:rPr>
                <w:rFonts w:ascii="Times New Roman" w:eastAsia="Times New Roman" w:hAnsi="Times New Roman"/>
                <w:bCs/>
                <w:sz w:val="20"/>
                <w:szCs w:val="20"/>
                <w:lang w:eastAsia="ru-RU"/>
              </w:rPr>
            </w:pPr>
            <w:r w:rsidRPr="003A227F">
              <w:rPr>
                <w:rFonts w:ascii="Times New Roman" w:eastAsia="Times New Roman" w:hAnsi="Times New Roman"/>
                <w:sz w:val="20"/>
                <w:szCs w:val="20"/>
              </w:rPr>
              <w:t xml:space="preserve">Причины неисполнения </w:t>
            </w:r>
          </w:p>
        </w:tc>
      </w:tr>
      <w:tr w:rsidR="00652DA3" w:rsidRPr="00A70635" w:rsidTr="00120D65">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DA3" w:rsidRPr="00376661" w:rsidRDefault="00652DA3"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1</w:t>
            </w: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652DA3" w:rsidRPr="00376661" w:rsidRDefault="00652DA3" w:rsidP="00120D65">
            <w:pPr>
              <w:jc w:val="both"/>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49651C"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2 105 265,3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49651C" w:rsidP="001D51DA">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2</w:t>
            </w:r>
            <w:r w:rsidR="001D51DA" w:rsidRPr="00376661">
              <w:rPr>
                <w:rFonts w:ascii="Times New Roman" w:eastAsia="Times New Roman" w:hAnsi="Times New Roman"/>
                <w:bCs/>
                <w:sz w:val="20"/>
                <w:szCs w:val="20"/>
                <w:lang w:eastAsia="ru-RU"/>
              </w:rPr>
              <w:t> 257 224,8</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650D11" w:rsidP="001D51DA">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1</w:t>
            </w:r>
            <w:r w:rsidR="001D51DA" w:rsidRPr="00376661">
              <w:rPr>
                <w:rFonts w:ascii="Times New Roman" w:eastAsia="Times New Roman" w:hAnsi="Times New Roman"/>
                <w:bCs/>
                <w:sz w:val="20"/>
                <w:szCs w:val="20"/>
                <w:lang w:eastAsia="ru-RU"/>
              </w:rPr>
              <w:t> 664 807,0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376661" w:rsidRDefault="001D51DA"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73,8</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652DA3" w:rsidRPr="00A70635" w:rsidRDefault="00652DA3" w:rsidP="00120D65">
            <w:pPr>
              <w:jc w:val="center"/>
              <w:rPr>
                <w:rFonts w:ascii="Times New Roman" w:hAnsi="Times New Roman"/>
                <w:bCs/>
                <w:sz w:val="20"/>
                <w:szCs w:val="20"/>
                <w:highlight w:val="yellow"/>
                <w:lang w:eastAsia="ru-RU"/>
              </w:rPr>
            </w:pPr>
          </w:p>
        </w:tc>
      </w:tr>
      <w:tr w:rsidR="00652DA3" w:rsidRPr="00A70635" w:rsidTr="00120D65">
        <w:trPr>
          <w:trHeight w:val="547"/>
        </w:trPr>
        <w:tc>
          <w:tcPr>
            <w:tcW w:w="851" w:type="dxa"/>
            <w:vMerge w:val="restart"/>
            <w:tcBorders>
              <w:top w:val="single" w:sz="4" w:space="0" w:color="auto"/>
              <w:left w:val="single" w:sz="4" w:space="0" w:color="auto"/>
              <w:right w:val="single" w:sz="4" w:space="0" w:color="auto"/>
            </w:tcBorders>
            <w:shd w:val="clear" w:color="auto" w:fill="auto"/>
            <w:vAlign w:val="center"/>
          </w:tcPr>
          <w:p w:rsidR="00652DA3" w:rsidRPr="00376661" w:rsidRDefault="00652DA3"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i/>
                <w:sz w:val="20"/>
                <w:szCs w:val="20"/>
                <w:lang w:eastAsia="ru-RU"/>
              </w:rPr>
              <w:t>в том числе в части</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376661" w:rsidRDefault="00652DA3" w:rsidP="00120D65">
            <w:pPr>
              <w:jc w:val="both"/>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Дошкольного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781DEA"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901 484,4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C06A74"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953 364,8</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C06A74"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658 140,1</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376661" w:rsidRDefault="00C06A74"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69,0</w:t>
            </w:r>
          </w:p>
        </w:tc>
        <w:tc>
          <w:tcPr>
            <w:tcW w:w="1843" w:type="dxa"/>
            <w:vMerge/>
            <w:tcBorders>
              <w:left w:val="single" w:sz="4" w:space="0" w:color="auto"/>
              <w:right w:val="single" w:sz="4" w:space="0" w:color="auto"/>
            </w:tcBorders>
            <w:shd w:val="clear" w:color="auto" w:fill="auto"/>
            <w:vAlign w:val="center"/>
          </w:tcPr>
          <w:p w:rsidR="00652DA3" w:rsidRPr="00A70635" w:rsidRDefault="00652DA3" w:rsidP="00120D65">
            <w:pPr>
              <w:jc w:val="center"/>
              <w:rPr>
                <w:rFonts w:ascii="Times New Roman" w:eastAsia="Times New Roman" w:hAnsi="Times New Roman"/>
                <w:bCs/>
                <w:sz w:val="20"/>
                <w:szCs w:val="20"/>
                <w:highlight w:val="yellow"/>
                <w:lang w:eastAsia="ru-RU"/>
              </w:rPr>
            </w:pPr>
          </w:p>
        </w:tc>
      </w:tr>
      <w:tr w:rsidR="00652DA3" w:rsidRPr="00A70635" w:rsidTr="00120D65">
        <w:trPr>
          <w:trHeight w:val="328"/>
        </w:trPr>
        <w:tc>
          <w:tcPr>
            <w:tcW w:w="851" w:type="dxa"/>
            <w:vMerge/>
            <w:tcBorders>
              <w:left w:val="single" w:sz="4" w:space="0" w:color="auto"/>
              <w:right w:val="single" w:sz="4" w:space="0" w:color="auto"/>
            </w:tcBorders>
            <w:shd w:val="clear" w:color="auto" w:fill="auto"/>
            <w:vAlign w:val="center"/>
          </w:tcPr>
          <w:p w:rsidR="00652DA3" w:rsidRPr="00376661" w:rsidRDefault="00652DA3" w:rsidP="00120D65">
            <w:pPr>
              <w:jc w:val="center"/>
              <w:rPr>
                <w:rFonts w:ascii="Times New Roman" w:eastAsia="Times New Roman" w:hAnsi="Times New Roman"/>
                <w:bCs/>
                <w:i/>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376661" w:rsidRDefault="00652DA3" w:rsidP="00120D65">
            <w:pPr>
              <w:jc w:val="both"/>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Общего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781DEA" w:rsidP="0049651C">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1</w:t>
            </w:r>
            <w:r w:rsidR="0049651C" w:rsidRPr="00376661">
              <w:rPr>
                <w:rFonts w:ascii="Times New Roman" w:eastAsia="Times New Roman" w:hAnsi="Times New Roman"/>
                <w:bCs/>
                <w:sz w:val="20"/>
                <w:szCs w:val="20"/>
                <w:lang w:eastAsia="ru-RU"/>
              </w:rPr>
              <w:t> </w:t>
            </w:r>
            <w:r w:rsidRPr="00376661">
              <w:rPr>
                <w:rFonts w:ascii="Times New Roman" w:eastAsia="Times New Roman" w:hAnsi="Times New Roman"/>
                <w:bCs/>
                <w:sz w:val="20"/>
                <w:szCs w:val="20"/>
                <w:lang w:eastAsia="ru-RU"/>
              </w:rPr>
              <w:t>20</w:t>
            </w:r>
            <w:r w:rsidR="0049651C" w:rsidRPr="00376661">
              <w:rPr>
                <w:rFonts w:ascii="Times New Roman" w:eastAsia="Times New Roman" w:hAnsi="Times New Roman"/>
                <w:bCs/>
                <w:sz w:val="20"/>
                <w:szCs w:val="20"/>
                <w:lang w:eastAsia="ru-RU"/>
              </w:rPr>
              <w:t>3 780,9</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C06A74" w:rsidP="00C06A74">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1 303 860,0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376661" w:rsidRDefault="00C06A74" w:rsidP="00C06A74">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1 006 666,9</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376661" w:rsidRDefault="00C06A74" w:rsidP="00120D65">
            <w:pPr>
              <w:jc w:val="center"/>
              <w:rPr>
                <w:rFonts w:ascii="Times New Roman" w:eastAsia="Times New Roman" w:hAnsi="Times New Roman"/>
                <w:bCs/>
                <w:sz w:val="20"/>
                <w:szCs w:val="20"/>
                <w:lang w:eastAsia="ru-RU"/>
              </w:rPr>
            </w:pPr>
            <w:r w:rsidRPr="00376661">
              <w:rPr>
                <w:rFonts w:ascii="Times New Roman" w:eastAsia="Times New Roman" w:hAnsi="Times New Roman"/>
                <w:bCs/>
                <w:sz w:val="20"/>
                <w:szCs w:val="20"/>
                <w:lang w:eastAsia="ru-RU"/>
              </w:rPr>
              <w:t>77,2</w:t>
            </w:r>
          </w:p>
        </w:tc>
        <w:tc>
          <w:tcPr>
            <w:tcW w:w="1843" w:type="dxa"/>
            <w:vMerge/>
            <w:tcBorders>
              <w:left w:val="single" w:sz="4" w:space="0" w:color="auto"/>
              <w:bottom w:val="single" w:sz="4" w:space="0" w:color="auto"/>
              <w:right w:val="single" w:sz="4" w:space="0" w:color="auto"/>
            </w:tcBorders>
            <w:shd w:val="clear" w:color="auto" w:fill="auto"/>
            <w:vAlign w:val="center"/>
          </w:tcPr>
          <w:p w:rsidR="00652DA3" w:rsidRPr="00A70635" w:rsidRDefault="00652DA3" w:rsidP="00120D65">
            <w:pPr>
              <w:jc w:val="center"/>
              <w:rPr>
                <w:rFonts w:ascii="Times New Roman" w:eastAsia="Times New Roman" w:hAnsi="Times New Roman"/>
                <w:bCs/>
                <w:i/>
                <w:sz w:val="20"/>
                <w:szCs w:val="20"/>
                <w:highlight w:val="yellow"/>
                <w:lang w:eastAsia="ru-RU"/>
              </w:rPr>
            </w:pPr>
          </w:p>
        </w:tc>
      </w:tr>
      <w:tr w:rsidR="00652DA3" w:rsidRPr="00A70635" w:rsidTr="00120D65">
        <w:tc>
          <w:tcPr>
            <w:tcW w:w="851" w:type="dxa"/>
            <w:tcBorders>
              <w:top w:val="single" w:sz="4" w:space="0" w:color="auto"/>
              <w:left w:val="single" w:sz="4" w:space="0" w:color="auto"/>
              <w:bottom w:val="single" w:sz="4" w:space="0" w:color="auto"/>
              <w:right w:val="single" w:sz="4" w:space="0" w:color="auto"/>
            </w:tcBorders>
            <w:vAlign w:val="center"/>
          </w:tcPr>
          <w:p w:rsidR="00652DA3" w:rsidRPr="00A674C4" w:rsidRDefault="00652DA3" w:rsidP="00120D65">
            <w:pPr>
              <w:jc w:val="center"/>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t>2</w:t>
            </w:r>
          </w:p>
        </w:tc>
        <w:tc>
          <w:tcPr>
            <w:tcW w:w="2254" w:type="dxa"/>
            <w:tcBorders>
              <w:top w:val="single" w:sz="4" w:space="0" w:color="auto"/>
              <w:left w:val="single" w:sz="4" w:space="0" w:color="auto"/>
              <w:bottom w:val="single" w:sz="4" w:space="0" w:color="auto"/>
              <w:right w:val="single" w:sz="4" w:space="0" w:color="auto"/>
            </w:tcBorders>
          </w:tcPr>
          <w:p w:rsidR="00652DA3" w:rsidRPr="00A674C4" w:rsidRDefault="00652DA3" w:rsidP="00120D65">
            <w:pPr>
              <w:jc w:val="both"/>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t xml:space="preserve">субвенции на социальную поддержку отдельных категорий обучающихся в муниципальных общеобразовательных организациях, осуществляющих образовательную деятельность по имеющим государственную аккредитацию </w:t>
            </w:r>
            <w:r w:rsidRPr="00A674C4">
              <w:rPr>
                <w:rFonts w:ascii="Times New Roman" w:eastAsia="Times New Roman" w:hAnsi="Times New Roman"/>
                <w:bCs/>
                <w:sz w:val="20"/>
                <w:szCs w:val="20"/>
                <w:lang w:eastAsia="ru-RU"/>
              </w:rPr>
              <w:lastRenderedPageBreak/>
              <w:t>основным общеобразовательным программам (завтраки обеды льготной категории)</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A674C4" w:rsidRDefault="00EF4AA4" w:rsidP="00120D65">
            <w:pPr>
              <w:jc w:val="center"/>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lastRenderedPageBreak/>
              <w:t>138 234,6</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A674C4" w:rsidRDefault="00EF4AA4" w:rsidP="00120D65">
            <w:pPr>
              <w:jc w:val="center"/>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t>138 234,6</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A674C4" w:rsidRDefault="00A674C4" w:rsidP="00120D65">
            <w:pPr>
              <w:jc w:val="center"/>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t>63 283,1</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A674C4" w:rsidRDefault="00A674C4" w:rsidP="00120D65">
            <w:pPr>
              <w:jc w:val="center"/>
              <w:rPr>
                <w:rFonts w:ascii="Times New Roman" w:eastAsia="Times New Roman" w:hAnsi="Times New Roman"/>
                <w:bCs/>
                <w:sz w:val="20"/>
                <w:szCs w:val="20"/>
                <w:lang w:eastAsia="ru-RU"/>
              </w:rPr>
            </w:pPr>
            <w:r w:rsidRPr="00A674C4">
              <w:rPr>
                <w:rFonts w:ascii="Times New Roman" w:eastAsia="Times New Roman" w:hAnsi="Times New Roman"/>
                <w:bCs/>
                <w:sz w:val="20"/>
                <w:szCs w:val="20"/>
                <w:lang w:eastAsia="ru-RU"/>
              </w:rPr>
              <w:t>45,8</w:t>
            </w:r>
          </w:p>
        </w:tc>
        <w:tc>
          <w:tcPr>
            <w:tcW w:w="1843" w:type="dxa"/>
            <w:tcBorders>
              <w:left w:val="single" w:sz="4" w:space="0" w:color="auto"/>
              <w:bottom w:val="single" w:sz="4" w:space="0" w:color="auto"/>
              <w:right w:val="single" w:sz="4" w:space="0" w:color="auto"/>
            </w:tcBorders>
            <w:vAlign w:val="center"/>
          </w:tcPr>
          <w:p w:rsidR="00652DA3" w:rsidRPr="00A674C4" w:rsidRDefault="00EA6A0D" w:rsidP="00120D65">
            <w:pPr>
              <w:rPr>
                <w:rFonts w:ascii="Times New Roman" w:eastAsia="Times New Roman" w:hAnsi="Times New Roman"/>
                <w:bCs/>
                <w:sz w:val="20"/>
                <w:szCs w:val="20"/>
                <w:lang w:eastAsia="ru-RU"/>
              </w:rPr>
            </w:pPr>
            <w:r w:rsidRPr="00A674C4">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652DA3" w:rsidRPr="00A70635" w:rsidTr="00120D65">
        <w:tc>
          <w:tcPr>
            <w:tcW w:w="851" w:type="dxa"/>
            <w:tcBorders>
              <w:top w:val="single" w:sz="4" w:space="0" w:color="auto"/>
              <w:left w:val="single" w:sz="4" w:space="0" w:color="auto"/>
              <w:bottom w:val="single" w:sz="4" w:space="0" w:color="auto"/>
              <w:right w:val="single" w:sz="4" w:space="0" w:color="auto"/>
            </w:tcBorders>
            <w:vAlign w:val="center"/>
            <w:hideMark/>
          </w:tcPr>
          <w:p w:rsidR="00652DA3" w:rsidRPr="00033D44" w:rsidRDefault="00652DA3" w:rsidP="00120D65">
            <w:pPr>
              <w:jc w:val="center"/>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3</w:t>
            </w:r>
          </w:p>
        </w:tc>
        <w:tc>
          <w:tcPr>
            <w:tcW w:w="2254" w:type="dxa"/>
            <w:tcBorders>
              <w:top w:val="single" w:sz="4" w:space="0" w:color="auto"/>
              <w:left w:val="single" w:sz="4" w:space="0" w:color="auto"/>
              <w:bottom w:val="single" w:sz="4" w:space="0" w:color="auto"/>
              <w:right w:val="single" w:sz="4" w:space="0" w:color="auto"/>
            </w:tcBorders>
            <w:hideMark/>
          </w:tcPr>
          <w:p w:rsidR="00652DA3" w:rsidRPr="00033D44" w:rsidRDefault="00652DA3" w:rsidP="00120D65">
            <w:pPr>
              <w:jc w:val="both"/>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субвенции на компенсацию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033D44" w:rsidRDefault="00A3493F" w:rsidP="00120D65">
            <w:pPr>
              <w:jc w:val="center"/>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33 153,0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033D44" w:rsidRDefault="00A3493F" w:rsidP="00036FE9">
            <w:pPr>
              <w:jc w:val="center"/>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33 153,0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033D44" w:rsidRDefault="00033D44" w:rsidP="00120D65">
            <w:pPr>
              <w:jc w:val="center"/>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24 963,0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033D44" w:rsidRDefault="00033D44" w:rsidP="00120D65">
            <w:pPr>
              <w:jc w:val="center"/>
              <w:rPr>
                <w:rFonts w:ascii="Times New Roman" w:eastAsia="Times New Roman" w:hAnsi="Times New Roman"/>
                <w:bCs/>
                <w:sz w:val="20"/>
                <w:szCs w:val="20"/>
                <w:lang w:eastAsia="ru-RU"/>
              </w:rPr>
            </w:pPr>
            <w:r w:rsidRPr="00033D44">
              <w:rPr>
                <w:rFonts w:ascii="Times New Roman" w:eastAsia="Times New Roman" w:hAnsi="Times New Roman"/>
                <w:bCs/>
                <w:sz w:val="20"/>
                <w:szCs w:val="20"/>
                <w:lang w:eastAsia="ru-RU"/>
              </w:rPr>
              <w:t>75,3</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A70635" w:rsidRDefault="00652DA3" w:rsidP="00F21C43">
            <w:pPr>
              <w:rPr>
                <w:rFonts w:ascii="Times New Roman" w:eastAsia="Times New Roman" w:hAnsi="Times New Roman"/>
                <w:bCs/>
                <w:sz w:val="20"/>
                <w:szCs w:val="20"/>
                <w:highlight w:val="yellow"/>
                <w:lang w:eastAsia="ru-RU"/>
              </w:rPr>
            </w:pPr>
          </w:p>
        </w:tc>
      </w:tr>
      <w:tr w:rsidR="00652DA3" w:rsidRPr="00A70635" w:rsidTr="00120D65">
        <w:trPr>
          <w:trHeight w:val="333"/>
        </w:trPr>
        <w:tc>
          <w:tcPr>
            <w:tcW w:w="851" w:type="dxa"/>
            <w:vMerge w:val="restart"/>
            <w:tcBorders>
              <w:top w:val="single" w:sz="4" w:space="0" w:color="auto"/>
              <w:left w:val="single" w:sz="4" w:space="0" w:color="auto"/>
              <w:right w:val="single" w:sz="4" w:space="0" w:color="auto"/>
            </w:tcBorders>
            <w:vAlign w:val="center"/>
            <w:hideMark/>
          </w:tcPr>
          <w:p w:rsidR="00652DA3" w:rsidRPr="00182DF2" w:rsidRDefault="00652DA3"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hideMark/>
          </w:tcPr>
          <w:p w:rsidR="00652DA3" w:rsidRPr="00182DF2" w:rsidRDefault="00652DA3" w:rsidP="00120D65">
            <w:pPr>
              <w:jc w:val="both"/>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администрирование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182DF2" w:rsidRDefault="00A3493F"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1 759,0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182DF2" w:rsidRDefault="00A3493F"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1 759,0</w:t>
            </w:r>
          </w:p>
        </w:tc>
        <w:tc>
          <w:tcPr>
            <w:tcW w:w="1273" w:type="dxa"/>
            <w:tcBorders>
              <w:top w:val="single" w:sz="4" w:space="0" w:color="auto"/>
              <w:left w:val="single" w:sz="4" w:space="0" w:color="auto"/>
              <w:bottom w:val="single" w:sz="4" w:space="0" w:color="auto"/>
              <w:right w:val="single" w:sz="4" w:space="0" w:color="auto"/>
            </w:tcBorders>
            <w:vAlign w:val="center"/>
          </w:tcPr>
          <w:p w:rsidR="00EC1003" w:rsidRPr="00182DF2" w:rsidRDefault="00182DF2" w:rsidP="00EC1003">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1 208,8</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182DF2" w:rsidRDefault="00182DF2"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68,7</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182DF2" w:rsidRDefault="00652DA3" w:rsidP="00120D65">
            <w:pPr>
              <w:jc w:val="center"/>
              <w:rPr>
                <w:rFonts w:ascii="Times New Roman" w:eastAsia="Times New Roman" w:hAnsi="Times New Roman"/>
                <w:bCs/>
                <w:sz w:val="20"/>
                <w:szCs w:val="20"/>
                <w:lang w:eastAsia="ru-RU"/>
              </w:rPr>
            </w:pPr>
          </w:p>
        </w:tc>
      </w:tr>
      <w:tr w:rsidR="00652DA3" w:rsidRPr="00A70635" w:rsidTr="00120D65">
        <w:trPr>
          <w:trHeight w:val="154"/>
        </w:trPr>
        <w:tc>
          <w:tcPr>
            <w:tcW w:w="851" w:type="dxa"/>
            <w:vMerge/>
            <w:tcBorders>
              <w:left w:val="single" w:sz="4" w:space="0" w:color="auto"/>
              <w:bottom w:val="single" w:sz="4" w:space="0" w:color="auto"/>
              <w:right w:val="single" w:sz="4" w:space="0" w:color="auto"/>
            </w:tcBorders>
          </w:tcPr>
          <w:p w:rsidR="00652DA3" w:rsidRPr="00182DF2" w:rsidRDefault="00652DA3" w:rsidP="00120D65">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tcPr>
          <w:p w:rsidR="00652DA3" w:rsidRPr="00182DF2" w:rsidRDefault="00652DA3" w:rsidP="00120D65">
            <w:pPr>
              <w:jc w:val="both"/>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компенсация</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182DF2" w:rsidRDefault="00A3493F"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31 394,0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182DF2" w:rsidRDefault="00A3493F"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31 394,0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182DF2" w:rsidRDefault="00CF35D0"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23 754,2</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182DF2" w:rsidRDefault="00CF35D0" w:rsidP="00120D65">
            <w:pPr>
              <w:jc w:val="center"/>
              <w:rPr>
                <w:rFonts w:ascii="Times New Roman" w:eastAsia="Times New Roman" w:hAnsi="Times New Roman"/>
                <w:bCs/>
                <w:sz w:val="20"/>
                <w:szCs w:val="20"/>
                <w:lang w:eastAsia="ru-RU"/>
              </w:rPr>
            </w:pPr>
            <w:r w:rsidRPr="00182DF2">
              <w:rPr>
                <w:rFonts w:ascii="Times New Roman" w:eastAsia="Times New Roman" w:hAnsi="Times New Roman"/>
                <w:bCs/>
                <w:sz w:val="20"/>
                <w:szCs w:val="20"/>
                <w:lang w:eastAsia="ru-RU"/>
              </w:rPr>
              <w:t>75,7</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182DF2" w:rsidRDefault="00652DA3" w:rsidP="00120D65">
            <w:pPr>
              <w:rPr>
                <w:rFonts w:ascii="Times New Roman" w:hAnsi="Times New Roman"/>
                <w:sz w:val="20"/>
                <w:szCs w:val="20"/>
              </w:rPr>
            </w:pPr>
          </w:p>
        </w:tc>
      </w:tr>
      <w:tr w:rsidR="00652DA3" w:rsidRPr="00A70635" w:rsidTr="00120D65">
        <w:trPr>
          <w:trHeight w:val="1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A0D1C" w:rsidRDefault="00652DA3"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4</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EA0D1C" w:rsidRDefault="00652DA3" w:rsidP="00120D65">
            <w:pPr>
              <w:jc w:val="both"/>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47 444,0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47 444,0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24 911,1</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52,5</w:t>
            </w:r>
          </w:p>
        </w:tc>
        <w:tc>
          <w:tcPr>
            <w:tcW w:w="1843" w:type="dxa"/>
            <w:vMerge w:val="restart"/>
            <w:tcBorders>
              <w:left w:val="single" w:sz="4" w:space="0" w:color="auto"/>
              <w:right w:val="single" w:sz="4" w:space="0" w:color="auto"/>
            </w:tcBorders>
            <w:vAlign w:val="center"/>
          </w:tcPr>
          <w:p w:rsidR="00652DA3" w:rsidRPr="00EA0D1C" w:rsidRDefault="0045751C" w:rsidP="00120D65">
            <w:pPr>
              <w:rPr>
                <w:rFonts w:ascii="Times New Roman" w:hAnsi="Times New Roman"/>
                <w:sz w:val="20"/>
                <w:szCs w:val="20"/>
              </w:rPr>
            </w:pPr>
            <w:r w:rsidRPr="00EA0D1C">
              <w:rPr>
                <w:rFonts w:ascii="Times New Roman" w:hAnsi="Times New Roman"/>
                <w:sz w:val="20"/>
                <w:szCs w:val="20"/>
              </w:rPr>
              <w:t xml:space="preserve"> </w:t>
            </w:r>
            <w:r w:rsidR="00EA6A0D" w:rsidRPr="00EA0D1C">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652DA3" w:rsidRPr="00A70635" w:rsidTr="00120D65">
        <w:trPr>
          <w:trHeight w:val="154"/>
        </w:trPr>
        <w:tc>
          <w:tcPr>
            <w:tcW w:w="851" w:type="dxa"/>
            <w:vMerge w:val="restart"/>
            <w:tcBorders>
              <w:top w:val="single" w:sz="4" w:space="0" w:color="auto"/>
              <w:left w:val="single" w:sz="4" w:space="0" w:color="auto"/>
              <w:right w:val="single" w:sz="4" w:space="0" w:color="auto"/>
            </w:tcBorders>
            <w:shd w:val="clear" w:color="auto" w:fill="auto"/>
          </w:tcPr>
          <w:p w:rsidR="00652DA3" w:rsidRPr="00EA0D1C" w:rsidRDefault="00652DA3"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EA0D1C" w:rsidRDefault="00652DA3" w:rsidP="00120D65">
            <w:pPr>
              <w:jc w:val="both"/>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бюджет автономного округа</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461C6C">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28 466,4</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461C6C">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28 466,4</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14 946,6</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52,5</w:t>
            </w:r>
          </w:p>
        </w:tc>
        <w:tc>
          <w:tcPr>
            <w:tcW w:w="1843" w:type="dxa"/>
            <w:vMerge/>
            <w:tcBorders>
              <w:left w:val="single" w:sz="4" w:space="0" w:color="auto"/>
              <w:right w:val="single" w:sz="4" w:space="0" w:color="auto"/>
            </w:tcBorders>
            <w:vAlign w:val="center"/>
          </w:tcPr>
          <w:p w:rsidR="00652DA3" w:rsidRPr="00A70635" w:rsidRDefault="00652DA3" w:rsidP="00120D65">
            <w:pPr>
              <w:rPr>
                <w:rFonts w:ascii="Times New Roman" w:hAnsi="Times New Roman"/>
                <w:sz w:val="20"/>
                <w:szCs w:val="20"/>
                <w:highlight w:val="yellow"/>
              </w:rPr>
            </w:pPr>
          </w:p>
        </w:tc>
      </w:tr>
      <w:tr w:rsidR="00652DA3" w:rsidRPr="00A70635" w:rsidTr="00120D65">
        <w:trPr>
          <w:trHeight w:val="154"/>
        </w:trPr>
        <w:tc>
          <w:tcPr>
            <w:tcW w:w="851" w:type="dxa"/>
            <w:vMerge/>
            <w:tcBorders>
              <w:left w:val="single" w:sz="4" w:space="0" w:color="auto"/>
              <w:bottom w:val="single" w:sz="4" w:space="0" w:color="auto"/>
              <w:right w:val="single" w:sz="4" w:space="0" w:color="auto"/>
            </w:tcBorders>
            <w:shd w:val="clear" w:color="auto" w:fill="auto"/>
          </w:tcPr>
          <w:p w:rsidR="00652DA3" w:rsidRPr="00EA0D1C" w:rsidRDefault="00652DA3" w:rsidP="00120D65">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EA0D1C" w:rsidRDefault="00652DA3" w:rsidP="00120D65">
            <w:pPr>
              <w:jc w:val="both"/>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федеральный бюджет</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18 977,6</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EA0D1C" w:rsidRDefault="004575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18 977,6</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9 964,4</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EA0D1C" w:rsidRDefault="00EA0D1C" w:rsidP="00120D65">
            <w:pPr>
              <w:jc w:val="center"/>
              <w:rPr>
                <w:rFonts w:ascii="Times New Roman" w:eastAsia="Times New Roman" w:hAnsi="Times New Roman"/>
                <w:bCs/>
                <w:sz w:val="20"/>
                <w:szCs w:val="20"/>
                <w:lang w:eastAsia="ru-RU"/>
              </w:rPr>
            </w:pPr>
            <w:r w:rsidRPr="00EA0D1C">
              <w:rPr>
                <w:rFonts w:ascii="Times New Roman" w:eastAsia="Times New Roman" w:hAnsi="Times New Roman"/>
                <w:bCs/>
                <w:sz w:val="20"/>
                <w:szCs w:val="20"/>
                <w:lang w:eastAsia="ru-RU"/>
              </w:rPr>
              <w:t>52,5</w:t>
            </w:r>
          </w:p>
        </w:tc>
        <w:tc>
          <w:tcPr>
            <w:tcW w:w="1843" w:type="dxa"/>
            <w:vMerge/>
            <w:tcBorders>
              <w:left w:val="single" w:sz="4" w:space="0" w:color="auto"/>
              <w:bottom w:val="single" w:sz="4" w:space="0" w:color="auto"/>
              <w:right w:val="single" w:sz="4" w:space="0" w:color="auto"/>
            </w:tcBorders>
            <w:vAlign w:val="center"/>
          </w:tcPr>
          <w:p w:rsidR="00652DA3" w:rsidRPr="00A70635" w:rsidRDefault="00652DA3" w:rsidP="00120D65">
            <w:pPr>
              <w:rPr>
                <w:rFonts w:ascii="Times New Roman" w:hAnsi="Times New Roman"/>
                <w:sz w:val="20"/>
                <w:szCs w:val="20"/>
                <w:highlight w:val="yellow"/>
              </w:rPr>
            </w:pPr>
          </w:p>
        </w:tc>
      </w:tr>
      <w:tr w:rsidR="00652DA3" w:rsidRPr="0070634B" w:rsidTr="00120D65">
        <w:trPr>
          <w:trHeight w:val="154"/>
        </w:trPr>
        <w:tc>
          <w:tcPr>
            <w:tcW w:w="851" w:type="dxa"/>
            <w:tcBorders>
              <w:top w:val="single" w:sz="4" w:space="0" w:color="auto"/>
              <w:left w:val="single" w:sz="4" w:space="0" w:color="auto"/>
              <w:bottom w:val="single" w:sz="4" w:space="0" w:color="auto"/>
              <w:right w:val="single" w:sz="4" w:space="0" w:color="auto"/>
            </w:tcBorders>
            <w:vAlign w:val="center"/>
          </w:tcPr>
          <w:p w:rsidR="00652DA3" w:rsidRPr="0070634B" w:rsidRDefault="00652DA3" w:rsidP="00120D65">
            <w:pPr>
              <w:jc w:val="center"/>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5</w:t>
            </w:r>
          </w:p>
        </w:tc>
        <w:tc>
          <w:tcPr>
            <w:tcW w:w="2254" w:type="dxa"/>
            <w:tcBorders>
              <w:top w:val="single" w:sz="4" w:space="0" w:color="auto"/>
              <w:left w:val="single" w:sz="4" w:space="0" w:color="auto"/>
              <w:bottom w:val="single" w:sz="4" w:space="0" w:color="auto"/>
              <w:right w:val="single" w:sz="4" w:space="0" w:color="auto"/>
            </w:tcBorders>
          </w:tcPr>
          <w:p w:rsidR="00652DA3" w:rsidRPr="0070634B" w:rsidRDefault="00652DA3" w:rsidP="00120D65">
            <w:pPr>
              <w:jc w:val="both"/>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w:t>
            </w:r>
          </w:p>
        </w:tc>
        <w:tc>
          <w:tcPr>
            <w:tcW w:w="1485" w:type="dxa"/>
            <w:tcBorders>
              <w:top w:val="single" w:sz="4" w:space="0" w:color="auto"/>
              <w:left w:val="single" w:sz="4" w:space="0" w:color="auto"/>
              <w:bottom w:val="single" w:sz="4" w:space="0" w:color="auto"/>
              <w:right w:val="single" w:sz="4" w:space="0" w:color="auto"/>
            </w:tcBorders>
            <w:vAlign w:val="center"/>
          </w:tcPr>
          <w:p w:rsidR="0047332C" w:rsidRPr="0070634B" w:rsidRDefault="0047332C" w:rsidP="0047332C">
            <w:pPr>
              <w:jc w:val="center"/>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45 622,1</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70634B" w:rsidRDefault="0070634B" w:rsidP="00120D65">
            <w:pPr>
              <w:jc w:val="center"/>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83 536,4</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70634B" w:rsidRDefault="0070634B" w:rsidP="00120D65">
            <w:pPr>
              <w:jc w:val="center"/>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53 251,9</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70634B" w:rsidRDefault="0070634B" w:rsidP="00120D65">
            <w:pPr>
              <w:jc w:val="center"/>
              <w:rPr>
                <w:rFonts w:ascii="Times New Roman" w:eastAsia="Times New Roman" w:hAnsi="Times New Roman"/>
                <w:bCs/>
                <w:sz w:val="20"/>
                <w:szCs w:val="20"/>
                <w:lang w:eastAsia="ru-RU"/>
              </w:rPr>
            </w:pPr>
            <w:r w:rsidRPr="0070634B">
              <w:rPr>
                <w:rFonts w:ascii="Times New Roman" w:eastAsia="Times New Roman" w:hAnsi="Times New Roman"/>
                <w:bCs/>
                <w:sz w:val="20"/>
                <w:szCs w:val="20"/>
                <w:lang w:eastAsia="ru-RU"/>
              </w:rPr>
              <w:t>63,8</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70634B" w:rsidRDefault="00652DA3" w:rsidP="00120D65">
            <w:pPr>
              <w:rPr>
                <w:rFonts w:ascii="Times New Roman" w:eastAsia="Times New Roman" w:hAnsi="Times New Roman"/>
                <w:bCs/>
                <w:sz w:val="20"/>
                <w:szCs w:val="20"/>
                <w:lang w:eastAsia="ru-RU"/>
              </w:rPr>
            </w:pPr>
          </w:p>
        </w:tc>
      </w:tr>
      <w:tr w:rsidR="00652DA3" w:rsidRPr="00A70635"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652DA3" w:rsidRPr="006B1C9C" w:rsidRDefault="00652DA3" w:rsidP="00120D65">
            <w:pPr>
              <w:jc w:val="both"/>
              <w:rPr>
                <w:rFonts w:ascii="Times New Roman" w:eastAsia="Times New Roman" w:hAnsi="Times New Roman"/>
                <w:bCs/>
                <w:sz w:val="20"/>
                <w:szCs w:val="20"/>
                <w:lang w:eastAsia="ru-RU"/>
              </w:rPr>
            </w:pPr>
          </w:p>
          <w:p w:rsidR="00652DA3" w:rsidRPr="006B1C9C" w:rsidRDefault="00652DA3" w:rsidP="00120D65">
            <w:pPr>
              <w:jc w:val="both"/>
              <w:rPr>
                <w:rFonts w:ascii="Times New Roman" w:eastAsia="Times New Roman" w:hAnsi="Times New Roman"/>
                <w:bCs/>
                <w:sz w:val="20"/>
                <w:szCs w:val="20"/>
                <w:lang w:eastAsia="ru-RU"/>
              </w:rPr>
            </w:pPr>
          </w:p>
          <w:p w:rsidR="00652DA3" w:rsidRPr="006B1C9C" w:rsidRDefault="00652DA3" w:rsidP="00120D65">
            <w:pPr>
              <w:jc w:val="center"/>
              <w:rPr>
                <w:rFonts w:ascii="Times New Roman" w:eastAsia="Times New Roman" w:hAnsi="Times New Roman"/>
                <w:bCs/>
                <w:sz w:val="20"/>
                <w:szCs w:val="20"/>
                <w:lang w:eastAsia="ru-RU"/>
              </w:rPr>
            </w:pPr>
            <w:r w:rsidRPr="006B1C9C">
              <w:rPr>
                <w:rFonts w:ascii="Times New Roman" w:eastAsia="Times New Roman" w:hAnsi="Times New Roman"/>
                <w:bCs/>
                <w:sz w:val="20"/>
                <w:szCs w:val="20"/>
                <w:lang w:eastAsia="ru-RU"/>
              </w:rPr>
              <w:t>6</w:t>
            </w:r>
          </w:p>
        </w:tc>
        <w:tc>
          <w:tcPr>
            <w:tcW w:w="2254" w:type="dxa"/>
            <w:tcBorders>
              <w:top w:val="single" w:sz="4" w:space="0" w:color="auto"/>
              <w:left w:val="single" w:sz="4" w:space="0" w:color="auto"/>
              <w:bottom w:val="single" w:sz="4" w:space="0" w:color="auto"/>
              <w:right w:val="single" w:sz="4" w:space="0" w:color="auto"/>
            </w:tcBorders>
          </w:tcPr>
          <w:p w:rsidR="00652DA3" w:rsidRPr="006B1C9C" w:rsidRDefault="00652DA3" w:rsidP="00120D65">
            <w:pPr>
              <w:jc w:val="both"/>
              <w:rPr>
                <w:rFonts w:ascii="Times New Roman" w:eastAsia="Times New Roman" w:hAnsi="Times New Roman"/>
                <w:bCs/>
                <w:sz w:val="20"/>
                <w:szCs w:val="20"/>
                <w:lang w:eastAsia="ru-RU"/>
              </w:rPr>
            </w:pPr>
            <w:r w:rsidRPr="006B1C9C">
              <w:rPr>
                <w:rFonts w:ascii="Times New Roman" w:eastAsia="Times New Roman" w:hAnsi="Times New Roman"/>
                <w:bCs/>
                <w:sz w:val="20"/>
                <w:szCs w:val="20"/>
                <w:lang w:eastAsia="ru-RU"/>
              </w:rPr>
              <w:t xml:space="preserve">Иные межбюджетные трансферты на оказание финансовой помощи учреждениям по наказам избирателей депутатам Думы ХМАО-Югры </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6B1C9C" w:rsidRDefault="00652DA3" w:rsidP="00120D65">
            <w:pPr>
              <w:jc w:val="center"/>
              <w:rPr>
                <w:rFonts w:ascii="Times New Roman" w:hAnsi="Times New Roman"/>
                <w:color w:val="000000" w:themeColor="text1"/>
                <w:sz w:val="20"/>
                <w:szCs w:val="20"/>
              </w:rPr>
            </w:pPr>
            <w:r w:rsidRPr="006B1C9C">
              <w:rPr>
                <w:rFonts w:ascii="Times New Roman" w:hAnsi="Times New Roman"/>
                <w:color w:val="000000" w:themeColor="text1"/>
                <w:sz w:val="20"/>
                <w:szCs w:val="20"/>
              </w:rPr>
              <w:t>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6B1C9C" w:rsidRDefault="006B1C9C" w:rsidP="00120D65">
            <w:pPr>
              <w:jc w:val="center"/>
              <w:rPr>
                <w:rFonts w:ascii="Times New Roman" w:eastAsia="Times New Roman" w:hAnsi="Times New Roman"/>
                <w:bCs/>
                <w:sz w:val="20"/>
                <w:szCs w:val="20"/>
                <w:lang w:eastAsia="ru-RU"/>
              </w:rPr>
            </w:pPr>
            <w:r w:rsidRPr="006B1C9C">
              <w:rPr>
                <w:rFonts w:ascii="Times New Roman" w:eastAsia="Times New Roman" w:hAnsi="Times New Roman"/>
                <w:bCs/>
                <w:sz w:val="20"/>
                <w:szCs w:val="20"/>
                <w:lang w:eastAsia="ru-RU"/>
              </w:rPr>
              <w:t>4 409,6</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6B1C9C" w:rsidRDefault="006B1C9C" w:rsidP="00120D65">
            <w:pPr>
              <w:jc w:val="center"/>
              <w:rPr>
                <w:rFonts w:ascii="Times New Roman" w:eastAsia="Times New Roman" w:hAnsi="Times New Roman"/>
                <w:bCs/>
                <w:sz w:val="20"/>
                <w:szCs w:val="20"/>
                <w:lang w:eastAsia="ru-RU"/>
              </w:rPr>
            </w:pPr>
            <w:r w:rsidRPr="006B1C9C">
              <w:rPr>
                <w:rFonts w:ascii="Times New Roman" w:eastAsia="Times New Roman" w:hAnsi="Times New Roman"/>
                <w:bCs/>
                <w:sz w:val="20"/>
                <w:szCs w:val="20"/>
                <w:lang w:eastAsia="ru-RU"/>
              </w:rPr>
              <w:t>3 607,8</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B1C9C" w:rsidRDefault="006B1C9C" w:rsidP="00A96675">
            <w:pPr>
              <w:jc w:val="center"/>
              <w:rPr>
                <w:rFonts w:ascii="Times New Roman" w:eastAsia="Times New Roman" w:hAnsi="Times New Roman"/>
                <w:bCs/>
                <w:sz w:val="20"/>
                <w:szCs w:val="20"/>
                <w:lang w:eastAsia="ru-RU"/>
              </w:rPr>
            </w:pPr>
            <w:r w:rsidRPr="006B1C9C">
              <w:rPr>
                <w:rFonts w:ascii="Times New Roman" w:eastAsia="Times New Roman" w:hAnsi="Times New Roman"/>
                <w:bCs/>
                <w:sz w:val="20"/>
                <w:szCs w:val="20"/>
                <w:lang w:eastAsia="ru-RU"/>
              </w:rPr>
              <w:t>81,8</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6B1C9C" w:rsidRDefault="00652DA3" w:rsidP="0001371A">
            <w:pPr>
              <w:jc w:val="center"/>
              <w:rPr>
                <w:rFonts w:ascii="Times New Roman" w:eastAsia="Times New Roman" w:hAnsi="Times New Roman"/>
                <w:b/>
                <w:bCs/>
                <w:sz w:val="20"/>
                <w:szCs w:val="20"/>
                <w:lang w:eastAsia="ru-RU"/>
              </w:rPr>
            </w:pPr>
          </w:p>
        </w:tc>
      </w:tr>
      <w:tr w:rsidR="00A22BF7" w:rsidRPr="00A70635"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A22BF7" w:rsidRPr="00CD711D" w:rsidRDefault="00A22BF7" w:rsidP="00A22BF7">
            <w:pPr>
              <w:jc w:val="center"/>
              <w:rPr>
                <w:rFonts w:ascii="Times New Roman" w:eastAsia="Times New Roman" w:hAnsi="Times New Roman"/>
                <w:bCs/>
                <w:sz w:val="20"/>
                <w:szCs w:val="20"/>
                <w:lang w:eastAsia="ru-RU"/>
              </w:rPr>
            </w:pPr>
            <w:r w:rsidRPr="00CD711D">
              <w:rPr>
                <w:rFonts w:ascii="Times New Roman" w:eastAsia="Times New Roman" w:hAnsi="Times New Roman"/>
                <w:bCs/>
                <w:sz w:val="20"/>
                <w:szCs w:val="20"/>
                <w:lang w:eastAsia="ru-RU"/>
              </w:rPr>
              <w:t>7</w:t>
            </w:r>
          </w:p>
        </w:tc>
        <w:tc>
          <w:tcPr>
            <w:tcW w:w="2254" w:type="dxa"/>
            <w:tcBorders>
              <w:top w:val="single" w:sz="4" w:space="0" w:color="auto"/>
              <w:left w:val="single" w:sz="4" w:space="0" w:color="auto"/>
              <w:bottom w:val="single" w:sz="4" w:space="0" w:color="auto"/>
              <w:right w:val="single" w:sz="4" w:space="0" w:color="auto"/>
            </w:tcBorders>
          </w:tcPr>
          <w:p w:rsidR="00A22BF7" w:rsidRPr="00CD711D" w:rsidRDefault="00A22BF7" w:rsidP="00120D65">
            <w:pPr>
              <w:jc w:val="both"/>
              <w:rPr>
                <w:rFonts w:ascii="Times New Roman" w:eastAsia="Times New Roman" w:hAnsi="Times New Roman"/>
                <w:bCs/>
                <w:sz w:val="20"/>
                <w:szCs w:val="20"/>
                <w:lang w:eastAsia="ru-RU"/>
              </w:rPr>
            </w:pPr>
            <w:r w:rsidRPr="00CD711D">
              <w:rPr>
                <w:rFonts w:ascii="Times New Roman" w:hAnsi="Times New Roman"/>
                <w:bCs/>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85" w:type="dxa"/>
            <w:tcBorders>
              <w:top w:val="single" w:sz="4" w:space="0" w:color="auto"/>
              <w:left w:val="single" w:sz="4" w:space="0" w:color="auto"/>
              <w:bottom w:val="single" w:sz="4" w:space="0" w:color="auto"/>
              <w:right w:val="single" w:sz="4" w:space="0" w:color="auto"/>
            </w:tcBorders>
            <w:vAlign w:val="center"/>
          </w:tcPr>
          <w:p w:rsidR="00A22BF7" w:rsidRPr="00CD711D" w:rsidRDefault="000674BE" w:rsidP="000674BE">
            <w:pPr>
              <w:jc w:val="center"/>
              <w:rPr>
                <w:rFonts w:ascii="Times New Roman" w:hAnsi="Times New Roman"/>
                <w:color w:val="000000" w:themeColor="text1"/>
                <w:sz w:val="20"/>
                <w:szCs w:val="20"/>
              </w:rPr>
            </w:pPr>
            <w:r w:rsidRPr="00CD711D">
              <w:rPr>
                <w:rFonts w:ascii="Times New Roman" w:hAnsi="Times New Roman"/>
                <w:color w:val="000000" w:themeColor="text1"/>
                <w:sz w:val="20"/>
                <w:szCs w:val="20"/>
              </w:rPr>
              <w:t>14 127,6</w:t>
            </w:r>
          </w:p>
        </w:tc>
        <w:tc>
          <w:tcPr>
            <w:tcW w:w="1245" w:type="dxa"/>
            <w:tcBorders>
              <w:top w:val="single" w:sz="4" w:space="0" w:color="auto"/>
              <w:left w:val="single" w:sz="4" w:space="0" w:color="auto"/>
              <w:bottom w:val="single" w:sz="4" w:space="0" w:color="auto"/>
              <w:right w:val="single" w:sz="4" w:space="0" w:color="auto"/>
            </w:tcBorders>
            <w:vAlign w:val="center"/>
          </w:tcPr>
          <w:p w:rsidR="00A22BF7" w:rsidRPr="00CD711D" w:rsidRDefault="00936818" w:rsidP="00120D65">
            <w:pPr>
              <w:jc w:val="center"/>
              <w:rPr>
                <w:rFonts w:ascii="Times New Roman" w:eastAsia="Times New Roman" w:hAnsi="Times New Roman"/>
                <w:bCs/>
                <w:sz w:val="20"/>
                <w:szCs w:val="20"/>
                <w:lang w:eastAsia="ru-RU"/>
              </w:rPr>
            </w:pPr>
            <w:r w:rsidRPr="00CD711D">
              <w:rPr>
                <w:rFonts w:ascii="Times New Roman" w:hAnsi="Times New Roman"/>
                <w:color w:val="000000" w:themeColor="text1"/>
                <w:sz w:val="20"/>
                <w:szCs w:val="20"/>
              </w:rPr>
              <w:t>14 127,6</w:t>
            </w:r>
          </w:p>
        </w:tc>
        <w:tc>
          <w:tcPr>
            <w:tcW w:w="1273" w:type="dxa"/>
            <w:tcBorders>
              <w:top w:val="single" w:sz="4" w:space="0" w:color="auto"/>
              <w:left w:val="single" w:sz="4" w:space="0" w:color="auto"/>
              <w:bottom w:val="single" w:sz="4" w:space="0" w:color="auto"/>
              <w:right w:val="single" w:sz="4" w:space="0" w:color="auto"/>
            </w:tcBorders>
            <w:vAlign w:val="center"/>
          </w:tcPr>
          <w:p w:rsidR="00A22BF7" w:rsidRPr="00CD711D" w:rsidRDefault="00CD711D" w:rsidP="00FC3854">
            <w:pPr>
              <w:jc w:val="center"/>
              <w:rPr>
                <w:rFonts w:ascii="Times New Roman" w:eastAsia="Times New Roman" w:hAnsi="Times New Roman"/>
                <w:bCs/>
                <w:sz w:val="20"/>
                <w:szCs w:val="20"/>
                <w:lang w:eastAsia="ru-RU"/>
              </w:rPr>
            </w:pPr>
            <w:r w:rsidRPr="00CD711D">
              <w:rPr>
                <w:rFonts w:ascii="Times New Roman" w:eastAsia="Times New Roman" w:hAnsi="Times New Roman"/>
                <w:bCs/>
                <w:sz w:val="20"/>
                <w:szCs w:val="20"/>
                <w:lang w:eastAsia="ru-RU"/>
              </w:rPr>
              <w:t>12 763,0</w:t>
            </w:r>
          </w:p>
        </w:tc>
        <w:tc>
          <w:tcPr>
            <w:tcW w:w="830" w:type="dxa"/>
            <w:tcBorders>
              <w:top w:val="single" w:sz="4" w:space="0" w:color="auto"/>
              <w:left w:val="single" w:sz="4" w:space="0" w:color="auto"/>
              <w:bottom w:val="single" w:sz="4" w:space="0" w:color="auto"/>
              <w:right w:val="single" w:sz="4" w:space="0" w:color="auto"/>
            </w:tcBorders>
            <w:vAlign w:val="center"/>
          </w:tcPr>
          <w:p w:rsidR="00A22BF7" w:rsidRPr="00CD711D" w:rsidRDefault="00CD711D" w:rsidP="00120D65">
            <w:pPr>
              <w:jc w:val="center"/>
              <w:rPr>
                <w:rFonts w:ascii="Times New Roman" w:eastAsia="Times New Roman" w:hAnsi="Times New Roman"/>
                <w:bCs/>
                <w:sz w:val="20"/>
                <w:szCs w:val="20"/>
                <w:lang w:eastAsia="ru-RU"/>
              </w:rPr>
            </w:pPr>
            <w:r w:rsidRPr="00CD711D">
              <w:rPr>
                <w:rFonts w:ascii="Times New Roman" w:eastAsia="Times New Roman" w:hAnsi="Times New Roman"/>
                <w:bCs/>
                <w:sz w:val="20"/>
                <w:szCs w:val="20"/>
                <w:lang w:eastAsia="ru-RU"/>
              </w:rPr>
              <w:t>90,3</w:t>
            </w:r>
          </w:p>
        </w:tc>
        <w:tc>
          <w:tcPr>
            <w:tcW w:w="1843" w:type="dxa"/>
            <w:tcBorders>
              <w:top w:val="single" w:sz="4" w:space="0" w:color="auto"/>
              <w:left w:val="single" w:sz="4" w:space="0" w:color="auto"/>
              <w:bottom w:val="single" w:sz="4" w:space="0" w:color="auto"/>
              <w:right w:val="single" w:sz="4" w:space="0" w:color="auto"/>
            </w:tcBorders>
            <w:vAlign w:val="center"/>
          </w:tcPr>
          <w:p w:rsidR="00A22BF7" w:rsidRPr="00CD711D" w:rsidRDefault="00A22BF7" w:rsidP="000674BE">
            <w:pPr>
              <w:jc w:val="center"/>
              <w:rPr>
                <w:rFonts w:ascii="Times New Roman" w:eastAsia="Times New Roman" w:hAnsi="Times New Roman"/>
                <w:b/>
                <w:bCs/>
                <w:sz w:val="20"/>
                <w:szCs w:val="20"/>
                <w:lang w:eastAsia="ru-RU"/>
              </w:rPr>
            </w:pPr>
          </w:p>
        </w:tc>
      </w:tr>
      <w:tr w:rsidR="0064693F" w:rsidRPr="00A70635" w:rsidTr="006E3063">
        <w:trPr>
          <w:trHeight w:val="719"/>
        </w:trPr>
        <w:tc>
          <w:tcPr>
            <w:tcW w:w="851" w:type="dxa"/>
            <w:tcBorders>
              <w:top w:val="single" w:sz="4" w:space="0" w:color="auto"/>
              <w:left w:val="single" w:sz="4" w:space="0" w:color="auto"/>
              <w:bottom w:val="single" w:sz="4" w:space="0" w:color="auto"/>
              <w:right w:val="single" w:sz="4" w:space="0" w:color="auto"/>
            </w:tcBorders>
          </w:tcPr>
          <w:p w:rsidR="0064693F" w:rsidRDefault="0064693F" w:rsidP="00A22BF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8</w:t>
            </w:r>
          </w:p>
        </w:tc>
        <w:tc>
          <w:tcPr>
            <w:tcW w:w="2254" w:type="dxa"/>
            <w:tcBorders>
              <w:top w:val="single" w:sz="4" w:space="0" w:color="auto"/>
              <w:left w:val="single" w:sz="4" w:space="0" w:color="auto"/>
              <w:bottom w:val="single" w:sz="4" w:space="0" w:color="auto"/>
              <w:right w:val="single" w:sz="4" w:space="0" w:color="auto"/>
            </w:tcBorders>
          </w:tcPr>
          <w:p w:rsidR="0064693F" w:rsidRPr="003C5873" w:rsidRDefault="00D449A8" w:rsidP="003C5873">
            <w:pPr>
              <w:jc w:val="both"/>
              <w:rPr>
                <w:rFonts w:ascii="Times New Roman" w:hAnsi="Times New Roman"/>
                <w:bCs/>
                <w:sz w:val="20"/>
                <w:szCs w:val="20"/>
              </w:rPr>
            </w:pPr>
            <w:r w:rsidRPr="00D449A8">
              <w:rPr>
                <w:rFonts w:ascii="Times New Roman" w:hAnsi="Times New Roman"/>
                <w:bCs/>
                <w:sz w:val="20"/>
                <w:szCs w:val="20"/>
              </w:rPr>
              <w:t>Обеспечение функций органов местного самоуправления (управление) и обеспечения деятельности департамента о</w:t>
            </w:r>
            <w:r>
              <w:rPr>
                <w:rFonts w:ascii="Times New Roman" w:hAnsi="Times New Roman"/>
                <w:bCs/>
                <w:sz w:val="20"/>
                <w:szCs w:val="20"/>
              </w:rPr>
              <w:t>бразования администрации города</w:t>
            </w:r>
          </w:p>
        </w:tc>
        <w:tc>
          <w:tcPr>
            <w:tcW w:w="1485" w:type="dxa"/>
            <w:tcBorders>
              <w:top w:val="single" w:sz="4" w:space="0" w:color="auto"/>
              <w:left w:val="single" w:sz="4" w:space="0" w:color="auto"/>
              <w:bottom w:val="single" w:sz="4" w:space="0" w:color="auto"/>
              <w:right w:val="single" w:sz="4" w:space="0" w:color="auto"/>
            </w:tcBorders>
            <w:vAlign w:val="center"/>
          </w:tcPr>
          <w:p w:rsidR="0064693F" w:rsidRPr="00231981" w:rsidRDefault="00BA11FC" w:rsidP="000674BE">
            <w:pPr>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1245" w:type="dxa"/>
            <w:tcBorders>
              <w:top w:val="single" w:sz="4" w:space="0" w:color="auto"/>
              <w:left w:val="single" w:sz="4" w:space="0" w:color="auto"/>
              <w:bottom w:val="single" w:sz="4" w:space="0" w:color="auto"/>
              <w:right w:val="single" w:sz="4" w:space="0" w:color="auto"/>
            </w:tcBorders>
            <w:vAlign w:val="center"/>
          </w:tcPr>
          <w:p w:rsidR="0064693F" w:rsidRDefault="0064693F"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728,8</w:t>
            </w:r>
          </w:p>
        </w:tc>
        <w:tc>
          <w:tcPr>
            <w:tcW w:w="1273" w:type="dxa"/>
            <w:tcBorders>
              <w:top w:val="single" w:sz="4" w:space="0" w:color="auto"/>
              <w:left w:val="single" w:sz="4" w:space="0" w:color="auto"/>
              <w:bottom w:val="single" w:sz="4" w:space="0" w:color="auto"/>
              <w:right w:val="single" w:sz="4" w:space="0" w:color="auto"/>
            </w:tcBorders>
            <w:vAlign w:val="center"/>
          </w:tcPr>
          <w:p w:rsidR="0064693F" w:rsidRDefault="0064693F"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728,8</w:t>
            </w:r>
          </w:p>
        </w:tc>
        <w:tc>
          <w:tcPr>
            <w:tcW w:w="830" w:type="dxa"/>
            <w:tcBorders>
              <w:top w:val="single" w:sz="4" w:space="0" w:color="auto"/>
              <w:left w:val="single" w:sz="4" w:space="0" w:color="auto"/>
              <w:bottom w:val="single" w:sz="4" w:space="0" w:color="auto"/>
              <w:right w:val="single" w:sz="4" w:space="0" w:color="auto"/>
            </w:tcBorders>
            <w:vAlign w:val="center"/>
          </w:tcPr>
          <w:p w:rsidR="0064693F" w:rsidRDefault="0064693F"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64693F" w:rsidRPr="00231981" w:rsidRDefault="0064693F" w:rsidP="000674BE">
            <w:pPr>
              <w:jc w:val="center"/>
              <w:rPr>
                <w:rFonts w:ascii="Times New Roman" w:eastAsia="Times New Roman" w:hAnsi="Times New Roman"/>
                <w:b/>
                <w:bCs/>
                <w:sz w:val="20"/>
                <w:szCs w:val="20"/>
                <w:lang w:eastAsia="ru-RU"/>
              </w:rPr>
            </w:pPr>
          </w:p>
        </w:tc>
      </w:tr>
      <w:tr w:rsidR="003C5873" w:rsidRPr="00A70635" w:rsidTr="006E3063">
        <w:trPr>
          <w:trHeight w:val="719"/>
        </w:trPr>
        <w:tc>
          <w:tcPr>
            <w:tcW w:w="851" w:type="dxa"/>
            <w:tcBorders>
              <w:top w:val="single" w:sz="4" w:space="0" w:color="auto"/>
              <w:left w:val="single" w:sz="4" w:space="0" w:color="auto"/>
              <w:bottom w:val="single" w:sz="4" w:space="0" w:color="auto"/>
              <w:right w:val="single" w:sz="4" w:space="0" w:color="auto"/>
            </w:tcBorders>
          </w:tcPr>
          <w:p w:rsidR="003C5873" w:rsidRDefault="0064693F" w:rsidP="00A22BF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w:t>
            </w:r>
          </w:p>
        </w:tc>
        <w:tc>
          <w:tcPr>
            <w:tcW w:w="2254" w:type="dxa"/>
            <w:tcBorders>
              <w:top w:val="single" w:sz="4" w:space="0" w:color="auto"/>
              <w:left w:val="single" w:sz="4" w:space="0" w:color="auto"/>
              <w:bottom w:val="single" w:sz="4" w:space="0" w:color="auto"/>
              <w:right w:val="single" w:sz="4" w:space="0" w:color="auto"/>
            </w:tcBorders>
          </w:tcPr>
          <w:p w:rsidR="003C5873" w:rsidRPr="003C5873" w:rsidRDefault="003C5873" w:rsidP="003C5873">
            <w:pPr>
              <w:jc w:val="both"/>
              <w:rPr>
                <w:rFonts w:ascii="Times New Roman" w:hAnsi="Times New Roman"/>
                <w:bCs/>
                <w:sz w:val="20"/>
                <w:szCs w:val="20"/>
              </w:rPr>
            </w:pPr>
            <w:r w:rsidRPr="003C5873">
              <w:rPr>
                <w:rFonts w:ascii="Times New Roman" w:hAnsi="Times New Roman"/>
                <w:bCs/>
                <w:sz w:val="20"/>
                <w:szCs w:val="20"/>
              </w:rPr>
              <w:t>Р</w:t>
            </w:r>
            <w:r w:rsidR="006E3063">
              <w:rPr>
                <w:rFonts w:ascii="Times New Roman" w:hAnsi="Times New Roman"/>
                <w:bCs/>
                <w:sz w:val="20"/>
                <w:szCs w:val="20"/>
              </w:rPr>
              <w:t>еализация инициативного проекта</w:t>
            </w:r>
          </w:p>
        </w:tc>
        <w:tc>
          <w:tcPr>
            <w:tcW w:w="1485" w:type="dxa"/>
            <w:tcBorders>
              <w:top w:val="single" w:sz="4" w:space="0" w:color="auto"/>
              <w:left w:val="single" w:sz="4" w:space="0" w:color="auto"/>
              <w:bottom w:val="single" w:sz="4" w:space="0" w:color="auto"/>
              <w:right w:val="single" w:sz="4" w:space="0" w:color="auto"/>
            </w:tcBorders>
            <w:vAlign w:val="center"/>
          </w:tcPr>
          <w:p w:rsidR="003C5873" w:rsidRPr="00231981" w:rsidRDefault="00BA11FC" w:rsidP="000674BE">
            <w:pPr>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1245" w:type="dxa"/>
            <w:tcBorders>
              <w:top w:val="single" w:sz="4" w:space="0" w:color="auto"/>
              <w:left w:val="single" w:sz="4" w:space="0" w:color="auto"/>
              <w:bottom w:val="single" w:sz="4" w:space="0" w:color="auto"/>
              <w:right w:val="single" w:sz="4" w:space="0" w:color="auto"/>
            </w:tcBorders>
            <w:vAlign w:val="center"/>
          </w:tcPr>
          <w:p w:rsidR="003C5873" w:rsidRDefault="006E306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3 985,0</w:t>
            </w:r>
          </w:p>
        </w:tc>
        <w:tc>
          <w:tcPr>
            <w:tcW w:w="1273" w:type="dxa"/>
            <w:tcBorders>
              <w:top w:val="single" w:sz="4" w:space="0" w:color="auto"/>
              <w:left w:val="single" w:sz="4" w:space="0" w:color="auto"/>
              <w:bottom w:val="single" w:sz="4" w:space="0" w:color="auto"/>
              <w:right w:val="single" w:sz="4" w:space="0" w:color="auto"/>
            </w:tcBorders>
            <w:vAlign w:val="center"/>
          </w:tcPr>
          <w:p w:rsidR="003C5873" w:rsidRDefault="006E306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2 236,8</w:t>
            </w:r>
          </w:p>
        </w:tc>
        <w:tc>
          <w:tcPr>
            <w:tcW w:w="830" w:type="dxa"/>
            <w:tcBorders>
              <w:top w:val="single" w:sz="4" w:space="0" w:color="auto"/>
              <w:left w:val="single" w:sz="4" w:space="0" w:color="auto"/>
              <w:bottom w:val="single" w:sz="4" w:space="0" w:color="auto"/>
              <w:right w:val="single" w:sz="4" w:space="0" w:color="auto"/>
            </w:tcBorders>
            <w:vAlign w:val="center"/>
          </w:tcPr>
          <w:p w:rsidR="003C5873" w:rsidRDefault="006E306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56,1</w:t>
            </w:r>
          </w:p>
        </w:tc>
        <w:tc>
          <w:tcPr>
            <w:tcW w:w="1843" w:type="dxa"/>
            <w:tcBorders>
              <w:top w:val="single" w:sz="4" w:space="0" w:color="auto"/>
              <w:left w:val="single" w:sz="4" w:space="0" w:color="auto"/>
              <w:bottom w:val="single" w:sz="4" w:space="0" w:color="auto"/>
              <w:right w:val="single" w:sz="4" w:space="0" w:color="auto"/>
            </w:tcBorders>
            <w:vAlign w:val="center"/>
          </w:tcPr>
          <w:p w:rsidR="003C5873" w:rsidRPr="00231981" w:rsidRDefault="003C5873" w:rsidP="000674BE">
            <w:pPr>
              <w:jc w:val="center"/>
              <w:rPr>
                <w:rFonts w:ascii="Times New Roman" w:eastAsia="Times New Roman" w:hAnsi="Times New Roman"/>
                <w:b/>
                <w:bCs/>
                <w:sz w:val="20"/>
                <w:szCs w:val="20"/>
                <w:lang w:eastAsia="ru-RU"/>
              </w:rPr>
            </w:pPr>
          </w:p>
        </w:tc>
      </w:tr>
      <w:tr w:rsidR="003C5873" w:rsidRPr="00A70635" w:rsidTr="003C5873">
        <w:trPr>
          <w:trHeight w:val="1428"/>
        </w:trPr>
        <w:tc>
          <w:tcPr>
            <w:tcW w:w="851" w:type="dxa"/>
            <w:tcBorders>
              <w:top w:val="single" w:sz="4" w:space="0" w:color="auto"/>
              <w:left w:val="single" w:sz="4" w:space="0" w:color="auto"/>
              <w:bottom w:val="single" w:sz="4" w:space="0" w:color="auto"/>
              <w:right w:val="single" w:sz="4" w:space="0" w:color="auto"/>
            </w:tcBorders>
          </w:tcPr>
          <w:p w:rsidR="003C5873" w:rsidRPr="00231981" w:rsidRDefault="0064693F" w:rsidP="0064693F">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10</w:t>
            </w:r>
          </w:p>
        </w:tc>
        <w:tc>
          <w:tcPr>
            <w:tcW w:w="2254" w:type="dxa"/>
            <w:tcBorders>
              <w:top w:val="single" w:sz="4" w:space="0" w:color="auto"/>
              <w:left w:val="single" w:sz="4" w:space="0" w:color="auto"/>
              <w:bottom w:val="single" w:sz="4" w:space="0" w:color="auto"/>
              <w:right w:val="single" w:sz="4" w:space="0" w:color="auto"/>
            </w:tcBorders>
          </w:tcPr>
          <w:p w:rsidR="003C5873" w:rsidRPr="00231981" w:rsidRDefault="003C5873" w:rsidP="003C5873">
            <w:pPr>
              <w:jc w:val="both"/>
              <w:rPr>
                <w:rFonts w:ascii="Times New Roman" w:hAnsi="Times New Roman"/>
                <w:bCs/>
                <w:sz w:val="20"/>
                <w:szCs w:val="20"/>
              </w:rPr>
            </w:pPr>
            <w:r w:rsidRPr="003C5873">
              <w:rPr>
                <w:rFonts w:ascii="Times New Roman" w:hAnsi="Times New Roman"/>
                <w:bCs/>
                <w:sz w:val="20"/>
                <w:szCs w:val="20"/>
              </w:rPr>
              <w:t xml:space="preserve">Обеспечение выплат ежемесячного денежного вознаграждения советникам директоров </w:t>
            </w:r>
          </w:p>
        </w:tc>
        <w:tc>
          <w:tcPr>
            <w:tcW w:w="1485" w:type="dxa"/>
            <w:tcBorders>
              <w:top w:val="single" w:sz="4" w:space="0" w:color="auto"/>
              <w:left w:val="single" w:sz="4" w:space="0" w:color="auto"/>
              <w:bottom w:val="single" w:sz="4" w:space="0" w:color="auto"/>
              <w:right w:val="single" w:sz="4" w:space="0" w:color="auto"/>
            </w:tcBorders>
            <w:vAlign w:val="center"/>
          </w:tcPr>
          <w:p w:rsidR="003C5873" w:rsidRPr="00231981" w:rsidRDefault="00BA11FC" w:rsidP="000674BE">
            <w:pPr>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1245" w:type="dxa"/>
            <w:tcBorders>
              <w:top w:val="single" w:sz="4" w:space="0" w:color="auto"/>
              <w:left w:val="single" w:sz="4" w:space="0" w:color="auto"/>
              <w:bottom w:val="single" w:sz="4" w:space="0" w:color="auto"/>
              <w:right w:val="single" w:sz="4" w:space="0" w:color="auto"/>
            </w:tcBorders>
            <w:vAlign w:val="center"/>
          </w:tcPr>
          <w:p w:rsidR="003C5873" w:rsidRPr="00231981" w:rsidRDefault="003C587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208,3</w:t>
            </w:r>
          </w:p>
        </w:tc>
        <w:tc>
          <w:tcPr>
            <w:tcW w:w="1273" w:type="dxa"/>
            <w:tcBorders>
              <w:top w:val="single" w:sz="4" w:space="0" w:color="auto"/>
              <w:left w:val="single" w:sz="4" w:space="0" w:color="auto"/>
              <w:bottom w:val="single" w:sz="4" w:space="0" w:color="auto"/>
              <w:right w:val="single" w:sz="4" w:space="0" w:color="auto"/>
            </w:tcBorders>
            <w:vAlign w:val="center"/>
          </w:tcPr>
          <w:p w:rsidR="003C5873" w:rsidRPr="00231981" w:rsidRDefault="003C587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40,0</w:t>
            </w:r>
          </w:p>
        </w:tc>
        <w:tc>
          <w:tcPr>
            <w:tcW w:w="830" w:type="dxa"/>
            <w:tcBorders>
              <w:top w:val="single" w:sz="4" w:space="0" w:color="auto"/>
              <w:left w:val="single" w:sz="4" w:space="0" w:color="auto"/>
              <w:bottom w:val="single" w:sz="4" w:space="0" w:color="auto"/>
              <w:right w:val="single" w:sz="4" w:space="0" w:color="auto"/>
            </w:tcBorders>
            <w:vAlign w:val="center"/>
          </w:tcPr>
          <w:p w:rsidR="003C5873" w:rsidRPr="00231981" w:rsidRDefault="003C5873" w:rsidP="00810B9A">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19,2</w:t>
            </w:r>
          </w:p>
        </w:tc>
        <w:tc>
          <w:tcPr>
            <w:tcW w:w="1843" w:type="dxa"/>
            <w:tcBorders>
              <w:top w:val="single" w:sz="4" w:space="0" w:color="auto"/>
              <w:left w:val="single" w:sz="4" w:space="0" w:color="auto"/>
              <w:bottom w:val="single" w:sz="4" w:space="0" w:color="auto"/>
              <w:right w:val="single" w:sz="4" w:space="0" w:color="auto"/>
            </w:tcBorders>
            <w:vAlign w:val="center"/>
          </w:tcPr>
          <w:p w:rsidR="003C5873" w:rsidRPr="00231981" w:rsidRDefault="003C5873" w:rsidP="000674BE">
            <w:pPr>
              <w:jc w:val="center"/>
              <w:rPr>
                <w:rFonts w:ascii="Times New Roman" w:eastAsia="Times New Roman" w:hAnsi="Times New Roman"/>
                <w:b/>
                <w:bCs/>
                <w:sz w:val="20"/>
                <w:szCs w:val="20"/>
                <w:lang w:eastAsia="ru-RU"/>
              </w:rPr>
            </w:pPr>
          </w:p>
        </w:tc>
      </w:tr>
      <w:tr w:rsidR="007B5045" w:rsidRPr="00A70635"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7B5045" w:rsidRPr="00231981" w:rsidRDefault="0064693F" w:rsidP="00A22BF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w:t>
            </w:r>
          </w:p>
        </w:tc>
        <w:tc>
          <w:tcPr>
            <w:tcW w:w="2254" w:type="dxa"/>
            <w:tcBorders>
              <w:top w:val="single" w:sz="4" w:space="0" w:color="auto"/>
              <w:left w:val="single" w:sz="4" w:space="0" w:color="auto"/>
              <w:bottom w:val="single" w:sz="4" w:space="0" w:color="auto"/>
              <w:right w:val="single" w:sz="4" w:space="0" w:color="auto"/>
            </w:tcBorders>
          </w:tcPr>
          <w:p w:rsidR="007B5045" w:rsidRPr="00231981" w:rsidRDefault="007B5045" w:rsidP="00120D65">
            <w:pPr>
              <w:jc w:val="both"/>
              <w:rPr>
                <w:rFonts w:ascii="Times New Roman" w:hAnsi="Times New Roman"/>
                <w:bCs/>
                <w:sz w:val="20"/>
                <w:szCs w:val="20"/>
              </w:rPr>
            </w:pPr>
            <w:r w:rsidRPr="00231981">
              <w:rPr>
                <w:rFonts w:ascii="Times New Roman" w:hAnsi="Times New Roman"/>
                <w:bCs/>
                <w:sz w:val="20"/>
                <w:szCs w:val="20"/>
              </w:rPr>
              <w:t>Организация и обеспечение отдыха и оздоровления детей, в том числе в этнической среде</w:t>
            </w:r>
          </w:p>
        </w:tc>
        <w:tc>
          <w:tcPr>
            <w:tcW w:w="1485" w:type="dxa"/>
            <w:tcBorders>
              <w:top w:val="single" w:sz="4" w:space="0" w:color="auto"/>
              <w:left w:val="single" w:sz="4" w:space="0" w:color="auto"/>
              <w:bottom w:val="single" w:sz="4" w:space="0" w:color="auto"/>
              <w:right w:val="single" w:sz="4" w:space="0" w:color="auto"/>
            </w:tcBorders>
            <w:vAlign w:val="center"/>
          </w:tcPr>
          <w:p w:rsidR="007B5045" w:rsidRPr="00231981" w:rsidRDefault="000674BE" w:rsidP="000674BE">
            <w:pPr>
              <w:jc w:val="center"/>
              <w:rPr>
                <w:rFonts w:ascii="Times New Roman" w:hAnsi="Times New Roman"/>
                <w:color w:val="000000" w:themeColor="text1"/>
                <w:sz w:val="20"/>
                <w:szCs w:val="20"/>
              </w:rPr>
            </w:pPr>
            <w:r w:rsidRPr="00231981">
              <w:rPr>
                <w:rFonts w:ascii="Times New Roman" w:hAnsi="Times New Roman"/>
                <w:color w:val="000000" w:themeColor="text1"/>
                <w:sz w:val="20"/>
                <w:szCs w:val="20"/>
              </w:rPr>
              <w:t>17 393,0</w:t>
            </w:r>
          </w:p>
        </w:tc>
        <w:tc>
          <w:tcPr>
            <w:tcW w:w="1245" w:type="dxa"/>
            <w:tcBorders>
              <w:top w:val="single" w:sz="4" w:space="0" w:color="auto"/>
              <w:left w:val="single" w:sz="4" w:space="0" w:color="auto"/>
              <w:bottom w:val="single" w:sz="4" w:space="0" w:color="auto"/>
              <w:right w:val="single" w:sz="4" w:space="0" w:color="auto"/>
            </w:tcBorders>
            <w:vAlign w:val="center"/>
          </w:tcPr>
          <w:p w:rsidR="007B5045" w:rsidRPr="00231981" w:rsidRDefault="00810B9A" w:rsidP="00810B9A">
            <w:pPr>
              <w:jc w:val="center"/>
              <w:rPr>
                <w:rFonts w:ascii="Times New Roman" w:eastAsia="Times New Roman" w:hAnsi="Times New Roman"/>
                <w:bCs/>
                <w:sz w:val="20"/>
                <w:szCs w:val="20"/>
                <w:lang w:eastAsia="ru-RU"/>
              </w:rPr>
            </w:pPr>
            <w:r w:rsidRPr="00231981">
              <w:rPr>
                <w:rFonts w:ascii="Times New Roman" w:eastAsia="Times New Roman" w:hAnsi="Times New Roman"/>
                <w:bCs/>
                <w:sz w:val="20"/>
                <w:szCs w:val="20"/>
                <w:lang w:eastAsia="ru-RU"/>
              </w:rPr>
              <w:t>17 393,0</w:t>
            </w:r>
          </w:p>
        </w:tc>
        <w:tc>
          <w:tcPr>
            <w:tcW w:w="1273" w:type="dxa"/>
            <w:tcBorders>
              <w:top w:val="single" w:sz="4" w:space="0" w:color="auto"/>
              <w:left w:val="single" w:sz="4" w:space="0" w:color="auto"/>
              <w:bottom w:val="single" w:sz="4" w:space="0" w:color="auto"/>
              <w:right w:val="single" w:sz="4" w:space="0" w:color="auto"/>
            </w:tcBorders>
            <w:vAlign w:val="center"/>
          </w:tcPr>
          <w:p w:rsidR="007B5045" w:rsidRPr="00231981" w:rsidRDefault="00231981" w:rsidP="00810B9A">
            <w:pPr>
              <w:jc w:val="center"/>
              <w:rPr>
                <w:rFonts w:ascii="Times New Roman" w:eastAsia="Times New Roman" w:hAnsi="Times New Roman"/>
                <w:bCs/>
                <w:sz w:val="20"/>
                <w:szCs w:val="20"/>
                <w:lang w:eastAsia="ru-RU"/>
              </w:rPr>
            </w:pPr>
            <w:r w:rsidRPr="00231981">
              <w:rPr>
                <w:rFonts w:ascii="Times New Roman" w:eastAsia="Times New Roman" w:hAnsi="Times New Roman"/>
                <w:bCs/>
                <w:sz w:val="20"/>
                <w:szCs w:val="20"/>
                <w:lang w:eastAsia="ru-RU"/>
              </w:rPr>
              <w:t>17 303,6</w:t>
            </w:r>
          </w:p>
        </w:tc>
        <w:tc>
          <w:tcPr>
            <w:tcW w:w="830" w:type="dxa"/>
            <w:tcBorders>
              <w:top w:val="single" w:sz="4" w:space="0" w:color="auto"/>
              <w:left w:val="single" w:sz="4" w:space="0" w:color="auto"/>
              <w:bottom w:val="single" w:sz="4" w:space="0" w:color="auto"/>
              <w:right w:val="single" w:sz="4" w:space="0" w:color="auto"/>
            </w:tcBorders>
            <w:vAlign w:val="center"/>
          </w:tcPr>
          <w:p w:rsidR="007B5045" w:rsidRPr="00231981" w:rsidRDefault="00231981" w:rsidP="00810B9A">
            <w:pPr>
              <w:jc w:val="center"/>
              <w:rPr>
                <w:rFonts w:ascii="Times New Roman" w:eastAsia="Times New Roman" w:hAnsi="Times New Roman"/>
                <w:bCs/>
                <w:sz w:val="20"/>
                <w:szCs w:val="20"/>
                <w:lang w:eastAsia="ru-RU"/>
              </w:rPr>
            </w:pPr>
            <w:r w:rsidRPr="00231981">
              <w:rPr>
                <w:rFonts w:ascii="Times New Roman" w:eastAsia="Times New Roman" w:hAnsi="Times New Roman"/>
                <w:bCs/>
                <w:sz w:val="20"/>
                <w:szCs w:val="20"/>
                <w:lang w:eastAsia="ru-RU"/>
              </w:rPr>
              <w:t>99,5</w:t>
            </w:r>
          </w:p>
        </w:tc>
        <w:tc>
          <w:tcPr>
            <w:tcW w:w="1843" w:type="dxa"/>
            <w:tcBorders>
              <w:top w:val="single" w:sz="4" w:space="0" w:color="auto"/>
              <w:left w:val="single" w:sz="4" w:space="0" w:color="auto"/>
              <w:bottom w:val="single" w:sz="4" w:space="0" w:color="auto"/>
              <w:right w:val="single" w:sz="4" w:space="0" w:color="auto"/>
            </w:tcBorders>
            <w:vAlign w:val="center"/>
          </w:tcPr>
          <w:p w:rsidR="007B5045" w:rsidRPr="00231981" w:rsidRDefault="007B5045" w:rsidP="000674BE">
            <w:pPr>
              <w:jc w:val="center"/>
              <w:rPr>
                <w:rFonts w:ascii="Times New Roman" w:eastAsia="Times New Roman" w:hAnsi="Times New Roman"/>
                <w:b/>
                <w:bCs/>
                <w:sz w:val="20"/>
                <w:szCs w:val="20"/>
                <w:lang w:eastAsia="ru-RU"/>
              </w:rPr>
            </w:pPr>
          </w:p>
        </w:tc>
      </w:tr>
      <w:tr w:rsidR="00CE378D" w:rsidRPr="00A70635"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CE378D" w:rsidRPr="00F275B4" w:rsidRDefault="003C5873" w:rsidP="006E3063">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64693F">
              <w:rPr>
                <w:rFonts w:ascii="Times New Roman" w:eastAsia="Times New Roman" w:hAnsi="Times New Roman"/>
                <w:bCs/>
                <w:sz w:val="20"/>
                <w:szCs w:val="20"/>
                <w:lang w:eastAsia="ru-RU"/>
              </w:rPr>
              <w:t>2</w:t>
            </w:r>
          </w:p>
        </w:tc>
        <w:tc>
          <w:tcPr>
            <w:tcW w:w="2254" w:type="dxa"/>
            <w:tcBorders>
              <w:top w:val="single" w:sz="4" w:space="0" w:color="auto"/>
              <w:left w:val="single" w:sz="4" w:space="0" w:color="auto"/>
              <w:bottom w:val="single" w:sz="4" w:space="0" w:color="auto"/>
              <w:right w:val="single" w:sz="4" w:space="0" w:color="auto"/>
            </w:tcBorders>
          </w:tcPr>
          <w:p w:rsidR="00CE378D" w:rsidRPr="00F275B4" w:rsidRDefault="00CE378D" w:rsidP="00120D65">
            <w:pPr>
              <w:jc w:val="both"/>
              <w:rPr>
                <w:rFonts w:ascii="Times New Roman" w:eastAsia="Times New Roman" w:hAnsi="Times New Roman"/>
                <w:bCs/>
                <w:sz w:val="20"/>
                <w:szCs w:val="20"/>
                <w:lang w:eastAsia="ru-RU"/>
              </w:rPr>
            </w:pPr>
            <w:r w:rsidRPr="00F275B4">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485" w:type="dxa"/>
            <w:tcBorders>
              <w:top w:val="single" w:sz="4" w:space="0" w:color="auto"/>
              <w:left w:val="single" w:sz="4" w:space="0" w:color="auto"/>
              <w:bottom w:val="single" w:sz="4" w:space="0" w:color="auto"/>
              <w:right w:val="single" w:sz="4" w:space="0" w:color="auto"/>
            </w:tcBorders>
            <w:vAlign w:val="center"/>
          </w:tcPr>
          <w:p w:rsidR="00CE378D" w:rsidRPr="00F275B4" w:rsidRDefault="00211873" w:rsidP="00120D65">
            <w:pPr>
              <w:jc w:val="center"/>
              <w:rPr>
                <w:rFonts w:ascii="Times New Roman" w:hAnsi="Times New Roman"/>
                <w:color w:val="000000" w:themeColor="text1"/>
                <w:sz w:val="20"/>
                <w:szCs w:val="20"/>
              </w:rPr>
            </w:pPr>
            <w:r w:rsidRPr="00F275B4">
              <w:rPr>
                <w:rFonts w:ascii="Times New Roman" w:hAnsi="Times New Roman"/>
                <w:color w:val="000000" w:themeColor="text1"/>
                <w:sz w:val="20"/>
                <w:szCs w:val="20"/>
              </w:rPr>
              <w:t>1 750,3</w:t>
            </w:r>
          </w:p>
        </w:tc>
        <w:tc>
          <w:tcPr>
            <w:tcW w:w="1245" w:type="dxa"/>
            <w:tcBorders>
              <w:top w:val="single" w:sz="4" w:space="0" w:color="auto"/>
              <w:left w:val="single" w:sz="4" w:space="0" w:color="auto"/>
              <w:bottom w:val="single" w:sz="4" w:space="0" w:color="auto"/>
              <w:right w:val="single" w:sz="4" w:space="0" w:color="auto"/>
            </w:tcBorders>
            <w:vAlign w:val="center"/>
          </w:tcPr>
          <w:p w:rsidR="00872C02" w:rsidRPr="00F275B4" w:rsidRDefault="00872C02" w:rsidP="00211873">
            <w:pPr>
              <w:jc w:val="center"/>
              <w:rPr>
                <w:rFonts w:ascii="Times New Roman" w:eastAsia="Times New Roman" w:hAnsi="Times New Roman"/>
                <w:bCs/>
                <w:sz w:val="20"/>
                <w:szCs w:val="20"/>
                <w:lang w:eastAsia="ru-RU"/>
              </w:rPr>
            </w:pPr>
            <w:r w:rsidRPr="00F275B4">
              <w:rPr>
                <w:rFonts w:ascii="Times New Roman" w:hAnsi="Times New Roman"/>
                <w:color w:val="000000" w:themeColor="text1"/>
                <w:sz w:val="20"/>
                <w:szCs w:val="20"/>
              </w:rPr>
              <w:t>1</w:t>
            </w:r>
            <w:r w:rsidR="00211873" w:rsidRPr="00F275B4">
              <w:rPr>
                <w:rFonts w:ascii="Times New Roman" w:hAnsi="Times New Roman"/>
                <w:color w:val="000000" w:themeColor="text1"/>
                <w:sz w:val="20"/>
                <w:szCs w:val="20"/>
              </w:rPr>
              <w:t> </w:t>
            </w:r>
            <w:r w:rsidRPr="00F275B4">
              <w:rPr>
                <w:rFonts w:ascii="Times New Roman" w:hAnsi="Times New Roman"/>
                <w:color w:val="000000" w:themeColor="text1"/>
                <w:sz w:val="20"/>
                <w:szCs w:val="20"/>
              </w:rPr>
              <w:t>7</w:t>
            </w:r>
            <w:r w:rsidR="00211873" w:rsidRPr="00F275B4">
              <w:rPr>
                <w:rFonts w:ascii="Times New Roman" w:hAnsi="Times New Roman"/>
                <w:color w:val="000000" w:themeColor="text1"/>
                <w:sz w:val="20"/>
                <w:szCs w:val="20"/>
              </w:rPr>
              <w:t>50,3</w:t>
            </w:r>
          </w:p>
        </w:tc>
        <w:tc>
          <w:tcPr>
            <w:tcW w:w="1273" w:type="dxa"/>
            <w:tcBorders>
              <w:top w:val="single" w:sz="4" w:space="0" w:color="auto"/>
              <w:left w:val="single" w:sz="4" w:space="0" w:color="auto"/>
              <w:bottom w:val="single" w:sz="4" w:space="0" w:color="auto"/>
              <w:right w:val="single" w:sz="4" w:space="0" w:color="auto"/>
            </w:tcBorders>
            <w:vAlign w:val="center"/>
          </w:tcPr>
          <w:p w:rsidR="00211873" w:rsidRPr="00F275B4" w:rsidRDefault="00211873" w:rsidP="00120D65">
            <w:pPr>
              <w:jc w:val="center"/>
              <w:rPr>
                <w:rFonts w:ascii="Times New Roman" w:eastAsia="Times New Roman" w:hAnsi="Times New Roman"/>
                <w:bCs/>
                <w:sz w:val="20"/>
                <w:szCs w:val="20"/>
                <w:lang w:eastAsia="ru-RU"/>
              </w:rPr>
            </w:pPr>
          </w:p>
          <w:p w:rsidR="00CE378D" w:rsidRPr="00F275B4" w:rsidRDefault="00EA6A0D" w:rsidP="00120D65">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1</w:t>
            </w:r>
            <w:r w:rsidR="00F275B4" w:rsidRPr="00F275B4">
              <w:rPr>
                <w:rFonts w:ascii="Times New Roman" w:eastAsia="Times New Roman" w:hAnsi="Times New Roman"/>
                <w:bCs/>
                <w:sz w:val="20"/>
                <w:szCs w:val="20"/>
                <w:lang w:eastAsia="ru-RU"/>
              </w:rPr>
              <w:t> 278,0</w:t>
            </w:r>
          </w:p>
          <w:p w:rsidR="00211873" w:rsidRPr="00F275B4" w:rsidRDefault="00211873" w:rsidP="00120D65">
            <w:pPr>
              <w:jc w:val="center"/>
              <w:rPr>
                <w:rFonts w:ascii="Times New Roman" w:eastAsia="Times New Roman" w:hAnsi="Times New Roman"/>
                <w:bCs/>
                <w:sz w:val="20"/>
                <w:szCs w:val="20"/>
                <w:lang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CE378D" w:rsidRPr="00F275B4" w:rsidRDefault="00F275B4" w:rsidP="00120D65">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73,0</w:t>
            </w:r>
          </w:p>
        </w:tc>
        <w:tc>
          <w:tcPr>
            <w:tcW w:w="1843" w:type="dxa"/>
            <w:tcBorders>
              <w:top w:val="single" w:sz="4" w:space="0" w:color="auto"/>
              <w:left w:val="single" w:sz="4" w:space="0" w:color="auto"/>
              <w:bottom w:val="single" w:sz="4" w:space="0" w:color="auto"/>
              <w:right w:val="single" w:sz="4" w:space="0" w:color="auto"/>
            </w:tcBorders>
            <w:vAlign w:val="center"/>
          </w:tcPr>
          <w:p w:rsidR="00CE378D" w:rsidRPr="00F275B4" w:rsidRDefault="00CE378D" w:rsidP="00120D65">
            <w:pPr>
              <w:jc w:val="center"/>
              <w:rPr>
                <w:rFonts w:ascii="Times New Roman" w:eastAsia="Times New Roman" w:hAnsi="Times New Roman"/>
                <w:b/>
                <w:bCs/>
                <w:sz w:val="20"/>
                <w:szCs w:val="20"/>
                <w:lang w:eastAsia="ru-RU"/>
              </w:rPr>
            </w:pPr>
          </w:p>
        </w:tc>
      </w:tr>
      <w:tr w:rsidR="002739CC" w:rsidRPr="00A70635" w:rsidTr="00207F41">
        <w:trPr>
          <w:trHeight w:val="154"/>
        </w:trPr>
        <w:tc>
          <w:tcPr>
            <w:tcW w:w="851" w:type="dxa"/>
            <w:vMerge w:val="restart"/>
            <w:tcBorders>
              <w:top w:val="single" w:sz="4" w:space="0" w:color="auto"/>
              <w:left w:val="single" w:sz="4" w:space="0" w:color="auto"/>
              <w:right w:val="single" w:sz="4" w:space="0" w:color="auto"/>
            </w:tcBorders>
          </w:tcPr>
          <w:p w:rsidR="002739CC" w:rsidRPr="00F275B4" w:rsidRDefault="002739CC" w:rsidP="002739CC">
            <w:pP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tcPr>
          <w:p w:rsidR="002739CC" w:rsidRPr="00F275B4" w:rsidRDefault="002739CC" w:rsidP="002739CC">
            <w:pPr>
              <w:jc w:val="both"/>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бюджет автономного округа</w:t>
            </w:r>
          </w:p>
        </w:tc>
        <w:tc>
          <w:tcPr>
            <w:tcW w:w="1485" w:type="dxa"/>
            <w:tcBorders>
              <w:top w:val="single" w:sz="4" w:space="0" w:color="auto"/>
              <w:left w:val="single" w:sz="4" w:space="0" w:color="auto"/>
              <w:bottom w:val="single" w:sz="4" w:space="0" w:color="auto"/>
              <w:right w:val="single" w:sz="4" w:space="0" w:color="auto"/>
            </w:tcBorders>
            <w:vAlign w:val="center"/>
          </w:tcPr>
          <w:p w:rsidR="002739CC" w:rsidRPr="00F275B4" w:rsidRDefault="00EF5359"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1 067,7</w:t>
            </w:r>
          </w:p>
        </w:tc>
        <w:tc>
          <w:tcPr>
            <w:tcW w:w="1245" w:type="dxa"/>
            <w:tcBorders>
              <w:top w:val="single" w:sz="4" w:space="0" w:color="auto"/>
              <w:left w:val="single" w:sz="4" w:space="0" w:color="auto"/>
              <w:bottom w:val="single" w:sz="4" w:space="0" w:color="auto"/>
              <w:right w:val="single" w:sz="4" w:space="0" w:color="auto"/>
            </w:tcBorders>
            <w:vAlign w:val="center"/>
          </w:tcPr>
          <w:p w:rsidR="002739CC" w:rsidRPr="00F275B4" w:rsidRDefault="00EF5359"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1 067,7</w:t>
            </w:r>
          </w:p>
        </w:tc>
        <w:tc>
          <w:tcPr>
            <w:tcW w:w="1273" w:type="dxa"/>
            <w:tcBorders>
              <w:top w:val="single" w:sz="4" w:space="0" w:color="auto"/>
              <w:left w:val="single" w:sz="4" w:space="0" w:color="auto"/>
              <w:bottom w:val="single" w:sz="4" w:space="0" w:color="auto"/>
              <w:right w:val="single" w:sz="4" w:space="0" w:color="auto"/>
            </w:tcBorders>
            <w:vAlign w:val="center"/>
          </w:tcPr>
          <w:p w:rsidR="002739CC" w:rsidRPr="00F275B4" w:rsidRDefault="00F275B4"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779,6</w:t>
            </w:r>
          </w:p>
        </w:tc>
        <w:tc>
          <w:tcPr>
            <w:tcW w:w="830" w:type="dxa"/>
            <w:tcBorders>
              <w:top w:val="single" w:sz="4" w:space="0" w:color="auto"/>
              <w:left w:val="single" w:sz="4" w:space="0" w:color="auto"/>
              <w:bottom w:val="single" w:sz="4" w:space="0" w:color="auto"/>
              <w:right w:val="single" w:sz="4" w:space="0" w:color="auto"/>
            </w:tcBorders>
            <w:vAlign w:val="center"/>
          </w:tcPr>
          <w:p w:rsidR="002739CC" w:rsidRPr="00F275B4" w:rsidRDefault="00F275B4"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73,0</w:t>
            </w:r>
          </w:p>
        </w:tc>
        <w:tc>
          <w:tcPr>
            <w:tcW w:w="1843" w:type="dxa"/>
            <w:tcBorders>
              <w:top w:val="single" w:sz="4" w:space="0" w:color="auto"/>
              <w:left w:val="single" w:sz="4" w:space="0" w:color="auto"/>
              <w:bottom w:val="single" w:sz="4" w:space="0" w:color="auto"/>
              <w:right w:val="single" w:sz="4" w:space="0" w:color="auto"/>
            </w:tcBorders>
            <w:vAlign w:val="center"/>
          </w:tcPr>
          <w:p w:rsidR="002739CC" w:rsidRPr="00F275B4" w:rsidRDefault="002739CC" w:rsidP="002739CC">
            <w:pPr>
              <w:jc w:val="center"/>
              <w:rPr>
                <w:rFonts w:ascii="Times New Roman" w:eastAsia="Times New Roman" w:hAnsi="Times New Roman"/>
                <w:b/>
                <w:bCs/>
                <w:sz w:val="20"/>
                <w:szCs w:val="20"/>
                <w:lang w:eastAsia="ru-RU"/>
              </w:rPr>
            </w:pPr>
          </w:p>
        </w:tc>
      </w:tr>
      <w:tr w:rsidR="002739CC" w:rsidRPr="00A70635" w:rsidTr="002739CC">
        <w:trPr>
          <w:trHeight w:val="315"/>
        </w:trPr>
        <w:tc>
          <w:tcPr>
            <w:tcW w:w="851" w:type="dxa"/>
            <w:vMerge/>
            <w:tcBorders>
              <w:left w:val="single" w:sz="4" w:space="0" w:color="auto"/>
              <w:bottom w:val="single" w:sz="4" w:space="0" w:color="auto"/>
              <w:right w:val="single" w:sz="4" w:space="0" w:color="auto"/>
            </w:tcBorders>
          </w:tcPr>
          <w:p w:rsidR="002739CC" w:rsidRPr="00F275B4" w:rsidRDefault="002739CC" w:rsidP="002739CC">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2739CC" w:rsidRPr="00F275B4" w:rsidRDefault="002739CC" w:rsidP="002739CC">
            <w:pPr>
              <w:jc w:val="both"/>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федеральный бюджет</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F275B4" w:rsidRDefault="00EF5359"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682,6</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F275B4" w:rsidRDefault="00EF5359"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682,6</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873" w:rsidRPr="00F275B4" w:rsidRDefault="00F275B4" w:rsidP="00211873">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498,4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F275B4" w:rsidRDefault="00F275B4" w:rsidP="002739CC">
            <w:pPr>
              <w:jc w:val="center"/>
              <w:rPr>
                <w:rFonts w:ascii="Times New Roman" w:eastAsia="Times New Roman" w:hAnsi="Times New Roman"/>
                <w:bCs/>
                <w:sz w:val="20"/>
                <w:szCs w:val="20"/>
                <w:lang w:eastAsia="ru-RU"/>
              </w:rPr>
            </w:pPr>
            <w:r w:rsidRPr="00F275B4">
              <w:rPr>
                <w:rFonts w:ascii="Times New Roman" w:eastAsia="Times New Roman" w:hAnsi="Times New Roman"/>
                <w:bCs/>
                <w:sz w:val="20"/>
                <w:szCs w:val="20"/>
                <w:lang w:eastAsia="ru-RU"/>
              </w:rPr>
              <w:t>73,0</w:t>
            </w:r>
          </w:p>
        </w:tc>
        <w:tc>
          <w:tcPr>
            <w:tcW w:w="1843" w:type="dxa"/>
            <w:tcBorders>
              <w:top w:val="single" w:sz="4" w:space="0" w:color="auto"/>
              <w:left w:val="single" w:sz="4" w:space="0" w:color="auto"/>
              <w:bottom w:val="single" w:sz="4" w:space="0" w:color="auto"/>
              <w:right w:val="single" w:sz="4" w:space="0" w:color="auto"/>
            </w:tcBorders>
            <w:vAlign w:val="center"/>
          </w:tcPr>
          <w:p w:rsidR="002739CC" w:rsidRPr="00F275B4" w:rsidRDefault="002739CC" w:rsidP="002739CC">
            <w:pPr>
              <w:jc w:val="center"/>
              <w:rPr>
                <w:rFonts w:ascii="Times New Roman" w:eastAsia="Times New Roman" w:hAnsi="Times New Roman"/>
                <w:b/>
                <w:bCs/>
                <w:sz w:val="20"/>
                <w:szCs w:val="20"/>
                <w:lang w:eastAsia="ru-RU"/>
              </w:rPr>
            </w:pPr>
          </w:p>
        </w:tc>
      </w:tr>
      <w:tr w:rsidR="00652DA3" w:rsidRPr="00A70635" w:rsidTr="00950069">
        <w:trPr>
          <w:trHeight w:val="365"/>
        </w:trPr>
        <w:tc>
          <w:tcPr>
            <w:tcW w:w="851" w:type="dxa"/>
            <w:tcBorders>
              <w:top w:val="single" w:sz="4" w:space="0" w:color="auto"/>
              <w:left w:val="single" w:sz="4" w:space="0" w:color="auto"/>
              <w:bottom w:val="single" w:sz="4" w:space="0" w:color="auto"/>
              <w:right w:val="single" w:sz="4" w:space="0" w:color="auto"/>
            </w:tcBorders>
          </w:tcPr>
          <w:p w:rsidR="00652DA3" w:rsidRPr="00A70635" w:rsidRDefault="00652DA3" w:rsidP="00120D65">
            <w:pPr>
              <w:jc w:val="both"/>
              <w:rPr>
                <w:rFonts w:ascii="Times New Roman" w:eastAsia="Times New Roman" w:hAnsi="Times New Roman"/>
                <w:b/>
                <w:bCs/>
                <w:sz w:val="20"/>
                <w:szCs w:val="20"/>
                <w:highlight w:val="yellow"/>
                <w:lang w:eastAsia="ru-RU"/>
              </w:rPr>
            </w:pPr>
          </w:p>
        </w:tc>
        <w:tc>
          <w:tcPr>
            <w:tcW w:w="2254" w:type="dxa"/>
            <w:tcBorders>
              <w:top w:val="single" w:sz="4" w:space="0" w:color="auto"/>
              <w:left w:val="single" w:sz="4" w:space="0" w:color="auto"/>
              <w:bottom w:val="single" w:sz="4" w:space="0" w:color="auto"/>
              <w:right w:val="single" w:sz="4" w:space="0" w:color="auto"/>
            </w:tcBorders>
            <w:hideMark/>
          </w:tcPr>
          <w:p w:rsidR="00652DA3" w:rsidRPr="00E65803" w:rsidRDefault="00652DA3" w:rsidP="00120D65">
            <w:pPr>
              <w:jc w:val="both"/>
              <w:rPr>
                <w:rFonts w:ascii="Times New Roman" w:eastAsia="Times New Roman" w:hAnsi="Times New Roman"/>
                <w:b/>
                <w:bCs/>
                <w:sz w:val="20"/>
                <w:szCs w:val="20"/>
                <w:lang w:eastAsia="ru-RU"/>
              </w:rPr>
            </w:pPr>
            <w:r w:rsidRPr="00E65803">
              <w:rPr>
                <w:rFonts w:ascii="Times New Roman" w:eastAsia="Times New Roman" w:hAnsi="Times New Roman"/>
                <w:b/>
                <w:bCs/>
                <w:sz w:val="20"/>
                <w:szCs w:val="20"/>
                <w:lang w:eastAsia="ru-RU"/>
              </w:rPr>
              <w:t>Итого:</w:t>
            </w:r>
          </w:p>
        </w:tc>
        <w:tc>
          <w:tcPr>
            <w:tcW w:w="1485" w:type="dxa"/>
            <w:tcBorders>
              <w:top w:val="single" w:sz="4" w:space="0" w:color="auto"/>
              <w:left w:val="single" w:sz="4" w:space="0" w:color="auto"/>
              <w:bottom w:val="single" w:sz="4" w:space="0" w:color="auto"/>
              <w:right w:val="single" w:sz="4" w:space="0" w:color="auto"/>
            </w:tcBorders>
          </w:tcPr>
          <w:p w:rsidR="00652DA3" w:rsidRPr="00E65803" w:rsidRDefault="001C5CE6" w:rsidP="001C5CE6">
            <w:pPr>
              <w:jc w:val="center"/>
              <w:rPr>
                <w:rFonts w:ascii="Times New Roman" w:eastAsia="Times New Roman" w:hAnsi="Times New Roman"/>
                <w:b/>
                <w:bCs/>
                <w:sz w:val="20"/>
                <w:szCs w:val="20"/>
                <w:lang w:eastAsia="ru-RU"/>
              </w:rPr>
            </w:pPr>
            <w:r w:rsidRPr="00E65803">
              <w:rPr>
                <w:rFonts w:ascii="Times New Roman" w:eastAsia="Times New Roman" w:hAnsi="Times New Roman"/>
                <w:b/>
                <w:bCs/>
                <w:sz w:val="20"/>
                <w:szCs w:val="20"/>
                <w:lang w:eastAsia="ru-RU"/>
              </w:rPr>
              <w:t>2 402 989,9</w:t>
            </w:r>
          </w:p>
        </w:tc>
        <w:tc>
          <w:tcPr>
            <w:tcW w:w="1245" w:type="dxa"/>
            <w:tcBorders>
              <w:top w:val="single" w:sz="4" w:space="0" w:color="auto"/>
              <w:left w:val="single" w:sz="4" w:space="0" w:color="auto"/>
              <w:bottom w:val="single" w:sz="4" w:space="0" w:color="auto"/>
              <w:right w:val="single" w:sz="4" w:space="0" w:color="auto"/>
            </w:tcBorders>
          </w:tcPr>
          <w:p w:rsidR="00652DA3" w:rsidRPr="00E65803" w:rsidRDefault="00E65803" w:rsidP="00120D65">
            <w:pPr>
              <w:jc w:val="center"/>
              <w:rPr>
                <w:rFonts w:ascii="Times New Roman" w:eastAsia="Times New Roman" w:hAnsi="Times New Roman"/>
                <w:b/>
                <w:bCs/>
                <w:sz w:val="20"/>
                <w:szCs w:val="20"/>
                <w:lang w:eastAsia="ru-RU"/>
              </w:rPr>
            </w:pPr>
            <w:r w:rsidRPr="00E65803">
              <w:rPr>
                <w:rFonts w:ascii="Times New Roman" w:eastAsia="Times New Roman" w:hAnsi="Times New Roman"/>
                <w:b/>
                <w:bCs/>
                <w:sz w:val="20"/>
                <w:szCs w:val="20"/>
                <w:lang w:eastAsia="ru-RU"/>
              </w:rPr>
              <w:t>2 602 195,4</w:t>
            </w:r>
          </w:p>
        </w:tc>
        <w:tc>
          <w:tcPr>
            <w:tcW w:w="1273" w:type="dxa"/>
            <w:tcBorders>
              <w:top w:val="single" w:sz="4" w:space="0" w:color="auto"/>
              <w:left w:val="single" w:sz="4" w:space="0" w:color="auto"/>
              <w:bottom w:val="single" w:sz="4" w:space="0" w:color="auto"/>
              <w:right w:val="single" w:sz="4" w:space="0" w:color="auto"/>
            </w:tcBorders>
          </w:tcPr>
          <w:p w:rsidR="00652DA3" w:rsidRPr="00E65803" w:rsidRDefault="00E65803" w:rsidP="00120D65">
            <w:pPr>
              <w:jc w:val="center"/>
              <w:rPr>
                <w:rFonts w:ascii="Times New Roman" w:eastAsia="Times New Roman" w:hAnsi="Times New Roman"/>
                <w:b/>
                <w:bCs/>
                <w:sz w:val="20"/>
                <w:szCs w:val="20"/>
                <w:lang w:eastAsia="ru-RU"/>
              </w:rPr>
            </w:pPr>
            <w:r w:rsidRPr="00E65803">
              <w:rPr>
                <w:rFonts w:ascii="Times New Roman" w:eastAsia="Times New Roman" w:hAnsi="Times New Roman"/>
                <w:b/>
                <w:bCs/>
                <w:sz w:val="20"/>
                <w:szCs w:val="20"/>
                <w:lang w:eastAsia="ru-RU"/>
              </w:rPr>
              <w:t>1 869 173,9</w:t>
            </w:r>
          </w:p>
        </w:tc>
        <w:tc>
          <w:tcPr>
            <w:tcW w:w="830" w:type="dxa"/>
            <w:tcBorders>
              <w:top w:val="single" w:sz="4" w:space="0" w:color="auto"/>
              <w:left w:val="single" w:sz="4" w:space="0" w:color="auto"/>
              <w:bottom w:val="single" w:sz="4" w:space="0" w:color="auto"/>
              <w:right w:val="single" w:sz="4" w:space="0" w:color="auto"/>
            </w:tcBorders>
          </w:tcPr>
          <w:p w:rsidR="00652DA3" w:rsidRPr="00E65803" w:rsidRDefault="00E65803" w:rsidP="00120D65">
            <w:pPr>
              <w:jc w:val="center"/>
              <w:rPr>
                <w:rFonts w:ascii="Times New Roman" w:eastAsia="Times New Roman" w:hAnsi="Times New Roman"/>
                <w:b/>
                <w:bCs/>
                <w:sz w:val="20"/>
                <w:szCs w:val="20"/>
                <w:lang w:eastAsia="ru-RU"/>
              </w:rPr>
            </w:pPr>
            <w:r w:rsidRPr="00E65803">
              <w:rPr>
                <w:rFonts w:ascii="Times New Roman" w:eastAsia="Times New Roman" w:hAnsi="Times New Roman"/>
                <w:b/>
                <w:bCs/>
                <w:sz w:val="20"/>
                <w:szCs w:val="20"/>
                <w:lang w:eastAsia="ru-RU"/>
              </w:rPr>
              <w:t>71,8</w:t>
            </w:r>
          </w:p>
        </w:tc>
        <w:tc>
          <w:tcPr>
            <w:tcW w:w="1843" w:type="dxa"/>
            <w:tcBorders>
              <w:top w:val="single" w:sz="4" w:space="0" w:color="auto"/>
              <w:left w:val="single" w:sz="4" w:space="0" w:color="auto"/>
              <w:bottom w:val="single" w:sz="4" w:space="0" w:color="auto"/>
              <w:right w:val="single" w:sz="4" w:space="0" w:color="auto"/>
            </w:tcBorders>
          </w:tcPr>
          <w:p w:rsidR="00652DA3" w:rsidRPr="00A70635" w:rsidRDefault="00652DA3" w:rsidP="00120D65">
            <w:pPr>
              <w:jc w:val="center"/>
              <w:rPr>
                <w:rFonts w:ascii="Times New Roman" w:eastAsia="Times New Roman" w:hAnsi="Times New Roman"/>
                <w:b/>
                <w:bCs/>
                <w:sz w:val="20"/>
                <w:szCs w:val="20"/>
                <w:highlight w:val="yellow"/>
                <w:lang w:eastAsia="ru-RU"/>
              </w:rPr>
            </w:pPr>
          </w:p>
        </w:tc>
      </w:tr>
    </w:tbl>
    <w:p w:rsidR="00950069" w:rsidRPr="00A70635" w:rsidRDefault="00950069" w:rsidP="007C75C2">
      <w:pPr>
        <w:jc w:val="both"/>
        <w:rPr>
          <w:rFonts w:ascii="Times New Roman" w:hAnsi="Times New Roman"/>
          <w:highlight w:val="yellow"/>
        </w:rPr>
      </w:pPr>
    </w:p>
    <w:p w:rsidR="00120D65" w:rsidRPr="00525243" w:rsidRDefault="00652DA3" w:rsidP="0050401B">
      <w:pPr>
        <w:pStyle w:val="a9"/>
        <w:numPr>
          <w:ilvl w:val="0"/>
          <w:numId w:val="25"/>
        </w:numPr>
        <w:jc w:val="center"/>
        <w:rPr>
          <w:rFonts w:ascii="Times New Roman" w:eastAsia="Times New Roman" w:hAnsi="Times New Roman"/>
          <w:u w:val="single"/>
        </w:rPr>
      </w:pPr>
      <w:r w:rsidRPr="00525243">
        <w:rPr>
          <w:rFonts w:ascii="Times New Roman" w:hAnsi="Times New Roman"/>
          <w:u w:val="single"/>
        </w:rPr>
        <w:t xml:space="preserve">Подпрограмма </w:t>
      </w:r>
      <w:r w:rsidR="00120D65" w:rsidRPr="00525243">
        <w:rPr>
          <w:rFonts w:ascii="Times New Roman" w:eastAsia="Times New Roman" w:hAnsi="Times New Roman"/>
          <w:u w:val="single"/>
        </w:rPr>
        <w:t>«Ресурсное обеспечение в сфере образования»</w:t>
      </w:r>
    </w:p>
    <w:p w:rsidR="0050401B" w:rsidRPr="00525243" w:rsidRDefault="0050401B" w:rsidP="00795788">
      <w:pPr>
        <w:pStyle w:val="a9"/>
        <w:ind w:left="1080"/>
        <w:rPr>
          <w:rFonts w:ascii="Times New Roman" w:eastAsia="Times New Roman" w:hAnsi="Times New Roman"/>
          <w:u w:val="single"/>
        </w:rPr>
      </w:pPr>
    </w:p>
    <w:p w:rsidR="00FE0135" w:rsidRPr="00525243" w:rsidRDefault="00FE0135" w:rsidP="00FE0135">
      <w:pPr>
        <w:tabs>
          <w:tab w:val="left" w:pos="538"/>
        </w:tabs>
        <w:ind w:firstLine="709"/>
        <w:jc w:val="both"/>
        <w:rPr>
          <w:rFonts w:ascii="Times New Roman" w:hAnsi="Times New Roman"/>
        </w:rPr>
      </w:pPr>
      <w:r w:rsidRPr="00525243">
        <w:rPr>
          <w:rFonts w:ascii="Times New Roman" w:eastAsia="Times New Roman" w:hAnsi="Times New Roman"/>
          <w:bCs/>
          <w:color w:val="000000"/>
          <w:sz w:val="20"/>
          <w:szCs w:val="20"/>
          <w:lang w:eastAsia="ru-RU"/>
        </w:rPr>
        <w:t xml:space="preserve">                                                                                                                                                      </w:t>
      </w:r>
      <w:r w:rsidR="001F46C7" w:rsidRPr="00525243">
        <w:rPr>
          <w:rFonts w:ascii="Times New Roman" w:eastAsia="Times New Roman" w:hAnsi="Times New Roman"/>
          <w:bCs/>
          <w:color w:val="000000"/>
          <w:sz w:val="20"/>
          <w:szCs w:val="20"/>
          <w:lang w:eastAsia="ru-RU"/>
        </w:rPr>
        <w:t xml:space="preserve">     </w:t>
      </w:r>
      <w:r w:rsidRPr="00525243">
        <w:rPr>
          <w:rFonts w:ascii="Times New Roman" w:eastAsia="Times New Roman" w:hAnsi="Times New Roman"/>
          <w:bCs/>
          <w:color w:val="000000"/>
          <w:sz w:val="20"/>
          <w:szCs w:val="20"/>
          <w:lang w:eastAsia="ru-RU"/>
        </w:rPr>
        <w:t xml:space="preserve"> (тыс. рублей)</w:t>
      </w:r>
    </w:p>
    <w:tbl>
      <w:tblPr>
        <w:tblStyle w:val="a7"/>
        <w:tblW w:w="9746" w:type="dxa"/>
        <w:tblInd w:w="108" w:type="dxa"/>
        <w:tblLook w:val="04A0" w:firstRow="1" w:lastRow="0" w:firstColumn="1" w:lastColumn="0" w:noHBand="0" w:noVBand="1"/>
      </w:tblPr>
      <w:tblGrid>
        <w:gridCol w:w="512"/>
        <w:gridCol w:w="2659"/>
        <w:gridCol w:w="1809"/>
        <w:gridCol w:w="1836"/>
        <w:gridCol w:w="1465"/>
        <w:gridCol w:w="1465"/>
      </w:tblGrid>
      <w:tr w:rsidR="00FE0135" w:rsidRPr="00525243" w:rsidTr="00FE0135">
        <w:trPr>
          <w:trHeight w:val="395"/>
        </w:trPr>
        <w:tc>
          <w:tcPr>
            <w:tcW w:w="512" w:type="dxa"/>
            <w:tcBorders>
              <w:top w:val="single" w:sz="4" w:space="0" w:color="auto"/>
              <w:left w:val="single" w:sz="4" w:space="0" w:color="auto"/>
              <w:right w:val="single" w:sz="4" w:space="0" w:color="auto"/>
            </w:tcBorders>
            <w:shd w:val="clear" w:color="000000" w:fill="FFFFFF"/>
            <w:vAlign w:val="center"/>
            <w:hideMark/>
          </w:tcPr>
          <w:p w:rsidR="00FE0135" w:rsidRPr="00525243" w:rsidRDefault="00FE0135" w:rsidP="00FE0135">
            <w:pPr>
              <w:ind w:left="-108"/>
              <w:jc w:val="center"/>
              <w:rPr>
                <w:rFonts w:ascii="Times New Roman" w:eastAsia="Times New Roman" w:hAnsi="Times New Roman"/>
                <w:color w:val="000000"/>
                <w:sz w:val="20"/>
                <w:szCs w:val="20"/>
                <w:lang w:eastAsia="ru-RU"/>
              </w:rPr>
            </w:pPr>
            <w:r w:rsidRPr="00525243">
              <w:rPr>
                <w:rFonts w:ascii="Times New Roman" w:eastAsia="Times New Roman" w:hAnsi="Times New Roman"/>
                <w:color w:val="000000"/>
                <w:sz w:val="20"/>
                <w:szCs w:val="20"/>
                <w:lang w:eastAsia="ru-RU"/>
              </w:rPr>
              <w:t>№ п/п</w:t>
            </w:r>
          </w:p>
        </w:tc>
        <w:tc>
          <w:tcPr>
            <w:tcW w:w="2659" w:type="dxa"/>
            <w:tcBorders>
              <w:top w:val="single" w:sz="4" w:space="0" w:color="auto"/>
              <w:left w:val="single" w:sz="4" w:space="0" w:color="auto"/>
              <w:right w:val="single" w:sz="4" w:space="0" w:color="auto"/>
            </w:tcBorders>
            <w:shd w:val="clear" w:color="000000" w:fill="FFFFFF"/>
            <w:vAlign w:val="center"/>
            <w:hideMark/>
          </w:tcPr>
          <w:p w:rsidR="00FE0135" w:rsidRPr="00525243" w:rsidRDefault="00FE0135" w:rsidP="00FE0135">
            <w:pPr>
              <w:jc w:val="center"/>
              <w:rPr>
                <w:rFonts w:ascii="Times New Roman" w:eastAsia="Times New Roman" w:hAnsi="Times New Roman"/>
                <w:color w:val="000000"/>
                <w:sz w:val="20"/>
                <w:szCs w:val="20"/>
                <w:lang w:eastAsia="ru-RU"/>
              </w:rPr>
            </w:pPr>
            <w:r w:rsidRPr="00525243">
              <w:rPr>
                <w:rFonts w:ascii="Times New Roman" w:eastAsia="Times New Roman" w:hAnsi="Times New Roman"/>
                <w:color w:val="000000"/>
                <w:sz w:val="20"/>
                <w:szCs w:val="20"/>
                <w:lang w:eastAsia="ru-RU"/>
              </w:rPr>
              <w:t>Наименование муниципальной программы/подпрограммы</w:t>
            </w:r>
          </w:p>
        </w:tc>
        <w:tc>
          <w:tcPr>
            <w:tcW w:w="1809" w:type="dxa"/>
            <w:tcBorders>
              <w:top w:val="single" w:sz="4" w:space="0" w:color="auto"/>
              <w:bottom w:val="single" w:sz="4" w:space="0" w:color="auto"/>
              <w:right w:val="single" w:sz="4" w:space="0" w:color="auto"/>
            </w:tcBorders>
            <w:shd w:val="clear" w:color="auto" w:fill="auto"/>
            <w:vAlign w:val="center"/>
            <w:hideMark/>
          </w:tcPr>
          <w:p w:rsidR="00FE0135" w:rsidRPr="00525243" w:rsidRDefault="00FE0135" w:rsidP="00FE0135">
            <w:pPr>
              <w:jc w:val="center"/>
              <w:rPr>
                <w:rFonts w:ascii="Times New Roman" w:eastAsia="Times New Roman" w:hAnsi="Times New Roman"/>
                <w:sz w:val="20"/>
                <w:szCs w:val="20"/>
                <w:lang w:eastAsia="ru-RU"/>
              </w:rPr>
            </w:pPr>
            <w:r w:rsidRPr="00525243">
              <w:rPr>
                <w:rFonts w:ascii="Times New Roman" w:hAnsi="Times New Roman"/>
                <w:sz w:val="20"/>
                <w:szCs w:val="20"/>
              </w:rPr>
              <w:t xml:space="preserve">Утверждено решением Думы         города </w:t>
            </w:r>
            <w:proofErr w:type="spellStart"/>
            <w:r w:rsidRPr="00525243">
              <w:rPr>
                <w:rFonts w:ascii="Times New Roman" w:hAnsi="Times New Roman"/>
                <w:sz w:val="20"/>
                <w:szCs w:val="20"/>
              </w:rPr>
              <w:t>Мегиона</w:t>
            </w:r>
            <w:proofErr w:type="spellEnd"/>
            <w:r w:rsidRPr="00525243">
              <w:rPr>
                <w:rFonts w:ascii="Times New Roman" w:hAnsi="Times New Roman"/>
                <w:sz w:val="20"/>
                <w:szCs w:val="20"/>
              </w:rPr>
              <w:t xml:space="preserve"> от 15.12.2023 №347</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FE0135" w:rsidP="00795788">
            <w:pPr>
              <w:jc w:val="center"/>
              <w:rPr>
                <w:rFonts w:ascii="Times New Roman" w:eastAsia="Times New Roman" w:hAnsi="Times New Roman"/>
                <w:sz w:val="20"/>
                <w:szCs w:val="20"/>
                <w:lang w:eastAsia="ru-RU"/>
              </w:rPr>
            </w:pPr>
            <w:r w:rsidRPr="00525243">
              <w:rPr>
                <w:rFonts w:ascii="Times New Roman" w:eastAsia="Times New Roman" w:hAnsi="Times New Roman"/>
                <w:sz w:val="20"/>
                <w:szCs w:val="20"/>
              </w:rPr>
              <w:t>Показатели с</w:t>
            </w:r>
            <w:r w:rsidR="0000793E" w:rsidRPr="00525243">
              <w:rPr>
                <w:rFonts w:ascii="Times New Roman" w:eastAsia="Times New Roman" w:hAnsi="Times New Roman"/>
                <w:sz w:val="20"/>
                <w:szCs w:val="20"/>
              </w:rPr>
              <w:t>водной бюджетной росписи на 01.10</w:t>
            </w:r>
            <w:r w:rsidRPr="00525243">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00793E" w:rsidP="00795788">
            <w:pPr>
              <w:jc w:val="center"/>
              <w:rPr>
                <w:rFonts w:ascii="Times New Roman" w:eastAsia="Times New Roman" w:hAnsi="Times New Roman"/>
                <w:sz w:val="20"/>
                <w:szCs w:val="20"/>
                <w:lang w:eastAsia="ru-RU"/>
              </w:rPr>
            </w:pPr>
            <w:r w:rsidRPr="00525243">
              <w:rPr>
                <w:rFonts w:ascii="Times New Roman" w:eastAsia="Times New Roman" w:hAnsi="Times New Roman"/>
                <w:sz w:val="20"/>
                <w:szCs w:val="20"/>
              </w:rPr>
              <w:t>Исполнено на 01.10</w:t>
            </w:r>
            <w:r w:rsidR="00FE0135" w:rsidRPr="00525243">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FE0135" w:rsidP="00FE0135">
            <w:pPr>
              <w:ind w:left="-108"/>
              <w:jc w:val="center"/>
              <w:rPr>
                <w:rFonts w:ascii="Times New Roman" w:eastAsia="Times New Roman" w:hAnsi="Times New Roman"/>
                <w:color w:val="000000"/>
                <w:sz w:val="20"/>
                <w:szCs w:val="20"/>
                <w:lang w:eastAsia="ru-RU"/>
              </w:rPr>
            </w:pPr>
            <w:r w:rsidRPr="00525243">
              <w:rPr>
                <w:rFonts w:ascii="Times New Roman" w:eastAsia="Times New Roman" w:hAnsi="Times New Roman"/>
                <w:sz w:val="20"/>
                <w:szCs w:val="20"/>
              </w:rPr>
              <w:t>% исполнения</w:t>
            </w:r>
          </w:p>
        </w:tc>
      </w:tr>
      <w:tr w:rsidR="00FE0135" w:rsidRPr="00525243" w:rsidTr="00FE0135">
        <w:trPr>
          <w:trHeight w:val="195"/>
        </w:trPr>
        <w:tc>
          <w:tcPr>
            <w:tcW w:w="512" w:type="dxa"/>
            <w:tcBorders>
              <w:top w:val="single" w:sz="4" w:space="0" w:color="auto"/>
              <w:left w:val="single" w:sz="4" w:space="0" w:color="auto"/>
              <w:right w:val="single" w:sz="4" w:space="0" w:color="auto"/>
            </w:tcBorders>
          </w:tcPr>
          <w:p w:rsidR="00FE0135" w:rsidRPr="00525243" w:rsidRDefault="00FE0135" w:rsidP="00FE0135">
            <w:pPr>
              <w:widowControl w:val="0"/>
              <w:jc w:val="both"/>
              <w:rPr>
                <w:rFonts w:ascii="Times New Roman" w:hAnsi="Times New Roman"/>
                <w:sz w:val="16"/>
                <w:szCs w:val="16"/>
              </w:rPr>
            </w:pPr>
            <w:r w:rsidRPr="00525243">
              <w:rPr>
                <w:rFonts w:ascii="Times New Roman" w:hAnsi="Times New Roman"/>
                <w:sz w:val="16"/>
                <w:szCs w:val="16"/>
              </w:rPr>
              <w:t>1</w:t>
            </w:r>
          </w:p>
        </w:tc>
        <w:tc>
          <w:tcPr>
            <w:tcW w:w="2659" w:type="dxa"/>
            <w:tcBorders>
              <w:top w:val="single" w:sz="4" w:space="0" w:color="auto"/>
              <w:left w:val="single" w:sz="4" w:space="0" w:color="auto"/>
              <w:right w:val="single" w:sz="4" w:space="0" w:color="auto"/>
            </w:tcBorders>
            <w:vAlign w:val="center"/>
          </w:tcPr>
          <w:p w:rsidR="00FE0135" w:rsidRPr="00525243" w:rsidRDefault="00FE0135" w:rsidP="00FE0135">
            <w:pPr>
              <w:widowControl w:val="0"/>
              <w:jc w:val="center"/>
              <w:rPr>
                <w:rFonts w:ascii="Times New Roman" w:hAnsi="Times New Roman"/>
                <w:sz w:val="16"/>
                <w:szCs w:val="16"/>
              </w:rPr>
            </w:pPr>
            <w:r w:rsidRPr="00525243">
              <w:rPr>
                <w:rFonts w:ascii="Times New Roman" w:hAnsi="Times New Roman"/>
                <w:sz w:val="16"/>
                <w:szCs w:val="16"/>
              </w:rPr>
              <w:t>2</w:t>
            </w:r>
          </w:p>
        </w:tc>
        <w:tc>
          <w:tcPr>
            <w:tcW w:w="1809" w:type="dxa"/>
            <w:tcBorders>
              <w:top w:val="single" w:sz="4" w:space="0" w:color="auto"/>
              <w:left w:val="single" w:sz="4" w:space="0" w:color="auto"/>
              <w:bottom w:val="single" w:sz="4" w:space="0" w:color="auto"/>
              <w:right w:val="single" w:sz="4" w:space="0" w:color="auto"/>
            </w:tcBorders>
            <w:vAlign w:val="center"/>
          </w:tcPr>
          <w:p w:rsidR="00FE0135" w:rsidRPr="00525243" w:rsidRDefault="00FE0135" w:rsidP="00FE0135">
            <w:pPr>
              <w:jc w:val="center"/>
              <w:rPr>
                <w:rFonts w:ascii="Times New Roman" w:eastAsia="Times New Roman" w:hAnsi="Times New Roman"/>
                <w:sz w:val="16"/>
                <w:szCs w:val="16"/>
              </w:rPr>
            </w:pPr>
            <w:r w:rsidRPr="00525243">
              <w:rPr>
                <w:rFonts w:ascii="Times New Roman" w:eastAsia="Times New Roman" w:hAnsi="Times New Roman"/>
                <w:sz w:val="16"/>
                <w:szCs w:val="16"/>
              </w:rPr>
              <w:t>3</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FE0135" w:rsidP="00FE0135">
            <w:pPr>
              <w:widowControl w:val="0"/>
              <w:jc w:val="center"/>
              <w:rPr>
                <w:rFonts w:ascii="Times New Roman" w:hAnsi="Times New Roman"/>
                <w:sz w:val="16"/>
                <w:szCs w:val="16"/>
              </w:rPr>
            </w:pPr>
            <w:r w:rsidRPr="00525243">
              <w:rPr>
                <w:rFonts w:ascii="Times New Roman" w:hAnsi="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tcPr>
          <w:p w:rsidR="00FE0135" w:rsidRPr="00525243" w:rsidRDefault="00FE0135" w:rsidP="00FE0135">
            <w:pPr>
              <w:widowControl w:val="0"/>
              <w:jc w:val="center"/>
              <w:rPr>
                <w:rFonts w:ascii="Times New Roman" w:hAnsi="Times New Roman"/>
                <w:sz w:val="16"/>
                <w:szCs w:val="16"/>
              </w:rPr>
            </w:pPr>
            <w:r w:rsidRPr="00525243">
              <w:rPr>
                <w:rFonts w:ascii="Times New Roman" w:hAnsi="Times New Roman"/>
                <w:sz w:val="16"/>
                <w:szCs w:val="16"/>
              </w:rPr>
              <w:t>5</w:t>
            </w:r>
          </w:p>
        </w:tc>
        <w:tc>
          <w:tcPr>
            <w:tcW w:w="1465" w:type="dxa"/>
            <w:tcBorders>
              <w:top w:val="single" w:sz="4" w:space="0" w:color="auto"/>
              <w:left w:val="single" w:sz="4" w:space="0" w:color="auto"/>
              <w:bottom w:val="single" w:sz="4" w:space="0" w:color="auto"/>
              <w:right w:val="single" w:sz="4" w:space="0" w:color="auto"/>
            </w:tcBorders>
          </w:tcPr>
          <w:p w:rsidR="00FE0135" w:rsidRPr="00525243" w:rsidRDefault="00FE0135" w:rsidP="00FE0135">
            <w:pPr>
              <w:widowControl w:val="0"/>
              <w:jc w:val="center"/>
              <w:rPr>
                <w:rFonts w:ascii="Times New Roman" w:hAnsi="Times New Roman"/>
                <w:sz w:val="16"/>
                <w:szCs w:val="16"/>
              </w:rPr>
            </w:pPr>
            <w:r w:rsidRPr="00525243">
              <w:rPr>
                <w:rFonts w:ascii="Times New Roman" w:hAnsi="Times New Roman"/>
                <w:sz w:val="16"/>
                <w:szCs w:val="16"/>
              </w:rPr>
              <w:t>6</w:t>
            </w:r>
          </w:p>
        </w:tc>
      </w:tr>
      <w:tr w:rsidR="00FE0135" w:rsidRPr="00525243" w:rsidTr="00FE0135">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FE0135" w:rsidRPr="00525243" w:rsidRDefault="00FE0135" w:rsidP="00FE0135">
            <w:pPr>
              <w:widowControl w:val="0"/>
              <w:jc w:val="both"/>
              <w:rPr>
                <w:rFonts w:ascii="Times New Roman" w:hAnsi="Times New Roman"/>
                <w:color w:val="000000" w:themeColor="text1"/>
                <w:sz w:val="20"/>
                <w:szCs w:val="20"/>
              </w:rPr>
            </w:pP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525243" w:rsidRDefault="00FE0135" w:rsidP="00FE0135">
            <w:pPr>
              <w:widowControl w:val="0"/>
              <w:jc w:val="both"/>
              <w:rPr>
                <w:rFonts w:ascii="Times New Roman" w:hAnsi="Times New Roman"/>
                <w:b/>
                <w:color w:val="000000" w:themeColor="text1"/>
                <w:sz w:val="20"/>
                <w:szCs w:val="20"/>
              </w:rPr>
            </w:pPr>
            <w:r w:rsidRPr="00525243">
              <w:rPr>
                <w:rFonts w:ascii="Times New Roman" w:hAnsi="Times New Roman"/>
                <w:b/>
                <w:color w:val="000000" w:themeColor="text1"/>
                <w:sz w:val="20"/>
                <w:szCs w:val="20"/>
              </w:rPr>
              <w:t>Всего, в том числе: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525243" w:rsidRDefault="00FE0135" w:rsidP="00FE0135">
            <w:pPr>
              <w:widowControl w:val="0"/>
              <w:jc w:val="center"/>
              <w:rPr>
                <w:rFonts w:ascii="Times New Roman" w:hAnsi="Times New Roman"/>
                <w:b/>
                <w:color w:val="000000" w:themeColor="text1"/>
                <w:sz w:val="20"/>
                <w:szCs w:val="20"/>
              </w:rPr>
            </w:pPr>
            <w:r w:rsidRPr="00525243">
              <w:rPr>
                <w:rFonts w:ascii="Times New Roman" w:hAnsi="Times New Roman"/>
                <w:b/>
                <w:color w:val="000000" w:themeColor="text1"/>
                <w:sz w:val="20"/>
                <w:szCs w:val="20"/>
              </w:rPr>
              <w:t>108 172,7</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b/>
                <w:color w:val="000000" w:themeColor="text1"/>
                <w:sz w:val="20"/>
                <w:szCs w:val="20"/>
              </w:rPr>
            </w:pPr>
            <w:r w:rsidRPr="00525243">
              <w:rPr>
                <w:rFonts w:ascii="Times New Roman" w:hAnsi="Times New Roman"/>
                <w:b/>
                <w:color w:val="000000" w:themeColor="text1"/>
                <w:sz w:val="20"/>
                <w:szCs w:val="20"/>
              </w:rPr>
              <w:t>134 490,0</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b/>
                <w:color w:val="000000" w:themeColor="text1"/>
                <w:sz w:val="20"/>
                <w:szCs w:val="20"/>
              </w:rPr>
            </w:pPr>
            <w:r w:rsidRPr="00525243">
              <w:rPr>
                <w:rFonts w:ascii="Times New Roman" w:hAnsi="Times New Roman"/>
                <w:b/>
                <w:color w:val="000000" w:themeColor="text1"/>
                <w:sz w:val="20"/>
                <w:szCs w:val="20"/>
              </w:rPr>
              <w:t>102 350,6</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b/>
                <w:color w:val="000000" w:themeColor="text1"/>
                <w:sz w:val="20"/>
                <w:szCs w:val="20"/>
              </w:rPr>
            </w:pPr>
            <w:r w:rsidRPr="00525243">
              <w:rPr>
                <w:rFonts w:ascii="Times New Roman" w:hAnsi="Times New Roman"/>
                <w:b/>
                <w:color w:val="000000" w:themeColor="text1"/>
                <w:sz w:val="20"/>
                <w:szCs w:val="20"/>
              </w:rPr>
              <w:t>76,1</w:t>
            </w:r>
          </w:p>
        </w:tc>
      </w:tr>
      <w:tr w:rsidR="00FE0135" w:rsidRPr="00525243"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525243" w:rsidRDefault="00FE0135" w:rsidP="00FE0135">
            <w:pPr>
              <w:widowControl w:val="0"/>
              <w:jc w:val="both"/>
              <w:rPr>
                <w:rFonts w:ascii="Times New Roman" w:hAnsi="Times New Roman"/>
                <w:b/>
                <w:color w:val="000000" w:themeColor="text1"/>
                <w:sz w:val="20"/>
                <w:szCs w:val="20"/>
              </w:rPr>
            </w:pPr>
            <w:r w:rsidRPr="00525243">
              <w:rPr>
                <w:rFonts w:ascii="Times New Roman" w:hAnsi="Times New Roman"/>
                <w:b/>
                <w:color w:val="000000" w:themeColor="text1"/>
                <w:sz w:val="20"/>
                <w:szCs w:val="20"/>
              </w:rPr>
              <w:t>1</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525243" w:rsidRDefault="00FE0135" w:rsidP="00FE0135">
            <w:pPr>
              <w:widowControl w:val="0"/>
              <w:jc w:val="both"/>
              <w:rPr>
                <w:rFonts w:ascii="Times New Roman" w:hAnsi="Times New Roman"/>
                <w:color w:val="000000" w:themeColor="text1"/>
                <w:sz w:val="20"/>
                <w:szCs w:val="20"/>
              </w:rPr>
            </w:pPr>
            <w:r w:rsidRPr="00525243">
              <w:rPr>
                <w:rFonts w:ascii="Times New Roman" w:hAnsi="Times New Roman"/>
                <w:color w:val="000000" w:themeColor="text1"/>
                <w:sz w:val="20"/>
                <w:szCs w:val="20"/>
              </w:rPr>
              <w:t>местный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525243" w:rsidRDefault="00FE0135"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35 788,9</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4F269C" w:rsidP="00FE0135">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62</w:t>
            </w:r>
            <w:r w:rsidR="00525243" w:rsidRPr="00525243">
              <w:rPr>
                <w:rFonts w:ascii="Times New Roman" w:hAnsi="Times New Roman"/>
                <w:color w:val="000000" w:themeColor="text1"/>
                <w:sz w:val="20"/>
                <w:szCs w:val="20"/>
              </w:rPr>
              <w:t> 106,2</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43 536,5</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FB1CD4" w:rsidP="00FE0135">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70,1</w:t>
            </w:r>
          </w:p>
        </w:tc>
      </w:tr>
      <w:tr w:rsidR="00FE0135" w:rsidRPr="00525243"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525243" w:rsidRDefault="00FE0135" w:rsidP="00FE0135">
            <w:pPr>
              <w:widowControl w:val="0"/>
              <w:jc w:val="both"/>
              <w:rPr>
                <w:rFonts w:ascii="Times New Roman" w:hAnsi="Times New Roman"/>
                <w:b/>
                <w:color w:val="000000" w:themeColor="text1"/>
                <w:sz w:val="20"/>
                <w:szCs w:val="20"/>
              </w:rPr>
            </w:pPr>
            <w:r w:rsidRPr="00525243">
              <w:rPr>
                <w:rFonts w:ascii="Times New Roman" w:hAnsi="Times New Roman"/>
                <w:b/>
                <w:color w:val="000000" w:themeColor="text1"/>
                <w:sz w:val="20"/>
                <w:szCs w:val="20"/>
              </w:rPr>
              <w:t>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525243" w:rsidRDefault="00FE0135" w:rsidP="00FE0135">
            <w:pPr>
              <w:widowControl w:val="0"/>
              <w:jc w:val="both"/>
              <w:rPr>
                <w:rFonts w:ascii="Times New Roman" w:hAnsi="Times New Roman"/>
                <w:color w:val="000000" w:themeColor="text1"/>
                <w:sz w:val="20"/>
                <w:szCs w:val="20"/>
              </w:rPr>
            </w:pPr>
            <w:r w:rsidRPr="00525243">
              <w:rPr>
                <w:rFonts w:ascii="Times New Roman" w:hAnsi="Times New Roman"/>
                <w:color w:val="000000" w:themeColor="text1"/>
                <w:sz w:val="20"/>
                <w:szCs w:val="20"/>
              </w:rPr>
              <w:t>бюджет автономного округа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525243" w:rsidRDefault="00A42AC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41 258,8</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A42AC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41 258,8</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33 524,</w:t>
            </w:r>
            <w:r w:rsidR="00211F90">
              <w:rPr>
                <w:rFonts w:ascii="Times New Roman" w:hAnsi="Times New Roman"/>
                <w:color w:val="000000" w:themeColor="text1"/>
                <w:sz w:val="20"/>
                <w:szCs w:val="20"/>
              </w:rPr>
              <w:t>0</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81,3</w:t>
            </w:r>
          </w:p>
        </w:tc>
      </w:tr>
      <w:tr w:rsidR="00FE0135" w:rsidRPr="00525243"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525243" w:rsidRDefault="00FE0135" w:rsidP="00FE0135">
            <w:pPr>
              <w:widowControl w:val="0"/>
              <w:jc w:val="both"/>
              <w:rPr>
                <w:rFonts w:ascii="Times New Roman" w:hAnsi="Times New Roman"/>
                <w:b/>
                <w:color w:val="000000" w:themeColor="text1"/>
                <w:sz w:val="20"/>
                <w:szCs w:val="20"/>
              </w:rPr>
            </w:pPr>
            <w:r w:rsidRPr="00525243">
              <w:rPr>
                <w:rFonts w:ascii="Times New Roman" w:hAnsi="Times New Roman"/>
                <w:b/>
                <w:color w:val="000000" w:themeColor="text1"/>
                <w:sz w:val="20"/>
                <w:szCs w:val="20"/>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FE0135" w:rsidRPr="00525243" w:rsidRDefault="00FE0135" w:rsidP="00FE0135">
            <w:pPr>
              <w:widowControl w:val="0"/>
              <w:jc w:val="both"/>
              <w:rPr>
                <w:rFonts w:ascii="Times New Roman" w:hAnsi="Times New Roman"/>
                <w:color w:val="000000" w:themeColor="text1"/>
                <w:sz w:val="20"/>
                <w:szCs w:val="20"/>
              </w:rPr>
            </w:pPr>
            <w:r w:rsidRPr="00525243">
              <w:rPr>
                <w:rFonts w:ascii="Times New Roman" w:eastAsia="Times New Roman" w:hAnsi="Times New Roman"/>
                <w:sz w:val="20"/>
                <w:szCs w:val="20"/>
              </w:rPr>
              <w:t>федеральный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525243" w:rsidRDefault="00A42AC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31 125,0</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25243" w:rsidRDefault="00A42AC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31 125,0</w:t>
            </w:r>
          </w:p>
        </w:tc>
        <w:tc>
          <w:tcPr>
            <w:tcW w:w="1465" w:type="dxa"/>
            <w:tcBorders>
              <w:top w:val="single" w:sz="4" w:space="0" w:color="auto"/>
              <w:left w:val="single" w:sz="4" w:space="0" w:color="auto"/>
              <w:bottom w:val="single" w:sz="4" w:space="0" w:color="auto"/>
              <w:right w:val="single" w:sz="4" w:space="0" w:color="auto"/>
            </w:tcBorders>
            <w:vAlign w:val="center"/>
          </w:tcPr>
          <w:p w:rsidR="001F46C7" w:rsidRPr="00525243" w:rsidRDefault="00525243" w:rsidP="001F46C7">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25 290,1</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25243" w:rsidRDefault="00525243" w:rsidP="00FE0135">
            <w:pPr>
              <w:widowControl w:val="0"/>
              <w:jc w:val="center"/>
              <w:rPr>
                <w:rFonts w:ascii="Times New Roman" w:hAnsi="Times New Roman"/>
                <w:color w:val="000000" w:themeColor="text1"/>
                <w:sz w:val="20"/>
                <w:szCs w:val="20"/>
              </w:rPr>
            </w:pPr>
            <w:r w:rsidRPr="00525243">
              <w:rPr>
                <w:rFonts w:ascii="Times New Roman" w:hAnsi="Times New Roman"/>
                <w:color w:val="000000" w:themeColor="text1"/>
                <w:sz w:val="20"/>
                <w:szCs w:val="20"/>
              </w:rPr>
              <w:t>81,3</w:t>
            </w:r>
          </w:p>
        </w:tc>
      </w:tr>
    </w:tbl>
    <w:p w:rsidR="00652DA3" w:rsidRPr="00525243" w:rsidRDefault="00652DA3" w:rsidP="00652DA3">
      <w:pPr>
        <w:pStyle w:val="a4"/>
        <w:spacing w:line="0" w:lineRule="atLeast"/>
        <w:ind w:firstLine="709"/>
        <w:jc w:val="both"/>
        <w:rPr>
          <w:sz w:val="24"/>
          <w:szCs w:val="24"/>
        </w:rPr>
      </w:pPr>
      <w:r w:rsidRPr="00525243">
        <w:rPr>
          <w:sz w:val="24"/>
          <w:szCs w:val="24"/>
        </w:rPr>
        <w:t xml:space="preserve"> </w:t>
      </w:r>
    </w:p>
    <w:p w:rsidR="00B8485B" w:rsidRPr="00B8485B" w:rsidRDefault="00B22596" w:rsidP="00B8485B">
      <w:pPr>
        <w:pStyle w:val="a4"/>
        <w:spacing w:line="0" w:lineRule="atLeast"/>
        <w:ind w:firstLine="709"/>
        <w:jc w:val="both"/>
        <w:rPr>
          <w:bCs/>
          <w:color w:val="000000" w:themeColor="text1"/>
          <w:sz w:val="24"/>
          <w:szCs w:val="24"/>
        </w:rPr>
      </w:pPr>
      <w:r w:rsidRPr="00525243">
        <w:rPr>
          <w:sz w:val="24"/>
          <w:szCs w:val="24"/>
        </w:rPr>
        <w:lastRenderedPageBreak/>
        <w:t>Р</w:t>
      </w:r>
      <w:r w:rsidR="00652DA3" w:rsidRPr="00525243">
        <w:rPr>
          <w:sz w:val="24"/>
          <w:szCs w:val="24"/>
        </w:rPr>
        <w:t>еализация программных мероприятий подпрограммы осуществляется путем предоставления</w:t>
      </w:r>
      <w:r w:rsidR="00652DA3" w:rsidRPr="00525243">
        <w:rPr>
          <w:bCs/>
          <w:color w:val="000000" w:themeColor="text1"/>
          <w:sz w:val="20"/>
        </w:rPr>
        <w:t xml:space="preserve"> </w:t>
      </w:r>
      <w:r w:rsidR="00652DA3" w:rsidRPr="00525243">
        <w:rPr>
          <w:sz w:val="24"/>
          <w:szCs w:val="24"/>
        </w:rPr>
        <w:t>субсидий на иные цели муниципальным учреждениям образования на</w:t>
      </w:r>
      <w:r w:rsidR="00652DA3" w:rsidRPr="00525243">
        <w:rPr>
          <w:bCs/>
          <w:color w:val="000000" w:themeColor="text1"/>
          <w:sz w:val="20"/>
        </w:rPr>
        <w:t xml:space="preserve"> </w:t>
      </w:r>
      <w:r w:rsidR="00652DA3" w:rsidRPr="00525243">
        <w:rPr>
          <w:bCs/>
          <w:color w:val="000000" w:themeColor="text1"/>
          <w:sz w:val="24"/>
          <w:szCs w:val="24"/>
        </w:rPr>
        <w:t>подготовку к осенне-зимнему периоду</w:t>
      </w:r>
      <w:r w:rsidRPr="00525243">
        <w:rPr>
          <w:bCs/>
          <w:color w:val="000000" w:themeColor="text1"/>
          <w:sz w:val="24"/>
          <w:szCs w:val="24"/>
        </w:rPr>
        <w:t>, приведение в нормативное состояние антитеррористической защищенности объектов образовательных организаций</w:t>
      </w:r>
      <w:r w:rsidR="0029727B" w:rsidRPr="00525243">
        <w:rPr>
          <w:bCs/>
          <w:color w:val="000000" w:themeColor="text1"/>
          <w:sz w:val="24"/>
          <w:szCs w:val="24"/>
        </w:rPr>
        <w:t xml:space="preserve">. </w:t>
      </w:r>
      <w:r w:rsidR="00652DA3" w:rsidRPr="00525243">
        <w:rPr>
          <w:bCs/>
          <w:color w:val="000000" w:themeColor="text1"/>
          <w:sz w:val="24"/>
          <w:szCs w:val="24"/>
        </w:rPr>
        <w:t xml:space="preserve"> </w:t>
      </w:r>
      <w:r w:rsidR="0029727B" w:rsidRPr="00525243">
        <w:rPr>
          <w:bCs/>
          <w:color w:val="000000" w:themeColor="text1"/>
        </w:rPr>
        <w:t xml:space="preserve">       </w:t>
      </w:r>
      <w:r w:rsidR="0029727B" w:rsidRPr="00525243">
        <w:rPr>
          <w:bCs/>
          <w:color w:val="000000" w:themeColor="text1"/>
          <w:sz w:val="24"/>
          <w:szCs w:val="24"/>
        </w:rPr>
        <w:t>Проведение данных мероприятий зап</w:t>
      </w:r>
      <w:r w:rsidR="00E45E97" w:rsidRPr="00525243">
        <w:rPr>
          <w:bCs/>
          <w:color w:val="000000" w:themeColor="text1"/>
          <w:sz w:val="24"/>
          <w:szCs w:val="24"/>
        </w:rPr>
        <w:t xml:space="preserve">ланировано на </w:t>
      </w:r>
      <w:r w:rsidR="0000793E" w:rsidRPr="00525243">
        <w:rPr>
          <w:bCs/>
          <w:color w:val="000000" w:themeColor="text1"/>
          <w:sz w:val="24"/>
          <w:szCs w:val="24"/>
        </w:rPr>
        <w:t>4</w:t>
      </w:r>
      <w:r w:rsidR="00B8485B">
        <w:rPr>
          <w:bCs/>
          <w:color w:val="000000" w:themeColor="text1"/>
          <w:sz w:val="24"/>
          <w:szCs w:val="24"/>
        </w:rPr>
        <w:t xml:space="preserve"> квартале 2024 года. </w:t>
      </w:r>
    </w:p>
    <w:p w:rsidR="00B8485B" w:rsidRPr="00A70635" w:rsidRDefault="00B8485B" w:rsidP="006F76C1">
      <w:pPr>
        <w:rPr>
          <w:highlight w:val="yellow"/>
        </w:rPr>
      </w:pPr>
    </w:p>
    <w:p w:rsidR="008A5D50" w:rsidRPr="00271D7D" w:rsidRDefault="008A5D50" w:rsidP="008A5D50">
      <w:pPr>
        <w:tabs>
          <w:tab w:val="left" w:pos="0"/>
        </w:tabs>
        <w:jc w:val="center"/>
        <w:rPr>
          <w:rFonts w:ascii="Times New Roman" w:eastAsia="Calibri" w:hAnsi="Times New Roman"/>
          <w:b/>
        </w:rPr>
      </w:pPr>
      <w:r w:rsidRPr="00271D7D">
        <w:rPr>
          <w:rFonts w:ascii="Times New Roman" w:eastAsia="Calibri" w:hAnsi="Times New Roman"/>
          <w:b/>
        </w:rPr>
        <w:t xml:space="preserve">НЕПРОГРАММНЫЕ РАСХОДЫ </w:t>
      </w:r>
    </w:p>
    <w:p w:rsidR="008A5D50" w:rsidRPr="00271D7D" w:rsidRDefault="008A5D50" w:rsidP="008A5D50">
      <w:pPr>
        <w:tabs>
          <w:tab w:val="left" w:pos="0"/>
        </w:tabs>
        <w:jc w:val="center"/>
        <w:rPr>
          <w:rFonts w:ascii="Times New Roman" w:eastAsia="Calibri" w:hAnsi="Times New Roman"/>
          <w:b/>
        </w:rPr>
      </w:pPr>
    </w:p>
    <w:p w:rsidR="008A5D50" w:rsidRPr="00271D7D" w:rsidRDefault="008A5D50" w:rsidP="008A5D50">
      <w:pPr>
        <w:ind w:firstLine="709"/>
        <w:jc w:val="both"/>
        <w:rPr>
          <w:rFonts w:ascii="Times New Roman" w:hAnsi="Times New Roman"/>
        </w:rPr>
      </w:pPr>
      <w:r w:rsidRPr="00271D7D">
        <w:rPr>
          <w:rFonts w:ascii="Times New Roman" w:hAnsi="Times New Roman"/>
        </w:rPr>
        <w:t>Непрограммные направления расходов бюджета городского округа на 2024 год включают финансовое обеспечение деятельности органов местного самоуправления, в силу специфики которой, затруднительно применение программно-целевых методов планирования в рамках муниципальных программ городского округа.</w:t>
      </w:r>
    </w:p>
    <w:p w:rsidR="00C15636" w:rsidRPr="00B8485B" w:rsidRDefault="008A5D50" w:rsidP="00B8485B">
      <w:pPr>
        <w:ind w:firstLine="360"/>
        <w:jc w:val="both"/>
        <w:rPr>
          <w:rFonts w:ascii="Times New Roman" w:eastAsia="Times New Roman" w:hAnsi="Times New Roman"/>
          <w:lang w:eastAsia="ru-RU"/>
        </w:rPr>
      </w:pPr>
      <w:r w:rsidRPr="00271D7D">
        <w:rPr>
          <w:rFonts w:ascii="Times New Roman" w:hAnsi="Times New Roman"/>
          <w:bCs/>
        </w:rPr>
        <w:t xml:space="preserve">      Уточненный объем бюджетных ассигнований составляет </w:t>
      </w:r>
      <w:r w:rsidR="00271D7D" w:rsidRPr="00271D7D">
        <w:rPr>
          <w:rFonts w:ascii="Times New Roman" w:hAnsi="Times New Roman"/>
          <w:bCs/>
        </w:rPr>
        <w:t>59 728,7</w:t>
      </w:r>
      <w:r w:rsidRPr="00271D7D">
        <w:rPr>
          <w:rFonts w:ascii="Times New Roman" w:hAnsi="Times New Roman"/>
        </w:rPr>
        <w:t xml:space="preserve"> тыс. рублей, </w:t>
      </w:r>
      <w:r w:rsidRPr="00271D7D">
        <w:rPr>
          <w:rFonts w:ascii="Times New Roman" w:hAnsi="Times New Roman"/>
          <w:bCs/>
        </w:rPr>
        <w:t xml:space="preserve">исполнено </w:t>
      </w:r>
      <w:r w:rsidR="00271D7D" w:rsidRPr="00271D7D">
        <w:rPr>
          <w:rFonts w:ascii="Times New Roman" w:hAnsi="Times New Roman"/>
          <w:bCs/>
        </w:rPr>
        <w:t>44 736,</w:t>
      </w:r>
      <w:r w:rsidR="000B570A">
        <w:rPr>
          <w:rFonts w:ascii="Times New Roman" w:hAnsi="Times New Roman"/>
          <w:bCs/>
        </w:rPr>
        <w:t>5</w:t>
      </w:r>
      <w:r w:rsidRPr="00271D7D">
        <w:rPr>
          <w:rFonts w:ascii="Times New Roman" w:eastAsia="Calibri" w:hAnsi="Times New Roman"/>
        </w:rPr>
        <w:t xml:space="preserve"> тыс. рублей</w:t>
      </w:r>
      <w:r w:rsidRPr="00271D7D">
        <w:rPr>
          <w:rFonts w:ascii="Times New Roman" w:hAnsi="Times New Roman"/>
          <w:bCs/>
        </w:rPr>
        <w:t xml:space="preserve">, или </w:t>
      </w:r>
      <w:r w:rsidR="00271D7D" w:rsidRPr="00271D7D">
        <w:rPr>
          <w:rFonts w:ascii="Times New Roman" w:hAnsi="Times New Roman"/>
          <w:bCs/>
        </w:rPr>
        <w:t>74,9</w:t>
      </w:r>
      <w:r w:rsidRPr="00271D7D">
        <w:rPr>
          <w:rFonts w:ascii="Times New Roman" w:hAnsi="Times New Roman"/>
          <w:bCs/>
        </w:rPr>
        <w:t xml:space="preserve"> %, в том числе:</w:t>
      </w:r>
      <w:r w:rsidR="00B8485B">
        <w:rPr>
          <w:rFonts w:ascii="Times New Roman" w:eastAsia="Times New Roman" w:hAnsi="Times New Roman"/>
          <w:lang w:eastAsia="ru-RU"/>
        </w:rPr>
        <w:t xml:space="preserve">  </w:t>
      </w:r>
    </w:p>
    <w:p w:rsidR="00C15636" w:rsidRDefault="00C15636" w:rsidP="00271D7D">
      <w:pPr>
        <w:ind w:left="7440" w:firstLine="348"/>
        <w:jc w:val="right"/>
        <w:rPr>
          <w:rFonts w:ascii="Times New Roman" w:eastAsia="Times New Roman" w:hAnsi="Times New Roman"/>
          <w:bCs/>
          <w:color w:val="000000"/>
          <w:sz w:val="20"/>
          <w:szCs w:val="20"/>
          <w:lang w:eastAsia="ru-RU"/>
        </w:rPr>
      </w:pPr>
    </w:p>
    <w:p w:rsidR="008A5D50" w:rsidRPr="00271D7D" w:rsidRDefault="008A5D50" w:rsidP="00271D7D">
      <w:pPr>
        <w:ind w:left="7440" w:firstLine="348"/>
        <w:jc w:val="right"/>
        <w:rPr>
          <w:rFonts w:ascii="Times New Roman" w:hAnsi="Times New Roman"/>
          <w:bCs/>
          <w:sz w:val="20"/>
          <w:szCs w:val="20"/>
        </w:rPr>
      </w:pPr>
      <w:r w:rsidRPr="00271D7D">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984"/>
        <w:gridCol w:w="1701"/>
        <w:gridCol w:w="1276"/>
        <w:gridCol w:w="1417"/>
      </w:tblGrid>
      <w:tr w:rsidR="008A5D50" w:rsidRPr="00A70635" w:rsidTr="00862517">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Источник финансирования</w:t>
            </w:r>
          </w:p>
        </w:tc>
        <w:tc>
          <w:tcPr>
            <w:tcW w:w="1984" w:type="dxa"/>
            <w:tcBorders>
              <w:top w:val="single" w:sz="4" w:space="0" w:color="auto"/>
              <w:bottom w:val="single" w:sz="4" w:space="0" w:color="auto"/>
              <w:right w:val="single" w:sz="4" w:space="0" w:color="auto"/>
            </w:tcBorders>
            <w:shd w:val="clear" w:color="auto" w:fill="auto"/>
            <w:vAlign w:val="center"/>
            <w:hideMark/>
          </w:tcPr>
          <w:p w:rsidR="008A5D50" w:rsidRPr="00271D7D" w:rsidRDefault="008A5D50" w:rsidP="00862517">
            <w:pPr>
              <w:jc w:val="center"/>
              <w:rPr>
                <w:rFonts w:ascii="Times New Roman" w:eastAsia="Times New Roman" w:hAnsi="Times New Roman"/>
                <w:sz w:val="20"/>
                <w:szCs w:val="20"/>
                <w:lang w:eastAsia="ru-RU"/>
              </w:rPr>
            </w:pPr>
            <w:r w:rsidRPr="00271D7D">
              <w:rPr>
                <w:rFonts w:ascii="Times New Roman" w:hAnsi="Times New Roman"/>
                <w:sz w:val="20"/>
                <w:szCs w:val="20"/>
              </w:rPr>
              <w:t xml:space="preserve">Утверждено решением Думы         города </w:t>
            </w:r>
            <w:proofErr w:type="spellStart"/>
            <w:r w:rsidRPr="00271D7D">
              <w:rPr>
                <w:rFonts w:ascii="Times New Roman" w:hAnsi="Times New Roman"/>
                <w:sz w:val="20"/>
                <w:szCs w:val="20"/>
              </w:rPr>
              <w:t>Мегиона</w:t>
            </w:r>
            <w:proofErr w:type="spellEnd"/>
            <w:r w:rsidRPr="00271D7D">
              <w:rPr>
                <w:rFonts w:ascii="Times New Roman" w:hAnsi="Times New Roman"/>
                <w:sz w:val="20"/>
                <w:szCs w:val="20"/>
              </w:rPr>
              <w:t xml:space="preserve"> от 15.12.2023 №347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271D7D">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rPr>
              <w:t>Показатели сводной бюджетной росписи на 01.</w:t>
            </w:r>
            <w:r w:rsidR="00271D7D" w:rsidRPr="00271D7D">
              <w:rPr>
                <w:rFonts w:ascii="Times New Roman" w:eastAsia="Times New Roman" w:hAnsi="Times New Roman"/>
                <w:sz w:val="20"/>
                <w:szCs w:val="20"/>
              </w:rPr>
              <w:t>10</w:t>
            </w:r>
            <w:r w:rsidRPr="00271D7D">
              <w:rPr>
                <w:rFonts w:ascii="Times New Roman" w:eastAsia="Times New Roman" w:hAnsi="Times New Roman"/>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271D7D">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rPr>
              <w:t>Исполнено на 01.</w:t>
            </w:r>
            <w:r w:rsidR="00271D7D" w:rsidRPr="00271D7D">
              <w:rPr>
                <w:rFonts w:ascii="Times New Roman" w:eastAsia="Times New Roman" w:hAnsi="Times New Roman"/>
                <w:sz w:val="20"/>
                <w:szCs w:val="20"/>
              </w:rPr>
              <w:t>10</w:t>
            </w:r>
            <w:r w:rsidRPr="00271D7D">
              <w:rPr>
                <w:rFonts w:ascii="Times New Roman" w:eastAsia="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hAnsi="Times New Roman"/>
                <w:sz w:val="20"/>
                <w:szCs w:val="20"/>
              </w:rPr>
            </w:pPr>
            <w:r w:rsidRPr="00271D7D">
              <w:rPr>
                <w:rFonts w:ascii="Times New Roman" w:hAnsi="Times New Roman"/>
                <w:sz w:val="20"/>
                <w:szCs w:val="20"/>
              </w:rPr>
              <w:t>% исполнения</w:t>
            </w:r>
          </w:p>
        </w:tc>
      </w:tr>
      <w:tr w:rsidR="008A5D50" w:rsidRPr="00A70635" w:rsidTr="00862517">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6</w:t>
            </w:r>
          </w:p>
        </w:tc>
      </w:tr>
      <w:tr w:rsidR="008A5D50" w:rsidRPr="00A70635"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271D7D" w:rsidRDefault="008A5D50" w:rsidP="00862517">
            <w:pPr>
              <w:jc w:val="both"/>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rPr>
                <w:rFonts w:ascii="Times New Roman" w:eastAsia="Times New Roman" w:hAnsi="Times New Roman"/>
                <w:b/>
                <w:sz w:val="20"/>
                <w:szCs w:val="20"/>
              </w:rPr>
            </w:pPr>
            <w:r w:rsidRPr="00271D7D">
              <w:rPr>
                <w:rFonts w:ascii="Times New Roman" w:eastAsia="Times New Roman" w:hAnsi="Times New Roman"/>
                <w:b/>
                <w:sz w:val="20"/>
                <w:szCs w:val="20"/>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b/>
                <w:color w:val="000000"/>
                <w:sz w:val="20"/>
                <w:szCs w:val="20"/>
                <w:lang w:eastAsia="ru-RU"/>
              </w:rPr>
            </w:pPr>
            <w:r w:rsidRPr="00271D7D">
              <w:rPr>
                <w:rFonts w:ascii="Times New Roman" w:eastAsia="Times New Roman" w:hAnsi="Times New Roman"/>
                <w:b/>
                <w:color w:val="000000"/>
                <w:sz w:val="20"/>
                <w:szCs w:val="20"/>
                <w:lang w:eastAsia="ru-RU"/>
              </w:rPr>
              <w:t>48 080,6</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b/>
                <w:sz w:val="20"/>
                <w:szCs w:val="20"/>
                <w:lang w:eastAsia="ru-RU"/>
              </w:rPr>
            </w:pPr>
            <w:r w:rsidRPr="00271D7D">
              <w:rPr>
                <w:rFonts w:ascii="Times New Roman" w:eastAsia="Times New Roman" w:hAnsi="Times New Roman"/>
                <w:b/>
                <w:sz w:val="20"/>
                <w:szCs w:val="20"/>
                <w:lang w:eastAsia="ru-RU"/>
              </w:rPr>
              <w:t>59 728,7</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0B570A">
            <w:pPr>
              <w:jc w:val="center"/>
              <w:rPr>
                <w:rFonts w:ascii="Times New Roman" w:eastAsia="Times New Roman" w:hAnsi="Times New Roman"/>
                <w:b/>
                <w:sz w:val="20"/>
                <w:szCs w:val="20"/>
                <w:lang w:eastAsia="ru-RU"/>
              </w:rPr>
            </w:pPr>
            <w:r w:rsidRPr="00271D7D">
              <w:rPr>
                <w:rFonts w:ascii="Times New Roman" w:eastAsia="Times New Roman" w:hAnsi="Times New Roman"/>
                <w:b/>
                <w:sz w:val="20"/>
                <w:szCs w:val="20"/>
                <w:lang w:eastAsia="ru-RU"/>
              </w:rPr>
              <w:t>44 736,</w:t>
            </w:r>
            <w:r w:rsidR="000B570A">
              <w:rPr>
                <w:rFonts w:ascii="Times New Roman" w:eastAsia="Times New Roman" w:hAnsi="Times New Roman"/>
                <w:b/>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b/>
                <w:sz w:val="20"/>
                <w:szCs w:val="20"/>
                <w:lang w:eastAsia="ru-RU"/>
              </w:rPr>
            </w:pPr>
            <w:r w:rsidRPr="00271D7D">
              <w:rPr>
                <w:rFonts w:ascii="Times New Roman" w:eastAsia="Times New Roman" w:hAnsi="Times New Roman"/>
                <w:b/>
                <w:sz w:val="20"/>
                <w:szCs w:val="20"/>
                <w:lang w:eastAsia="ru-RU"/>
              </w:rPr>
              <w:t>74,9</w:t>
            </w:r>
          </w:p>
        </w:tc>
      </w:tr>
      <w:tr w:rsidR="008A5D50" w:rsidRPr="00A70635" w:rsidTr="00862517">
        <w:trPr>
          <w:trHeight w:val="342"/>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rPr>
                <w:rFonts w:ascii="Times New Roman" w:eastAsia="Times New Roman" w:hAnsi="Times New Roman"/>
                <w:sz w:val="20"/>
                <w:szCs w:val="20"/>
              </w:rPr>
            </w:pPr>
            <w:r w:rsidRPr="00271D7D">
              <w:rPr>
                <w:rFonts w:ascii="Times New Roman" w:eastAsia="Times New Roman" w:hAnsi="Times New Roman"/>
                <w:sz w:val="20"/>
                <w:szCs w:val="20"/>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color w:val="000000"/>
                <w:sz w:val="20"/>
                <w:szCs w:val="20"/>
                <w:lang w:eastAsia="ru-RU"/>
              </w:rPr>
            </w:pPr>
            <w:r w:rsidRPr="00271D7D">
              <w:rPr>
                <w:rFonts w:ascii="Times New Roman" w:eastAsia="Times New Roman" w:hAnsi="Times New Roman"/>
                <w:color w:val="000000"/>
                <w:sz w:val="20"/>
                <w:szCs w:val="20"/>
                <w:lang w:eastAsia="ru-RU"/>
              </w:rPr>
              <w:t>47 885,6</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color w:val="000000"/>
                <w:sz w:val="20"/>
                <w:szCs w:val="20"/>
                <w:lang w:eastAsia="ru-RU"/>
              </w:rPr>
            </w:pPr>
            <w:r w:rsidRPr="00271D7D">
              <w:rPr>
                <w:rFonts w:ascii="Times New Roman" w:eastAsia="Times New Roman" w:hAnsi="Times New Roman"/>
                <w:color w:val="000000"/>
                <w:sz w:val="20"/>
                <w:szCs w:val="20"/>
                <w:lang w:eastAsia="ru-RU"/>
              </w:rPr>
              <w:t>58 707,2</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0B570A">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44 017,</w:t>
            </w:r>
            <w:r w:rsidR="000B570A">
              <w:rPr>
                <w:rFonts w:ascii="Times New Roman" w:eastAsia="Times New Roman" w:hAnsi="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75,0</w:t>
            </w:r>
          </w:p>
        </w:tc>
      </w:tr>
      <w:tr w:rsidR="008A5D50"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rPr>
                <w:rFonts w:ascii="Times New Roman" w:eastAsia="Times New Roman" w:hAnsi="Times New Roman"/>
                <w:sz w:val="20"/>
                <w:szCs w:val="20"/>
              </w:rPr>
            </w:pPr>
            <w:r w:rsidRPr="00271D7D">
              <w:rPr>
                <w:rFonts w:ascii="Times New Roman" w:eastAsia="Times New Roman" w:hAnsi="Times New Roman"/>
                <w:sz w:val="20"/>
                <w:szCs w:val="20"/>
              </w:rPr>
              <w:t>бюджет автономного округа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color w:val="000000"/>
                <w:sz w:val="20"/>
                <w:szCs w:val="20"/>
                <w:lang w:eastAsia="ru-RU"/>
              </w:rPr>
            </w:pPr>
            <w:r w:rsidRPr="00271D7D">
              <w:rPr>
                <w:rFonts w:ascii="Times New Roman" w:eastAsia="Times New Roman" w:hAnsi="Times New Roman"/>
                <w:color w:val="000000"/>
                <w:sz w:val="20"/>
                <w:szCs w:val="20"/>
                <w:lang w:eastAsia="ru-RU"/>
              </w:rPr>
              <w:t>189,8</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color w:val="000000"/>
                <w:sz w:val="20"/>
                <w:szCs w:val="20"/>
                <w:lang w:eastAsia="ru-RU"/>
              </w:rPr>
            </w:pPr>
            <w:r w:rsidRPr="00271D7D">
              <w:rPr>
                <w:rFonts w:ascii="Times New Roman" w:eastAsia="Times New Roman" w:hAnsi="Times New Roman"/>
                <w:color w:val="000000"/>
                <w:sz w:val="20"/>
                <w:szCs w:val="20"/>
                <w:lang w:eastAsia="ru-RU"/>
              </w:rPr>
              <w:t>858,1</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608,3</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70,9</w:t>
            </w:r>
          </w:p>
        </w:tc>
      </w:tr>
      <w:tr w:rsidR="008A5D50"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sz w:val="20"/>
                <w:szCs w:val="20"/>
              </w:rPr>
            </w:pPr>
            <w:r w:rsidRPr="00271D7D">
              <w:rPr>
                <w:rFonts w:ascii="Times New Roman" w:eastAsia="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rPr>
                <w:rFonts w:ascii="Times New Roman" w:eastAsia="Times New Roman" w:hAnsi="Times New Roman"/>
                <w:sz w:val="20"/>
                <w:szCs w:val="20"/>
              </w:rPr>
            </w:pPr>
            <w:r w:rsidRPr="00271D7D">
              <w:rPr>
                <w:rFonts w:ascii="Times New Roman" w:eastAsia="Times New Roman" w:hAnsi="Times New Roman"/>
                <w:sz w:val="20"/>
                <w:szCs w:val="20"/>
              </w:rPr>
              <w:t xml:space="preserve">федеральный бюджет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71D7D" w:rsidRDefault="008A5D50" w:rsidP="00862517">
            <w:pPr>
              <w:jc w:val="center"/>
              <w:rPr>
                <w:rFonts w:ascii="Times New Roman" w:eastAsia="Times New Roman" w:hAnsi="Times New Roman"/>
                <w:color w:val="000000"/>
                <w:sz w:val="20"/>
                <w:szCs w:val="20"/>
                <w:lang w:eastAsia="ru-RU"/>
              </w:rPr>
            </w:pPr>
            <w:r w:rsidRPr="00271D7D">
              <w:rPr>
                <w:rFonts w:ascii="Times New Roman" w:eastAsia="Times New Roman" w:hAnsi="Times New Roman"/>
                <w:color w:val="000000"/>
                <w:sz w:val="20"/>
                <w:szCs w:val="20"/>
                <w:lang w:eastAsia="ru-RU"/>
              </w:rPr>
              <w:t>5,2</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110,7</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271D7D" w:rsidRDefault="00271D7D" w:rsidP="00862517">
            <w:pPr>
              <w:jc w:val="center"/>
              <w:rPr>
                <w:rFonts w:ascii="Times New Roman" w:eastAsia="Times New Roman" w:hAnsi="Times New Roman"/>
                <w:sz w:val="20"/>
                <w:szCs w:val="20"/>
                <w:lang w:eastAsia="ru-RU"/>
              </w:rPr>
            </w:pPr>
            <w:r w:rsidRPr="00271D7D">
              <w:rPr>
                <w:rFonts w:ascii="Times New Roman" w:eastAsia="Times New Roman" w:hAnsi="Times New Roman"/>
                <w:sz w:val="20"/>
                <w:szCs w:val="20"/>
                <w:lang w:eastAsia="ru-RU"/>
              </w:rPr>
              <w:t>67,8</w:t>
            </w:r>
          </w:p>
        </w:tc>
      </w:tr>
    </w:tbl>
    <w:p w:rsidR="008A5D50" w:rsidRPr="00A70635" w:rsidRDefault="008A5D50" w:rsidP="008A5D50">
      <w:pPr>
        <w:ind w:firstLine="709"/>
        <w:jc w:val="both"/>
        <w:rPr>
          <w:rFonts w:ascii="Times New Roman" w:eastAsia="Times New Roman" w:hAnsi="Times New Roman"/>
          <w:highlight w:val="yellow"/>
          <w:lang w:eastAsia="ru-RU"/>
        </w:rPr>
      </w:pPr>
    </w:p>
    <w:p w:rsidR="008A5D50" w:rsidRPr="00C774E6" w:rsidRDefault="008A5D50" w:rsidP="008A5D50">
      <w:pPr>
        <w:ind w:firstLine="708"/>
        <w:jc w:val="both"/>
        <w:rPr>
          <w:rFonts w:ascii="Times New Roman" w:hAnsi="Times New Roman"/>
        </w:rPr>
      </w:pPr>
      <w:r w:rsidRPr="00C774E6">
        <w:rPr>
          <w:rFonts w:ascii="Times New Roman" w:hAnsi="Times New Roman"/>
        </w:rPr>
        <w:t>Удельный вес к общем объему расходов бюджета составляет 0,9 % к плану и 1,</w:t>
      </w:r>
      <w:r w:rsidR="00C774E6" w:rsidRPr="00C774E6">
        <w:rPr>
          <w:rFonts w:ascii="Times New Roman" w:hAnsi="Times New Roman"/>
        </w:rPr>
        <w:t>0</w:t>
      </w:r>
      <w:r w:rsidRPr="00C774E6">
        <w:rPr>
          <w:rFonts w:ascii="Times New Roman" w:hAnsi="Times New Roman"/>
        </w:rPr>
        <w:t>% к исполнению расходной части бюджета города.</w:t>
      </w:r>
    </w:p>
    <w:p w:rsidR="008A5D50" w:rsidRPr="00C774E6" w:rsidRDefault="008A5D50" w:rsidP="008A5D50">
      <w:pPr>
        <w:ind w:firstLine="709"/>
        <w:jc w:val="both"/>
        <w:rPr>
          <w:rFonts w:ascii="Times New Roman" w:eastAsia="Times New Roman" w:hAnsi="Times New Roman"/>
          <w:bCs/>
          <w:color w:val="000000"/>
          <w:lang w:eastAsia="ru-RU"/>
        </w:rPr>
      </w:pPr>
    </w:p>
    <w:p w:rsidR="008A5D50" w:rsidRPr="006742FA" w:rsidRDefault="008A5D50" w:rsidP="008A5D50">
      <w:pPr>
        <w:pStyle w:val="a9"/>
        <w:numPr>
          <w:ilvl w:val="0"/>
          <w:numId w:val="30"/>
        </w:numPr>
        <w:tabs>
          <w:tab w:val="left" w:pos="709"/>
        </w:tabs>
        <w:jc w:val="center"/>
        <w:rPr>
          <w:rFonts w:ascii="Times New Roman" w:eastAsia="Calibri" w:hAnsi="Times New Roman"/>
          <w:iCs/>
        </w:rPr>
      </w:pPr>
      <w:r w:rsidRPr="006742FA">
        <w:rPr>
          <w:rFonts w:ascii="Times New Roman" w:eastAsia="Calibri" w:hAnsi="Times New Roman"/>
          <w:iCs/>
        </w:rPr>
        <w:t>основное мероприятие «Обеспечение деятельности Думы города»</w:t>
      </w:r>
    </w:p>
    <w:p w:rsidR="008A5D50" w:rsidRPr="006742FA" w:rsidRDefault="008A5D50" w:rsidP="008A5D50">
      <w:pPr>
        <w:pStyle w:val="a9"/>
        <w:tabs>
          <w:tab w:val="left" w:pos="709"/>
        </w:tabs>
        <w:ind w:left="1211"/>
        <w:jc w:val="center"/>
        <w:rPr>
          <w:rFonts w:ascii="Times New Roman" w:eastAsia="Calibri" w:hAnsi="Times New Roman"/>
          <w:iCs/>
        </w:rPr>
      </w:pPr>
    </w:p>
    <w:p w:rsidR="008A5D50" w:rsidRPr="006742FA" w:rsidRDefault="008A5D50" w:rsidP="008A5D50">
      <w:pPr>
        <w:ind w:firstLine="360"/>
        <w:jc w:val="both"/>
        <w:rPr>
          <w:rFonts w:ascii="Times New Roman" w:eastAsia="Times New Roman" w:hAnsi="Times New Roman"/>
          <w:lang w:eastAsia="ru-RU"/>
        </w:rPr>
      </w:pPr>
      <w:r w:rsidRPr="006742FA">
        <w:rPr>
          <w:rFonts w:ascii="Times New Roman" w:hAnsi="Times New Roman"/>
          <w:bCs/>
        </w:rPr>
        <w:t xml:space="preserve">      Уточненный объем бюджетных ассигнований составляет </w:t>
      </w:r>
      <w:r w:rsidR="006742FA" w:rsidRPr="006742FA">
        <w:rPr>
          <w:rFonts w:ascii="Times New Roman" w:hAnsi="Times New Roman"/>
          <w:bCs/>
        </w:rPr>
        <w:t xml:space="preserve">13 715,0 </w:t>
      </w:r>
      <w:r w:rsidRPr="006742FA">
        <w:rPr>
          <w:rFonts w:ascii="Times New Roman" w:hAnsi="Times New Roman"/>
        </w:rPr>
        <w:t xml:space="preserve">тыс. рублей, </w:t>
      </w:r>
      <w:r w:rsidRPr="006742FA">
        <w:rPr>
          <w:rFonts w:ascii="Times New Roman" w:hAnsi="Times New Roman"/>
          <w:bCs/>
        </w:rPr>
        <w:t xml:space="preserve">исполнено </w:t>
      </w:r>
      <w:r w:rsidR="006742FA" w:rsidRPr="006742FA">
        <w:rPr>
          <w:rFonts w:ascii="Times New Roman" w:hAnsi="Times New Roman"/>
          <w:bCs/>
        </w:rPr>
        <w:t>8 998,8</w:t>
      </w:r>
      <w:r w:rsidRPr="006742FA">
        <w:rPr>
          <w:rFonts w:ascii="Times New Roman" w:eastAsia="Calibri" w:hAnsi="Times New Roman"/>
        </w:rPr>
        <w:t xml:space="preserve"> тыс. рублей</w:t>
      </w:r>
      <w:r w:rsidRPr="006742FA">
        <w:rPr>
          <w:rFonts w:ascii="Times New Roman" w:hAnsi="Times New Roman"/>
          <w:bCs/>
        </w:rPr>
        <w:t xml:space="preserve">, или </w:t>
      </w:r>
      <w:r w:rsidR="006742FA" w:rsidRPr="006742FA">
        <w:rPr>
          <w:rFonts w:ascii="Times New Roman" w:hAnsi="Times New Roman"/>
          <w:bCs/>
        </w:rPr>
        <w:t>65,6</w:t>
      </w:r>
      <w:r w:rsidRPr="006742FA">
        <w:rPr>
          <w:rFonts w:ascii="Times New Roman" w:hAnsi="Times New Roman"/>
          <w:bCs/>
        </w:rPr>
        <w:t>%, в том числе:</w:t>
      </w:r>
      <w:r w:rsidRPr="006742FA">
        <w:rPr>
          <w:rFonts w:ascii="Times New Roman" w:eastAsia="Times New Roman" w:hAnsi="Times New Roman"/>
          <w:lang w:eastAsia="ru-RU"/>
        </w:rPr>
        <w:t xml:space="preserve">  </w:t>
      </w:r>
    </w:p>
    <w:p w:rsidR="008A5D50" w:rsidRPr="006742FA" w:rsidRDefault="008A5D50" w:rsidP="008A5D50">
      <w:pPr>
        <w:ind w:left="360"/>
        <w:jc w:val="center"/>
        <w:rPr>
          <w:rFonts w:ascii="Times New Roman" w:hAnsi="Times New Roman"/>
          <w:bCs/>
          <w:sz w:val="20"/>
          <w:szCs w:val="20"/>
        </w:rPr>
      </w:pPr>
      <w:r w:rsidRPr="006742FA">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155"/>
        <w:gridCol w:w="1672"/>
        <w:gridCol w:w="1418"/>
        <w:gridCol w:w="1275"/>
      </w:tblGrid>
      <w:tr w:rsidR="008A5D50" w:rsidRPr="00A70635" w:rsidTr="00862517">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Источник финансирования</w:t>
            </w:r>
          </w:p>
        </w:tc>
        <w:tc>
          <w:tcPr>
            <w:tcW w:w="2155" w:type="dxa"/>
            <w:tcBorders>
              <w:top w:val="single" w:sz="4" w:space="0" w:color="auto"/>
              <w:bottom w:val="single" w:sz="4" w:space="0" w:color="auto"/>
              <w:right w:val="single" w:sz="4" w:space="0" w:color="auto"/>
            </w:tcBorders>
            <w:shd w:val="clear" w:color="auto" w:fill="auto"/>
            <w:vAlign w:val="center"/>
            <w:hideMark/>
          </w:tcPr>
          <w:p w:rsidR="008A5D50" w:rsidRPr="00347EA7" w:rsidRDefault="008A5D50" w:rsidP="00862517">
            <w:pPr>
              <w:jc w:val="center"/>
              <w:rPr>
                <w:rFonts w:ascii="Times New Roman" w:eastAsia="Times New Roman" w:hAnsi="Times New Roman"/>
                <w:sz w:val="20"/>
                <w:szCs w:val="20"/>
                <w:lang w:eastAsia="ru-RU"/>
              </w:rPr>
            </w:pPr>
            <w:r w:rsidRPr="00347EA7">
              <w:rPr>
                <w:rFonts w:ascii="Times New Roman" w:hAnsi="Times New Roman"/>
                <w:sz w:val="20"/>
                <w:szCs w:val="20"/>
              </w:rPr>
              <w:t xml:space="preserve">Утверждено решением Думы         города </w:t>
            </w:r>
            <w:proofErr w:type="spellStart"/>
            <w:r w:rsidRPr="00347EA7">
              <w:rPr>
                <w:rFonts w:ascii="Times New Roman" w:hAnsi="Times New Roman"/>
                <w:sz w:val="20"/>
                <w:szCs w:val="20"/>
              </w:rPr>
              <w:t>Мегиона</w:t>
            </w:r>
            <w:proofErr w:type="spellEnd"/>
            <w:r w:rsidRPr="00347EA7">
              <w:rPr>
                <w:rFonts w:ascii="Times New Roman" w:hAnsi="Times New Roman"/>
                <w:sz w:val="20"/>
                <w:szCs w:val="20"/>
              </w:rPr>
              <w:t xml:space="preserve"> от 15.12.2023 №347</w:t>
            </w:r>
          </w:p>
        </w:tc>
        <w:tc>
          <w:tcPr>
            <w:tcW w:w="1672"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6742FA">
            <w:pPr>
              <w:jc w:val="center"/>
              <w:rPr>
                <w:rFonts w:ascii="Times New Roman" w:eastAsia="Times New Roman" w:hAnsi="Times New Roman"/>
                <w:sz w:val="20"/>
                <w:szCs w:val="20"/>
                <w:lang w:eastAsia="ru-RU"/>
              </w:rPr>
            </w:pPr>
            <w:r w:rsidRPr="00347EA7">
              <w:rPr>
                <w:rFonts w:ascii="Times New Roman" w:eastAsia="Times New Roman" w:hAnsi="Times New Roman"/>
                <w:sz w:val="20"/>
                <w:szCs w:val="20"/>
              </w:rPr>
              <w:t>Показатели сводной бюджетной росписи на 01.</w:t>
            </w:r>
            <w:r w:rsidR="006742FA" w:rsidRPr="00347EA7">
              <w:rPr>
                <w:rFonts w:ascii="Times New Roman" w:eastAsia="Times New Roman" w:hAnsi="Times New Roman"/>
                <w:sz w:val="20"/>
                <w:szCs w:val="20"/>
              </w:rPr>
              <w:t>10</w:t>
            </w:r>
            <w:r w:rsidRPr="00347EA7">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6742FA">
            <w:pPr>
              <w:jc w:val="center"/>
              <w:rPr>
                <w:rFonts w:ascii="Times New Roman" w:eastAsia="Times New Roman" w:hAnsi="Times New Roman"/>
                <w:sz w:val="20"/>
                <w:szCs w:val="20"/>
                <w:lang w:eastAsia="ru-RU"/>
              </w:rPr>
            </w:pPr>
            <w:r w:rsidRPr="00347EA7">
              <w:rPr>
                <w:rFonts w:ascii="Times New Roman" w:eastAsia="Times New Roman" w:hAnsi="Times New Roman"/>
                <w:sz w:val="20"/>
                <w:szCs w:val="20"/>
              </w:rPr>
              <w:t>Исполнено на 01.</w:t>
            </w:r>
            <w:r w:rsidR="006742FA" w:rsidRPr="00347EA7">
              <w:rPr>
                <w:rFonts w:ascii="Times New Roman" w:eastAsia="Times New Roman" w:hAnsi="Times New Roman"/>
                <w:sz w:val="20"/>
                <w:szCs w:val="20"/>
              </w:rPr>
              <w:t>10</w:t>
            </w:r>
            <w:r w:rsidRPr="00347EA7">
              <w:rPr>
                <w:rFonts w:ascii="Times New Roman" w:eastAsia="Times New Roman" w:hAnsi="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hAnsi="Times New Roman"/>
                <w:sz w:val="20"/>
                <w:szCs w:val="20"/>
              </w:rPr>
            </w:pPr>
            <w:r w:rsidRPr="00347EA7">
              <w:rPr>
                <w:rFonts w:ascii="Times New Roman" w:hAnsi="Times New Roman"/>
                <w:sz w:val="20"/>
                <w:szCs w:val="20"/>
              </w:rPr>
              <w:t>% исполнения</w:t>
            </w:r>
          </w:p>
        </w:tc>
      </w:tr>
      <w:tr w:rsidR="008A5D50" w:rsidRPr="00A70635" w:rsidTr="00862517">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6</w:t>
            </w:r>
          </w:p>
        </w:tc>
      </w:tr>
      <w:tr w:rsidR="008A5D50" w:rsidRPr="00A70635"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347EA7" w:rsidRDefault="008A5D50" w:rsidP="00862517">
            <w:pPr>
              <w:jc w:val="both"/>
              <w:rPr>
                <w:rFonts w:ascii="Times New Roman" w:eastAsia="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rPr>
                <w:rFonts w:ascii="Times New Roman" w:eastAsia="Times New Roman" w:hAnsi="Times New Roman"/>
                <w:b/>
                <w:sz w:val="20"/>
                <w:szCs w:val="20"/>
              </w:rPr>
            </w:pPr>
            <w:r w:rsidRPr="00347EA7">
              <w:rPr>
                <w:rFonts w:ascii="Times New Roman" w:eastAsia="Times New Roman" w:hAnsi="Times New Roman"/>
                <w:b/>
                <w:sz w:val="20"/>
                <w:szCs w:val="20"/>
              </w:rPr>
              <w:t>Всего:</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b/>
                <w:color w:val="000000"/>
                <w:sz w:val="20"/>
                <w:szCs w:val="20"/>
                <w:lang w:eastAsia="ru-RU"/>
              </w:rPr>
            </w:pPr>
            <w:r w:rsidRPr="00347EA7">
              <w:rPr>
                <w:rFonts w:ascii="Times New Roman" w:eastAsia="Times New Roman" w:hAnsi="Times New Roman"/>
                <w:b/>
                <w:color w:val="000000"/>
                <w:sz w:val="20"/>
                <w:szCs w:val="20"/>
                <w:lang w:eastAsia="ru-RU"/>
              </w:rPr>
              <w:t>13 598,0</w:t>
            </w:r>
          </w:p>
        </w:tc>
        <w:tc>
          <w:tcPr>
            <w:tcW w:w="1672" w:type="dxa"/>
            <w:tcBorders>
              <w:top w:val="single" w:sz="4" w:space="0" w:color="auto"/>
              <w:left w:val="single" w:sz="4" w:space="0" w:color="auto"/>
              <w:bottom w:val="single" w:sz="4" w:space="0" w:color="auto"/>
              <w:right w:val="single" w:sz="4" w:space="0" w:color="auto"/>
            </w:tcBorders>
            <w:vAlign w:val="center"/>
          </w:tcPr>
          <w:p w:rsidR="008A5D50" w:rsidRPr="00347EA7" w:rsidRDefault="006742FA" w:rsidP="00862517">
            <w:pPr>
              <w:jc w:val="center"/>
              <w:rPr>
                <w:rFonts w:ascii="Times New Roman" w:eastAsia="Times New Roman" w:hAnsi="Times New Roman"/>
                <w:b/>
                <w:color w:val="000000"/>
                <w:sz w:val="20"/>
                <w:szCs w:val="20"/>
                <w:lang w:eastAsia="ru-RU"/>
              </w:rPr>
            </w:pPr>
            <w:r w:rsidRPr="00347EA7">
              <w:rPr>
                <w:rFonts w:ascii="Times New Roman" w:eastAsia="Times New Roman" w:hAnsi="Times New Roman"/>
                <w:b/>
                <w:color w:val="000000"/>
                <w:sz w:val="20"/>
                <w:szCs w:val="20"/>
                <w:lang w:eastAsia="ru-RU"/>
              </w:rPr>
              <w:t>13 715,0</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347EA7" w:rsidRDefault="006742FA" w:rsidP="00862517">
            <w:pPr>
              <w:jc w:val="center"/>
              <w:rPr>
                <w:rFonts w:ascii="Times New Roman" w:eastAsia="Times New Roman" w:hAnsi="Times New Roman"/>
                <w:b/>
                <w:color w:val="000000"/>
                <w:sz w:val="20"/>
                <w:szCs w:val="20"/>
                <w:lang w:eastAsia="ru-RU"/>
              </w:rPr>
            </w:pPr>
            <w:r w:rsidRPr="00347EA7">
              <w:rPr>
                <w:rFonts w:ascii="Times New Roman" w:eastAsia="Times New Roman" w:hAnsi="Times New Roman"/>
                <w:b/>
                <w:color w:val="000000"/>
                <w:sz w:val="20"/>
                <w:szCs w:val="20"/>
                <w:lang w:eastAsia="ru-RU"/>
              </w:rPr>
              <w:t>8 998,8</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347EA7" w:rsidRDefault="006742FA" w:rsidP="00862517">
            <w:pPr>
              <w:jc w:val="center"/>
              <w:rPr>
                <w:rFonts w:ascii="Times New Roman" w:eastAsia="Times New Roman" w:hAnsi="Times New Roman"/>
                <w:b/>
                <w:color w:val="000000"/>
                <w:sz w:val="20"/>
                <w:szCs w:val="20"/>
                <w:lang w:eastAsia="ru-RU"/>
              </w:rPr>
            </w:pPr>
            <w:r w:rsidRPr="00347EA7">
              <w:rPr>
                <w:rFonts w:ascii="Times New Roman" w:eastAsia="Times New Roman" w:hAnsi="Times New Roman"/>
                <w:b/>
                <w:color w:val="000000"/>
                <w:sz w:val="20"/>
                <w:szCs w:val="20"/>
                <w:lang w:eastAsia="ru-RU"/>
              </w:rPr>
              <w:t>65,6</w:t>
            </w:r>
          </w:p>
        </w:tc>
      </w:tr>
      <w:tr w:rsidR="008A5D50"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rPr>
                <w:rFonts w:ascii="Times New Roman" w:eastAsia="Times New Roman" w:hAnsi="Times New Roman"/>
                <w:sz w:val="20"/>
                <w:szCs w:val="20"/>
              </w:rPr>
            </w:pPr>
            <w:r w:rsidRPr="00347EA7">
              <w:rPr>
                <w:rFonts w:ascii="Times New Roman" w:eastAsia="Times New Roman" w:hAnsi="Times New Roman"/>
                <w:sz w:val="20"/>
                <w:szCs w:val="20"/>
              </w:rPr>
              <w:t xml:space="preserve">местный бюджет </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347EA7" w:rsidRDefault="008A5D50"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13 598,0</w:t>
            </w:r>
          </w:p>
        </w:tc>
        <w:tc>
          <w:tcPr>
            <w:tcW w:w="1672" w:type="dxa"/>
            <w:tcBorders>
              <w:top w:val="single" w:sz="4" w:space="0" w:color="auto"/>
              <w:left w:val="single" w:sz="4" w:space="0" w:color="auto"/>
              <w:bottom w:val="single" w:sz="4" w:space="0" w:color="auto"/>
              <w:right w:val="single" w:sz="4" w:space="0" w:color="auto"/>
            </w:tcBorders>
            <w:vAlign w:val="center"/>
          </w:tcPr>
          <w:p w:rsidR="008A5D50" w:rsidRPr="00347EA7" w:rsidRDefault="00C70298"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13 598,0</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347EA7" w:rsidRDefault="00C70298"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 xml:space="preserve">8 </w:t>
            </w:r>
            <w:r w:rsidR="00347EA7" w:rsidRPr="00347EA7">
              <w:rPr>
                <w:rFonts w:ascii="Times New Roman" w:eastAsia="Times New Roman" w:hAnsi="Times New Roman"/>
                <w:color w:val="000000"/>
                <w:sz w:val="20"/>
                <w:szCs w:val="20"/>
                <w:lang w:eastAsia="ru-RU"/>
              </w:rPr>
              <w:t>8</w:t>
            </w:r>
            <w:r w:rsidRPr="00347EA7">
              <w:rPr>
                <w:rFonts w:ascii="Times New Roman" w:eastAsia="Times New Roman" w:hAnsi="Times New Roman"/>
                <w:color w:val="000000"/>
                <w:sz w:val="20"/>
                <w:szCs w:val="20"/>
                <w:lang w:eastAsia="ru-RU"/>
              </w:rPr>
              <w:t>89,4</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65,5</w:t>
            </w:r>
          </w:p>
        </w:tc>
      </w:tr>
      <w:tr w:rsidR="00E73540"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E73540" w:rsidRPr="00347EA7" w:rsidRDefault="00E73540"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E73540" w:rsidRPr="00347EA7" w:rsidRDefault="00E73540" w:rsidP="00862517">
            <w:pPr>
              <w:rPr>
                <w:rFonts w:ascii="Times New Roman" w:eastAsia="Times New Roman" w:hAnsi="Times New Roman"/>
                <w:sz w:val="20"/>
                <w:szCs w:val="20"/>
              </w:rPr>
            </w:pPr>
            <w:r w:rsidRPr="00347EA7">
              <w:rPr>
                <w:rFonts w:ascii="Times New Roman" w:eastAsia="Times New Roman" w:hAnsi="Times New Roman"/>
                <w:sz w:val="20"/>
                <w:szCs w:val="20"/>
              </w:rPr>
              <w:t>бюджет автономного округа</w:t>
            </w:r>
          </w:p>
        </w:tc>
        <w:tc>
          <w:tcPr>
            <w:tcW w:w="2155" w:type="dxa"/>
            <w:tcBorders>
              <w:top w:val="single" w:sz="4" w:space="0" w:color="auto"/>
              <w:left w:val="single" w:sz="4" w:space="0" w:color="auto"/>
              <w:bottom w:val="single" w:sz="4" w:space="0" w:color="auto"/>
              <w:right w:val="single" w:sz="4" w:space="0" w:color="auto"/>
            </w:tcBorders>
            <w:vAlign w:val="center"/>
          </w:tcPr>
          <w:p w:rsidR="00E73540" w:rsidRPr="00347EA7" w:rsidRDefault="00E73540"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E73540"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46,7</w:t>
            </w:r>
          </w:p>
        </w:tc>
        <w:tc>
          <w:tcPr>
            <w:tcW w:w="1418" w:type="dxa"/>
            <w:tcBorders>
              <w:top w:val="single" w:sz="4" w:space="0" w:color="auto"/>
              <w:left w:val="single" w:sz="4" w:space="0" w:color="auto"/>
              <w:bottom w:val="single" w:sz="4" w:space="0" w:color="auto"/>
              <w:right w:val="single" w:sz="4" w:space="0" w:color="auto"/>
            </w:tcBorders>
            <w:vAlign w:val="center"/>
          </w:tcPr>
          <w:p w:rsidR="00E73540"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46,7</w:t>
            </w:r>
          </w:p>
        </w:tc>
        <w:tc>
          <w:tcPr>
            <w:tcW w:w="1275" w:type="dxa"/>
            <w:tcBorders>
              <w:top w:val="single" w:sz="4" w:space="0" w:color="auto"/>
              <w:left w:val="single" w:sz="4" w:space="0" w:color="auto"/>
              <w:bottom w:val="single" w:sz="4" w:space="0" w:color="auto"/>
              <w:right w:val="single" w:sz="4" w:space="0" w:color="auto"/>
            </w:tcBorders>
            <w:vAlign w:val="center"/>
          </w:tcPr>
          <w:p w:rsidR="00E73540"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100,0</w:t>
            </w:r>
          </w:p>
        </w:tc>
      </w:tr>
      <w:tr w:rsidR="00347EA7"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jc w:val="center"/>
              <w:rPr>
                <w:rFonts w:ascii="Times New Roman" w:eastAsia="Times New Roman" w:hAnsi="Times New Roman"/>
                <w:sz w:val="20"/>
                <w:szCs w:val="20"/>
              </w:rPr>
            </w:pPr>
            <w:r w:rsidRPr="00347EA7">
              <w:rPr>
                <w:rFonts w:ascii="Times New Roman" w:eastAsia="Times New Roman" w:hAnsi="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rPr>
                <w:rFonts w:ascii="Times New Roman" w:eastAsia="Times New Roman" w:hAnsi="Times New Roman"/>
                <w:sz w:val="20"/>
                <w:szCs w:val="20"/>
              </w:rPr>
            </w:pPr>
            <w:r w:rsidRPr="00347EA7">
              <w:rPr>
                <w:rFonts w:ascii="Times New Roman" w:eastAsia="Times New Roman" w:hAnsi="Times New Roman"/>
                <w:sz w:val="20"/>
                <w:szCs w:val="20"/>
              </w:rPr>
              <w:t>федеральный бюджет</w:t>
            </w:r>
          </w:p>
        </w:tc>
        <w:tc>
          <w:tcPr>
            <w:tcW w:w="2155"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70,3</w:t>
            </w:r>
          </w:p>
        </w:tc>
        <w:tc>
          <w:tcPr>
            <w:tcW w:w="1418"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52,7</w:t>
            </w:r>
          </w:p>
        </w:tc>
        <w:tc>
          <w:tcPr>
            <w:tcW w:w="1275" w:type="dxa"/>
            <w:tcBorders>
              <w:top w:val="single" w:sz="4" w:space="0" w:color="auto"/>
              <w:left w:val="single" w:sz="4" w:space="0" w:color="auto"/>
              <w:bottom w:val="single" w:sz="4" w:space="0" w:color="auto"/>
              <w:right w:val="single" w:sz="4" w:space="0" w:color="auto"/>
            </w:tcBorders>
            <w:vAlign w:val="center"/>
          </w:tcPr>
          <w:p w:rsidR="00347EA7" w:rsidRPr="00347EA7" w:rsidRDefault="00347EA7" w:rsidP="00862517">
            <w:pPr>
              <w:jc w:val="center"/>
              <w:rPr>
                <w:rFonts w:ascii="Times New Roman" w:eastAsia="Times New Roman" w:hAnsi="Times New Roman"/>
                <w:color w:val="000000"/>
                <w:sz w:val="20"/>
                <w:szCs w:val="20"/>
                <w:lang w:eastAsia="ru-RU"/>
              </w:rPr>
            </w:pPr>
            <w:r w:rsidRPr="00347EA7">
              <w:rPr>
                <w:rFonts w:ascii="Times New Roman" w:eastAsia="Times New Roman" w:hAnsi="Times New Roman"/>
                <w:color w:val="000000"/>
                <w:sz w:val="20"/>
                <w:szCs w:val="20"/>
                <w:lang w:eastAsia="ru-RU"/>
              </w:rPr>
              <w:t>75,0</w:t>
            </w:r>
          </w:p>
        </w:tc>
      </w:tr>
    </w:tbl>
    <w:p w:rsidR="008A5D50" w:rsidRPr="00A70635" w:rsidRDefault="008A5D50" w:rsidP="008A5D50">
      <w:pPr>
        <w:tabs>
          <w:tab w:val="left" w:pos="709"/>
        </w:tabs>
        <w:ind w:left="283"/>
        <w:jc w:val="center"/>
        <w:rPr>
          <w:rFonts w:ascii="Times New Roman" w:eastAsia="Calibri" w:hAnsi="Times New Roman"/>
          <w:b/>
          <w:i/>
          <w:iCs/>
          <w:highlight w:val="yellow"/>
        </w:rPr>
      </w:pPr>
    </w:p>
    <w:p w:rsidR="008A5D50" w:rsidRPr="00B75BA5" w:rsidRDefault="008A5D50" w:rsidP="008A5D50">
      <w:pPr>
        <w:tabs>
          <w:tab w:val="left" w:pos="709"/>
        </w:tabs>
        <w:autoSpaceDE w:val="0"/>
        <w:autoSpaceDN w:val="0"/>
        <w:adjustRightInd w:val="0"/>
        <w:jc w:val="both"/>
        <w:rPr>
          <w:rFonts w:ascii="Times New Roman" w:eastAsia="Calibri" w:hAnsi="Times New Roman"/>
        </w:rPr>
      </w:pPr>
      <w:r w:rsidRPr="00B75BA5">
        <w:rPr>
          <w:rFonts w:ascii="Times New Roman" w:eastAsia="Calibri" w:hAnsi="Times New Roman"/>
        </w:rPr>
        <w:tab/>
        <w:t xml:space="preserve">В составе непрограммных расходов отражены бюджетные ассигнования на </w:t>
      </w:r>
      <w:r w:rsidRPr="00B75BA5">
        <w:rPr>
          <w:rFonts w:ascii="Times New Roman" w:eastAsia="Calibri" w:hAnsi="Times New Roman"/>
          <w:color w:val="000000"/>
        </w:rPr>
        <w:t xml:space="preserve">правовое, организационное, информационное обеспечение деятельности </w:t>
      </w:r>
      <w:r w:rsidRPr="00B75BA5">
        <w:rPr>
          <w:rFonts w:ascii="Times New Roman" w:eastAsia="Calibri" w:hAnsi="Times New Roman"/>
          <w:color w:val="1D1B11" w:themeColor="background2" w:themeShade="1A"/>
        </w:rPr>
        <w:t>представительного органа муниципального образования,</w:t>
      </w:r>
      <w:r w:rsidRPr="00B75BA5">
        <w:rPr>
          <w:rFonts w:ascii="Times New Roman" w:eastAsia="Calibri" w:hAnsi="Times New Roman"/>
        </w:rPr>
        <w:t xml:space="preserve"> денежное содержание заместителя председателя Думы города </w:t>
      </w:r>
      <w:proofErr w:type="spellStart"/>
      <w:r w:rsidRPr="00B75BA5">
        <w:rPr>
          <w:rFonts w:ascii="Times New Roman" w:eastAsia="Calibri" w:hAnsi="Times New Roman"/>
        </w:rPr>
        <w:t>Мегиона</w:t>
      </w:r>
      <w:proofErr w:type="spellEnd"/>
      <w:r w:rsidRPr="00B75BA5">
        <w:rPr>
          <w:rFonts w:ascii="Times New Roman" w:eastAsia="Calibri" w:hAnsi="Times New Roman"/>
        </w:rPr>
        <w:t xml:space="preserve">, а также на обеспечение деятельности аппарата Думы города </w:t>
      </w:r>
      <w:proofErr w:type="spellStart"/>
      <w:r w:rsidRPr="00B75BA5">
        <w:rPr>
          <w:rFonts w:ascii="Times New Roman" w:eastAsia="Calibri" w:hAnsi="Times New Roman"/>
        </w:rPr>
        <w:t>Мегиона</w:t>
      </w:r>
      <w:proofErr w:type="spellEnd"/>
      <w:r w:rsidRPr="00B75BA5">
        <w:rPr>
          <w:rFonts w:ascii="Times New Roman" w:eastAsia="Calibri" w:hAnsi="Times New Roman"/>
        </w:rPr>
        <w:t xml:space="preserve">, из них: </w:t>
      </w:r>
    </w:p>
    <w:p w:rsidR="008A5D50" w:rsidRPr="00F64E19" w:rsidRDefault="008508FF" w:rsidP="008A5D50">
      <w:pPr>
        <w:tabs>
          <w:tab w:val="left" w:pos="709"/>
        </w:tabs>
        <w:autoSpaceDE w:val="0"/>
        <w:autoSpaceDN w:val="0"/>
        <w:adjustRightInd w:val="0"/>
        <w:jc w:val="both"/>
        <w:rPr>
          <w:rFonts w:ascii="Times New Roman" w:eastAsia="Calibri" w:hAnsi="Times New Roman"/>
        </w:rPr>
      </w:pPr>
      <w:r w:rsidRPr="000736F7">
        <w:rPr>
          <w:rFonts w:ascii="Times New Roman" w:eastAsia="Calibri" w:hAnsi="Times New Roman"/>
        </w:rPr>
        <w:tab/>
      </w:r>
      <w:r w:rsidR="008A5D50" w:rsidRPr="00FA7D79">
        <w:rPr>
          <w:rFonts w:ascii="Times New Roman" w:eastAsia="Calibri" w:hAnsi="Times New Roman"/>
        </w:rPr>
        <w:t xml:space="preserve">на денежное содержание заместителя председателя Думы города </w:t>
      </w:r>
      <w:proofErr w:type="spellStart"/>
      <w:r w:rsidR="008A5D50" w:rsidRPr="00FA7D79">
        <w:rPr>
          <w:rFonts w:ascii="Times New Roman" w:eastAsia="Calibri" w:hAnsi="Times New Roman"/>
        </w:rPr>
        <w:t>Мегиона</w:t>
      </w:r>
      <w:proofErr w:type="spellEnd"/>
      <w:r w:rsidR="008A5D50" w:rsidRPr="00FA7D79">
        <w:rPr>
          <w:rFonts w:ascii="Times New Roman" w:eastAsia="Calibri" w:hAnsi="Times New Roman"/>
        </w:rPr>
        <w:t xml:space="preserve"> объем бюджетных ассигнований в сумме </w:t>
      </w:r>
      <w:r w:rsidR="00B75BA5" w:rsidRPr="00FA7D79">
        <w:rPr>
          <w:rFonts w:ascii="Times New Roman" w:eastAsia="Calibri" w:hAnsi="Times New Roman"/>
        </w:rPr>
        <w:t>5 356,4</w:t>
      </w:r>
      <w:r w:rsidR="008A5D50" w:rsidRPr="00FA7D79">
        <w:rPr>
          <w:rFonts w:ascii="Times New Roman" w:eastAsia="Calibri" w:hAnsi="Times New Roman"/>
        </w:rPr>
        <w:t xml:space="preserve"> тыс. рублей, исполнено </w:t>
      </w:r>
      <w:r w:rsidR="00B75BA5" w:rsidRPr="00FA7D79">
        <w:rPr>
          <w:rFonts w:ascii="Times New Roman" w:eastAsia="Calibri" w:hAnsi="Times New Roman"/>
        </w:rPr>
        <w:t>3 548,3</w:t>
      </w:r>
      <w:r w:rsidR="008A5D50" w:rsidRPr="00FA7D79">
        <w:rPr>
          <w:rFonts w:ascii="Times New Roman" w:eastAsia="Calibri" w:hAnsi="Times New Roman"/>
        </w:rPr>
        <w:t xml:space="preserve"> тыс. рублей, или </w:t>
      </w:r>
      <w:r w:rsidR="00B75BA5" w:rsidRPr="00924D3F">
        <w:rPr>
          <w:rFonts w:ascii="Times New Roman" w:eastAsia="Calibri" w:hAnsi="Times New Roman"/>
        </w:rPr>
        <w:t>66,2</w:t>
      </w:r>
      <w:r w:rsidR="008A5D50" w:rsidRPr="00924D3F">
        <w:rPr>
          <w:rFonts w:ascii="Times New Roman" w:eastAsia="Calibri" w:hAnsi="Times New Roman"/>
        </w:rPr>
        <w:t>%</w:t>
      </w:r>
      <w:r w:rsidR="00FA7D79" w:rsidRPr="00924D3F">
        <w:rPr>
          <w:rFonts w:ascii="Times New Roman" w:eastAsia="Calibri" w:hAnsi="Times New Roman"/>
        </w:rPr>
        <w:t>, из</w:t>
      </w:r>
      <w:r w:rsidR="00FA7D79" w:rsidRPr="00FA7D79">
        <w:rPr>
          <w:rFonts w:ascii="Times New Roman" w:eastAsia="Calibri" w:hAnsi="Times New Roman"/>
        </w:rPr>
        <w:t xml:space="preserve"> них</w:t>
      </w:r>
      <w:r w:rsidR="00FA7D79" w:rsidRPr="00FA7D79">
        <w:rPr>
          <w:rFonts w:ascii="Times New Roman" w:eastAsia="Times New Roman" w:hAnsi="Times New Roman"/>
          <w:shd w:val="clear" w:color="auto" w:fill="FFFFFF"/>
          <w:lang w:eastAsia="ru-RU"/>
        </w:rPr>
        <w:t xml:space="preserve"> на поощрение муниципальных управленческих команд за счет средств дотации </w:t>
      </w:r>
      <w:r w:rsidR="00FA7D79" w:rsidRPr="00FA7D79">
        <w:rPr>
          <w:rFonts w:ascii="Times New Roman" w:eastAsia="Times New Roman" w:hAnsi="Times New Roman"/>
          <w:shd w:val="clear" w:color="auto" w:fill="FFFFFF"/>
          <w:lang w:eastAsia="ru-RU"/>
        </w:rPr>
        <w:lastRenderedPageBreak/>
        <w:t xml:space="preserve">(федеральный бюджет) предусмотрено 17,6 тыс. </w:t>
      </w:r>
      <w:r w:rsidR="00FA7D79" w:rsidRPr="00F64E19">
        <w:rPr>
          <w:rFonts w:ascii="Times New Roman" w:eastAsia="Times New Roman" w:hAnsi="Times New Roman"/>
          <w:shd w:val="clear" w:color="auto" w:fill="FFFFFF"/>
          <w:lang w:eastAsia="ru-RU"/>
        </w:rPr>
        <w:t>рублей</w:t>
      </w:r>
      <w:r w:rsidR="00924D3F" w:rsidRPr="00F64E19">
        <w:rPr>
          <w:rFonts w:ascii="Times New Roman" w:eastAsia="Calibri" w:hAnsi="Times New Roman"/>
        </w:rPr>
        <w:t>, исполнение планируется в 4 квартале 2024 года;</w:t>
      </w:r>
    </w:p>
    <w:p w:rsidR="008A5D50" w:rsidRPr="00FA7D79" w:rsidRDefault="008508FF" w:rsidP="008A5D50">
      <w:pPr>
        <w:tabs>
          <w:tab w:val="left" w:pos="709"/>
        </w:tabs>
        <w:autoSpaceDE w:val="0"/>
        <w:autoSpaceDN w:val="0"/>
        <w:adjustRightInd w:val="0"/>
        <w:jc w:val="both"/>
        <w:rPr>
          <w:rFonts w:ascii="Times New Roman" w:eastAsia="Calibri" w:hAnsi="Times New Roman"/>
        </w:rPr>
      </w:pPr>
      <w:r w:rsidRPr="00F64E19">
        <w:rPr>
          <w:rFonts w:ascii="Times New Roman" w:eastAsia="Calibri" w:hAnsi="Times New Roman"/>
        </w:rPr>
        <w:t xml:space="preserve">           </w:t>
      </w:r>
      <w:r w:rsidR="008A5D50" w:rsidRPr="00F64E19">
        <w:rPr>
          <w:rFonts w:ascii="Times New Roman" w:eastAsia="Calibri" w:hAnsi="Times New Roman"/>
        </w:rPr>
        <w:t xml:space="preserve">на обеспечение деятельности аппарата Думы города </w:t>
      </w:r>
      <w:proofErr w:type="spellStart"/>
      <w:r w:rsidR="008A5D50" w:rsidRPr="00F64E19">
        <w:rPr>
          <w:rFonts w:ascii="Times New Roman" w:eastAsia="Calibri" w:hAnsi="Times New Roman"/>
        </w:rPr>
        <w:t>Мегиона</w:t>
      </w:r>
      <w:proofErr w:type="spellEnd"/>
      <w:r w:rsidR="008A5D50" w:rsidRPr="00FA7D79">
        <w:rPr>
          <w:rFonts w:ascii="Times New Roman" w:eastAsia="Calibri" w:hAnsi="Times New Roman"/>
        </w:rPr>
        <w:t xml:space="preserve"> объем бюджетных ассигнований в сумме </w:t>
      </w:r>
      <w:r w:rsidR="002A6F27" w:rsidRPr="00FA7D79">
        <w:rPr>
          <w:rFonts w:ascii="Times New Roman" w:eastAsia="Calibri" w:hAnsi="Times New Roman"/>
        </w:rPr>
        <w:t>8 06</w:t>
      </w:r>
      <w:r w:rsidR="00B75BA5" w:rsidRPr="00FA7D79">
        <w:rPr>
          <w:rFonts w:ascii="Times New Roman" w:eastAsia="Calibri" w:hAnsi="Times New Roman"/>
        </w:rPr>
        <w:t>6</w:t>
      </w:r>
      <w:r w:rsidR="002A6F27" w:rsidRPr="00FA7D79">
        <w:rPr>
          <w:rFonts w:ascii="Times New Roman" w:eastAsia="Calibri" w:hAnsi="Times New Roman"/>
        </w:rPr>
        <w:t>,9</w:t>
      </w:r>
      <w:r w:rsidR="008A5D50" w:rsidRPr="00FA7D79">
        <w:rPr>
          <w:rFonts w:ascii="Times New Roman" w:eastAsia="Calibri" w:hAnsi="Times New Roman"/>
        </w:rPr>
        <w:t xml:space="preserve"> тыс. рублей, исполнено </w:t>
      </w:r>
      <w:r w:rsidR="00B75BA5" w:rsidRPr="00FA7D79">
        <w:rPr>
          <w:rFonts w:ascii="Times New Roman" w:eastAsia="Calibri" w:hAnsi="Times New Roman"/>
        </w:rPr>
        <w:t>5 339,7</w:t>
      </w:r>
      <w:r w:rsidR="008A5D50" w:rsidRPr="00FA7D79">
        <w:rPr>
          <w:rFonts w:ascii="Times New Roman" w:eastAsia="Calibri" w:hAnsi="Times New Roman"/>
        </w:rPr>
        <w:t xml:space="preserve"> тыс. </w:t>
      </w:r>
      <w:r w:rsidR="008A5D50" w:rsidRPr="00924D3F">
        <w:rPr>
          <w:rFonts w:ascii="Times New Roman" w:eastAsia="Calibri" w:hAnsi="Times New Roman"/>
        </w:rPr>
        <w:t xml:space="preserve">рублей, или </w:t>
      </w:r>
      <w:r w:rsidR="00B75BA5" w:rsidRPr="00924D3F">
        <w:rPr>
          <w:rFonts w:ascii="Times New Roman" w:eastAsia="Calibri" w:hAnsi="Times New Roman"/>
        </w:rPr>
        <w:t>66,2</w:t>
      </w:r>
      <w:r w:rsidR="008A5D50" w:rsidRPr="00924D3F">
        <w:rPr>
          <w:rFonts w:ascii="Times New Roman" w:eastAsia="Calibri" w:hAnsi="Times New Roman"/>
        </w:rPr>
        <w:t>%</w:t>
      </w:r>
      <w:r w:rsidR="00F137AE" w:rsidRPr="00924D3F">
        <w:rPr>
          <w:rFonts w:ascii="Times New Roman" w:eastAsia="Calibri" w:hAnsi="Times New Roman"/>
        </w:rPr>
        <w:t>, из</w:t>
      </w:r>
      <w:r w:rsidR="00F137AE" w:rsidRPr="00FA7D79">
        <w:rPr>
          <w:rFonts w:ascii="Times New Roman" w:eastAsia="Calibri" w:hAnsi="Times New Roman"/>
        </w:rPr>
        <w:t xml:space="preserve"> них</w:t>
      </w:r>
      <w:r w:rsidR="00FA7D79" w:rsidRPr="00FA7D79">
        <w:rPr>
          <w:rFonts w:ascii="Times New Roman" w:eastAsia="Calibri" w:hAnsi="Times New Roman"/>
        </w:rPr>
        <w:t xml:space="preserve"> </w:t>
      </w:r>
      <w:r w:rsidR="00FA7D79" w:rsidRPr="00FA7D79">
        <w:rPr>
          <w:rFonts w:ascii="Times New Roman" w:eastAsia="Times New Roman" w:hAnsi="Times New Roman"/>
          <w:shd w:val="clear" w:color="auto" w:fill="FFFFFF"/>
          <w:lang w:eastAsia="ru-RU"/>
        </w:rPr>
        <w:t>на поощрение муниципальных управленческих команд за счет средств дотации (федеральный бюджет) – 52,7 тыс. рублей, исполнено 100,0%</w:t>
      </w:r>
      <w:r w:rsidR="008A5D50" w:rsidRPr="00FA7D79">
        <w:rPr>
          <w:rFonts w:ascii="Times New Roman" w:eastAsia="Calibri" w:hAnsi="Times New Roman"/>
        </w:rPr>
        <w:t>;</w:t>
      </w:r>
    </w:p>
    <w:p w:rsidR="008A5D50" w:rsidRPr="00FA7D79" w:rsidRDefault="008508FF" w:rsidP="008A5D50">
      <w:pPr>
        <w:tabs>
          <w:tab w:val="left" w:pos="709"/>
        </w:tabs>
        <w:autoSpaceDE w:val="0"/>
        <w:autoSpaceDN w:val="0"/>
        <w:adjustRightInd w:val="0"/>
        <w:jc w:val="both"/>
        <w:rPr>
          <w:rFonts w:ascii="Times New Roman" w:eastAsia="Calibri" w:hAnsi="Times New Roman"/>
        </w:rPr>
      </w:pPr>
      <w:r w:rsidRPr="00FA7D79">
        <w:rPr>
          <w:rFonts w:ascii="Times New Roman" w:eastAsia="Calibri" w:hAnsi="Times New Roman"/>
        </w:rPr>
        <w:tab/>
      </w:r>
      <w:r w:rsidR="008A5D50" w:rsidRPr="00924D3F">
        <w:rPr>
          <w:rFonts w:ascii="Times New Roman" w:eastAsia="Calibri" w:hAnsi="Times New Roman"/>
        </w:rPr>
        <w:t xml:space="preserve">на прочие мероприятия (программное обеспечение, представительские расходы) объем бюджетных ассигнований в сумме 245,0 тыс. рублей, исполнено </w:t>
      </w:r>
      <w:r w:rsidR="000736F7" w:rsidRPr="00924D3F">
        <w:rPr>
          <w:rFonts w:ascii="Times New Roman" w:eastAsia="Calibri" w:hAnsi="Times New Roman"/>
        </w:rPr>
        <w:t>64,1</w:t>
      </w:r>
      <w:r w:rsidR="008A5D50" w:rsidRPr="00924D3F">
        <w:rPr>
          <w:rFonts w:ascii="Times New Roman" w:eastAsia="Calibri" w:hAnsi="Times New Roman"/>
        </w:rPr>
        <w:t xml:space="preserve"> тыс. рублей, или </w:t>
      </w:r>
      <w:r w:rsidR="000736F7" w:rsidRPr="00924D3F">
        <w:rPr>
          <w:rFonts w:ascii="Times New Roman" w:eastAsia="Calibri" w:hAnsi="Times New Roman"/>
        </w:rPr>
        <w:t>26,2%</w:t>
      </w:r>
      <w:r w:rsidR="00924D3F" w:rsidRPr="00924D3F">
        <w:rPr>
          <w:rFonts w:ascii="Times New Roman" w:eastAsia="Calibri" w:hAnsi="Times New Roman"/>
        </w:rPr>
        <w:t>.</w:t>
      </w:r>
      <w:r w:rsidR="00924D3F" w:rsidRPr="00924D3F">
        <w:rPr>
          <w:rFonts w:ascii="Times New Roman" w:eastAsia="Calibri" w:hAnsi="Times New Roman"/>
          <w:color w:val="000000"/>
        </w:rPr>
        <w:t xml:space="preserve"> Низкий процент исполнения в связи с тем, что представительские расходы осуществляются по мере возникновения потребности.</w:t>
      </w:r>
    </w:p>
    <w:p w:rsidR="000736F7" w:rsidRPr="00FA7D79" w:rsidRDefault="002944F1" w:rsidP="002A6F27">
      <w:pPr>
        <w:tabs>
          <w:tab w:val="left" w:pos="709"/>
        </w:tabs>
        <w:autoSpaceDE w:val="0"/>
        <w:autoSpaceDN w:val="0"/>
        <w:adjustRightInd w:val="0"/>
        <w:jc w:val="both"/>
        <w:rPr>
          <w:rFonts w:ascii="Times New Roman" w:eastAsia="Times New Roman" w:hAnsi="Times New Roman"/>
          <w:shd w:val="clear" w:color="auto" w:fill="FFFFFF"/>
          <w:lang w:eastAsia="ru-RU"/>
        </w:rPr>
      </w:pPr>
      <w:r w:rsidRPr="00FA7D79">
        <w:rPr>
          <w:rFonts w:ascii="Times New Roman" w:eastAsia="Calibri" w:hAnsi="Times New Roman"/>
        </w:rPr>
        <w:tab/>
      </w:r>
      <w:r w:rsidR="000736F7" w:rsidRPr="00FA7D79">
        <w:rPr>
          <w:rFonts w:ascii="Times New Roman" w:eastAsia="Calibri" w:hAnsi="Times New Roman"/>
        </w:rPr>
        <w:t xml:space="preserve">на выплаты премии за выполнение особо важных и сложных заданий за счет </w:t>
      </w:r>
      <w:r w:rsidR="000736F7" w:rsidRPr="00FA7D79">
        <w:rPr>
          <w:rFonts w:ascii="Times New Roman" w:eastAsia="Times New Roman" w:hAnsi="Times New Roman"/>
          <w:shd w:val="clear" w:color="auto" w:fill="FFFFFF"/>
          <w:lang w:eastAsia="ru-RU"/>
        </w:rPr>
        <w:t>бюджетных ассигнований резервного фонда Правительства Ханты-Мансийского автономного округа – Югры (средства бюджета автономного округа) предусмотрено 46,7 тыс. рублей, исполнено 100,0%</w:t>
      </w:r>
      <w:r w:rsidR="00FA7D79">
        <w:rPr>
          <w:rFonts w:ascii="Times New Roman" w:eastAsia="Times New Roman" w:hAnsi="Times New Roman"/>
          <w:shd w:val="clear" w:color="auto" w:fill="FFFFFF"/>
          <w:lang w:eastAsia="ru-RU"/>
        </w:rPr>
        <w:t>.</w:t>
      </w:r>
    </w:p>
    <w:p w:rsidR="002A6F27" w:rsidRPr="00A70635" w:rsidRDefault="000736F7" w:rsidP="002A6F27">
      <w:pPr>
        <w:tabs>
          <w:tab w:val="left" w:pos="709"/>
        </w:tabs>
        <w:autoSpaceDE w:val="0"/>
        <w:autoSpaceDN w:val="0"/>
        <w:adjustRightInd w:val="0"/>
        <w:jc w:val="both"/>
        <w:rPr>
          <w:rFonts w:ascii="Times New Roman" w:eastAsia="Calibri" w:hAnsi="Times New Roman"/>
          <w:iCs/>
          <w:highlight w:val="yellow"/>
        </w:rPr>
      </w:pPr>
      <w:r w:rsidRPr="00FA7D79">
        <w:rPr>
          <w:rFonts w:ascii="Times New Roman" w:eastAsia="Times New Roman" w:hAnsi="Times New Roman"/>
          <w:shd w:val="clear" w:color="auto" w:fill="FFFFFF"/>
          <w:lang w:eastAsia="ru-RU"/>
        </w:rPr>
        <w:tab/>
      </w:r>
    </w:p>
    <w:p w:rsidR="008A5D50" w:rsidRPr="00A068F7" w:rsidRDefault="008A5D50" w:rsidP="008A5D50">
      <w:pPr>
        <w:jc w:val="center"/>
        <w:rPr>
          <w:rFonts w:ascii="Times New Roman" w:eastAsia="Calibri" w:hAnsi="Times New Roman"/>
          <w:iCs/>
        </w:rPr>
      </w:pPr>
      <w:r w:rsidRPr="00A068F7">
        <w:rPr>
          <w:rFonts w:ascii="Times New Roman" w:eastAsia="Calibri" w:hAnsi="Times New Roman"/>
          <w:iCs/>
        </w:rPr>
        <w:t>2.</w:t>
      </w:r>
      <w:r w:rsidRPr="00A068F7">
        <w:t xml:space="preserve"> </w:t>
      </w:r>
      <w:r w:rsidRPr="00A068F7">
        <w:rPr>
          <w:rFonts w:ascii="Times New Roman" w:eastAsia="Calibri" w:hAnsi="Times New Roman"/>
          <w:iCs/>
        </w:rPr>
        <w:t xml:space="preserve">основное мероприятие «Обеспечение деятельности контрольно-счетной палаты города </w:t>
      </w:r>
      <w:proofErr w:type="spellStart"/>
      <w:r w:rsidRPr="00A068F7">
        <w:rPr>
          <w:rFonts w:ascii="Times New Roman" w:eastAsia="Calibri" w:hAnsi="Times New Roman"/>
          <w:iCs/>
        </w:rPr>
        <w:t>Мегиона</w:t>
      </w:r>
      <w:proofErr w:type="spellEnd"/>
      <w:r w:rsidRPr="00A068F7">
        <w:rPr>
          <w:rFonts w:ascii="Times New Roman" w:eastAsia="Calibri" w:hAnsi="Times New Roman"/>
          <w:iCs/>
        </w:rPr>
        <w:t>»</w:t>
      </w:r>
    </w:p>
    <w:p w:rsidR="00C56B08" w:rsidRPr="00A068F7" w:rsidRDefault="00C56B08" w:rsidP="004B7A93">
      <w:pPr>
        <w:tabs>
          <w:tab w:val="left" w:pos="709"/>
        </w:tabs>
        <w:ind w:firstLine="709"/>
        <w:jc w:val="both"/>
        <w:rPr>
          <w:rFonts w:ascii="Times New Roman" w:hAnsi="Times New Roman"/>
          <w:bCs/>
        </w:rPr>
      </w:pPr>
    </w:p>
    <w:p w:rsidR="008A5D50" w:rsidRPr="00A068F7" w:rsidRDefault="008A5D50" w:rsidP="004B7A93">
      <w:pPr>
        <w:tabs>
          <w:tab w:val="left" w:pos="709"/>
        </w:tabs>
        <w:ind w:firstLine="709"/>
        <w:jc w:val="both"/>
        <w:rPr>
          <w:rFonts w:ascii="Times New Roman" w:eastAsia="Times New Roman" w:hAnsi="Times New Roman"/>
          <w:bCs/>
          <w:color w:val="000000"/>
          <w:sz w:val="20"/>
          <w:szCs w:val="20"/>
          <w:lang w:eastAsia="ru-RU"/>
        </w:rPr>
      </w:pPr>
      <w:r w:rsidRPr="00A068F7">
        <w:rPr>
          <w:rFonts w:ascii="Times New Roman" w:hAnsi="Times New Roman"/>
          <w:bCs/>
        </w:rPr>
        <w:t xml:space="preserve">Уточненный объем бюджетных ассигнований составляет </w:t>
      </w:r>
      <w:r w:rsidRPr="00A068F7">
        <w:rPr>
          <w:rFonts w:ascii="Times New Roman" w:hAnsi="Times New Roman"/>
        </w:rPr>
        <w:t>18</w:t>
      </w:r>
      <w:r w:rsidR="00A068F7" w:rsidRPr="00A068F7">
        <w:rPr>
          <w:rFonts w:ascii="Times New Roman" w:hAnsi="Times New Roman"/>
        </w:rPr>
        <w:t xml:space="preserve"> 382,6 </w:t>
      </w:r>
      <w:r w:rsidRPr="00A068F7">
        <w:rPr>
          <w:rFonts w:ascii="Times New Roman" w:hAnsi="Times New Roman"/>
        </w:rPr>
        <w:t xml:space="preserve">тыс. рублей, </w:t>
      </w:r>
      <w:r w:rsidRPr="00A068F7">
        <w:rPr>
          <w:rFonts w:ascii="Times New Roman" w:hAnsi="Times New Roman"/>
          <w:bCs/>
        </w:rPr>
        <w:t xml:space="preserve">исполнено </w:t>
      </w:r>
      <w:r w:rsidR="00A068F7" w:rsidRPr="00A068F7">
        <w:rPr>
          <w:rFonts w:ascii="Times New Roman" w:hAnsi="Times New Roman"/>
          <w:bCs/>
        </w:rPr>
        <w:t>11 844,</w:t>
      </w:r>
      <w:r w:rsidR="000B570A">
        <w:rPr>
          <w:rFonts w:ascii="Times New Roman" w:hAnsi="Times New Roman"/>
          <w:bCs/>
        </w:rPr>
        <w:t>7</w:t>
      </w:r>
      <w:r w:rsidRPr="00A068F7">
        <w:rPr>
          <w:rFonts w:ascii="Times New Roman" w:eastAsia="Calibri" w:hAnsi="Times New Roman"/>
        </w:rPr>
        <w:t xml:space="preserve"> тыс. рублей</w:t>
      </w:r>
      <w:r w:rsidRPr="00A068F7">
        <w:rPr>
          <w:rFonts w:ascii="Times New Roman" w:hAnsi="Times New Roman"/>
          <w:bCs/>
        </w:rPr>
        <w:t xml:space="preserve">, или </w:t>
      </w:r>
      <w:r w:rsidR="00A068F7" w:rsidRPr="00A068F7">
        <w:rPr>
          <w:rFonts w:ascii="Times New Roman" w:hAnsi="Times New Roman"/>
          <w:bCs/>
        </w:rPr>
        <w:t>64,4</w:t>
      </w:r>
      <w:r w:rsidRPr="00A068F7">
        <w:rPr>
          <w:rFonts w:ascii="Times New Roman" w:hAnsi="Times New Roman"/>
          <w:bCs/>
        </w:rPr>
        <w:t>%, в том числе:</w:t>
      </w:r>
      <w:r w:rsidRPr="00A068F7">
        <w:rPr>
          <w:rFonts w:ascii="Times New Roman" w:eastAsia="Times New Roman" w:hAnsi="Times New Roman"/>
          <w:lang w:eastAsia="ru-RU"/>
        </w:rPr>
        <w:t xml:space="preserve">  </w:t>
      </w:r>
      <w:r w:rsidRPr="00A068F7">
        <w:rPr>
          <w:rFonts w:ascii="Times New Roman" w:eastAsia="Times New Roman" w:hAnsi="Times New Roman"/>
          <w:bCs/>
          <w:color w:val="000000"/>
          <w:sz w:val="20"/>
          <w:szCs w:val="20"/>
          <w:lang w:eastAsia="ru-RU"/>
        </w:rPr>
        <w:t xml:space="preserve">                                                                                                                                             </w:t>
      </w:r>
    </w:p>
    <w:p w:rsidR="008A5D50" w:rsidRPr="00A068F7" w:rsidRDefault="008A5D50" w:rsidP="00A068F7">
      <w:pPr>
        <w:ind w:left="360"/>
        <w:jc w:val="right"/>
        <w:rPr>
          <w:rFonts w:ascii="Times New Roman" w:hAnsi="Times New Roman"/>
          <w:bCs/>
          <w:sz w:val="20"/>
          <w:szCs w:val="20"/>
        </w:rPr>
      </w:pPr>
      <w:r w:rsidRPr="00A068F7">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268"/>
        <w:gridCol w:w="1275"/>
        <w:gridCol w:w="1418"/>
        <w:gridCol w:w="1417"/>
      </w:tblGrid>
      <w:tr w:rsidR="008A5D50" w:rsidRPr="00A70635" w:rsidTr="00AA48AF">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hAnsi="Times New Roman"/>
                <w:sz w:val="20"/>
                <w:szCs w:val="20"/>
              </w:rPr>
            </w:pPr>
            <w:r w:rsidRPr="004B53EC">
              <w:rPr>
                <w:rFonts w:ascii="Times New Roman" w:eastAsia="Times New Roman" w:hAnsi="Times New Roman"/>
                <w:sz w:val="20"/>
                <w:szCs w:val="20"/>
              </w:rPr>
              <w:t xml:space="preserve">Утверждено решением Думы города </w:t>
            </w:r>
            <w:proofErr w:type="spellStart"/>
            <w:r w:rsidRPr="004B53EC">
              <w:rPr>
                <w:rFonts w:ascii="Times New Roman" w:eastAsia="Times New Roman" w:hAnsi="Times New Roman"/>
                <w:sz w:val="20"/>
                <w:szCs w:val="20"/>
              </w:rPr>
              <w:t>Мегиона</w:t>
            </w:r>
            <w:proofErr w:type="spellEnd"/>
            <w:r w:rsidRPr="004B53EC">
              <w:rPr>
                <w:rFonts w:ascii="Times New Roman" w:eastAsia="Times New Roman" w:hAnsi="Times New Roman"/>
                <w:sz w:val="20"/>
                <w:szCs w:val="20"/>
              </w:rPr>
              <w:t xml:space="preserve"> от 15.12.2023 №347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A068F7">
            <w:pPr>
              <w:jc w:val="center"/>
              <w:rPr>
                <w:rFonts w:ascii="Times New Roman" w:hAnsi="Times New Roman"/>
                <w:sz w:val="20"/>
                <w:szCs w:val="20"/>
              </w:rPr>
            </w:pPr>
            <w:r w:rsidRPr="004B53EC">
              <w:rPr>
                <w:rFonts w:ascii="Times New Roman" w:eastAsia="Cambria" w:hAnsi="Times New Roman"/>
                <w:sz w:val="20"/>
                <w:szCs w:val="20"/>
              </w:rPr>
              <w:t>Показатели сводной бюджетной росписи</w:t>
            </w:r>
            <w:r w:rsidR="009A26D7" w:rsidRPr="004B53EC">
              <w:rPr>
                <w:rFonts w:ascii="Times New Roman" w:eastAsia="Cambria" w:hAnsi="Times New Roman"/>
                <w:sz w:val="20"/>
                <w:szCs w:val="20"/>
              </w:rPr>
              <w:t xml:space="preserve"> на 01.</w:t>
            </w:r>
            <w:r w:rsidR="00A068F7" w:rsidRPr="004B53EC">
              <w:rPr>
                <w:rFonts w:ascii="Times New Roman" w:eastAsia="Cambria" w:hAnsi="Times New Roman"/>
                <w:sz w:val="20"/>
                <w:szCs w:val="20"/>
              </w:rPr>
              <w:t>10</w:t>
            </w:r>
            <w:r w:rsidRPr="004B53EC">
              <w:rPr>
                <w:rFonts w:ascii="Times New Roman" w:eastAsia="Cambria"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9A26D7" w:rsidP="00A068F7">
            <w:pPr>
              <w:jc w:val="center"/>
              <w:rPr>
                <w:rFonts w:ascii="Times New Roman" w:hAnsi="Times New Roman"/>
                <w:sz w:val="20"/>
                <w:szCs w:val="20"/>
              </w:rPr>
            </w:pPr>
            <w:r w:rsidRPr="004B53EC">
              <w:rPr>
                <w:rFonts w:ascii="Times New Roman" w:hAnsi="Times New Roman"/>
                <w:sz w:val="20"/>
                <w:szCs w:val="20"/>
              </w:rPr>
              <w:t>Исполнено на 01.0</w:t>
            </w:r>
            <w:r w:rsidR="00A068F7" w:rsidRPr="004B53EC">
              <w:rPr>
                <w:rFonts w:ascii="Times New Roman" w:hAnsi="Times New Roman"/>
                <w:sz w:val="20"/>
                <w:szCs w:val="20"/>
              </w:rPr>
              <w:t>10</w:t>
            </w:r>
            <w:r w:rsidR="008A5D50" w:rsidRPr="004B53EC">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hAnsi="Times New Roman"/>
                <w:sz w:val="20"/>
                <w:szCs w:val="20"/>
              </w:rPr>
            </w:pPr>
            <w:r w:rsidRPr="004B53EC">
              <w:rPr>
                <w:rFonts w:ascii="Times New Roman" w:hAnsi="Times New Roman"/>
                <w:sz w:val="20"/>
                <w:szCs w:val="20"/>
              </w:rPr>
              <w:t>% исполнения</w:t>
            </w:r>
          </w:p>
        </w:tc>
      </w:tr>
      <w:tr w:rsidR="008A5D50" w:rsidRPr="00A70635" w:rsidTr="00AA48AF">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6</w:t>
            </w:r>
          </w:p>
        </w:tc>
      </w:tr>
      <w:tr w:rsidR="008A5D50" w:rsidRPr="00A70635" w:rsidTr="00AA48AF">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4B53EC" w:rsidRDefault="008A5D50" w:rsidP="00862517">
            <w:pPr>
              <w:jc w:val="both"/>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rPr>
                <w:rFonts w:ascii="Times New Roman" w:eastAsia="Times New Roman" w:hAnsi="Times New Roman"/>
                <w:b/>
                <w:sz w:val="20"/>
                <w:szCs w:val="20"/>
              </w:rPr>
            </w:pPr>
            <w:r w:rsidRPr="004B53EC">
              <w:rPr>
                <w:rFonts w:ascii="Times New Roman" w:eastAsia="Times New Roman" w:hAnsi="Times New Roman"/>
                <w:b/>
                <w:sz w:val="20"/>
                <w:szCs w:val="20"/>
              </w:rPr>
              <w:t>Всего: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b/>
                <w:color w:val="000000"/>
                <w:sz w:val="20"/>
                <w:szCs w:val="20"/>
                <w:lang w:eastAsia="ru-RU"/>
              </w:rPr>
            </w:pPr>
            <w:r w:rsidRPr="004B53EC">
              <w:rPr>
                <w:rFonts w:ascii="Times New Roman" w:eastAsia="Times New Roman" w:hAnsi="Times New Roman"/>
                <w:b/>
                <w:color w:val="000000"/>
                <w:sz w:val="20"/>
                <w:szCs w:val="20"/>
                <w:lang w:eastAsia="ru-RU"/>
              </w:rPr>
              <w:t>18 248,1</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4B53EC" w:rsidRDefault="00A068F7" w:rsidP="00862517">
            <w:pPr>
              <w:jc w:val="center"/>
              <w:rPr>
                <w:rFonts w:ascii="Times New Roman" w:eastAsia="Times New Roman" w:hAnsi="Times New Roman"/>
                <w:b/>
                <w:color w:val="000000"/>
                <w:sz w:val="20"/>
                <w:szCs w:val="20"/>
                <w:lang w:eastAsia="ru-RU"/>
              </w:rPr>
            </w:pPr>
            <w:r w:rsidRPr="004B53EC">
              <w:rPr>
                <w:rFonts w:ascii="Times New Roman" w:eastAsia="Times New Roman" w:hAnsi="Times New Roman"/>
                <w:b/>
                <w:color w:val="000000"/>
                <w:sz w:val="20"/>
                <w:szCs w:val="20"/>
                <w:lang w:eastAsia="ru-RU"/>
              </w:rPr>
              <w:t>18 382,6</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4B53EC" w:rsidRDefault="00A068F7" w:rsidP="000B570A">
            <w:pPr>
              <w:jc w:val="center"/>
              <w:rPr>
                <w:rFonts w:ascii="Times New Roman" w:eastAsia="Times New Roman" w:hAnsi="Times New Roman"/>
                <w:b/>
                <w:color w:val="000000"/>
                <w:sz w:val="20"/>
                <w:szCs w:val="20"/>
                <w:lang w:eastAsia="ru-RU"/>
              </w:rPr>
            </w:pPr>
            <w:r w:rsidRPr="004B53EC">
              <w:rPr>
                <w:rFonts w:ascii="Times New Roman" w:eastAsia="Times New Roman" w:hAnsi="Times New Roman"/>
                <w:b/>
                <w:color w:val="000000"/>
                <w:sz w:val="20"/>
                <w:szCs w:val="20"/>
                <w:lang w:eastAsia="ru-RU"/>
              </w:rPr>
              <w:t>11 844,</w:t>
            </w:r>
            <w:r w:rsidR="000B570A">
              <w:rPr>
                <w:rFonts w:ascii="Times New Roman" w:eastAsia="Times New Roman" w:hAnsi="Times New Roman"/>
                <w:b/>
                <w:color w:val="000000"/>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4B53EC" w:rsidRDefault="00A068F7" w:rsidP="00862517">
            <w:pPr>
              <w:jc w:val="center"/>
              <w:rPr>
                <w:rFonts w:ascii="Times New Roman" w:eastAsia="Times New Roman" w:hAnsi="Times New Roman"/>
                <w:b/>
                <w:color w:val="000000"/>
                <w:sz w:val="20"/>
                <w:szCs w:val="20"/>
                <w:lang w:eastAsia="ru-RU"/>
              </w:rPr>
            </w:pPr>
            <w:r w:rsidRPr="004B53EC">
              <w:rPr>
                <w:rFonts w:ascii="Times New Roman" w:eastAsia="Times New Roman" w:hAnsi="Times New Roman"/>
                <w:b/>
                <w:color w:val="000000"/>
                <w:sz w:val="20"/>
                <w:szCs w:val="20"/>
                <w:lang w:eastAsia="ru-RU"/>
              </w:rPr>
              <w:t>64,4</w:t>
            </w:r>
          </w:p>
        </w:tc>
      </w:tr>
      <w:tr w:rsidR="008A5D50" w:rsidRPr="00A70635" w:rsidTr="00AA48AF">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sz w:val="20"/>
                <w:szCs w:val="20"/>
              </w:rPr>
            </w:pPr>
            <w:r w:rsidRPr="004B53EC">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rPr>
                <w:rFonts w:ascii="Times New Roman" w:eastAsia="Times New Roman" w:hAnsi="Times New Roman"/>
                <w:sz w:val="20"/>
                <w:szCs w:val="20"/>
              </w:rPr>
            </w:pPr>
            <w:r w:rsidRPr="004B53EC">
              <w:rPr>
                <w:rFonts w:ascii="Times New Roman" w:eastAsia="Times New Roman" w:hAnsi="Times New Roman"/>
                <w:sz w:val="20"/>
                <w:szCs w:val="20"/>
              </w:rPr>
              <w:t xml:space="preserve">местный бюджет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4B53EC" w:rsidRDefault="008A5D50" w:rsidP="0086251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18 248,1</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4B53EC" w:rsidRDefault="004B53EC" w:rsidP="009B0F1A">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18 248,</w:t>
            </w:r>
            <w:r w:rsidR="009B0F1A">
              <w:rPr>
                <w:rFonts w:ascii="Times New Roman" w:eastAsia="Times New Roman" w:hAnsi="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4B53EC" w:rsidRDefault="004B53EC" w:rsidP="000B570A">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11 745,</w:t>
            </w:r>
            <w:r w:rsidR="000B570A">
              <w:rPr>
                <w:rFonts w:ascii="Times New Roman" w:eastAsia="Times New Roman" w:hAnsi="Times New Roman"/>
                <w:color w:val="000000"/>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4B53EC" w:rsidRDefault="004B53EC" w:rsidP="0086251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64,4</w:t>
            </w:r>
          </w:p>
        </w:tc>
      </w:tr>
      <w:tr w:rsidR="00AA48AF" w:rsidRPr="00A70635" w:rsidTr="00AA48AF">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AA48AF" w:rsidRPr="004B53EC" w:rsidRDefault="00AA48AF" w:rsidP="00AA48AF">
            <w:pPr>
              <w:jc w:val="center"/>
              <w:rPr>
                <w:rFonts w:ascii="Times New Roman" w:eastAsia="Times New Roman" w:hAnsi="Times New Roman"/>
                <w:sz w:val="20"/>
                <w:szCs w:val="20"/>
              </w:rPr>
            </w:pPr>
            <w:r w:rsidRPr="004B53EC">
              <w:rPr>
                <w:rFonts w:ascii="Times New Roman" w:eastAsia="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AA48AF" w:rsidRPr="004B53EC" w:rsidRDefault="00AA48AF" w:rsidP="00AA48AF">
            <w:pPr>
              <w:rPr>
                <w:rFonts w:ascii="Times New Roman" w:eastAsia="Times New Roman" w:hAnsi="Times New Roman"/>
                <w:sz w:val="20"/>
                <w:szCs w:val="20"/>
              </w:rPr>
            </w:pPr>
            <w:r w:rsidRPr="004B53EC">
              <w:rPr>
                <w:rFonts w:ascii="Times New Roman" w:eastAsia="Times New Roman" w:hAnsi="Times New Roman"/>
                <w:sz w:val="20"/>
                <w:szCs w:val="20"/>
              </w:rPr>
              <w:t>бюджет автономного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AA48AF" w:rsidRPr="004B53EC" w:rsidRDefault="00AA48AF" w:rsidP="00AA48AF">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AA48AF" w:rsidRPr="004B53EC" w:rsidRDefault="004B53EC" w:rsidP="00AA48AF">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46,7</w:t>
            </w:r>
          </w:p>
        </w:tc>
        <w:tc>
          <w:tcPr>
            <w:tcW w:w="1418" w:type="dxa"/>
            <w:tcBorders>
              <w:top w:val="single" w:sz="4" w:space="0" w:color="auto"/>
              <w:left w:val="single" w:sz="4" w:space="0" w:color="auto"/>
              <w:bottom w:val="single" w:sz="4" w:space="0" w:color="auto"/>
              <w:right w:val="single" w:sz="4" w:space="0" w:color="auto"/>
            </w:tcBorders>
            <w:vAlign w:val="center"/>
          </w:tcPr>
          <w:p w:rsidR="00AA48AF" w:rsidRPr="004B53EC" w:rsidRDefault="004B53EC" w:rsidP="00AA48AF">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46,7</w:t>
            </w:r>
          </w:p>
        </w:tc>
        <w:tc>
          <w:tcPr>
            <w:tcW w:w="1417" w:type="dxa"/>
            <w:tcBorders>
              <w:top w:val="single" w:sz="4" w:space="0" w:color="auto"/>
              <w:left w:val="single" w:sz="4" w:space="0" w:color="auto"/>
              <w:bottom w:val="single" w:sz="4" w:space="0" w:color="auto"/>
              <w:right w:val="single" w:sz="4" w:space="0" w:color="auto"/>
            </w:tcBorders>
            <w:vAlign w:val="center"/>
          </w:tcPr>
          <w:p w:rsidR="00AA48AF" w:rsidRPr="004B53EC" w:rsidRDefault="004B53EC" w:rsidP="00AA48AF">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100,0</w:t>
            </w:r>
          </w:p>
        </w:tc>
      </w:tr>
      <w:tr w:rsidR="00A068F7" w:rsidRPr="00A70635" w:rsidTr="00AA48AF">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A068F7" w:rsidRPr="004B53EC" w:rsidRDefault="00A068F7" w:rsidP="00A068F7">
            <w:pPr>
              <w:jc w:val="center"/>
              <w:rPr>
                <w:rFonts w:ascii="Times New Roman" w:eastAsia="Times New Roman" w:hAnsi="Times New Roman"/>
                <w:sz w:val="20"/>
                <w:szCs w:val="20"/>
              </w:rPr>
            </w:pPr>
            <w:r w:rsidRPr="004B53EC">
              <w:rPr>
                <w:rFonts w:ascii="Times New Roman" w:eastAsia="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A068F7" w:rsidRPr="004B53EC" w:rsidRDefault="00A068F7" w:rsidP="00A068F7">
            <w:pPr>
              <w:rPr>
                <w:rFonts w:ascii="Times New Roman" w:eastAsia="Times New Roman" w:hAnsi="Times New Roman"/>
                <w:sz w:val="20"/>
                <w:szCs w:val="20"/>
              </w:rPr>
            </w:pPr>
            <w:r w:rsidRPr="004B53EC">
              <w:rPr>
                <w:rFonts w:ascii="Times New Roman" w:eastAsia="Times New Roman" w:hAnsi="Times New Roman"/>
                <w:sz w:val="20"/>
                <w:szCs w:val="20"/>
              </w:rPr>
              <w:t>федеральный 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A068F7" w:rsidRPr="004B53EC" w:rsidRDefault="00A068F7" w:rsidP="00A068F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68F7" w:rsidRPr="004B53EC" w:rsidRDefault="004B53EC" w:rsidP="00A068F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87,9</w:t>
            </w:r>
          </w:p>
        </w:tc>
        <w:tc>
          <w:tcPr>
            <w:tcW w:w="1418" w:type="dxa"/>
            <w:tcBorders>
              <w:top w:val="single" w:sz="4" w:space="0" w:color="auto"/>
              <w:left w:val="single" w:sz="4" w:space="0" w:color="auto"/>
              <w:bottom w:val="single" w:sz="4" w:space="0" w:color="auto"/>
              <w:right w:val="single" w:sz="4" w:space="0" w:color="auto"/>
            </w:tcBorders>
            <w:vAlign w:val="center"/>
          </w:tcPr>
          <w:p w:rsidR="00A068F7" w:rsidRPr="004B53EC" w:rsidRDefault="004B53EC" w:rsidP="00A068F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52,7</w:t>
            </w:r>
          </w:p>
        </w:tc>
        <w:tc>
          <w:tcPr>
            <w:tcW w:w="1417" w:type="dxa"/>
            <w:tcBorders>
              <w:top w:val="single" w:sz="4" w:space="0" w:color="auto"/>
              <w:left w:val="single" w:sz="4" w:space="0" w:color="auto"/>
              <w:bottom w:val="single" w:sz="4" w:space="0" w:color="auto"/>
              <w:right w:val="single" w:sz="4" w:space="0" w:color="auto"/>
            </w:tcBorders>
            <w:vAlign w:val="center"/>
          </w:tcPr>
          <w:p w:rsidR="00A068F7" w:rsidRPr="004B53EC" w:rsidRDefault="004B53EC" w:rsidP="00A068F7">
            <w:pPr>
              <w:jc w:val="center"/>
              <w:rPr>
                <w:rFonts w:ascii="Times New Roman" w:eastAsia="Times New Roman" w:hAnsi="Times New Roman"/>
                <w:color w:val="000000"/>
                <w:sz w:val="20"/>
                <w:szCs w:val="20"/>
                <w:lang w:eastAsia="ru-RU"/>
              </w:rPr>
            </w:pPr>
            <w:r w:rsidRPr="004B53EC">
              <w:rPr>
                <w:rFonts w:ascii="Times New Roman" w:eastAsia="Times New Roman" w:hAnsi="Times New Roman"/>
                <w:color w:val="000000"/>
                <w:sz w:val="20"/>
                <w:szCs w:val="20"/>
                <w:lang w:eastAsia="ru-RU"/>
              </w:rPr>
              <w:t>60,0</w:t>
            </w:r>
          </w:p>
        </w:tc>
      </w:tr>
    </w:tbl>
    <w:p w:rsidR="008A5D50" w:rsidRPr="00A70635" w:rsidRDefault="008A5D50" w:rsidP="008A5D50">
      <w:pPr>
        <w:tabs>
          <w:tab w:val="left" w:pos="709"/>
        </w:tabs>
        <w:ind w:left="283"/>
        <w:jc w:val="center"/>
        <w:rPr>
          <w:rFonts w:ascii="Times New Roman" w:eastAsia="Calibri" w:hAnsi="Times New Roman"/>
          <w:b/>
          <w:i/>
          <w:iCs/>
          <w:highlight w:val="yellow"/>
        </w:rPr>
      </w:pPr>
    </w:p>
    <w:p w:rsidR="008A5D50" w:rsidRPr="004F7469" w:rsidRDefault="008A5D50" w:rsidP="008A5D50">
      <w:pPr>
        <w:tabs>
          <w:tab w:val="left" w:pos="709"/>
        </w:tabs>
        <w:autoSpaceDE w:val="0"/>
        <w:autoSpaceDN w:val="0"/>
        <w:adjustRightInd w:val="0"/>
        <w:jc w:val="both"/>
        <w:rPr>
          <w:rFonts w:ascii="Times New Roman" w:eastAsia="Calibri" w:hAnsi="Times New Roman"/>
        </w:rPr>
      </w:pPr>
      <w:r w:rsidRPr="004F7469">
        <w:rPr>
          <w:rFonts w:ascii="Times New Roman" w:eastAsia="Calibri" w:hAnsi="Times New Roman"/>
        </w:rPr>
        <w:t xml:space="preserve">            </w:t>
      </w:r>
      <w:r w:rsidRPr="004F7469">
        <w:rPr>
          <w:rFonts w:ascii="Times New Roman" w:eastAsia="Calibri" w:hAnsi="Times New Roman"/>
          <w:color w:val="000000"/>
        </w:rPr>
        <w:t>В составе непрограммных расходов</w:t>
      </w:r>
      <w:r w:rsidRPr="004F7469">
        <w:rPr>
          <w:rFonts w:ascii="Times New Roman" w:eastAsia="Calibri" w:hAnsi="Times New Roman"/>
          <w:iCs/>
        </w:rPr>
        <w:t xml:space="preserve"> </w:t>
      </w:r>
      <w:r w:rsidRPr="004F7469">
        <w:rPr>
          <w:rFonts w:ascii="Times New Roman" w:eastAsia="Calibri" w:hAnsi="Times New Roman"/>
          <w:color w:val="000000"/>
        </w:rPr>
        <w:t>отражены бюджетные ассигнования на</w:t>
      </w:r>
      <w:r w:rsidRPr="004F7469">
        <w:rPr>
          <w:rFonts w:ascii="Times New Roman" w:eastAsia="Calibri" w:hAnsi="Times New Roman"/>
        </w:rPr>
        <w:t xml:space="preserve"> денежное содержание председателя контрольно-счетной палаты города </w:t>
      </w:r>
      <w:proofErr w:type="spellStart"/>
      <w:r w:rsidRPr="004F7469">
        <w:rPr>
          <w:rFonts w:ascii="Times New Roman" w:eastAsia="Calibri" w:hAnsi="Times New Roman"/>
        </w:rPr>
        <w:t>Мегиона</w:t>
      </w:r>
      <w:proofErr w:type="spellEnd"/>
      <w:r w:rsidRPr="004F7469">
        <w:rPr>
          <w:rFonts w:ascii="Times New Roman" w:eastAsia="Calibri" w:hAnsi="Times New Roman"/>
        </w:rPr>
        <w:t xml:space="preserve">, обеспечение деятельности аппарата контрольно-счетной палаты города </w:t>
      </w:r>
      <w:proofErr w:type="spellStart"/>
      <w:r w:rsidRPr="004F7469">
        <w:rPr>
          <w:rFonts w:ascii="Times New Roman" w:eastAsia="Calibri" w:hAnsi="Times New Roman"/>
        </w:rPr>
        <w:t>Мегиона</w:t>
      </w:r>
      <w:proofErr w:type="spellEnd"/>
      <w:r w:rsidRPr="004F7469">
        <w:rPr>
          <w:rFonts w:ascii="Times New Roman" w:eastAsia="Calibri" w:hAnsi="Times New Roman"/>
        </w:rPr>
        <w:t>, из них:</w:t>
      </w:r>
    </w:p>
    <w:p w:rsidR="008A5D50" w:rsidRPr="009F1DB7" w:rsidRDefault="006B6905" w:rsidP="008A5D50">
      <w:pPr>
        <w:tabs>
          <w:tab w:val="left" w:pos="709"/>
        </w:tabs>
        <w:autoSpaceDE w:val="0"/>
        <w:autoSpaceDN w:val="0"/>
        <w:adjustRightInd w:val="0"/>
        <w:jc w:val="both"/>
        <w:rPr>
          <w:rFonts w:ascii="Times New Roman" w:eastAsia="Calibri" w:hAnsi="Times New Roman"/>
        </w:rPr>
      </w:pPr>
      <w:r w:rsidRPr="009F1DB7">
        <w:rPr>
          <w:rFonts w:ascii="Times New Roman" w:eastAsia="Calibri" w:hAnsi="Times New Roman"/>
        </w:rPr>
        <w:t xml:space="preserve">            </w:t>
      </w:r>
      <w:r w:rsidR="008A5D50" w:rsidRPr="009F1DB7">
        <w:rPr>
          <w:rFonts w:ascii="Times New Roman" w:eastAsia="Calibri" w:hAnsi="Times New Roman"/>
        </w:rPr>
        <w:t xml:space="preserve">на денежное содержание </w:t>
      </w:r>
      <w:r w:rsidR="00265B49">
        <w:rPr>
          <w:rFonts w:ascii="Times New Roman" w:eastAsia="Calibri" w:hAnsi="Times New Roman"/>
        </w:rPr>
        <w:t>руководителя</w:t>
      </w:r>
      <w:r w:rsidR="008A5D50" w:rsidRPr="009F1DB7">
        <w:rPr>
          <w:rFonts w:ascii="Times New Roman" w:eastAsia="Calibri" w:hAnsi="Times New Roman"/>
        </w:rPr>
        <w:t xml:space="preserve"> </w:t>
      </w:r>
      <w:proofErr w:type="spellStart"/>
      <w:r w:rsidR="008A5D50" w:rsidRPr="009F1DB7">
        <w:rPr>
          <w:rFonts w:ascii="Times New Roman" w:eastAsia="Calibri" w:hAnsi="Times New Roman"/>
        </w:rPr>
        <w:t>Контрольно</w:t>
      </w:r>
      <w:proofErr w:type="spellEnd"/>
      <w:r w:rsidR="008A5D50" w:rsidRPr="009F1DB7">
        <w:rPr>
          <w:rFonts w:ascii="Times New Roman" w:eastAsia="Calibri" w:hAnsi="Times New Roman"/>
        </w:rPr>
        <w:t xml:space="preserve">–счетной палаты города </w:t>
      </w:r>
      <w:proofErr w:type="spellStart"/>
      <w:r w:rsidR="008A5D50" w:rsidRPr="009F1DB7">
        <w:rPr>
          <w:rFonts w:ascii="Times New Roman" w:eastAsia="Calibri" w:hAnsi="Times New Roman"/>
        </w:rPr>
        <w:t>Мегиона</w:t>
      </w:r>
      <w:proofErr w:type="spellEnd"/>
      <w:r w:rsidR="008A5D50" w:rsidRPr="009F1DB7">
        <w:rPr>
          <w:rFonts w:ascii="Times New Roman" w:eastAsia="Calibri" w:hAnsi="Times New Roman"/>
        </w:rPr>
        <w:t xml:space="preserve"> объем бюджетных ассигнований </w:t>
      </w:r>
      <w:r w:rsidR="009F1DB7" w:rsidRPr="009F1DB7">
        <w:rPr>
          <w:rFonts w:ascii="Times New Roman" w:eastAsia="Calibri" w:hAnsi="Times New Roman"/>
        </w:rPr>
        <w:t>5 205,2</w:t>
      </w:r>
      <w:r w:rsidR="008A5D50" w:rsidRPr="009F1DB7">
        <w:rPr>
          <w:rFonts w:ascii="Times New Roman" w:eastAsia="Calibri" w:hAnsi="Times New Roman"/>
        </w:rPr>
        <w:t xml:space="preserve"> тыс. рублей, исполнено </w:t>
      </w:r>
      <w:r w:rsidR="009F1DB7" w:rsidRPr="009F1DB7">
        <w:rPr>
          <w:rFonts w:ascii="Times New Roman" w:eastAsia="Calibri" w:hAnsi="Times New Roman"/>
        </w:rPr>
        <w:t>3 504,5</w:t>
      </w:r>
      <w:r w:rsidR="008A5D50" w:rsidRPr="009F1DB7">
        <w:rPr>
          <w:rFonts w:ascii="Times New Roman" w:eastAsia="Calibri" w:hAnsi="Times New Roman"/>
        </w:rPr>
        <w:t xml:space="preserve"> тыс. рублей, или </w:t>
      </w:r>
      <w:r w:rsidR="009F1DB7" w:rsidRPr="00FF66F2">
        <w:rPr>
          <w:rFonts w:ascii="Times New Roman" w:eastAsia="Calibri" w:hAnsi="Times New Roman"/>
        </w:rPr>
        <w:t>67,3</w:t>
      </w:r>
      <w:r w:rsidR="007A5DC9" w:rsidRPr="00FF66F2">
        <w:rPr>
          <w:rFonts w:ascii="Times New Roman" w:eastAsia="Calibri" w:hAnsi="Times New Roman"/>
        </w:rPr>
        <w:t>%, из них</w:t>
      </w:r>
      <w:r w:rsidR="007A5DC9" w:rsidRPr="00FF66F2">
        <w:rPr>
          <w:rFonts w:ascii="Times New Roman" w:eastAsia="Times New Roman" w:hAnsi="Times New Roman"/>
          <w:shd w:val="clear" w:color="auto" w:fill="FFFFFF"/>
          <w:lang w:eastAsia="ru-RU"/>
        </w:rPr>
        <w:t xml:space="preserve"> на поощрение</w:t>
      </w:r>
      <w:r w:rsidR="007A5DC9" w:rsidRPr="00FA7D79">
        <w:rPr>
          <w:rFonts w:ascii="Times New Roman" w:eastAsia="Times New Roman" w:hAnsi="Times New Roman"/>
          <w:shd w:val="clear" w:color="auto" w:fill="FFFFFF"/>
          <w:lang w:eastAsia="ru-RU"/>
        </w:rPr>
        <w:t xml:space="preserve"> муниципальных управленческих команд за счет средств дотации (федеральный бюджет) предусмотрено 17,6 тыс. рублей</w:t>
      </w:r>
      <w:r w:rsidR="00FF66F2">
        <w:rPr>
          <w:rFonts w:ascii="Times New Roman" w:eastAsia="Times New Roman" w:hAnsi="Times New Roman"/>
          <w:shd w:val="clear" w:color="auto" w:fill="FFFFFF"/>
          <w:lang w:eastAsia="ru-RU"/>
        </w:rPr>
        <w:t xml:space="preserve">, </w:t>
      </w:r>
      <w:r w:rsidR="00FF66F2" w:rsidRPr="00F64E19">
        <w:rPr>
          <w:rFonts w:ascii="Times New Roman" w:eastAsia="Times New Roman" w:hAnsi="Times New Roman"/>
          <w:shd w:val="clear" w:color="auto" w:fill="FFFFFF"/>
          <w:lang w:eastAsia="ru-RU"/>
        </w:rPr>
        <w:t>исполнение планируется в 4 квартале 2024 года</w:t>
      </w:r>
      <w:r w:rsidR="007A5DC9" w:rsidRPr="00F64E19">
        <w:rPr>
          <w:rFonts w:ascii="Times New Roman" w:eastAsia="Times New Roman" w:hAnsi="Times New Roman"/>
          <w:shd w:val="clear" w:color="auto" w:fill="FFFFFF"/>
          <w:lang w:eastAsia="ru-RU"/>
        </w:rPr>
        <w:t>;</w:t>
      </w:r>
    </w:p>
    <w:p w:rsidR="008A5D50" w:rsidRPr="007A5DC9" w:rsidRDefault="006B6905" w:rsidP="008A5D50">
      <w:pPr>
        <w:tabs>
          <w:tab w:val="left" w:pos="709"/>
        </w:tabs>
        <w:autoSpaceDE w:val="0"/>
        <w:autoSpaceDN w:val="0"/>
        <w:adjustRightInd w:val="0"/>
        <w:jc w:val="both"/>
        <w:rPr>
          <w:rFonts w:ascii="Times New Roman" w:eastAsia="Calibri" w:hAnsi="Times New Roman"/>
        </w:rPr>
      </w:pPr>
      <w:r w:rsidRPr="007A5DC9">
        <w:rPr>
          <w:rFonts w:ascii="Times New Roman" w:eastAsia="Calibri" w:hAnsi="Times New Roman"/>
        </w:rPr>
        <w:tab/>
      </w:r>
      <w:r w:rsidR="008A5D50" w:rsidRPr="007A5DC9">
        <w:rPr>
          <w:rFonts w:ascii="Times New Roman" w:eastAsia="Calibri" w:hAnsi="Times New Roman"/>
        </w:rPr>
        <w:t xml:space="preserve">на обеспечение деятельности аппарата </w:t>
      </w:r>
      <w:proofErr w:type="spellStart"/>
      <w:r w:rsidR="008A5D50" w:rsidRPr="007A5DC9">
        <w:rPr>
          <w:rFonts w:ascii="Times New Roman" w:eastAsia="Calibri" w:hAnsi="Times New Roman"/>
        </w:rPr>
        <w:t>Контрольно</w:t>
      </w:r>
      <w:proofErr w:type="spellEnd"/>
      <w:r w:rsidR="008A5D50" w:rsidRPr="007A5DC9">
        <w:rPr>
          <w:rFonts w:ascii="Times New Roman" w:eastAsia="Calibri" w:hAnsi="Times New Roman"/>
        </w:rPr>
        <w:t xml:space="preserve">–счетной палаты города </w:t>
      </w:r>
      <w:proofErr w:type="spellStart"/>
      <w:r w:rsidR="008A5D50" w:rsidRPr="007A5DC9">
        <w:rPr>
          <w:rFonts w:ascii="Times New Roman" w:eastAsia="Calibri" w:hAnsi="Times New Roman"/>
        </w:rPr>
        <w:t>Мегиона</w:t>
      </w:r>
      <w:proofErr w:type="spellEnd"/>
      <w:r w:rsidR="008A5D50" w:rsidRPr="007A5DC9">
        <w:rPr>
          <w:rFonts w:ascii="Times New Roman" w:eastAsia="Calibri" w:hAnsi="Times New Roman"/>
        </w:rPr>
        <w:t xml:space="preserve"> объем бюджетных ассигнований в сумме </w:t>
      </w:r>
      <w:r w:rsidR="007A5DC9" w:rsidRPr="007A5DC9">
        <w:rPr>
          <w:rFonts w:ascii="Times New Roman" w:eastAsia="Calibri" w:hAnsi="Times New Roman"/>
        </w:rPr>
        <w:t>13 061,3</w:t>
      </w:r>
      <w:r w:rsidR="008A5D50" w:rsidRPr="007A5DC9">
        <w:rPr>
          <w:rFonts w:ascii="Times New Roman" w:eastAsia="Calibri" w:hAnsi="Times New Roman"/>
        </w:rPr>
        <w:t xml:space="preserve"> тыс. рублей, исполнено </w:t>
      </w:r>
      <w:r w:rsidR="007A5DC9" w:rsidRPr="007A5DC9">
        <w:rPr>
          <w:rFonts w:ascii="Times New Roman" w:eastAsia="Calibri" w:hAnsi="Times New Roman"/>
        </w:rPr>
        <w:t>8</w:t>
      </w:r>
      <w:r w:rsidR="00E329DA">
        <w:rPr>
          <w:rFonts w:ascii="Times New Roman" w:eastAsia="Calibri" w:hAnsi="Times New Roman"/>
        </w:rPr>
        <w:t> 226,9</w:t>
      </w:r>
      <w:r w:rsidR="008A5D50" w:rsidRPr="007A5DC9">
        <w:rPr>
          <w:rFonts w:ascii="Times New Roman" w:eastAsia="Calibri" w:hAnsi="Times New Roman"/>
        </w:rPr>
        <w:t xml:space="preserve"> тыс. рублей, </w:t>
      </w:r>
      <w:r w:rsidR="008A5D50" w:rsidRPr="00AE5D21">
        <w:rPr>
          <w:rFonts w:ascii="Times New Roman" w:eastAsia="Calibri" w:hAnsi="Times New Roman"/>
        </w:rPr>
        <w:t xml:space="preserve">или </w:t>
      </w:r>
      <w:r w:rsidR="007A5DC9" w:rsidRPr="00AE5D21">
        <w:rPr>
          <w:rFonts w:ascii="Times New Roman" w:eastAsia="Calibri" w:hAnsi="Times New Roman"/>
        </w:rPr>
        <w:t>63,0</w:t>
      </w:r>
      <w:r w:rsidR="008A5D50" w:rsidRPr="00AE5D21">
        <w:rPr>
          <w:rFonts w:ascii="Times New Roman" w:eastAsia="Calibri" w:hAnsi="Times New Roman"/>
        </w:rPr>
        <w:t>%</w:t>
      </w:r>
      <w:r w:rsidR="00982A15" w:rsidRPr="00AE5D21">
        <w:rPr>
          <w:rFonts w:ascii="Times New Roman" w:eastAsia="Calibri" w:hAnsi="Times New Roman"/>
        </w:rPr>
        <w:t>,</w:t>
      </w:r>
      <w:r w:rsidR="007A5DC9" w:rsidRPr="00AE5D21">
        <w:rPr>
          <w:rFonts w:ascii="Times New Roman" w:eastAsia="Calibri" w:hAnsi="Times New Roman"/>
        </w:rPr>
        <w:t xml:space="preserve"> из них </w:t>
      </w:r>
      <w:r w:rsidR="007A5DC9" w:rsidRPr="00AE5D21">
        <w:rPr>
          <w:rFonts w:ascii="Times New Roman" w:eastAsia="Times New Roman" w:hAnsi="Times New Roman"/>
          <w:shd w:val="clear" w:color="auto" w:fill="FFFFFF"/>
          <w:lang w:eastAsia="ru-RU"/>
        </w:rPr>
        <w:t>на поощрение муниципальных управленческих команд за счет средств</w:t>
      </w:r>
      <w:r w:rsidR="007A5DC9" w:rsidRPr="007A5DC9">
        <w:rPr>
          <w:rFonts w:ascii="Times New Roman" w:eastAsia="Times New Roman" w:hAnsi="Times New Roman"/>
          <w:shd w:val="clear" w:color="auto" w:fill="FFFFFF"/>
          <w:lang w:eastAsia="ru-RU"/>
        </w:rPr>
        <w:t xml:space="preserve"> дотации (федеральный бюджет) –70,3 тыс. рублей, исполнено 52,7 тыс. рублей, или 75,0%;</w:t>
      </w:r>
    </w:p>
    <w:p w:rsidR="008A5D50" w:rsidRPr="00F12B84" w:rsidRDefault="006B6905" w:rsidP="008A5D50">
      <w:pPr>
        <w:tabs>
          <w:tab w:val="left" w:pos="709"/>
        </w:tabs>
        <w:autoSpaceDE w:val="0"/>
        <w:autoSpaceDN w:val="0"/>
        <w:adjustRightInd w:val="0"/>
        <w:jc w:val="both"/>
        <w:rPr>
          <w:rFonts w:ascii="Times New Roman" w:eastAsia="Calibri" w:hAnsi="Times New Roman"/>
        </w:rPr>
      </w:pPr>
      <w:r w:rsidRPr="00F12B84">
        <w:rPr>
          <w:rFonts w:ascii="Times New Roman" w:eastAsia="Calibri" w:hAnsi="Times New Roman"/>
        </w:rPr>
        <w:tab/>
      </w:r>
      <w:r w:rsidR="008A5D50" w:rsidRPr="00F12B84">
        <w:rPr>
          <w:rFonts w:ascii="Times New Roman" w:eastAsia="Calibri" w:hAnsi="Times New Roman"/>
        </w:rPr>
        <w:t xml:space="preserve">на прочие мероприятия (программное обеспечение) объем бюджетных ассигнований составляет </w:t>
      </w:r>
      <w:r w:rsidR="00F12B84" w:rsidRPr="00F12B84">
        <w:rPr>
          <w:rFonts w:ascii="Times New Roman" w:eastAsia="Calibri" w:hAnsi="Times New Roman"/>
        </w:rPr>
        <w:t>44,</w:t>
      </w:r>
      <w:r w:rsidR="00E329DA">
        <w:rPr>
          <w:rFonts w:ascii="Times New Roman" w:eastAsia="Calibri" w:hAnsi="Times New Roman"/>
        </w:rPr>
        <w:t>4</w:t>
      </w:r>
      <w:r w:rsidR="008A5D50" w:rsidRPr="00F12B84">
        <w:rPr>
          <w:rFonts w:ascii="Times New Roman" w:eastAsia="Calibri" w:hAnsi="Times New Roman"/>
        </w:rPr>
        <w:t xml:space="preserve"> тыс. рублей, исполнено </w:t>
      </w:r>
      <w:r w:rsidR="00F12B84" w:rsidRPr="00F12B84">
        <w:rPr>
          <w:rFonts w:ascii="Times New Roman" w:eastAsia="Calibri" w:hAnsi="Times New Roman"/>
        </w:rPr>
        <w:t>41,</w:t>
      </w:r>
      <w:r w:rsidR="000B570A">
        <w:rPr>
          <w:rFonts w:ascii="Times New Roman" w:eastAsia="Calibri" w:hAnsi="Times New Roman"/>
        </w:rPr>
        <w:t>6</w:t>
      </w:r>
      <w:r w:rsidR="008A5D50" w:rsidRPr="00F12B84">
        <w:rPr>
          <w:rFonts w:ascii="Times New Roman" w:eastAsia="Calibri" w:hAnsi="Times New Roman"/>
        </w:rPr>
        <w:t xml:space="preserve"> тыс. рублей, или </w:t>
      </w:r>
      <w:r w:rsidR="00F12B84" w:rsidRPr="00F12B84">
        <w:rPr>
          <w:rFonts w:ascii="Times New Roman" w:eastAsia="Calibri" w:hAnsi="Times New Roman"/>
        </w:rPr>
        <w:t>93,</w:t>
      </w:r>
      <w:r w:rsidR="00E329DA">
        <w:rPr>
          <w:rFonts w:ascii="Times New Roman" w:eastAsia="Calibri" w:hAnsi="Times New Roman"/>
        </w:rPr>
        <w:t>9</w:t>
      </w:r>
      <w:r w:rsidR="008A5D50" w:rsidRPr="00F12B84">
        <w:rPr>
          <w:rFonts w:ascii="Times New Roman" w:eastAsia="Calibri" w:hAnsi="Times New Roman"/>
        </w:rPr>
        <w:t>%;</w:t>
      </w:r>
    </w:p>
    <w:p w:rsidR="008A5D50" w:rsidRPr="00182BEF" w:rsidRDefault="006B6905" w:rsidP="00E006AF">
      <w:pPr>
        <w:tabs>
          <w:tab w:val="left" w:pos="709"/>
        </w:tabs>
        <w:autoSpaceDE w:val="0"/>
        <w:autoSpaceDN w:val="0"/>
        <w:adjustRightInd w:val="0"/>
        <w:jc w:val="both"/>
        <w:rPr>
          <w:rFonts w:ascii="Times New Roman" w:eastAsia="Calibri" w:hAnsi="Times New Roman"/>
        </w:rPr>
      </w:pPr>
      <w:r w:rsidRPr="00182BEF">
        <w:rPr>
          <w:rFonts w:ascii="Times New Roman" w:eastAsia="Calibri" w:hAnsi="Times New Roman"/>
        </w:rPr>
        <w:tab/>
      </w:r>
      <w:r w:rsidR="008A5D50" w:rsidRPr="00182BEF">
        <w:rPr>
          <w:rFonts w:ascii="Times New Roman" w:eastAsia="Calibri" w:hAnsi="Times New Roman"/>
        </w:rPr>
        <w:t>на уплату членского взноса в Союз муниципальных контрольно-счетных органов объем бюджетных ассигнований составляет 25,0 тыс. рублей, исполнено</w:t>
      </w:r>
      <w:r w:rsidR="00182BEF" w:rsidRPr="00182BEF">
        <w:rPr>
          <w:rFonts w:ascii="Times New Roman" w:eastAsia="Calibri" w:hAnsi="Times New Roman"/>
        </w:rPr>
        <w:t xml:space="preserve"> 25,0 тыс. рублей, или 100,0%;</w:t>
      </w:r>
    </w:p>
    <w:p w:rsidR="007A5DC9" w:rsidRPr="00182BEF" w:rsidRDefault="007A5DC9" w:rsidP="00E006AF">
      <w:pPr>
        <w:tabs>
          <w:tab w:val="left" w:pos="709"/>
        </w:tabs>
        <w:autoSpaceDE w:val="0"/>
        <w:autoSpaceDN w:val="0"/>
        <w:adjustRightInd w:val="0"/>
        <w:jc w:val="both"/>
        <w:rPr>
          <w:rFonts w:ascii="Times New Roman" w:eastAsia="Calibri" w:hAnsi="Times New Roman"/>
        </w:rPr>
      </w:pPr>
      <w:r w:rsidRPr="00182BEF">
        <w:rPr>
          <w:rFonts w:ascii="Times New Roman" w:eastAsia="Calibri" w:hAnsi="Times New Roman"/>
        </w:rPr>
        <w:tab/>
      </w:r>
      <w:r w:rsidR="00182BEF" w:rsidRPr="00182BEF">
        <w:rPr>
          <w:rFonts w:ascii="Times New Roman" w:eastAsia="Calibri" w:hAnsi="Times New Roman"/>
        </w:rPr>
        <w:t xml:space="preserve">на выплаты премии за выполнение особо важных и сложных заданий за счет </w:t>
      </w:r>
      <w:r w:rsidR="00182BEF" w:rsidRPr="00182BEF">
        <w:rPr>
          <w:rFonts w:ascii="Times New Roman" w:eastAsia="Times New Roman" w:hAnsi="Times New Roman"/>
          <w:shd w:val="clear" w:color="auto" w:fill="FFFFFF"/>
          <w:lang w:eastAsia="ru-RU"/>
        </w:rPr>
        <w:t>бюджетных ассигнований резервного фонда Правительства Ханты-Мансийского автономного округа – Югры (средства бюджета автономного округа) предусмотрено 46,</w:t>
      </w:r>
      <w:r w:rsidR="006B3C1A">
        <w:rPr>
          <w:rFonts w:ascii="Times New Roman" w:eastAsia="Times New Roman" w:hAnsi="Times New Roman"/>
          <w:shd w:val="clear" w:color="auto" w:fill="FFFFFF"/>
          <w:lang w:eastAsia="ru-RU"/>
        </w:rPr>
        <w:t>7</w:t>
      </w:r>
      <w:r w:rsidR="00182BEF" w:rsidRPr="00182BEF">
        <w:rPr>
          <w:rFonts w:ascii="Times New Roman" w:eastAsia="Times New Roman" w:hAnsi="Times New Roman"/>
          <w:shd w:val="clear" w:color="auto" w:fill="FFFFFF"/>
          <w:lang w:eastAsia="ru-RU"/>
        </w:rPr>
        <w:t xml:space="preserve"> тыс. рублей, исполнено 100,0%.</w:t>
      </w:r>
    </w:p>
    <w:p w:rsidR="007A5DC9" w:rsidRPr="00A70635" w:rsidRDefault="007A5DC9" w:rsidP="00E006AF">
      <w:pPr>
        <w:tabs>
          <w:tab w:val="left" w:pos="709"/>
        </w:tabs>
        <w:autoSpaceDE w:val="0"/>
        <w:autoSpaceDN w:val="0"/>
        <w:adjustRightInd w:val="0"/>
        <w:jc w:val="both"/>
        <w:rPr>
          <w:rFonts w:ascii="Times New Roman" w:eastAsia="Calibri" w:hAnsi="Times New Roman"/>
          <w:highlight w:val="yellow"/>
        </w:rPr>
      </w:pPr>
    </w:p>
    <w:p w:rsidR="008A5D50" w:rsidRPr="009E34EB" w:rsidRDefault="008A5D50" w:rsidP="009E34EB">
      <w:pPr>
        <w:tabs>
          <w:tab w:val="left" w:pos="1440"/>
        </w:tabs>
        <w:ind w:left="1440"/>
        <w:jc w:val="center"/>
        <w:rPr>
          <w:rFonts w:ascii="Times New Roman" w:hAnsi="Times New Roman"/>
        </w:rPr>
      </w:pPr>
      <w:r w:rsidRPr="009E34EB">
        <w:rPr>
          <w:rFonts w:ascii="Times New Roman" w:hAnsi="Times New Roman"/>
        </w:rPr>
        <w:t>3. основное мероприятие «Формирование резервного фонда администрации города»</w:t>
      </w:r>
    </w:p>
    <w:p w:rsidR="008A5D50" w:rsidRPr="009E34EB" w:rsidRDefault="008A5D50" w:rsidP="009E34EB">
      <w:pPr>
        <w:pStyle w:val="a9"/>
        <w:ind w:left="1800"/>
        <w:jc w:val="center"/>
        <w:rPr>
          <w:rFonts w:ascii="Times New Roman" w:eastAsia="Calibri" w:hAnsi="Times New Roman"/>
          <w:iCs/>
        </w:rPr>
      </w:pPr>
    </w:p>
    <w:p w:rsidR="008A5D50" w:rsidRPr="009E34EB" w:rsidRDefault="008A5D50" w:rsidP="00AA2655">
      <w:pPr>
        <w:ind w:firstLine="709"/>
        <w:jc w:val="both"/>
        <w:rPr>
          <w:rFonts w:ascii="Times New Roman" w:eastAsia="Calibri" w:hAnsi="Times New Roman"/>
          <w:color w:val="000000"/>
        </w:rPr>
      </w:pPr>
      <w:r w:rsidRPr="009E34EB">
        <w:rPr>
          <w:rFonts w:ascii="Times New Roman" w:eastAsia="Calibri" w:hAnsi="Times New Roman"/>
          <w:color w:val="000000"/>
        </w:rPr>
        <w:t xml:space="preserve">В составе непрограммных расходов предусмотрены бюджетные ассигнования в сумме 1 500,0 тыс. рублей на формирование резервного фонда администрации города </w:t>
      </w:r>
      <w:proofErr w:type="spellStart"/>
      <w:r w:rsidRPr="009E34EB">
        <w:rPr>
          <w:rFonts w:ascii="Times New Roman" w:eastAsia="Calibri" w:hAnsi="Times New Roman"/>
          <w:color w:val="000000"/>
        </w:rPr>
        <w:t>Мегиона</w:t>
      </w:r>
      <w:proofErr w:type="spellEnd"/>
      <w:r w:rsidRPr="009E34EB">
        <w:rPr>
          <w:rFonts w:ascii="Times New Roman" w:eastAsia="Calibri" w:hAnsi="Times New Roman"/>
          <w:color w:val="000000"/>
        </w:rPr>
        <w:t xml:space="preserve"> для финансирования непредвиденных расходов, в том числе </w:t>
      </w:r>
      <w:r w:rsidRPr="009E34EB">
        <w:rPr>
          <w:rFonts w:ascii="Times New Roman" w:eastAsia="Calibri" w:hAnsi="Times New Roman"/>
        </w:rPr>
        <w:t xml:space="preserve">для финансирования мероприятий </w:t>
      </w:r>
      <w:r w:rsidRPr="009E34EB">
        <w:rPr>
          <w:rFonts w:ascii="Times New Roman" w:eastAsia="Calibri" w:hAnsi="Times New Roman"/>
          <w:color w:val="000000"/>
        </w:rPr>
        <w:t xml:space="preserve">на проведение аварийно-восстановительных работ по ликвидации последствий стихийных бедствий и других чрезвычайных ситуаций. </w:t>
      </w:r>
    </w:p>
    <w:p w:rsidR="008A5D50" w:rsidRPr="00A70635" w:rsidRDefault="008A5D50" w:rsidP="008A5D50">
      <w:pPr>
        <w:tabs>
          <w:tab w:val="left" w:pos="709"/>
        </w:tabs>
        <w:ind w:firstLine="360"/>
        <w:jc w:val="both"/>
        <w:rPr>
          <w:rFonts w:ascii="Times New Roman" w:eastAsia="Calibri" w:hAnsi="Times New Roman"/>
          <w:color w:val="000000"/>
          <w:highlight w:val="yellow"/>
        </w:rPr>
      </w:pPr>
      <w:r w:rsidRPr="00A70635">
        <w:rPr>
          <w:rFonts w:ascii="Times New Roman" w:eastAsia="Calibri" w:hAnsi="Times New Roman"/>
          <w:color w:val="000000"/>
          <w:highlight w:val="yellow"/>
        </w:rPr>
        <w:t xml:space="preserve"> </w:t>
      </w:r>
    </w:p>
    <w:p w:rsidR="008A5D50" w:rsidRPr="009E34EB" w:rsidRDefault="008A5D50" w:rsidP="008A5D50">
      <w:pPr>
        <w:pStyle w:val="a9"/>
        <w:ind w:left="851"/>
        <w:jc w:val="center"/>
        <w:rPr>
          <w:rFonts w:ascii="Times New Roman" w:eastAsia="Calibri" w:hAnsi="Times New Roman"/>
          <w:iCs/>
        </w:rPr>
      </w:pPr>
      <w:r w:rsidRPr="009E34EB">
        <w:rPr>
          <w:rFonts w:ascii="Times New Roman" w:eastAsia="Calibri" w:hAnsi="Times New Roman"/>
          <w:iCs/>
        </w:rPr>
        <w:t>4. основное мероприятие «Реализация иных полномочий органов местного самоуправления»</w:t>
      </w:r>
    </w:p>
    <w:p w:rsidR="008A5D50" w:rsidRPr="009E34EB" w:rsidRDefault="008A5D50" w:rsidP="008A5D50">
      <w:pPr>
        <w:ind w:left="1440"/>
        <w:rPr>
          <w:rFonts w:ascii="Times New Roman" w:eastAsia="Calibri" w:hAnsi="Times New Roman"/>
          <w:iCs/>
        </w:rPr>
      </w:pPr>
    </w:p>
    <w:p w:rsidR="008A5D50" w:rsidRPr="009E34EB" w:rsidRDefault="008A5D50" w:rsidP="008A5D50">
      <w:pPr>
        <w:ind w:firstLine="709"/>
        <w:jc w:val="both"/>
        <w:rPr>
          <w:rFonts w:ascii="Times New Roman" w:hAnsi="Times New Roman"/>
          <w:bCs/>
        </w:rPr>
      </w:pPr>
      <w:r w:rsidRPr="009E34EB">
        <w:rPr>
          <w:rFonts w:ascii="Times New Roman" w:hAnsi="Times New Roman"/>
          <w:bCs/>
        </w:rPr>
        <w:t xml:space="preserve">Уточненный объем бюджетных ассигнований составляет </w:t>
      </w:r>
      <w:r w:rsidR="009E34EB" w:rsidRPr="009E34EB">
        <w:rPr>
          <w:rFonts w:ascii="Times New Roman" w:hAnsi="Times New Roman"/>
          <w:bCs/>
        </w:rPr>
        <w:t>24 083,8</w:t>
      </w:r>
      <w:r w:rsidRPr="009E34EB">
        <w:rPr>
          <w:rFonts w:ascii="Times New Roman" w:hAnsi="Times New Roman"/>
          <w:bCs/>
        </w:rPr>
        <w:t xml:space="preserve"> тыс. рублей, исполнено </w:t>
      </w:r>
      <w:r w:rsidR="009E34EB" w:rsidRPr="009E34EB">
        <w:rPr>
          <w:rFonts w:ascii="Times New Roman" w:hAnsi="Times New Roman"/>
          <w:bCs/>
        </w:rPr>
        <w:t>23 887,8</w:t>
      </w:r>
      <w:r w:rsidRPr="009E34EB">
        <w:rPr>
          <w:rFonts w:ascii="Times New Roman" w:hAnsi="Times New Roman"/>
          <w:bCs/>
        </w:rPr>
        <w:t xml:space="preserve"> тыс. рублей, или </w:t>
      </w:r>
      <w:r w:rsidR="009E34EB" w:rsidRPr="009E34EB">
        <w:rPr>
          <w:rFonts w:ascii="Times New Roman" w:hAnsi="Times New Roman"/>
          <w:bCs/>
        </w:rPr>
        <w:t>99,2</w:t>
      </w:r>
      <w:r w:rsidRPr="009E34EB">
        <w:rPr>
          <w:rFonts w:ascii="Times New Roman" w:hAnsi="Times New Roman"/>
          <w:bCs/>
        </w:rPr>
        <w:t>%, в том числе:</w:t>
      </w:r>
    </w:p>
    <w:p w:rsidR="00E006AF" w:rsidRPr="009E34EB" w:rsidRDefault="00E006AF" w:rsidP="007859FA">
      <w:pPr>
        <w:ind w:left="360"/>
        <w:jc w:val="right"/>
        <w:rPr>
          <w:rFonts w:ascii="Times New Roman" w:eastAsia="Times New Roman" w:hAnsi="Times New Roman"/>
          <w:bCs/>
          <w:color w:val="000000"/>
          <w:sz w:val="20"/>
          <w:szCs w:val="20"/>
          <w:lang w:eastAsia="ru-RU"/>
        </w:rPr>
      </w:pPr>
    </w:p>
    <w:p w:rsidR="008A5D50" w:rsidRPr="009E34EB" w:rsidRDefault="008A5D50" w:rsidP="007859FA">
      <w:pPr>
        <w:ind w:left="7440" w:firstLine="348"/>
        <w:jc w:val="right"/>
        <w:rPr>
          <w:rFonts w:ascii="Times New Roman" w:hAnsi="Times New Roman"/>
          <w:bCs/>
          <w:sz w:val="20"/>
          <w:szCs w:val="20"/>
        </w:rPr>
      </w:pPr>
      <w:r w:rsidRPr="009E34EB">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268"/>
        <w:gridCol w:w="1417"/>
        <w:gridCol w:w="1418"/>
        <w:gridCol w:w="1304"/>
      </w:tblGrid>
      <w:tr w:rsidR="008A5D50" w:rsidRPr="00A70635" w:rsidTr="004B7A93">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Источник финансирования</w:t>
            </w:r>
          </w:p>
        </w:tc>
        <w:tc>
          <w:tcPr>
            <w:tcW w:w="2268" w:type="dxa"/>
            <w:tcBorders>
              <w:top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jc w:val="center"/>
              <w:rPr>
                <w:rFonts w:ascii="Times New Roman" w:eastAsia="Times New Roman" w:hAnsi="Times New Roman"/>
                <w:sz w:val="20"/>
                <w:szCs w:val="20"/>
                <w:lang w:eastAsia="ru-RU"/>
              </w:rPr>
            </w:pPr>
            <w:r w:rsidRPr="00AB0B53">
              <w:rPr>
                <w:rFonts w:ascii="Times New Roman" w:hAnsi="Times New Roman"/>
                <w:sz w:val="20"/>
                <w:szCs w:val="20"/>
              </w:rPr>
              <w:t xml:space="preserve">Утверждено решением Думы         города </w:t>
            </w:r>
            <w:proofErr w:type="spellStart"/>
            <w:r w:rsidRPr="00AB0B53">
              <w:rPr>
                <w:rFonts w:ascii="Times New Roman" w:hAnsi="Times New Roman"/>
                <w:sz w:val="20"/>
                <w:szCs w:val="20"/>
              </w:rPr>
              <w:t>Мегиона</w:t>
            </w:r>
            <w:proofErr w:type="spellEnd"/>
            <w:r w:rsidRPr="00AB0B53">
              <w:rPr>
                <w:rFonts w:ascii="Times New Roman" w:hAnsi="Times New Roman"/>
                <w:sz w:val="20"/>
                <w:szCs w:val="20"/>
              </w:rPr>
              <w:t xml:space="preserve"> от 15.12.2023 №347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7859FA">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rPr>
              <w:t xml:space="preserve">Показатели сводной </w:t>
            </w:r>
            <w:r w:rsidR="00246975" w:rsidRPr="00AB0B53">
              <w:rPr>
                <w:rFonts w:ascii="Times New Roman" w:eastAsia="Times New Roman" w:hAnsi="Times New Roman"/>
                <w:sz w:val="20"/>
                <w:szCs w:val="20"/>
              </w:rPr>
              <w:t>бюджетной росписи на 01.</w:t>
            </w:r>
            <w:r w:rsidR="007859FA" w:rsidRPr="00AB0B53">
              <w:rPr>
                <w:rFonts w:ascii="Times New Roman" w:eastAsia="Times New Roman" w:hAnsi="Times New Roman"/>
                <w:sz w:val="20"/>
                <w:szCs w:val="20"/>
              </w:rPr>
              <w:t>10</w:t>
            </w:r>
            <w:r w:rsidRPr="00AB0B53">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246975" w:rsidP="007859FA">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rPr>
              <w:t>Исполнено на 01.</w:t>
            </w:r>
            <w:r w:rsidR="007859FA" w:rsidRPr="00AB0B53">
              <w:rPr>
                <w:rFonts w:ascii="Times New Roman" w:eastAsia="Times New Roman" w:hAnsi="Times New Roman"/>
                <w:sz w:val="20"/>
                <w:szCs w:val="20"/>
              </w:rPr>
              <w:t>10</w:t>
            </w:r>
            <w:r w:rsidR="008A5D50" w:rsidRPr="00AB0B53">
              <w:rPr>
                <w:rFonts w:ascii="Times New Roman" w:eastAsia="Times New Roman" w:hAnsi="Times New Roman"/>
                <w:sz w:val="20"/>
                <w:szCs w:val="20"/>
              </w:rPr>
              <w:t>.2024</w:t>
            </w:r>
          </w:p>
        </w:tc>
        <w:tc>
          <w:tcPr>
            <w:tcW w:w="1304"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hAnsi="Times New Roman"/>
                <w:sz w:val="20"/>
                <w:szCs w:val="20"/>
              </w:rPr>
            </w:pPr>
            <w:r w:rsidRPr="00AB0B53">
              <w:rPr>
                <w:rFonts w:ascii="Times New Roman" w:hAnsi="Times New Roman"/>
                <w:sz w:val="20"/>
                <w:szCs w:val="20"/>
              </w:rPr>
              <w:t>% исполнения</w:t>
            </w:r>
          </w:p>
        </w:tc>
      </w:tr>
      <w:tr w:rsidR="008A5D50" w:rsidRPr="00A70635" w:rsidTr="004B7A93">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6</w:t>
            </w:r>
          </w:p>
        </w:tc>
      </w:tr>
      <w:tr w:rsidR="008A5D50" w:rsidRPr="00A70635" w:rsidTr="004B7A93">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8A5D50" w:rsidRPr="00AB0B53" w:rsidRDefault="008A5D50" w:rsidP="00862517">
            <w:pPr>
              <w:jc w:val="both"/>
              <w:rPr>
                <w:rFonts w:ascii="Times New Roman" w:eastAsia="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rPr>
                <w:rFonts w:ascii="Times New Roman" w:eastAsia="Times New Roman" w:hAnsi="Times New Roman"/>
                <w:b/>
                <w:sz w:val="20"/>
                <w:szCs w:val="20"/>
              </w:rPr>
            </w:pPr>
            <w:r w:rsidRPr="00AB0B53">
              <w:rPr>
                <w:rFonts w:ascii="Times New Roman" w:eastAsia="Times New Roman" w:hAnsi="Times New Roman"/>
                <w:b/>
                <w:sz w:val="20"/>
                <w:szCs w:val="20"/>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jc w:val="center"/>
              <w:rPr>
                <w:rFonts w:ascii="Times New Roman" w:eastAsia="Times New Roman" w:hAnsi="Times New Roman"/>
                <w:b/>
                <w:color w:val="000000"/>
                <w:sz w:val="20"/>
                <w:szCs w:val="20"/>
                <w:lang w:eastAsia="ru-RU"/>
              </w:rPr>
            </w:pPr>
            <w:r w:rsidRPr="00AB0B53">
              <w:rPr>
                <w:rFonts w:ascii="Times New Roman" w:eastAsia="Times New Roman" w:hAnsi="Times New Roman"/>
                <w:b/>
                <w:color w:val="000000"/>
                <w:sz w:val="20"/>
                <w:szCs w:val="20"/>
                <w:lang w:eastAsia="ru-RU"/>
              </w:rPr>
              <w:t>287,5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b/>
                <w:color w:val="000000"/>
                <w:sz w:val="20"/>
                <w:szCs w:val="20"/>
                <w:lang w:eastAsia="ru-RU"/>
              </w:rPr>
            </w:pPr>
            <w:r w:rsidRPr="00AB0B53">
              <w:rPr>
                <w:rFonts w:ascii="Times New Roman" w:eastAsia="Times New Roman" w:hAnsi="Times New Roman"/>
                <w:b/>
                <w:color w:val="000000"/>
                <w:sz w:val="20"/>
                <w:szCs w:val="20"/>
                <w:lang w:eastAsia="ru-RU"/>
              </w:rPr>
              <w:t>24 083,8</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b/>
                <w:sz w:val="20"/>
                <w:szCs w:val="20"/>
                <w:lang w:eastAsia="ru-RU"/>
              </w:rPr>
            </w:pPr>
            <w:r w:rsidRPr="00AB0B53">
              <w:rPr>
                <w:rFonts w:ascii="Times New Roman" w:eastAsia="Times New Roman" w:hAnsi="Times New Roman"/>
                <w:b/>
                <w:sz w:val="20"/>
                <w:szCs w:val="20"/>
                <w:lang w:eastAsia="ru-RU"/>
              </w:rPr>
              <w:t>23 887,8</w:t>
            </w:r>
          </w:p>
        </w:tc>
        <w:tc>
          <w:tcPr>
            <w:tcW w:w="1304"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b/>
                <w:sz w:val="20"/>
                <w:szCs w:val="20"/>
                <w:lang w:eastAsia="ru-RU"/>
              </w:rPr>
            </w:pPr>
            <w:r w:rsidRPr="00AB0B53">
              <w:rPr>
                <w:rFonts w:ascii="Times New Roman" w:eastAsia="Times New Roman" w:hAnsi="Times New Roman"/>
                <w:b/>
                <w:sz w:val="20"/>
                <w:szCs w:val="20"/>
                <w:lang w:eastAsia="ru-RU"/>
              </w:rPr>
              <w:t>99,2</w:t>
            </w:r>
          </w:p>
        </w:tc>
      </w:tr>
      <w:tr w:rsidR="008A5D50" w:rsidRPr="00A70635" w:rsidTr="004B7A93">
        <w:trPr>
          <w:trHeight w:val="2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jc w:val="center"/>
              <w:rPr>
                <w:rFonts w:ascii="Times New Roman" w:eastAsia="Times New Roman" w:hAnsi="Times New Roman"/>
                <w:sz w:val="20"/>
                <w:szCs w:val="20"/>
              </w:rPr>
            </w:pPr>
            <w:r w:rsidRPr="00AB0B53">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rPr>
                <w:rFonts w:ascii="Times New Roman" w:eastAsia="Times New Roman" w:hAnsi="Times New Roman"/>
                <w:sz w:val="20"/>
                <w:szCs w:val="20"/>
              </w:rPr>
            </w:pPr>
            <w:r w:rsidRPr="00AB0B53">
              <w:rPr>
                <w:rFonts w:ascii="Times New Roman" w:eastAsia="Times New Roman" w:hAnsi="Times New Roman"/>
                <w:sz w:val="20"/>
                <w:szCs w:val="20"/>
              </w:rPr>
              <w:t xml:space="preserve">местный бюджет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AB0B53" w:rsidRDefault="008A5D50" w:rsidP="00862517">
            <w:pPr>
              <w:jc w:val="center"/>
              <w:rPr>
                <w:rFonts w:ascii="Times New Roman" w:eastAsia="Times New Roman" w:hAnsi="Times New Roman"/>
                <w:color w:val="000000"/>
                <w:sz w:val="20"/>
                <w:szCs w:val="20"/>
                <w:lang w:eastAsia="ru-RU"/>
              </w:rPr>
            </w:pPr>
            <w:r w:rsidRPr="00AB0B53">
              <w:rPr>
                <w:rFonts w:ascii="Times New Roman" w:eastAsia="Times New Roman" w:hAnsi="Times New Roman"/>
                <w:color w:val="000000"/>
                <w:sz w:val="20"/>
                <w:szCs w:val="20"/>
                <w:lang w:eastAsia="ru-RU"/>
              </w:rPr>
              <w:t>287,5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color w:val="000000"/>
                <w:sz w:val="20"/>
                <w:szCs w:val="20"/>
                <w:lang w:eastAsia="ru-RU"/>
              </w:rPr>
            </w:pPr>
            <w:r w:rsidRPr="00AB0B53">
              <w:rPr>
                <w:rFonts w:ascii="Times New Roman" w:eastAsia="Times New Roman" w:hAnsi="Times New Roman"/>
                <w:color w:val="000000"/>
                <w:sz w:val="20"/>
                <w:szCs w:val="20"/>
                <w:lang w:eastAsia="ru-RU"/>
              </w:rPr>
              <w:t>23 508,8</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lang w:eastAsia="ru-RU"/>
              </w:rPr>
              <w:t>23 372,8</w:t>
            </w:r>
          </w:p>
        </w:tc>
        <w:tc>
          <w:tcPr>
            <w:tcW w:w="1304" w:type="dxa"/>
            <w:tcBorders>
              <w:top w:val="single" w:sz="4" w:space="0" w:color="auto"/>
              <w:left w:val="single" w:sz="4" w:space="0" w:color="auto"/>
              <w:bottom w:val="single" w:sz="4" w:space="0" w:color="auto"/>
              <w:right w:val="single" w:sz="4" w:space="0" w:color="auto"/>
            </w:tcBorders>
            <w:vAlign w:val="center"/>
          </w:tcPr>
          <w:p w:rsidR="008A5D50" w:rsidRPr="00AB0B53" w:rsidRDefault="00AB0B53" w:rsidP="00862517">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lang w:eastAsia="ru-RU"/>
              </w:rPr>
              <w:t>99,4</w:t>
            </w:r>
          </w:p>
        </w:tc>
      </w:tr>
      <w:tr w:rsidR="00FA6812" w:rsidRPr="00A70635" w:rsidTr="00D7764E">
        <w:trPr>
          <w:trHeight w:val="297"/>
        </w:trPr>
        <w:tc>
          <w:tcPr>
            <w:tcW w:w="568" w:type="dxa"/>
            <w:tcBorders>
              <w:top w:val="single" w:sz="4" w:space="0" w:color="auto"/>
              <w:left w:val="single" w:sz="4" w:space="0" w:color="auto"/>
              <w:bottom w:val="single" w:sz="4" w:space="0" w:color="auto"/>
              <w:right w:val="single" w:sz="4" w:space="0" w:color="auto"/>
            </w:tcBorders>
            <w:vAlign w:val="center"/>
          </w:tcPr>
          <w:p w:rsidR="00FA6812" w:rsidRPr="00AB0B53" w:rsidRDefault="00FA6812" w:rsidP="00FA6812">
            <w:pPr>
              <w:jc w:val="center"/>
              <w:rPr>
                <w:rFonts w:ascii="Times New Roman" w:eastAsia="Times New Roman" w:hAnsi="Times New Roman"/>
                <w:sz w:val="20"/>
                <w:szCs w:val="20"/>
              </w:rPr>
            </w:pPr>
            <w:r w:rsidRPr="00AB0B53">
              <w:rPr>
                <w:rFonts w:ascii="Times New Roman" w:eastAsia="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FA6812" w:rsidRPr="00AB0B53" w:rsidRDefault="00FA6812" w:rsidP="00FA6812">
            <w:pPr>
              <w:rPr>
                <w:rFonts w:ascii="Times New Roman" w:eastAsia="Times New Roman" w:hAnsi="Times New Roman"/>
                <w:sz w:val="20"/>
                <w:szCs w:val="20"/>
              </w:rPr>
            </w:pPr>
            <w:r w:rsidRPr="00AB0B53">
              <w:rPr>
                <w:rFonts w:ascii="Times New Roman" w:eastAsia="Times New Roman" w:hAnsi="Times New Roman"/>
                <w:sz w:val="20"/>
                <w:szCs w:val="20"/>
              </w:rPr>
              <w:t>бюджет автономного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A6812" w:rsidRPr="00AB0B53" w:rsidRDefault="00746EF4" w:rsidP="00FA6812">
            <w:pPr>
              <w:jc w:val="center"/>
              <w:rPr>
                <w:rFonts w:ascii="Times New Roman" w:eastAsia="Times New Roman" w:hAnsi="Times New Roman"/>
                <w:color w:val="000000"/>
                <w:sz w:val="20"/>
                <w:szCs w:val="20"/>
                <w:lang w:eastAsia="ru-RU"/>
              </w:rPr>
            </w:pPr>
            <w:r w:rsidRPr="00AB0B53">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FA6812" w:rsidRPr="00AB0B53" w:rsidRDefault="00AB0B53" w:rsidP="00FA6812">
            <w:pPr>
              <w:jc w:val="center"/>
              <w:rPr>
                <w:rFonts w:ascii="Times New Roman" w:eastAsia="Times New Roman" w:hAnsi="Times New Roman"/>
                <w:color w:val="000000"/>
                <w:sz w:val="20"/>
                <w:szCs w:val="20"/>
                <w:lang w:eastAsia="ru-RU"/>
              </w:rPr>
            </w:pPr>
            <w:r w:rsidRPr="00AB0B53">
              <w:rPr>
                <w:rFonts w:ascii="Times New Roman" w:eastAsia="Times New Roman" w:hAnsi="Times New Roman"/>
                <w:color w:val="000000"/>
                <w:sz w:val="20"/>
                <w:szCs w:val="20"/>
                <w:lang w:eastAsia="ru-RU"/>
              </w:rPr>
              <w:t>575,0</w:t>
            </w:r>
          </w:p>
        </w:tc>
        <w:tc>
          <w:tcPr>
            <w:tcW w:w="1418" w:type="dxa"/>
            <w:tcBorders>
              <w:top w:val="single" w:sz="4" w:space="0" w:color="auto"/>
              <w:left w:val="single" w:sz="4" w:space="0" w:color="auto"/>
              <w:bottom w:val="single" w:sz="4" w:space="0" w:color="auto"/>
              <w:right w:val="single" w:sz="4" w:space="0" w:color="auto"/>
            </w:tcBorders>
            <w:vAlign w:val="center"/>
          </w:tcPr>
          <w:p w:rsidR="00FA6812" w:rsidRPr="00AB0B53" w:rsidRDefault="00AB0B53" w:rsidP="00FA6812">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lang w:eastAsia="ru-RU"/>
              </w:rPr>
              <w:t>515,0</w:t>
            </w:r>
          </w:p>
        </w:tc>
        <w:tc>
          <w:tcPr>
            <w:tcW w:w="1304" w:type="dxa"/>
            <w:tcBorders>
              <w:top w:val="single" w:sz="4" w:space="0" w:color="auto"/>
              <w:left w:val="single" w:sz="4" w:space="0" w:color="auto"/>
              <w:bottom w:val="single" w:sz="4" w:space="0" w:color="auto"/>
              <w:right w:val="single" w:sz="4" w:space="0" w:color="auto"/>
            </w:tcBorders>
            <w:vAlign w:val="center"/>
          </w:tcPr>
          <w:p w:rsidR="00FA6812" w:rsidRPr="00AB0B53" w:rsidRDefault="00AB0B53" w:rsidP="00FA6812">
            <w:pPr>
              <w:jc w:val="center"/>
              <w:rPr>
                <w:rFonts w:ascii="Times New Roman" w:eastAsia="Times New Roman" w:hAnsi="Times New Roman"/>
                <w:sz w:val="20"/>
                <w:szCs w:val="20"/>
                <w:lang w:eastAsia="ru-RU"/>
              </w:rPr>
            </w:pPr>
            <w:r w:rsidRPr="00AB0B53">
              <w:rPr>
                <w:rFonts w:ascii="Times New Roman" w:eastAsia="Times New Roman" w:hAnsi="Times New Roman"/>
                <w:sz w:val="20"/>
                <w:szCs w:val="20"/>
                <w:lang w:eastAsia="ru-RU"/>
              </w:rPr>
              <w:t>89,6</w:t>
            </w:r>
          </w:p>
        </w:tc>
      </w:tr>
    </w:tbl>
    <w:p w:rsidR="008A5D50" w:rsidRPr="00A70635" w:rsidRDefault="008A5D50" w:rsidP="008A5D50">
      <w:pPr>
        <w:tabs>
          <w:tab w:val="left" w:pos="709"/>
        </w:tabs>
        <w:ind w:left="283"/>
        <w:jc w:val="center"/>
        <w:rPr>
          <w:rFonts w:ascii="Times New Roman" w:eastAsia="Calibri" w:hAnsi="Times New Roman"/>
          <w:b/>
          <w:i/>
          <w:iCs/>
          <w:highlight w:val="yellow"/>
        </w:rPr>
      </w:pPr>
    </w:p>
    <w:p w:rsidR="008A5D50" w:rsidRPr="007F7A89" w:rsidRDefault="008A5D50" w:rsidP="008A5D50">
      <w:pPr>
        <w:ind w:firstLine="708"/>
        <w:jc w:val="both"/>
        <w:rPr>
          <w:rFonts w:ascii="Times New Roman" w:eastAsia="Calibri" w:hAnsi="Times New Roman"/>
          <w:color w:val="000000"/>
        </w:rPr>
      </w:pPr>
      <w:r w:rsidRPr="007F7A89">
        <w:rPr>
          <w:rFonts w:ascii="Times New Roman" w:eastAsia="Calibri" w:hAnsi="Times New Roman"/>
          <w:color w:val="000000"/>
        </w:rPr>
        <w:t xml:space="preserve">В составе иных непрограммных расходов </w:t>
      </w:r>
      <w:r w:rsidR="009C4550" w:rsidRPr="007F7A89">
        <w:rPr>
          <w:rFonts w:ascii="Times New Roman" w:eastAsia="Calibri" w:hAnsi="Times New Roman"/>
          <w:color w:val="000000"/>
        </w:rPr>
        <w:t xml:space="preserve">за счет средств местного бюджета </w:t>
      </w:r>
      <w:r w:rsidRPr="007F7A89">
        <w:rPr>
          <w:rFonts w:ascii="Times New Roman" w:eastAsia="Calibri" w:hAnsi="Times New Roman"/>
          <w:color w:val="000000"/>
        </w:rPr>
        <w:t>предусмотрены бюджетные ассигнования на:</w:t>
      </w:r>
    </w:p>
    <w:p w:rsidR="008A5D50" w:rsidRPr="007F7A89" w:rsidRDefault="008A5D50" w:rsidP="008A5D50">
      <w:pPr>
        <w:ind w:firstLine="708"/>
        <w:jc w:val="both"/>
        <w:rPr>
          <w:rFonts w:ascii="Times New Roman" w:eastAsia="Calibri" w:hAnsi="Times New Roman"/>
          <w:color w:val="000000"/>
        </w:rPr>
      </w:pPr>
      <w:r w:rsidRPr="007F7A89">
        <w:rPr>
          <w:rFonts w:ascii="Times New Roman" w:eastAsia="Calibri" w:hAnsi="Times New Roman"/>
          <w:color w:val="000000"/>
        </w:rPr>
        <w:t>1) единовременные денежные вознаграждения</w:t>
      </w:r>
      <w:r w:rsidR="009C4550" w:rsidRPr="007F7A89">
        <w:rPr>
          <w:rFonts w:ascii="Times New Roman" w:eastAsia="Calibri" w:hAnsi="Times New Roman"/>
          <w:color w:val="000000"/>
        </w:rPr>
        <w:t xml:space="preserve"> к Почетной грамоте Думы города. О</w:t>
      </w:r>
      <w:r w:rsidRPr="007F7A89">
        <w:rPr>
          <w:rFonts w:ascii="Times New Roman" w:eastAsia="Calibri" w:hAnsi="Times New Roman"/>
          <w:color w:val="000000"/>
        </w:rPr>
        <w:t xml:space="preserve">бъем бюджетных ассигнований </w:t>
      </w:r>
      <w:r w:rsidR="009C4550" w:rsidRPr="007F7A89">
        <w:rPr>
          <w:rFonts w:ascii="Times New Roman" w:eastAsia="Calibri" w:hAnsi="Times New Roman"/>
          <w:color w:val="000000"/>
        </w:rPr>
        <w:t xml:space="preserve">составил </w:t>
      </w:r>
      <w:r w:rsidRPr="007F7A89">
        <w:rPr>
          <w:rFonts w:ascii="Times New Roman" w:eastAsia="Calibri" w:hAnsi="Times New Roman"/>
          <w:color w:val="000000"/>
        </w:rPr>
        <w:t xml:space="preserve">287,5 тыс. рублей, исполнено </w:t>
      </w:r>
      <w:r w:rsidR="007F7A89" w:rsidRPr="007F7A89">
        <w:rPr>
          <w:rFonts w:ascii="Times New Roman" w:eastAsia="Calibri" w:hAnsi="Times New Roman"/>
          <w:color w:val="000000"/>
        </w:rPr>
        <w:t>152</w:t>
      </w:r>
      <w:r w:rsidR="0027686B" w:rsidRPr="007F7A89">
        <w:rPr>
          <w:rFonts w:ascii="Times New Roman" w:eastAsia="Calibri" w:hAnsi="Times New Roman"/>
          <w:color w:val="000000"/>
        </w:rPr>
        <w:t>,0</w:t>
      </w:r>
      <w:r w:rsidRPr="007F7A89">
        <w:rPr>
          <w:rFonts w:ascii="Times New Roman" w:eastAsia="Calibri" w:hAnsi="Times New Roman"/>
          <w:color w:val="000000"/>
        </w:rPr>
        <w:t xml:space="preserve"> тыс. рублей, или </w:t>
      </w:r>
      <w:r w:rsidR="007F7A89" w:rsidRPr="007F7A89">
        <w:rPr>
          <w:rFonts w:ascii="Times New Roman" w:eastAsia="Calibri" w:hAnsi="Times New Roman"/>
          <w:color w:val="000000"/>
        </w:rPr>
        <w:t>52,9</w:t>
      </w:r>
      <w:r w:rsidRPr="007F7A89">
        <w:rPr>
          <w:rFonts w:ascii="Times New Roman" w:eastAsia="Calibri" w:hAnsi="Times New Roman"/>
          <w:color w:val="000000"/>
        </w:rPr>
        <w:t>%. Расходы осуществляются по мере принятия решения о награждении;</w:t>
      </w:r>
    </w:p>
    <w:p w:rsidR="008A5D50" w:rsidRPr="007F7A89" w:rsidRDefault="007F7A89" w:rsidP="008A5D50">
      <w:pPr>
        <w:ind w:firstLine="708"/>
        <w:jc w:val="both"/>
        <w:rPr>
          <w:rFonts w:ascii="Times New Roman" w:eastAsia="Calibri" w:hAnsi="Times New Roman"/>
          <w:color w:val="000000"/>
        </w:rPr>
      </w:pPr>
      <w:r w:rsidRPr="007F7A89">
        <w:rPr>
          <w:rFonts w:ascii="Times New Roman" w:eastAsia="Calibri" w:hAnsi="Times New Roman"/>
          <w:color w:val="000000"/>
        </w:rPr>
        <w:t xml:space="preserve">2) </w:t>
      </w:r>
      <w:r w:rsidR="008A5D50" w:rsidRPr="007F7A89">
        <w:rPr>
          <w:rFonts w:ascii="Times New Roman" w:eastAsia="Calibri" w:hAnsi="Times New Roman"/>
          <w:color w:val="000000"/>
        </w:rPr>
        <w:t>исполнение исполнительных документов</w:t>
      </w:r>
      <w:r w:rsidR="009C4550" w:rsidRPr="007F7A89">
        <w:rPr>
          <w:rFonts w:ascii="Times New Roman" w:eastAsia="Calibri" w:hAnsi="Times New Roman"/>
          <w:color w:val="000000"/>
        </w:rPr>
        <w:t>. Плановый объем</w:t>
      </w:r>
      <w:r w:rsidR="008A5D50" w:rsidRPr="007F7A89">
        <w:rPr>
          <w:rFonts w:ascii="Times New Roman" w:eastAsia="Calibri" w:hAnsi="Times New Roman"/>
          <w:color w:val="000000"/>
        </w:rPr>
        <w:t xml:space="preserve"> бюджетных ассигнований </w:t>
      </w:r>
      <w:r w:rsidRPr="007F7A89">
        <w:rPr>
          <w:rFonts w:ascii="Times New Roman" w:eastAsia="Calibri" w:hAnsi="Times New Roman"/>
          <w:color w:val="000000"/>
        </w:rPr>
        <w:t>–</w:t>
      </w:r>
      <w:r w:rsidR="008A5D50" w:rsidRPr="007F7A89">
        <w:rPr>
          <w:rFonts w:ascii="Times New Roman" w:eastAsia="Calibri" w:hAnsi="Times New Roman"/>
          <w:color w:val="000000"/>
        </w:rPr>
        <w:t xml:space="preserve"> </w:t>
      </w:r>
      <w:r w:rsidRPr="007F7A89">
        <w:rPr>
          <w:rFonts w:ascii="Times New Roman" w:eastAsia="Calibri" w:hAnsi="Times New Roman"/>
          <w:color w:val="000000"/>
        </w:rPr>
        <w:t>16 086,1</w:t>
      </w:r>
      <w:r w:rsidR="008A5D50" w:rsidRPr="007F7A89">
        <w:rPr>
          <w:rFonts w:ascii="Times New Roman" w:eastAsia="Calibri" w:hAnsi="Times New Roman"/>
          <w:color w:val="000000"/>
        </w:rPr>
        <w:t xml:space="preserve"> тыс. рублей, исполнено </w:t>
      </w:r>
      <w:r w:rsidRPr="007F7A89">
        <w:rPr>
          <w:rFonts w:ascii="Times New Roman" w:eastAsia="Calibri" w:hAnsi="Times New Roman"/>
          <w:color w:val="000000"/>
        </w:rPr>
        <w:t>16 085,6</w:t>
      </w:r>
      <w:r w:rsidR="008A5D50" w:rsidRPr="007F7A89">
        <w:rPr>
          <w:rFonts w:ascii="Times New Roman" w:eastAsia="Calibri" w:hAnsi="Times New Roman"/>
          <w:color w:val="000000"/>
        </w:rPr>
        <w:t xml:space="preserve"> тыс. рублей, или 100,0%;</w:t>
      </w:r>
    </w:p>
    <w:p w:rsidR="008A5D50" w:rsidRPr="007F7A89" w:rsidRDefault="008A5D50" w:rsidP="008A5D50">
      <w:pPr>
        <w:ind w:firstLine="708"/>
        <w:jc w:val="both"/>
        <w:rPr>
          <w:rFonts w:ascii="Times New Roman" w:eastAsia="Calibri" w:hAnsi="Times New Roman"/>
          <w:color w:val="000000"/>
        </w:rPr>
      </w:pPr>
      <w:r w:rsidRPr="007F7A89">
        <w:rPr>
          <w:rFonts w:ascii="Times New Roman" w:eastAsia="Calibri" w:hAnsi="Times New Roman"/>
          <w:color w:val="000000"/>
        </w:rPr>
        <w:t>3) исполнение постановлений, предписаний надзорных органов</w:t>
      </w:r>
      <w:r w:rsidR="009C4550" w:rsidRPr="007F7A89">
        <w:rPr>
          <w:rFonts w:ascii="Times New Roman" w:eastAsia="Calibri" w:hAnsi="Times New Roman"/>
          <w:color w:val="000000"/>
        </w:rPr>
        <w:t>. Плановый</w:t>
      </w:r>
      <w:r w:rsidRPr="007F7A89">
        <w:rPr>
          <w:rFonts w:ascii="Times New Roman" w:eastAsia="Calibri" w:hAnsi="Times New Roman"/>
          <w:color w:val="000000"/>
        </w:rPr>
        <w:t xml:space="preserve"> объем бюджетных ассигнований </w:t>
      </w:r>
      <w:r w:rsidR="007F7A89" w:rsidRPr="007F7A89">
        <w:rPr>
          <w:rFonts w:ascii="Times New Roman" w:eastAsia="Calibri" w:hAnsi="Times New Roman"/>
          <w:color w:val="000000"/>
        </w:rPr>
        <w:t>–</w:t>
      </w:r>
      <w:r w:rsidRPr="007F7A89">
        <w:rPr>
          <w:rFonts w:ascii="Times New Roman" w:eastAsia="Calibri" w:hAnsi="Times New Roman"/>
          <w:color w:val="000000"/>
        </w:rPr>
        <w:t xml:space="preserve"> </w:t>
      </w:r>
      <w:r w:rsidR="007F7A89" w:rsidRPr="007F7A89">
        <w:rPr>
          <w:rFonts w:ascii="Times New Roman" w:eastAsia="Calibri" w:hAnsi="Times New Roman"/>
          <w:color w:val="000000"/>
        </w:rPr>
        <w:t>5 609,3</w:t>
      </w:r>
      <w:r w:rsidRPr="007F7A89">
        <w:rPr>
          <w:rFonts w:ascii="Times New Roman" w:eastAsia="Calibri" w:hAnsi="Times New Roman"/>
          <w:color w:val="000000"/>
        </w:rPr>
        <w:t xml:space="preserve"> тыс. рублей, исполнено </w:t>
      </w:r>
      <w:r w:rsidR="005447CA" w:rsidRPr="007F7A89">
        <w:rPr>
          <w:rFonts w:ascii="Times New Roman" w:eastAsia="Calibri" w:hAnsi="Times New Roman"/>
          <w:color w:val="000000"/>
        </w:rPr>
        <w:t>5 </w:t>
      </w:r>
      <w:r w:rsidR="007F7A89" w:rsidRPr="007F7A89">
        <w:rPr>
          <w:rFonts w:ascii="Times New Roman" w:eastAsia="Calibri" w:hAnsi="Times New Roman"/>
          <w:color w:val="000000"/>
        </w:rPr>
        <w:t>6</w:t>
      </w:r>
      <w:r w:rsidR="005447CA" w:rsidRPr="007F7A89">
        <w:rPr>
          <w:rFonts w:ascii="Times New Roman" w:eastAsia="Calibri" w:hAnsi="Times New Roman"/>
          <w:color w:val="000000"/>
        </w:rPr>
        <w:t>09,3</w:t>
      </w:r>
      <w:r w:rsidRPr="007F7A89">
        <w:rPr>
          <w:rFonts w:ascii="Times New Roman" w:eastAsia="Calibri" w:hAnsi="Times New Roman"/>
          <w:color w:val="000000"/>
        </w:rPr>
        <w:t xml:space="preserve"> тыс. рублей, или 100,0%;</w:t>
      </w:r>
    </w:p>
    <w:p w:rsidR="008A5D50" w:rsidRPr="00D8740E" w:rsidRDefault="008A5D50" w:rsidP="008A5D50">
      <w:pPr>
        <w:ind w:firstLine="708"/>
        <w:jc w:val="both"/>
        <w:rPr>
          <w:rFonts w:ascii="Times New Roman" w:eastAsia="Calibri" w:hAnsi="Times New Roman"/>
          <w:color w:val="000000"/>
        </w:rPr>
      </w:pPr>
      <w:r w:rsidRPr="00D8740E">
        <w:rPr>
          <w:rFonts w:ascii="Times New Roman" w:eastAsia="Calibri" w:hAnsi="Times New Roman"/>
          <w:iCs/>
        </w:rPr>
        <w:t>4) оплату судебной строительной технической экспертизы</w:t>
      </w:r>
      <w:r w:rsidR="009C4550" w:rsidRPr="00D8740E">
        <w:rPr>
          <w:rFonts w:ascii="Times New Roman" w:eastAsia="Calibri" w:hAnsi="Times New Roman"/>
          <w:iCs/>
        </w:rPr>
        <w:t>. П</w:t>
      </w:r>
      <w:r w:rsidRPr="00D8740E">
        <w:rPr>
          <w:rFonts w:ascii="Times New Roman" w:eastAsia="Calibri" w:hAnsi="Times New Roman"/>
          <w:color w:val="000000"/>
        </w:rPr>
        <w:t>ланов</w:t>
      </w:r>
      <w:r w:rsidR="009C4550" w:rsidRPr="00D8740E">
        <w:rPr>
          <w:rFonts w:ascii="Times New Roman" w:eastAsia="Calibri" w:hAnsi="Times New Roman"/>
          <w:color w:val="000000"/>
        </w:rPr>
        <w:t>ый объем</w:t>
      </w:r>
      <w:r w:rsidRPr="00D8740E">
        <w:rPr>
          <w:rFonts w:ascii="Times New Roman" w:eastAsia="Calibri" w:hAnsi="Times New Roman"/>
          <w:color w:val="000000"/>
        </w:rPr>
        <w:t xml:space="preserve"> бюджетных ассигнований </w:t>
      </w:r>
      <w:r w:rsidR="009C4550" w:rsidRPr="00D8740E">
        <w:rPr>
          <w:rFonts w:ascii="Times New Roman" w:eastAsia="Calibri" w:hAnsi="Times New Roman"/>
          <w:color w:val="000000"/>
        </w:rPr>
        <w:t xml:space="preserve">- </w:t>
      </w:r>
      <w:r w:rsidRPr="00D8740E">
        <w:rPr>
          <w:rFonts w:ascii="Times New Roman" w:eastAsia="Calibri" w:hAnsi="Times New Roman"/>
          <w:color w:val="000000"/>
        </w:rPr>
        <w:t xml:space="preserve"> 20,0 тыс. рублей, исполне</w:t>
      </w:r>
      <w:r w:rsidR="009C4550" w:rsidRPr="00D8740E">
        <w:rPr>
          <w:rFonts w:ascii="Times New Roman" w:eastAsia="Calibri" w:hAnsi="Times New Roman"/>
          <w:color w:val="000000"/>
        </w:rPr>
        <w:t>но 20,0 тыс. рублей, или 100,0%;</w:t>
      </w:r>
    </w:p>
    <w:p w:rsidR="009C4550" w:rsidRPr="00D8740E" w:rsidRDefault="009C4550" w:rsidP="008A5D50">
      <w:pPr>
        <w:ind w:firstLine="708"/>
        <w:jc w:val="both"/>
        <w:rPr>
          <w:rFonts w:ascii="Times New Roman" w:eastAsia="Calibri" w:hAnsi="Times New Roman"/>
          <w:color w:val="000000"/>
        </w:rPr>
      </w:pPr>
      <w:r w:rsidRPr="00D8740E">
        <w:rPr>
          <w:rFonts w:ascii="Times New Roman" w:eastAsia="Calibri" w:hAnsi="Times New Roman"/>
          <w:color w:val="000000"/>
        </w:rPr>
        <w:t xml:space="preserve">5) проведение муниципальных выборов. Объем бюджетных ассигнований - 1 505,9 тыс. рублей, </w:t>
      </w:r>
      <w:r w:rsidR="00D8740E" w:rsidRPr="00D8740E">
        <w:rPr>
          <w:rFonts w:ascii="Times New Roman" w:eastAsia="Calibri" w:hAnsi="Times New Roman"/>
          <w:color w:val="000000"/>
        </w:rPr>
        <w:t>исполнено 1 505,9 тыс. рублей, или 100,0%.</w:t>
      </w:r>
    </w:p>
    <w:p w:rsidR="009B709D" w:rsidRPr="00C87DC9" w:rsidRDefault="009B709D" w:rsidP="008A5D50">
      <w:pPr>
        <w:ind w:firstLine="708"/>
        <w:jc w:val="both"/>
        <w:rPr>
          <w:rFonts w:ascii="Times New Roman" w:eastAsia="Calibri" w:hAnsi="Times New Roman"/>
          <w:color w:val="000000"/>
        </w:rPr>
      </w:pPr>
      <w:r w:rsidRPr="00C87DC9">
        <w:rPr>
          <w:rFonts w:ascii="Times New Roman" w:eastAsia="Calibri" w:hAnsi="Times New Roman"/>
          <w:color w:val="000000"/>
        </w:rPr>
        <w:t xml:space="preserve">За счет бюджетных ассигнований резервного фонда Правительства Ханты-Мансийского автономного округа – Югры предусмотрены бюджетные ассигнования в сумме </w:t>
      </w:r>
      <w:r w:rsidR="00C87DC9" w:rsidRPr="00C87DC9">
        <w:rPr>
          <w:rFonts w:ascii="Times New Roman" w:eastAsia="Calibri" w:hAnsi="Times New Roman"/>
          <w:color w:val="000000"/>
        </w:rPr>
        <w:t>5</w:t>
      </w:r>
      <w:r w:rsidRPr="00C87DC9">
        <w:rPr>
          <w:rFonts w:ascii="Times New Roman" w:eastAsia="Calibri" w:hAnsi="Times New Roman"/>
          <w:color w:val="000000"/>
        </w:rPr>
        <w:t xml:space="preserve">75,0 тыс. рублей, исполнено </w:t>
      </w:r>
      <w:r w:rsidR="00C87DC9" w:rsidRPr="00C87DC9">
        <w:rPr>
          <w:rFonts w:ascii="Times New Roman" w:eastAsia="Calibri" w:hAnsi="Times New Roman"/>
          <w:color w:val="000000"/>
        </w:rPr>
        <w:t>515</w:t>
      </w:r>
      <w:r w:rsidRPr="00C87DC9">
        <w:rPr>
          <w:rFonts w:ascii="Times New Roman" w:eastAsia="Calibri" w:hAnsi="Times New Roman"/>
          <w:color w:val="000000"/>
        </w:rPr>
        <w:t xml:space="preserve">,0 тыс. рублей, или </w:t>
      </w:r>
      <w:r w:rsidR="00C87DC9" w:rsidRPr="00C87DC9">
        <w:rPr>
          <w:rFonts w:ascii="Times New Roman" w:eastAsia="Calibri" w:hAnsi="Times New Roman"/>
          <w:color w:val="000000"/>
        </w:rPr>
        <w:t>89,6</w:t>
      </w:r>
      <w:r w:rsidRPr="00C87DC9">
        <w:rPr>
          <w:rFonts w:ascii="Times New Roman" w:eastAsia="Calibri" w:hAnsi="Times New Roman"/>
          <w:color w:val="000000"/>
        </w:rPr>
        <w:t>%.</w:t>
      </w:r>
    </w:p>
    <w:p w:rsidR="008A5D50" w:rsidRDefault="008A5D50" w:rsidP="008A5D50">
      <w:pPr>
        <w:ind w:firstLine="708"/>
        <w:jc w:val="both"/>
        <w:rPr>
          <w:rFonts w:ascii="Times New Roman" w:eastAsia="Calibri" w:hAnsi="Times New Roman"/>
          <w:iCs/>
          <w:highlight w:val="yellow"/>
        </w:rPr>
      </w:pPr>
    </w:p>
    <w:p w:rsidR="008A5D50" w:rsidRPr="008E677E" w:rsidRDefault="008A5D50" w:rsidP="008A5D50">
      <w:pPr>
        <w:ind w:firstLine="708"/>
        <w:jc w:val="center"/>
        <w:rPr>
          <w:rFonts w:ascii="Times New Roman" w:eastAsia="Calibri" w:hAnsi="Times New Roman"/>
          <w:iCs/>
        </w:rPr>
      </w:pPr>
      <w:r w:rsidRPr="008E677E">
        <w:rPr>
          <w:rFonts w:ascii="Times New Roman" w:eastAsia="Calibri" w:hAnsi="Times New Roman"/>
          <w:iCs/>
        </w:rPr>
        <w:t>5.основное мероприятие «Осуществление переданных государственных полномочий»</w:t>
      </w:r>
    </w:p>
    <w:p w:rsidR="008A5D50" w:rsidRPr="008E677E" w:rsidRDefault="008A5D50" w:rsidP="008A5D50">
      <w:pPr>
        <w:tabs>
          <w:tab w:val="left" w:pos="709"/>
        </w:tabs>
        <w:ind w:firstLine="360"/>
        <w:jc w:val="both"/>
        <w:rPr>
          <w:rFonts w:ascii="Times New Roman" w:eastAsia="Calibri" w:hAnsi="Times New Roman"/>
        </w:rPr>
      </w:pPr>
      <w:r w:rsidRPr="008E677E">
        <w:rPr>
          <w:rFonts w:ascii="Times New Roman" w:eastAsia="Calibri" w:hAnsi="Times New Roman"/>
        </w:rPr>
        <w:t xml:space="preserve">    </w:t>
      </w:r>
    </w:p>
    <w:p w:rsidR="008A5D50" w:rsidRPr="008E677E" w:rsidRDefault="008A5D50" w:rsidP="008A5D50">
      <w:pPr>
        <w:tabs>
          <w:tab w:val="left" w:pos="709"/>
        </w:tabs>
        <w:jc w:val="both"/>
        <w:rPr>
          <w:rFonts w:ascii="Times New Roman" w:eastAsia="Times New Roman" w:hAnsi="Times New Roman"/>
          <w:lang w:eastAsia="ru-RU"/>
        </w:rPr>
      </w:pPr>
      <w:r w:rsidRPr="008E677E">
        <w:rPr>
          <w:rFonts w:ascii="Times New Roman" w:eastAsia="Calibri" w:hAnsi="Times New Roman"/>
        </w:rPr>
        <w:tab/>
        <w:t>В составе непрограммных расходов отражен объем межбюджетных трансфертов из вышестоящих бюджетов в сумме 195,0</w:t>
      </w:r>
      <w:r w:rsidRPr="008E677E">
        <w:rPr>
          <w:rFonts w:ascii="Times New Roman" w:hAnsi="Times New Roman"/>
        </w:rPr>
        <w:t xml:space="preserve"> тыс. рублей, </w:t>
      </w:r>
      <w:r w:rsidR="002631BF" w:rsidRPr="008E677E">
        <w:rPr>
          <w:rFonts w:ascii="Times New Roman" w:hAnsi="Times New Roman"/>
          <w:bCs/>
        </w:rPr>
        <w:t>исполнение составило 5,2 тыс. рублей, или 2,</w:t>
      </w:r>
      <w:r w:rsidR="008E677E" w:rsidRPr="008E677E">
        <w:rPr>
          <w:rFonts w:ascii="Times New Roman" w:hAnsi="Times New Roman"/>
          <w:bCs/>
        </w:rPr>
        <w:t>7</w:t>
      </w:r>
      <w:r w:rsidR="002631BF" w:rsidRPr="008E677E">
        <w:rPr>
          <w:rFonts w:ascii="Times New Roman" w:hAnsi="Times New Roman"/>
          <w:bCs/>
        </w:rPr>
        <w:t>%:</w:t>
      </w:r>
      <w:r w:rsidRPr="008E677E">
        <w:rPr>
          <w:rFonts w:ascii="Times New Roman" w:hAnsi="Times New Roman"/>
          <w:bCs/>
        </w:rPr>
        <w:t xml:space="preserve"> </w:t>
      </w:r>
    </w:p>
    <w:p w:rsidR="00B8485B" w:rsidRDefault="008A5D50" w:rsidP="008E677E">
      <w:pPr>
        <w:tabs>
          <w:tab w:val="left" w:pos="709"/>
        </w:tabs>
        <w:ind w:firstLine="360"/>
        <w:jc w:val="right"/>
        <w:rPr>
          <w:rFonts w:ascii="Times New Roman" w:eastAsia="Times New Roman" w:hAnsi="Times New Roman"/>
          <w:bCs/>
          <w:color w:val="000000"/>
          <w:sz w:val="20"/>
          <w:szCs w:val="20"/>
          <w:lang w:eastAsia="ru-RU"/>
        </w:rPr>
      </w:pPr>
      <w:r w:rsidRPr="008E677E">
        <w:rPr>
          <w:rFonts w:ascii="Times New Roman" w:eastAsia="Times New Roman" w:hAnsi="Times New Roman"/>
          <w:lang w:eastAsia="ru-RU"/>
        </w:rPr>
        <w:t xml:space="preserve"> </w:t>
      </w:r>
      <w:r w:rsidRPr="008E677E">
        <w:rPr>
          <w:rFonts w:ascii="Times New Roman" w:eastAsia="Times New Roman" w:hAnsi="Times New Roman"/>
          <w:bCs/>
          <w:color w:val="000000"/>
          <w:sz w:val="20"/>
          <w:szCs w:val="20"/>
          <w:lang w:eastAsia="ru-RU"/>
        </w:rPr>
        <w:t xml:space="preserve">                                                                                                                                                             </w:t>
      </w:r>
    </w:p>
    <w:p w:rsidR="00DC6A2C" w:rsidRDefault="00DC6A2C" w:rsidP="008E677E">
      <w:pPr>
        <w:tabs>
          <w:tab w:val="left" w:pos="709"/>
        </w:tabs>
        <w:ind w:firstLine="360"/>
        <w:jc w:val="right"/>
        <w:rPr>
          <w:rFonts w:ascii="Times New Roman" w:eastAsia="Times New Roman" w:hAnsi="Times New Roman"/>
          <w:bCs/>
          <w:color w:val="000000"/>
          <w:sz w:val="20"/>
          <w:szCs w:val="20"/>
          <w:lang w:eastAsia="ru-RU"/>
        </w:rPr>
      </w:pPr>
    </w:p>
    <w:p w:rsidR="00DC6A2C" w:rsidRDefault="00DC6A2C" w:rsidP="008E677E">
      <w:pPr>
        <w:tabs>
          <w:tab w:val="left" w:pos="709"/>
        </w:tabs>
        <w:ind w:firstLine="360"/>
        <w:jc w:val="right"/>
        <w:rPr>
          <w:rFonts w:ascii="Times New Roman" w:eastAsia="Times New Roman" w:hAnsi="Times New Roman"/>
          <w:bCs/>
          <w:color w:val="000000"/>
          <w:sz w:val="20"/>
          <w:szCs w:val="20"/>
          <w:lang w:eastAsia="ru-RU"/>
        </w:rPr>
      </w:pPr>
    </w:p>
    <w:p w:rsidR="00DC6A2C" w:rsidRDefault="00DC6A2C" w:rsidP="008E677E">
      <w:pPr>
        <w:tabs>
          <w:tab w:val="left" w:pos="709"/>
        </w:tabs>
        <w:ind w:firstLine="360"/>
        <w:jc w:val="right"/>
        <w:rPr>
          <w:rFonts w:ascii="Times New Roman" w:eastAsia="Times New Roman" w:hAnsi="Times New Roman"/>
          <w:bCs/>
          <w:color w:val="000000"/>
          <w:sz w:val="20"/>
          <w:szCs w:val="20"/>
          <w:lang w:eastAsia="ru-RU"/>
        </w:rPr>
      </w:pPr>
    </w:p>
    <w:p w:rsidR="00DC6A2C" w:rsidRDefault="00DC6A2C" w:rsidP="008E677E">
      <w:pPr>
        <w:tabs>
          <w:tab w:val="left" w:pos="709"/>
        </w:tabs>
        <w:ind w:firstLine="360"/>
        <w:jc w:val="right"/>
        <w:rPr>
          <w:rFonts w:ascii="Times New Roman" w:eastAsia="Times New Roman" w:hAnsi="Times New Roman"/>
          <w:bCs/>
          <w:color w:val="000000"/>
          <w:sz w:val="20"/>
          <w:szCs w:val="20"/>
          <w:lang w:eastAsia="ru-RU"/>
        </w:rPr>
      </w:pPr>
    </w:p>
    <w:p w:rsidR="008A5D50" w:rsidRPr="00744D7D" w:rsidRDefault="008A5D50" w:rsidP="008E677E">
      <w:pPr>
        <w:tabs>
          <w:tab w:val="left" w:pos="709"/>
        </w:tabs>
        <w:ind w:firstLine="360"/>
        <w:jc w:val="right"/>
        <w:rPr>
          <w:rFonts w:ascii="Times New Roman" w:hAnsi="Times New Roman"/>
          <w:bCs/>
          <w:sz w:val="20"/>
          <w:szCs w:val="20"/>
        </w:rPr>
      </w:pPr>
      <w:r w:rsidRPr="008E677E">
        <w:rPr>
          <w:rFonts w:ascii="Times New Roman" w:eastAsia="Times New Roman" w:hAnsi="Times New Roman"/>
          <w:bCs/>
          <w:color w:val="000000"/>
          <w:sz w:val="20"/>
          <w:szCs w:val="20"/>
          <w:lang w:eastAsia="ru-RU"/>
        </w:rPr>
        <w:lastRenderedPageBreak/>
        <w:t xml:space="preserve"> </w:t>
      </w:r>
      <w:r w:rsidRPr="00744D7D">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985"/>
        <w:gridCol w:w="1984"/>
        <w:gridCol w:w="1985"/>
        <w:gridCol w:w="1275"/>
      </w:tblGrid>
      <w:tr w:rsidR="008A5D50" w:rsidRPr="00744D7D" w:rsidTr="00862517">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lang w:eastAsia="ru-RU"/>
              </w:rPr>
            </w:pPr>
            <w:r w:rsidRPr="00744D7D">
              <w:rPr>
                <w:rFonts w:ascii="Times New Roman" w:hAnsi="Times New Roman"/>
                <w:sz w:val="20"/>
                <w:szCs w:val="20"/>
              </w:rPr>
              <w:t xml:space="preserve">Утверждено решением Думы         города </w:t>
            </w:r>
            <w:proofErr w:type="spellStart"/>
            <w:r w:rsidRPr="00744D7D">
              <w:rPr>
                <w:rFonts w:ascii="Times New Roman" w:hAnsi="Times New Roman"/>
                <w:sz w:val="20"/>
                <w:szCs w:val="20"/>
              </w:rPr>
              <w:t>Мегиона</w:t>
            </w:r>
            <w:proofErr w:type="spellEnd"/>
            <w:r w:rsidRPr="00744D7D">
              <w:rPr>
                <w:rFonts w:ascii="Times New Roman" w:hAnsi="Times New Roman"/>
                <w:sz w:val="20"/>
                <w:szCs w:val="20"/>
              </w:rPr>
              <w:t xml:space="preserve">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744D7D">
            <w:pPr>
              <w:jc w:val="center"/>
              <w:rPr>
                <w:rFonts w:ascii="Times New Roman" w:eastAsia="Times New Roman" w:hAnsi="Times New Roman"/>
                <w:sz w:val="20"/>
                <w:szCs w:val="20"/>
                <w:lang w:eastAsia="ru-RU"/>
              </w:rPr>
            </w:pPr>
            <w:r w:rsidRPr="00744D7D">
              <w:rPr>
                <w:rFonts w:ascii="Times New Roman" w:eastAsia="Times New Roman" w:hAnsi="Times New Roman"/>
                <w:sz w:val="20"/>
                <w:szCs w:val="20"/>
              </w:rPr>
              <w:t>Показатели сводной бюджетной росписи на 01.</w:t>
            </w:r>
            <w:r w:rsidR="00744D7D" w:rsidRPr="00744D7D">
              <w:rPr>
                <w:rFonts w:ascii="Times New Roman" w:eastAsia="Times New Roman" w:hAnsi="Times New Roman"/>
                <w:sz w:val="20"/>
                <w:szCs w:val="20"/>
              </w:rPr>
              <w:t>10</w:t>
            </w:r>
            <w:r w:rsidRPr="00744D7D">
              <w:rPr>
                <w:rFonts w:ascii="Times New Roman" w:eastAsia="Times New Roman" w:hAnsi="Times New Roman"/>
                <w:sz w:val="20"/>
                <w:szCs w:val="20"/>
              </w:rPr>
              <w:t>.2024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744D7D">
            <w:pPr>
              <w:jc w:val="center"/>
              <w:rPr>
                <w:rFonts w:ascii="Times New Roman" w:eastAsia="Times New Roman" w:hAnsi="Times New Roman"/>
                <w:sz w:val="20"/>
                <w:szCs w:val="20"/>
                <w:lang w:eastAsia="ru-RU"/>
              </w:rPr>
            </w:pPr>
            <w:r w:rsidRPr="00744D7D">
              <w:rPr>
                <w:rFonts w:ascii="Times New Roman" w:eastAsia="Times New Roman" w:hAnsi="Times New Roman"/>
                <w:sz w:val="20"/>
                <w:szCs w:val="20"/>
              </w:rPr>
              <w:t>Исполнено на 01.</w:t>
            </w:r>
            <w:r w:rsidR="00744D7D" w:rsidRPr="00744D7D">
              <w:rPr>
                <w:rFonts w:ascii="Times New Roman" w:eastAsia="Times New Roman" w:hAnsi="Times New Roman"/>
                <w:sz w:val="20"/>
                <w:szCs w:val="20"/>
              </w:rPr>
              <w:t>10</w:t>
            </w:r>
            <w:r w:rsidRPr="00744D7D">
              <w:rPr>
                <w:rFonts w:ascii="Times New Roman" w:eastAsia="Times New Roman" w:hAnsi="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hAnsi="Times New Roman"/>
                <w:sz w:val="20"/>
                <w:szCs w:val="20"/>
              </w:rPr>
            </w:pPr>
            <w:r w:rsidRPr="00744D7D">
              <w:rPr>
                <w:rFonts w:ascii="Times New Roman" w:hAnsi="Times New Roman"/>
                <w:sz w:val="20"/>
                <w:szCs w:val="20"/>
              </w:rPr>
              <w:t>% исполнения</w:t>
            </w:r>
          </w:p>
        </w:tc>
      </w:tr>
      <w:tr w:rsidR="008A5D50" w:rsidRPr="00744D7D" w:rsidTr="00862517">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6</w:t>
            </w:r>
          </w:p>
        </w:tc>
      </w:tr>
      <w:tr w:rsidR="008A5D50" w:rsidRPr="00744D7D"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744D7D" w:rsidRDefault="008A5D50" w:rsidP="00862517">
            <w:pPr>
              <w:jc w:val="both"/>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rPr>
                <w:rFonts w:ascii="Times New Roman" w:eastAsia="Times New Roman" w:hAnsi="Times New Roman"/>
                <w:b/>
                <w:sz w:val="20"/>
                <w:szCs w:val="20"/>
              </w:rPr>
            </w:pPr>
            <w:r w:rsidRPr="00744D7D">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jc w:val="center"/>
              <w:rPr>
                <w:rFonts w:ascii="Times New Roman" w:eastAsia="Times New Roman" w:hAnsi="Times New Roman"/>
                <w:b/>
                <w:color w:val="000000"/>
                <w:sz w:val="20"/>
                <w:szCs w:val="20"/>
                <w:lang w:eastAsia="ru-RU"/>
              </w:rPr>
            </w:pPr>
            <w:r w:rsidRPr="00744D7D">
              <w:rPr>
                <w:rFonts w:ascii="Times New Roman" w:eastAsia="Times New Roman" w:hAnsi="Times New Roman"/>
                <w:b/>
                <w:color w:val="000000"/>
                <w:sz w:val="20"/>
                <w:szCs w:val="20"/>
                <w:lang w:eastAsia="ru-RU"/>
              </w:rPr>
              <w:t>195,0</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b/>
                <w:color w:val="000000"/>
                <w:sz w:val="20"/>
                <w:szCs w:val="20"/>
                <w:lang w:eastAsia="ru-RU"/>
              </w:rPr>
            </w:pPr>
            <w:r w:rsidRPr="00744D7D">
              <w:rPr>
                <w:rFonts w:ascii="Times New Roman" w:eastAsia="Times New Roman" w:hAnsi="Times New Roman"/>
                <w:b/>
                <w:color w:val="000000"/>
                <w:sz w:val="20"/>
                <w:szCs w:val="20"/>
                <w:lang w:eastAsia="ru-RU"/>
              </w:rPr>
              <w:t>195,0</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744D7D" w:rsidRDefault="002631BF" w:rsidP="00862517">
            <w:pPr>
              <w:jc w:val="center"/>
              <w:rPr>
                <w:rFonts w:ascii="Times New Roman" w:eastAsia="Times New Roman" w:hAnsi="Times New Roman"/>
                <w:b/>
                <w:color w:val="000000"/>
                <w:sz w:val="20"/>
                <w:szCs w:val="20"/>
                <w:lang w:eastAsia="ru-RU"/>
              </w:rPr>
            </w:pPr>
            <w:r w:rsidRPr="00744D7D">
              <w:rPr>
                <w:rFonts w:ascii="Times New Roman" w:eastAsia="Times New Roman" w:hAnsi="Times New Roman"/>
                <w:b/>
                <w:color w:val="000000"/>
                <w:sz w:val="20"/>
                <w:szCs w:val="20"/>
                <w:lang w:eastAsia="ru-RU"/>
              </w:rPr>
              <w:t>5,2</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744D7D" w:rsidRDefault="002631BF" w:rsidP="00744D7D">
            <w:pPr>
              <w:jc w:val="center"/>
              <w:rPr>
                <w:rFonts w:ascii="Times New Roman" w:eastAsia="Times New Roman" w:hAnsi="Times New Roman"/>
                <w:b/>
                <w:color w:val="000000"/>
                <w:sz w:val="20"/>
                <w:szCs w:val="20"/>
                <w:lang w:eastAsia="ru-RU"/>
              </w:rPr>
            </w:pPr>
            <w:r w:rsidRPr="00744D7D">
              <w:rPr>
                <w:rFonts w:ascii="Times New Roman" w:eastAsia="Times New Roman" w:hAnsi="Times New Roman"/>
                <w:b/>
                <w:color w:val="000000"/>
                <w:sz w:val="20"/>
                <w:szCs w:val="20"/>
                <w:lang w:eastAsia="ru-RU"/>
              </w:rPr>
              <w:t>2,</w:t>
            </w:r>
            <w:r w:rsidR="00744D7D" w:rsidRPr="00744D7D">
              <w:rPr>
                <w:rFonts w:ascii="Times New Roman" w:eastAsia="Times New Roman" w:hAnsi="Times New Roman"/>
                <w:b/>
                <w:color w:val="000000"/>
                <w:sz w:val="20"/>
                <w:szCs w:val="20"/>
                <w:lang w:eastAsia="ru-RU"/>
              </w:rPr>
              <w:t>7</w:t>
            </w:r>
          </w:p>
        </w:tc>
      </w:tr>
      <w:tr w:rsidR="008A5D50" w:rsidRPr="00744D7D"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rPr>
                <w:rFonts w:ascii="Times New Roman" w:eastAsia="Times New Roman" w:hAnsi="Times New Roman"/>
                <w:sz w:val="20"/>
                <w:szCs w:val="20"/>
              </w:rPr>
            </w:pPr>
            <w:r w:rsidRPr="00744D7D">
              <w:rPr>
                <w:rFonts w:ascii="Times New Roman" w:eastAsia="Times New Roman" w:hAnsi="Times New Roman"/>
                <w:sz w:val="20"/>
                <w:szCs w:val="20"/>
              </w:rPr>
              <w:t>бюджет автономного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189,8</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189,8</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0,0</w:t>
            </w:r>
          </w:p>
        </w:tc>
      </w:tr>
      <w:tr w:rsidR="008A5D50" w:rsidRPr="00A70635"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jc w:val="center"/>
              <w:rPr>
                <w:rFonts w:ascii="Times New Roman" w:eastAsia="Times New Roman" w:hAnsi="Times New Roman"/>
                <w:sz w:val="20"/>
                <w:szCs w:val="20"/>
              </w:rPr>
            </w:pPr>
            <w:r w:rsidRPr="00744D7D">
              <w:rPr>
                <w:rFonts w:ascii="Times New Roman" w:eastAsia="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744D7D" w:rsidRDefault="008A5D50" w:rsidP="00862517">
            <w:pPr>
              <w:rPr>
                <w:rFonts w:ascii="Times New Roman" w:eastAsia="Times New Roman" w:hAnsi="Times New Roman"/>
                <w:sz w:val="20"/>
                <w:szCs w:val="20"/>
              </w:rPr>
            </w:pPr>
            <w:r w:rsidRPr="00744D7D">
              <w:rPr>
                <w:rFonts w:ascii="Times New Roman" w:eastAsia="Times New Roman" w:hAnsi="Times New Roman"/>
                <w:sz w:val="20"/>
                <w:szCs w:val="20"/>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5,2</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744D7D" w:rsidRDefault="008A5D50"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5,2</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744D7D" w:rsidRDefault="002631BF"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5,2</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744D7D" w:rsidRDefault="002631BF" w:rsidP="00862517">
            <w:pPr>
              <w:jc w:val="center"/>
              <w:rPr>
                <w:rFonts w:ascii="Times New Roman" w:eastAsia="Times New Roman" w:hAnsi="Times New Roman"/>
                <w:color w:val="000000"/>
                <w:sz w:val="20"/>
                <w:szCs w:val="20"/>
                <w:lang w:eastAsia="ru-RU"/>
              </w:rPr>
            </w:pPr>
            <w:r w:rsidRPr="00744D7D">
              <w:rPr>
                <w:rFonts w:ascii="Times New Roman" w:eastAsia="Times New Roman" w:hAnsi="Times New Roman"/>
                <w:color w:val="000000"/>
                <w:sz w:val="20"/>
                <w:szCs w:val="20"/>
                <w:lang w:eastAsia="ru-RU"/>
              </w:rPr>
              <w:t>10</w:t>
            </w:r>
            <w:r w:rsidR="008A5D50" w:rsidRPr="00744D7D">
              <w:rPr>
                <w:rFonts w:ascii="Times New Roman" w:eastAsia="Times New Roman" w:hAnsi="Times New Roman"/>
                <w:color w:val="000000"/>
                <w:sz w:val="20"/>
                <w:szCs w:val="20"/>
                <w:lang w:eastAsia="ru-RU"/>
              </w:rPr>
              <w:t>0,0</w:t>
            </w:r>
          </w:p>
        </w:tc>
      </w:tr>
    </w:tbl>
    <w:p w:rsidR="008A5D50" w:rsidRPr="00A70635" w:rsidRDefault="008A5D50" w:rsidP="008A5D50">
      <w:pPr>
        <w:jc w:val="both"/>
        <w:rPr>
          <w:rFonts w:ascii="Times New Roman" w:hAnsi="Times New Roman"/>
          <w:bCs/>
          <w:sz w:val="20"/>
          <w:szCs w:val="20"/>
          <w:highlight w:val="yellow"/>
        </w:rPr>
      </w:pPr>
      <w:r w:rsidRPr="00A70635">
        <w:rPr>
          <w:rFonts w:ascii="Times New Roman" w:hAnsi="Times New Roman"/>
          <w:bCs/>
          <w:sz w:val="20"/>
          <w:szCs w:val="20"/>
          <w:highlight w:val="yellow"/>
        </w:rPr>
        <w:t xml:space="preserve">              </w:t>
      </w:r>
    </w:p>
    <w:p w:rsidR="008A5D50" w:rsidRPr="0085772E" w:rsidRDefault="008A5D50" w:rsidP="008A5D50">
      <w:pPr>
        <w:ind w:firstLine="708"/>
        <w:jc w:val="both"/>
        <w:rPr>
          <w:rFonts w:ascii="Times New Roman" w:eastAsia="Calibri" w:hAnsi="Times New Roman"/>
        </w:rPr>
      </w:pPr>
      <w:r w:rsidRPr="0085772E">
        <w:rPr>
          <w:rFonts w:ascii="Times New Roman" w:eastAsia="Calibri" w:hAnsi="Times New Roman"/>
        </w:rPr>
        <w:t xml:space="preserve"> Из них:</w:t>
      </w:r>
    </w:p>
    <w:p w:rsidR="008A5D50" w:rsidRPr="0085772E" w:rsidRDefault="008A5D50" w:rsidP="008A5D50">
      <w:pPr>
        <w:jc w:val="both"/>
        <w:rPr>
          <w:rFonts w:ascii="Times New Roman" w:eastAsia="Times New Roman" w:hAnsi="Times New Roman"/>
          <w:bCs/>
          <w:color w:val="000000"/>
          <w:sz w:val="20"/>
          <w:szCs w:val="20"/>
          <w:lang w:eastAsia="ru-RU"/>
        </w:rPr>
      </w:pPr>
      <w:r w:rsidRPr="0085772E">
        <w:rPr>
          <w:rFonts w:ascii="Times New Roman" w:eastAsia="Calibri" w:hAnsi="Times New Roman"/>
        </w:rPr>
        <w:t xml:space="preserve">            1) за счет средств автономного округа на осуществление полномочий по реализации государственной программы «Поддержка занятости населения», объём бюджетных ассигнований составляет 189,8 тыс. рублей, исполнение нет. </w:t>
      </w:r>
    </w:p>
    <w:p w:rsidR="008A5D50" w:rsidRPr="0085772E" w:rsidRDefault="008A5D50" w:rsidP="008A5D50">
      <w:pPr>
        <w:ind w:firstLine="708"/>
        <w:jc w:val="both"/>
        <w:rPr>
          <w:rFonts w:ascii="Times New Roman" w:eastAsia="Calibri" w:hAnsi="Times New Roman"/>
        </w:rPr>
      </w:pPr>
      <w:r w:rsidRPr="0085772E">
        <w:rPr>
          <w:rFonts w:ascii="Times New Roman" w:eastAsia="Calibri" w:hAnsi="Times New Roman"/>
        </w:rPr>
        <w:t>Средства предусмотрены на:</w:t>
      </w:r>
    </w:p>
    <w:p w:rsidR="008A5D50" w:rsidRPr="0085772E" w:rsidRDefault="008A5D50" w:rsidP="008A5D50">
      <w:pPr>
        <w:ind w:firstLine="708"/>
        <w:jc w:val="both"/>
        <w:rPr>
          <w:rFonts w:ascii="Times New Roman" w:eastAsia="Calibri" w:hAnsi="Times New Roman"/>
        </w:rPr>
      </w:pPr>
      <w:r w:rsidRPr="0085772E">
        <w:rPr>
          <w:rFonts w:ascii="Times New Roman" w:eastAsia="Calibri" w:hAnsi="Times New Roman"/>
        </w:rPr>
        <w:t>- реализацию мероприятий по организации временного трудоустройства безработных граждан, испытывающих трудности в поиске работы, объём бюджетных ассигнований составляет 116,5 тыс. рублей;</w:t>
      </w:r>
    </w:p>
    <w:p w:rsidR="008A5D50" w:rsidRPr="0085772E" w:rsidRDefault="008A5D50" w:rsidP="008A5D50">
      <w:pPr>
        <w:ind w:firstLine="708"/>
        <w:jc w:val="both"/>
        <w:rPr>
          <w:rFonts w:ascii="Times New Roman" w:eastAsia="Calibri" w:hAnsi="Times New Roman"/>
        </w:rPr>
      </w:pPr>
      <w:r w:rsidRPr="0085772E">
        <w:rPr>
          <w:rFonts w:ascii="Times New Roman" w:eastAsia="Calibri" w:hAnsi="Times New Roman"/>
        </w:rPr>
        <w:t xml:space="preserve">- на организацию проведения оплачиваемых общественных работ, объём бюджетных ассигнований составляет 73,3 тыс. рублей. </w:t>
      </w:r>
    </w:p>
    <w:p w:rsidR="008A5D50" w:rsidRPr="0085772E" w:rsidRDefault="008A5D50" w:rsidP="008A5D50">
      <w:pPr>
        <w:ind w:firstLine="708"/>
        <w:jc w:val="both"/>
        <w:rPr>
          <w:rFonts w:ascii="Times New Roman" w:eastAsia="Times New Roman" w:hAnsi="Times New Roman"/>
          <w:bCs/>
          <w:color w:val="000000"/>
          <w:lang w:eastAsia="ru-RU"/>
        </w:rPr>
      </w:pPr>
      <w:r w:rsidRPr="0085772E">
        <w:rPr>
          <w:rFonts w:ascii="Times New Roman" w:hAnsi="Times New Roman"/>
        </w:rPr>
        <w:t xml:space="preserve">Расходы запланированы на </w:t>
      </w:r>
      <w:r w:rsidR="00AD21E1" w:rsidRPr="0085772E">
        <w:rPr>
          <w:rFonts w:ascii="Times New Roman" w:hAnsi="Times New Roman"/>
        </w:rPr>
        <w:t>4</w:t>
      </w:r>
      <w:r w:rsidRPr="0085772E">
        <w:rPr>
          <w:rFonts w:ascii="Times New Roman" w:hAnsi="Times New Roman"/>
        </w:rPr>
        <w:t xml:space="preserve"> квартал 2024 года.</w:t>
      </w:r>
    </w:p>
    <w:p w:rsidR="008A5D50" w:rsidRPr="0085772E" w:rsidRDefault="008A5D50" w:rsidP="008A5D50">
      <w:pPr>
        <w:jc w:val="both"/>
        <w:rPr>
          <w:rFonts w:ascii="Times New Roman" w:eastAsia="Times New Roman" w:hAnsi="Times New Roman"/>
          <w:lang w:eastAsia="ru-RU"/>
        </w:rPr>
      </w:pPr>
    </w:p>
    <w:p w:rsidR="008A5D50" w:rsidRDefault="008A5D50" w:rsidP="008A5D50">
      <w:pPr>
        <w:jc w:val="both"/>
        <w:rPr>
          <w:rFonts w:ascii="Times New Roman" w:hAnsi="Times New Roman"/>
        </w:rPr>
      </w:pPr>
      <w:r w:rsidRPr="001A11A1">
        <w:rPr>
          <w:rFonts w:ascii="Times New Roman" w:eastAsia="Times New Roman" w:hAnsi="Times New Roman"/>
          <w:lang w:eastAsia="ru-RU"/>
        </w:rPr>
        <w:t xml:space="preserve">            2) за счет средств</w:t>
      </w:r>
      <w:r w:rsidRPr="001A11A1">
        <w:rPr>
          <w:rFonts w:ascii="Times New Roman" w:eastAsia="Times New Roman" w:hAnsi="Times New Roman"/>
          <w:bCs/>
          <w:color w:val="000000"/>
          <w:lang w:eastAsia="ru-RU"/>
        </w:rPr>
        <w:t xml:space="preserve"> федерального бюджета </w:t>
      </w:r>
      <w:r w:rsidRPr="001A11A1">
        <w:rPr>
          <w:rFonts w:ascii="Times New Roman" w:eastAsia="Times New Roman" w:hAnsi="Times New Roman"/>
          <w:lang w:eastAsia="ru-RU"/>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объем бюджетных ассигнований составляет</w:t>
      </w:r>
      <w:r w:rsidRPr="001A11A1">
        <w:rPr>
          <w:rFonts w:ascii="Times New Roman" w:eastAsia="Calibri" w:hAnsi="Times New Roman"/>
        </w:rPr>
        <w:t xml:space="preserve"> </w:t>
      </w:r>
      <w:r w:rsidRPr="001A11A1">
        <w:rPr>
          <w:rFonts w:ascii="Times New Roman" w:hAnsi="Times New Roman"/>
        </w:rPr>
        <w:t xml:space="preserve">5,2 тыс. рублей, </w:t>
      </w:r>
      <w:r w:rsidR="00E4627C" w:rsidRPr="001A11A1">
        <w:rPr>
          <w:rFonts w:ascii="Times New Roman" w:hAnsi="Times New Roman"/>
        </w:rPr>
        <w:t>исполнено 5,2 тыс. рублей, или 100%</w:t>
      </w:r>
      <w:r w:rsidRPr="001A11A1">
        <w:rPr>
          <w:rFonts w:ascii="Times New Roman" w:hAnsi="Times New Roman"/>
        </w:rPr>
        <w:t xml:space="preserve">. </w:t>
      </w:r>
    </w:p>
    <w:p w:rsidR="00026FB2" w:rsidRDefault="00026FB2" w:rsidP="008A5D50">
      <w:pPr>
        <w:jc w:val="both"/>
        <w:rPr>
          <w:rFonts w:ascii="Times New Roman" w:hAnsi="Times New Roman"/>
        </w:rPr>
      </w:pPr>
    </w:p>
    <w:p w:rsidR="00026FB2" w:rsidRPr="0055093F" w:rsidRDefault="009459EA" w:rsidP="00026FB2">
      <w:pPr>
        <w:jc w:val="center"/>
        <w:rPr>
          <w:rFonts w:ascii="Times New Roman" w:eastAsia="Times New Roman" w:hAnsi="Times New Roman"/>
          <w:lang w:eastAsia="ru-RU"/>
        </w:rPr>
      </w:pPr>
      <w:r>
        <w:rPr>
          <w:rFonts w:ascii="Times New Roman" w:eastAsia="Times New Roman" w:hAnsi="Times New Roman"/>
          <w:lang w:eastAsia="ru-RU"/>
        </w:rPr>
        <w:t>6. основное мероприятие «</w:t>
      </w:r>
      <w:r w:rsidR="00026FB2" w:rsidRPr="0055093F">
        <w:rPr>
          <w:rFonts w:ascii="Times New Roman" w:eastAsia="Times New Roman" w:hAnsi="Times New Roman"/>
          <w:lang w:eastAsia="ru-RU"/>
        </w:rPr>
        <w:t>Реализация норм, установленных Бюджетны</w:t>
      </w:r>
      <w:r>
        <w:rPr>
          <w:rFonts w:ascii="Times New Roman" w:eastAsia="Times New Roman" w:hAnsi="Times New Roman"/>
          <w:lang w:eastAsia="ru-RU"/>
        </w:rPr>
        <w:t>м кодексом Российской Федерации»</w:t>
      </w:r>
    </w:p>
    <w:p w:rsidR="00026FB2" w:rsidRPr="006039C5" w:rsidRDefault="00026FB2" w:rsidP="00026FB2">
      <w:pPr>
        <w:jc w:val="center"/>
        <w:rPr>
          <w:rFonts w:ascii="Times New Roman" w:eastAsia="Times New Roman" w:hAnsi="Times New Roman"/>
          <w:b/>
          <w:highlight w:val="green"/>
          <w:lang w:eastAsia="ru-RU"/>
        </w:rPr>
      </w:pPr>
    </w:p>
    <w:p w:rsidR="00C56B08" w:rsidRPr="00B8485B" w:rsidRDefault="00026FB2" w:rsidP="00B8485B">
      <w:pPr>
        <w:ind w:firstLine="567"/>
        <w:jc w:val="both"/>
        <w:rPr>
          <w:rFonts w:ascii="Times New Roman" w:hAnsi="Times New Roman"/>
        </w:rPr>
      </w:pPr>
      <w:r w:rsidRPr="00697289">
        <w:rPr>
          <w:rFonts w:ascii="Times New Roman" w:hAnsi="Times New Roman"/>
          <w:bCs/>
        </w:rPr>
        <w:t xml:space="preserve">    </w:t>
      </w:r>
      <w:r w:rsidRPr="00697289">
        <w:rPr>
          <w:rFonts w:ascii="Times New Roman" w:eastAsia="Calibri" w:hAnsi="Times New Roman"/>
          <w:color w:val="000000"/>
        </w:rPr>
        <w:t xml:space="preserve">В составе непрограммных расходов зарезервированы бюджетные ассигнования в сумме </w:t>
      </w:r>
      <w:r>
        <w:rPr>
          <w:rFonts w:ascii="Times New Roman" w:eastAsia="Calibri" w:hAnsi="Times New Roman"/>
          <w:color w:val="000000"/>
        </w:rPr>
        <w:t>1 852,3</w:t>
      </w:r>
      <w:r w:rsidRPr="00697289">
        <w:rPr>
          <w:rFonts w:ascii="Times New Roman" w:eastAsia="Calibri" w:hAnsi="Times New Roman"/>
          <w:color w:val="000000"/>
        </w:rPr>
        <w:t xml:space="preserve"> тыс. рублей на </w:t>
      </w:r>
      <w:r w:rsidRPr="00697289">
        <w:rPr>
          <w:rFonts w:ascii="Times New Roman" w:hAnsi="Times New Roman"/>
        </w:rPr>
        <w:t>реализацию инициативных проектов, формируемые в том числе с учето</w:t>
      </w:r>
      <w:r>
        <w:rPr>
          <w:rFonts w:ascii="Times New Roman" w:hAnsi="Times New Roman"/>
        </w:rPr>
        <w:t>м объемов инициативных платежей.</w:t>
      </w:r>
    </w:p>
    <w:p w:rsidR="00B8485B" w:rsidRPr="00A70635" w:rsidRDefault="00B8485B" w:rsidP="00183266">
      <w:pPr>
        <w:jc w:val="center"/>
        <w:rPr>
          <w:rFonts w:ascii="Times New Roman" w:eastAsia="Times New Roman" w:hAnsi="Times New Roman"/>
          <w:b/>
          <w:highlight w:val="yellow"/>
          <w:lang w:eastAsia="ru-RU"/>
        </w:rPr>
      </w:pPr>
    </w:p>
    <w:p w:rsidR="009E6C3C" w:rsidRPr="00E460D3" w:rsidRDefault="009E6C3C" w:rsidP="00183266">
      <w:pPr>
        <w:jc w:val="center"/>
        <w:rPr>
          <w:rFonts w:ascii="Times New Roman" w:eastAsia="Times New Roman" w:hAnsi="Times New Roman"/>
          <w:b/>
          <w:lang w:eastAsia="ru-RU"/>
        </w:rPr>
      </w:pPr>
      <w:r w:rsidRPr="00E460D3">
        <w:rPr>
          <w:rFonts w:ascii="Times New Roman" w:eastAsia="Times New Roman" w:hAnsi="Times New Roman"/>
          <w:b/>
          <w:lang w:eastAsia="ru-RU"/>
        </w:rPr>
        <w:t xml:space="preserve">ИСТОЧНИКИ </w:t>
      </w:r>
      <w:r w:rsidR="0087367E" w:rsidRPr="00E460D3">
        <w:rPr>
          <w:rFonts w:ascii="Times New Roman" w:eastAsia="Times New Roman" w:hAnsi="Times New Roman"/>
          <w:b/>
          <w:lang w:eastAsia="ru-RU"/>
        </w:rPr>
        <w:t>ФИНАНСИРОВАНИЯ ДЕФИЦИТА БЮДЖЕТА</w:t>
      </w:r>
    </w:p>
    <w:p w:rsidR="00A11E34" w:rsidRPr="00E460D3" w:rsidRDefault="00A11E34" w:rsidP="00183266">
      <w:pPr>
        <w:jc w:val="center"/>
        <w:rPr>
          <w:rFonts w:ascii="Times New Roman" w:eastAsia="Times New Roman" w:hAnsi="Times New Roman"/>
          <w:b/>
          <w:lang w:eastAsia="ru-RU"/>
        </w:rPr>
      </w:pPr>
    </w:p>
    <w:p w:rsidR="007D5556" w:rsidRPr="00E460D3" w:rsidRDefault="007D5556" w:rsidP="007D5556">
      <w:pPr>
        <w:ind w:firstLine="709"/>
        <w:jc w:val="both"/>
        <w:rPr>
          <w:rFonts w:ascii="Times New Roman" w:hAnsi="Times New Roman"/>
        </w:rPr>
      </w:pPr>
      <w:r w:rsidRPr="00E460D3">
        <w:rPr>
          <w:rFonts w:ascii="Times New Roman" w:hAnsi="Times New Roman"/>
        </w:rPr>
        <w:t xml:space="preserve">Между администрацией города </w:t>
      </w:r>
      <w:proofErr w:type="spellStart"/>
      <w:r w:rsidRPr="00E460D3">
        <w:rPr>
          <w:rFonts w:ascii="Times New Roman" w:hAnsi="Times New Roman"/>
        </w:rPr>
        <w:t>Мегиона</w:t>
      </w:r>
      <w:proofErr w:type="spellEnd"/>
      <w:r w:rsidRPr="00E460D3">
        <w:rPr>
          <w:rFonts w:ascii="Times New Roman" w:hAnsi="Times New Roman"/>
        </w:rPr>
        <w:t xml:space="preserve"> и Департаментом финансов Ханты-Мансийского автономного округа – Югры 26.04.2022 года заключен договор бюджетного кредита для погашения долговых обязательств от 26.04.2022 №8/02-22 в сумме 40 000</w:t>
      </w:r>
      <w:r w:rsidR="009B726A" w:rsidRPr="00E460D3">
        <w:rPr>
          <w:rFonts w:ascii="Times New Roman" w:hAnsi="Times New Roman"/>
        </w:rPr>
        <w:t> </w:t>
      </w:r>
      <w:r w:rsidRPr="00E460D3">
        <w:rPr>
          <w:rFonts w:ascii="Times New Roman" w:hAnsi="Times New Roman"/>
        </w:rPr>
        <w:t>000</w:t>
      </w:r>
      <w:r w:rsidR="009B726A" w:rsidRPr="00E460D3">
        <w:rPr>
          <w:rFonts w:ascii="Times New Roman" w:hAnsi="Times New Roman"/>
        </w:rPr>
        <w:t>,00</w:t>
      </w:r>
      <w:r w:rsidRPr="00E460D3">
        <w:rPr>
          <w:rFonts w:ascii="Times New Roman" w:hAnsi="Times New Roman"/>
        </w:rPr>
        <w:t xml:space="preserve"> руб. под 0,</w:t>
      </w:r>
      <w:r w:rsidR="009B726A" w:rsidRPr="00E460D3">
        <w:rPr>
          <w:rFonts w:ascii="Times New Roman" w:hAnsi="Times New Roman"/>
        </w:rPr>
        <w:t>1% годовых</w:t>
      </w:r>
      <w:r w:rsidRPr="00E460D3">
        <w:rPr>
          <w:rFonts w:ascii="Times New Roman" w:hAnsi="Times New Roman"/>
        </w:rPr>
        <w:t>.</w:t>
      </w:r>
    </w:p>
    <w:p w:rsidR="007D5556" w:rsidRPr="00E460D3" w:rsidRDefault="007D5556" w:rsidP="007D5556">
      <w:pPr>
        <w:ind w:firstLine="709"/>
        <w:jc w:val="both"/>
        <w:rPr>
          <w:rFonts w:ascii="Times New Roman" w:hAnsi="Times New Roman"/>
        </w:rPr>
      </w:pPr>
      <w:r w:rsidRPr="00E460D3">
        <w:rPr>
          <w:rFonts w:ascii="Times New Roman" w:hAnsi="Times New Roman"/>
        </w:rPr>
        <w:t xml:space="preserve">По состоянию на </w:t>
      </w:r>
      <w:r w:rsidR="00CC2AD3" w:rsidRPr="00E460D3">
        <w:rPr>
          <w:rFonts w:ascii="Times New Roman" w:hAnsi="Times New Roman"/>
        </w:rPr>
        <w:t>01.10</w:t>
      </w:r>
      <w:r w:rsidRPr="00E460D3">
        <w:rPr>
          <w:rFonts w:ascii="Times New Roman" w:hAnsi="Times New Roman"/>
        </w:rPr>
        <w:t>.202</w:t>
      </w:r>
      <w:r w:rsidR="00287C6C" w:rsidRPr="00E460D3">
        <w:rPr>
          <w:rFonts w:ascii="Times New Roman" w:hAnsi="Times New Roman"/>
        </w:rPr>
        <w:t>4</w:t>
      </w:r>
      <w:r w:rsidRPr="00E460D3">
        <w:rPr>
          <w:rFonts w:ascii="Times New Roman" w:hAnsi="Times New Roman"/>
        </w:rPr>
        <w:t xml:space="preserve"> сумма задолженности по бюджетному кредиту                 </w:t>
      </w:r>
      <w:r w:rsidR="00876645" w:rsidRPr="00E460D3">
        <w:rPr>
          <w:rFonts w:ascii="Times New Roman" w:hAnsi="Times New Roman"/>
        </w:rPr>
        <w:t xml:space="preserve">        </w:t>
      </w:r>
      <w:r w:rsidRPr="00E460D3">
        <w:rPr>
          <w:rFonts w:ascii="Times New Roman" w:hAnsi="Times New Roman"/>
        </w:rPr>
        <w:t xml:space="preserve">от </w:t>
      </w:r>
      <w:r w:rsidR="00287C6C" w:rsidRPr="00E460D3">
        <w:rPr>
          <w:rFonts w:ascii="Times New Roman" w:hAnsi="Times New Roman"/>
        </w:rPr>
        <w:t xml:space="preserve">26.04.2022 №8/02-22 составляет </w:t>
      </w:r>
      <w:r w:rsidR="00CC2AD3" w:rsidRPr="00E460D3">
        <w:rPr>
          <w:rFonts w:ascii="Times New Roman" w:hAnsi="Times New Roman"/>
        </w:rPr>
        <w:t>6 853</w:t>
      </w:r>
      <w:r w:rsidR="009B726A" w:rsidRPr="00E460D3">
        <w:rPr>
          <w:rFonts w:ascii="Times New Roman" w:hAnsi="Times New Roman"/>
        </w:rPr>
        <w:t> </w:t>
      </w:r>
      <w:r w:rsidRPr="00E460D3">
        <w:rPr>
          <w:rFonts w:ascii="Times New Roman" w:hAnsi="Times New Roman"/>
        </w:rPr>
        <w:t>000</w:t>
      </w:r>
      <w:r w:rsidR="009B726A" w:rsidRPr="00E460D3">
        <w:rPr>
          <w:rFonts w:ascii="Times New Roman" w:hAnsi="Times New Roman"/>
        </w:rPr>
        <w:t>,00</w:t>
      </w:r>
      <w:r w:rsidRPr="00E460D3">
        <w:rPr>
          <w:rFonts w:ascii="Times New Roman" w:hAnsi="Times New Roman"/>
        </w:rPr>
        <w:t xml:space="preserve"> руб.</w:t>
      </w:r>
    </w:p>
    <w:p w:rsidR="007D5556" w:rsidRPr="00E460D3" w:rsidRDefault="007D5556" w:rsidP="007D5556">
      <w:pPr>
        <w:ind w:firstLine="709"/>
        <w:jc w:val="both"/>
        <w:rPr>
          <w:rFonts w:ascii="Times New Roman" w:hAnsi="Times New Roman"/>
        </w:rPr>
      </w:pPr>
      <w:r w:rsidRPr="00E460D3">
        <w:rPr>
          <w:rFonts w:ascii="Times New Roman" w:hAnsi="Times New Roman"/>
        </w:rPr>
        <w:t xml:space="preserve">Также между администрацией города </w:t>
      </w:r>
      <w:proofErr w:type="spellStart"/>
      <w:r w:rsidRPr="00E460D3">
        <w:rPr>
          <w:rFonts w:ascii="Times New Roman" w:hAnsi="Times New Roman"/>
        </w:rPr>
        <w:t>Мегиона</w:t>
      </w:r>
      <w:proofErr w:type="spellEnd"/>
      <w:r w:rsidRPr="00E460D3">
        <w:rPr>
          <w:rFonts w:ascii="Times New Roman" w:hAnsi="Times New Roman"/>
        </w:rPr>
        <w:t xml:space="preserve"> и Департаментом финансов Ханты-Мансийского автономного округа – Югры 16.11.2022 года заключен договор бюджетного кредита для финансирования дефицита бюджета от 16.11.2022 №13/02-22 в сумме 170 000</w:t>
      </w:r>
      <w:r w:rsidR="009B726A" w:rsidRPr="00E460D3">
        <w:rPr>
          <w:rFonts w:ascii="Times New Roman" w:hAnsi="Times New Roman"/>
        </w:rPr>
        <w:t> </w:t>
      </w:r>
      <w:r w:rsidRPr="00E460D3">
        <w:rPr>
          <w:rFonts w:ascii="Times New Roman" w:hAnsi="Times New Roman"/>
        </w:rPr>
        <w:t>000</w:t>
      </w:r>
      <w:r w:rsidR="009B726A" w:rsidRPr="00E460D3">
        <w:rPr>
          <w:rFonts w:ascii="Times New Roman" w:hAnsi="Times New Roman"/>
        </w:rPr>
        <w:t>,00</w:t>
      </w:r>
      <w:r w:rsidRPr="00E460D3">
        <w:rPr>
          <w:rFonts w:ascii="Times New Roman" w:hAnsi="Times New Roman"/>
        </w:rPr>
        <w:t xml:space="preserve"> руб. под 0</w:t>
      </w:r>
      <w:r w:rsidR="009B726A" w:rsidRPr="00E460D3">
        <w:rPr>
          <w:rFonts w:ascii="Times New Roman" w:hAnsi="Times New Roman"/>
        </w:rPr>
        <w:t>,1% годовых</w:t>
      </w:r>
      <w:r w:rsidRPr="00E460D3">
        <w:rPr>
          <w:rFonts w:ascii="Times New Roman" w:hAnsi="Times New Roman"/>
        </w:rPr>
        <w:t>.</w:t>
      </w:r>
    </w:p>
    <w:p w:rsidR="007D5556" w:rsidRPr="00E460D3" w:rsidRDefault="00CE0F13" w:rsidP="007D5556">
      <w:pPr>
        <w:ind w:firstLine="709"/>
        <w:jc w:val="both"/>
        <w:rPr>
          <w:rFonts w:ascii="Times New Roman" w:hAnsi="Times New Roman"/>
        </w:rPr>
      </w:pPr>
      <w:r w:rsidRPr="00E460D3">
        <w:rPr>
          <w:rFonts w:ascii="Times New Roman" w:hAnsi="Times New Roman"/>
        </w:rPr>
        <w:t>По состоянию на 01.10</w:t>
      </w:r>
      <w:r w:rsidR="007D5556" w:rsidRPr="00E460D3">
        <w:rPr>
          <w:rFonts w:ascii="Times New Roman" w:hAnsi="Times New Roman"/>
        </w:rPr>
        <w:t>.202</w:t>
      </w:r>
      <w:r w:rsidR="00287C6C" w:rsidRPr="00E460D3">
        <w:rPr>
          <w:rFonts w:ascii="Times New Roman" w:hAnsi="Times New Roman"/>
        </w:rPr>
        <w:t>4</w:t>
      </w:r>
      <w:r w:rsidR="007D5556" w:rsidRPr="00E460D3">
        <w:rPr>
          <w:rFonts w:ascii="Times New Roman" w:hAnsi="Times New Roman"/>
        </w:rPr>
        <w:t xml:space="preserve"> сумма задолженности по бюджетному кредиту                 </w:t>
      </w:r>
      <w:r w:rsidR="00656663" w:rsidRPr="00E460D3">
        <w:rPr>
          <w:rFonts w:ascii="Times New Roman" w:hAnsi="Times New Roman"/>
        </w:rPr>
        <w:t xml:space="preserve">        </w:t>
      </w:r>
      <w:r w:rsidR="007D5556" w:rsidRPr="00E460D3">
        <w:rPr>
          <w:rFonts w:ascii="Times New Roman" w:hAnsi="Times New Roman"/>
        </w:rPr>
        <w:t>от 1</w:t>
      </w:r>
      <w:r w:rsidR="00287C6C" w:rsidRPr="00E460D3">
        <w:rPr>
          <w:rFonts w:ascii="Times New Roman" w:hAnsi="Times New Roman"/>
        </w:rPr>
        <w:t xml:space="preserve">6.11.2022 №13/02-22 составляет </w:t>
      </w:r>
      <w:r w:rsidRPr="00E460D3">
        <w:rPr>
          <w:rFonts w:ascii="Times New Roman" w:hAnsi="Times New Roman"/>
        </w:rPr>
        <w:t>67 999 997</w:t>
      </w:r>
      <w:r w:rsidR="009B726A" w:rsidRPr="00E460D3">
        <w:rPr>
          <w:rFonts w:ascii="Times New Roman" w:hAnsi="Times New Roman"/>
        </w:rPr>
        <w:t>,00</w:t>
      </w:r>
      <w:r w:rsidR="007D5556" w:rsidRPr="00E460D3">
        <w:rPr>
          <w:rFonts w:ascii="Times New Roman" w:hAnsi="Times New Roman"/>
        </w:rPr>
        <w:t xml:space="preserve"> руб.</w:t>
      </w:r>
    </w:p>
    <w:p w:rsidR="005A6AA8" w:rsidRPr="00E460D3" w:rsidRDefault="009B726A" w:rsidP="005A6AA8">
      <w:pPr>
        <w:ind w:firstLine="709"/>
        <w:jc w:val="both"/>
        <w:rPr>
          <w:rFonts w:ascii="Times New Roman" w:hAnsi="Times New Roman"/>
        </w:rPr>
      </w:pPr>
      <w:r w:rsidRPr="00E460D3">
        <w:rPr>
          <w:rFonts w:ascii="Times New Roman" w:hAnsi="Times New Roman"/>
        </w:rPr>
        <w:t xml:space="preserve">Кроме того, </w:t>
      </w:r>
      <w:r w:rsidR="005A6AA8" w:rsidRPr="00E460D3">
        <w:rPr>
          <w:rFonts w:ascii="Times New Roman" w:hAnsi="Times New Roman"/>
        </w:rPr>
        <w:t xml:space="preserve">между администрацией города </w:t>
      </w:r>
      <w:proofErr w:type="spellStart"/>
      <w:r w:rsidR="005A6AA8" w:rsidRPr="00E460D3">
        <w:rPr>
          <w:rFonts w:ascii="Times New Roman" w:hAnsi="Times New Roman"/>
        </w:rPr>
        <w:t>Мегиона</w:t>
      </w:r>
      <w:proofErr w:type="spellEnd"/>
      <w:r w:rsidR="005A6AA8" w:rsidRPr="00E460D3">
        <w:rPr>
          <w:rFonts w:ascii="Times New Roman" w:hAnsi="Times New Roman"/>
        </w:rPr>
        <w:t xml:space="preserve"> и Департаментом финансов Ханты-Мансийского автономного округа – Югры 14.12.2023 года заключен договор бюджетного кредита для финансирования дефицита бюджета от 14.12.2023 №11/02-23 в сумме 211 000</w:t>
      </w:r>
      <w:r w:rsidRPr="00E460D3">
        <w:rPr>
          <w:rFonts w:ascii="Times New Roman" w:hAnsi="Times New Roman"/>
        </w:rPr>
        <w:t> </w:t>
      </w:r>
      <w:r w:rsidR="005A6AA8" w:rsidRPr="00E460D3">
        <w:rPr>
          <w:rFonts w:ascii="Times New Roman" w:hAnsi="Times New Roman"/>
        </w:rPr>
        <w:t>000</w:t>
      </w:r>
      <w:r w:rsidRPr="00E460D3">
        <w:rPr>
          <w:rFonts w:ascii="Times New Roman" w:hAnsi="Times New Roman"/>
        </w:rPr>
        <w:t>,00</w:t>
      </w:r>
      <w:r w:rsidR="005A6AA8" w:rsidRPr="00E460D3">
        <w:rPr>
          <w:rFonts w:ascii="Times New Roman" w:hAnsi="Times New Roman"/>
        </w:rPr>
        <w:t xml:space="preserve"> руб. под 0</w:t>
      </w:r>
      <w:r w:rsidRPr="00E460D3">
        <w:rPr>
          <w:rFonts w:ascii="Times New Roman" w:hAnsi="Times New Roman"/>
        </w:rPr>
        <w:t>,1% годовых</w:t>
      </w:r>
      <w:r w:rsidR="005A6AA8" w:rsidRPr="00E460D3">
        <w:rPr>
          <w:rFonts w:ascii="Times New Roman" w:hAnsi="Times New Roman"/>
        </w:rPr>
        <w:t>.</w:t>
      </w:r>
    </w:p>
    <w:p w:rsidR="005A6AA8" w:rsidRPr="00E460D3" w:rsidRDefault="001D36BE" w:rsidP="005A6AA8">
      <w:pPr>
        <w:ind w:firstLine="709"/>
        <w:jc w:val="both"/>
        <w:rPr>
          <w:rFonts w:ascii="Times New Roman" w:hAnsi="Times New Roman"/>
        </w:rPr>
      </w:pPr>
      <w:r w:rsidRPr="00E460D3">
        <w:rPr>
          <w:rFonts w:ascii="Times New Roman" w:hAnsi="Times New Roman"/>
        </w:rPr>
        <w:lastRenderedPageBreak/>
        <w:t>По состоянию на 01.10</w:t>
      </w:r>
      <w:r w:rsidR="005A6AA8" w:rsidRPr="00E460D3">
        <w:rPr>
          <w:rFonts w:ascii="Times New Roman" w:hAnsi="Times New Roman"/>
        </w:rPr>
        <w:t xml:space="preserve">.2024 сумма задолженности по бюджетному кредиту                         от 14.12.2023 №11/02-23 составляет </w:t>
      </w:r>
      <w:r w:rsidR="00A6403E" w:rsidRPr="00E460D3">
        <w:rPr>
          <w:rFonts w:ascii="Times New Roman" w:hAnsi="Times New Roman"/>
        </w:rPr>
        <w:t>1</w:t>
      </w:r>
      <w:r w:rsidR="006D2269" w:rsidRPr="00E460D3">
        <w:rPr>
          <w:rFonts w:ascii="Times New Roman" w:hAnsi="Times New Roman"/>
        </w:rPr>
        <w:t>5</w:t>
      </w:r>
      <w:r w:rsidRPr="00E460D3">
        <w:rPr>
          <w:rFonts w:ascii="Times New Roman" w:hAnsi="Times New Roman"/>
        </w:rPr>
        <w:t>8</w:t>
      </w:r>
      <w:r w:rsidR="00A6403E" w:rsidRPr="00E460D3">
        <w:rPr>
          <w:rFonts w:ascii="Times New Roman" w:hAnsi="Times New Roman"/>
        </w:rPr>
        <w:t xml:space="preserve"> </w:t>
      </w:r>
      <w:r w:rsidRPr="00E460D3">
        <w:rPr>
          <w:rFonts w:ascii="Times New Roman" w:hAnsi="Times New Roman"/>
        </w:rPr>
        <w:t>242</w:t>
      </w:r>
      <w:r w:rsidR="009B726A" w:rsidRPr="00E460D3">
        <w:rPr>
          <w:rFonts w:ascii="Times New Roman" w:hAnsi="Times New Roman"/>
        </w:rPr>
        <w:t> </w:t>
      </w:r>
      <w:r w:rsidR="005A6AA8" w:rsidRPr="00E460D3">
        <w:rPr>
          <w:rFonts w:ascii="Times New Roman" w:hAnsi="Times New Roman"/>
        </w:rPr>
        <w:t>000</w:t>
      </w:r>
      <w:r w:rsidR="009B726A" w:rsidRPr="00E460D3">
        <w:rPr>
          <w:rFonts w:ascii="Times New Roman" w:hAnsi="Times New Roman"/>
        </w:rPr>
        <w:t>,00</w:t>
      </w:r>
      <w:r w:rsidR="005A6AA8" w:rsidRPr="00E460D3">
        <w:rPr>
          <w:rFonts w:ascii="Times New Roman" w:hAnsi="Times New Roman"/>
        </w:rPr>
        <w:t xml:space="preserve"> руб. </w:t>
      </w:r>
    </w:p>
    <w:p w:rsidR="007D5556" w:rsidRPr="00E460D3" w:rsidRDefault="001D36BE" w:rsidP="007D5556">
      <w:pPr>
        <w:ind w:firstLine="709"/>
        <w:jc w:val="both"/>
        <w:rPr>
          <w:rFonts w:ascii="Times New Roman" w:hAnsi="Times New Roman"/>
        </w:rPr>
      </w:pPr>
      <w:r w:rsidRPr="00E460D3">
        <w:rPr>
          <w:rFonts w:ascii="Times New Roman" w:hAnsi="Times New Roman"/>
        </w:rPr>
        <w:t>По состоянию на 01.10</w:t>
      </w:r>
      <w:r w:rsidR="007D5556" w:rsidRPr="00E460D3">
        <w:rPr>
          <w:rFonts w:ascii="Times New Roman" w:hAnsi="Times New Roman"/>
        </w:rPr>
        <w:t>.202</w:t>
      </w:r>
      <w:r w:rsidR="00927D16" w:rsidRPr="00E460D3">
        <w:rPr>
          <w:rFonts w:ascii="Times New Roman" w:hAnsi="Times New Roman"/>
        </w:rPr>
        <w:t>4</w:t>
      </w:r>
      <w:r w:rsidR="007D5556" w:rsidRPr="00E460D3">
        <w:rPr>
          <w:rFonts w:ascii="Times New Roman" w:hAnsi="Times New Roman"/>
        </w:rPr>
        <w:t xml:space="preserve"> общая сумма муниципального долга города </w:t>
      </w:r>
      <w:proofErr w:type="spellStart"/>
      <w:r w:rsidR="007D5556" w:rsidRPr="00E460D3">
        <w:rPr>
          <w:rFonts w:ascii="Times New Roman" w:hAnsi="Times New Roman"/>
        </w:rPr>
        <w:t>Мегиона</w:t>
      </w:r>
      <w:proofErr w:type="spellEnd"/>
      <w:r w:rsidR="007D5556" w:rsidRPr="00E460D3">
        <w:rPr>
          <w:rFonts w:ascii="Times New Roman" w:hAnsi="Times New Roman"/>
        </w:rPr>
        <w:t xml:space="preserve"> составляет </w:t>
      </w:r>
      <w:r w:rsidR="00A6403E" w:rsidRPr="00E460D3">
        <w:rPr>
          <w:rFonts w:ascii="Times New Roman" w:hAnsi="Times New Roman"/>
        </w:rPr>
        <w:t>2</w:t>
      </w:r>
      <w:r w:rsidR="00A868A1" w:rsidRPr="00E460D3">
        <w:rPr>
          <w:rFonts w:ascii="Times New Roman" w:hAnsi="Times New Roman"/>
        </w:rPr>
        <w:t>33</w:t>
      </w:r>
      <w:r w:rsidR="00A6403E" w:rsidRPr="00E460D3">
        <w:rPr>
          <w:rFonts w:ascii="Times New Roman" w:hAnsi="Times New Roman"/>
        </w:rPr>
        <w:t> </w:t>
      </w:r>
      <w:r w:rsidR="00A868A1" w:rsidRPr="00E460D3">
        <w:rPr>
          <w:rFonts w:ascii="Times New Roman" w:hAnsi="Times New Roman"/>
        </w:rPr>
        <w:t>094</w:t>
      </w:r>
      <w:r w:rsidR="00A6403E" w:rsidRPr="00E460D3">
        <w:rPr>
          <w:rFonts w:ascii="Times New Roman" w:hAnsi="Times New Roman"/>
        </w:rPr>
        <w:t xml:space="preserve"> </w:t>
      </w:r>
      <w:r w:rsidR="00A868A1" w:rsidRPr="00E460D3">
        <w:rPr>
          <w:rFonts w:ascii="Times New Roman" w:hAnsi="Times New Roman"/>
        </w:rPr>
        <w:t>997</w:t>
      </w:r>
      <w:r w:rsidR="007D5556" w:rsidRPr="00E460D3">
        <w:rPr>
          <w:rFonts w:ascii="Times New Roman" w:hAnsi="Times New Roman"/>
        </w:rPr>
        <w:t>,00 руб.</w:t>
      </w:r>
    </w:p>
    <w:p w:rsidR="00C7233D" w:rsidRPr="00A70635" w:rsidRDefault="00C7233D" w:rsidP="00183266">
      <w:pPr>
        <w:ind w:firstLine="709"/>
        <w:jc w:val="both"/>
        <w:rPr>
          <w:rFonts w:ascii="Times New Roman" w:hAnsi="Times New Roman"/>
          <w:highlight w:val="yellow"/>
        </w:rPr>
      </w:pPr>
    </w:p>
    <w:p w:rsidR="00E006AF" w:rsidRPr="00A70635" w:rsidRDefault="00E006AF" w:rsidP="00183266">
      <w:pPr>
        <w:ind w:firstLine="709"/>
        <w:jc w:val="both"/>
        <w:rPr>
          <w:rFonts w:ascii="Times New Roman" w:hAnsi="Times New Roman"/>
          <w:highlight w:val="yellow"/>
        </w:rPr>
      </w:pPr>
    </w:p>
    <w:p w:rsidR="00C56B08" w:rsidRPr="00A70635" w:rsidRDefault="00C56B08" w:rsidP="001B2792">
      <w:pPr>
        <w:jc w:val="both"/>
        <w:rPr>
          <w:rFonts w:ascii="Times New Roman" w:eastAsia="Calibri" w:hAnsi="Times New Roman"/>
          <w:highlight w:val="yellow"/>
        </w:rPr>
      </w:pPr>
    </w:p>
    <w:p w:rsidR="00C56B08" w:rsidRPr="00A70635" w:rsidRDefault="00C56B08" w:rsidP="001B2792">
      <w:pPr>
        <w:jc w:val="both"/>
        <w:rPr>
          <w:rFonts w:ascii="Times New Roman" w:eastAsia="Calibri" w:hAnsi="Times New Roman"/>
          <w:highlight w:val="yellow"/>
        </w:rPr>
      </w:pPr>
    </w:p>
    <w:p w:rsidR="00DC6A2C" w:rsidRDefault="00DC6A2C" w:rsidP="001B2792">
      <w:pPr>
        <w:jc w:val="both"/>
        <w:rPr>
          <w:rFonts w:ascii="Times New Roman" w:eastAsia="Calibri" w:hAnsi="Times New Roman"/>
        </w:rPr>
      </w:pPr>
    </w:p>
    <w:p w:rsidR="006456BC" w:rsidRPr="0022335D" w:rsidRDefault="00F7524C" w:rsidP="001B2792">
      <w:pPr>
        <w:jc w:val="both"/>
        <w:rPr>
          <w:sz w:val="20"/>
          <w:szCs w:val="20"/>
        </w:rPr>
      </w:pPr>
      <w:r w:rsidRPr="0022335D">
        <w:rPr>
          <w:rFonts w:ascii="Times New Roman" w:eastAsia="Calibri" w:hAnsi="Times New Roman"/>
        </w:rPr>
        <w:t>Д</w:t>
      </w:r>
      <w:r w:rsidR="005130B4" w:rsidRPr="0022335D">
        <w:rPr>
          <w:rFonts w:ascii="Times New Roman" w:eastAsia="Calibri" w:hAnsi="Times New Roman"/>
        </w:rPr>
        <w:t>иректор департамента</w:t>
      </w:r>
      <w:r w:rsidR="0059460E" w:rsidRPr="0022335D">
        <w:rPr>
          <w:rFonts w:ascii="Times New Roman" w:eastAsia="Calibri" w:hAnsi="Times New Roman"/>
        </w:rPr>
        <w:t xml:space="preserve"> финансов</w:t>
      </w:r>
      <w:r w:rsidR="005130B4" w:rsidRPr="0022335D">
        <w:rPr>
          <w:rFonts w:ascii="Times New Roman" w:eastAsia="Calibri" w:hAnsi="Times New Roman"/>
        </w:rPr>
        <w:t xml:space="preserve"> </w:t>
      </w:r>
      <w:r w:rsidR="009E6C3C" w:rsidRPr="0022335D">
        <w:rPr>
          <w:rFonts w:ascii="Times New Roman" w:eastAsia="Calibri" w:hAnsi="Times New Roman"/>
        </w:rPr>
        <w:t xml:space="preserve">                      </w:t>
      </w:r>
      <w:r w:rsidR="00FE49E9" w:rsidRPr="0022335D">
        <w:rPr>
          <w:rFonts w:ascii="Times New Roman" w:eastAsia="Calibri" w:hAnsi="Times New Roman"/>
        </w:rPr>
        <w:t xml:space="preserve">                               </w:t>
      </w:r>
      <w:r w:rsidR="001B2792" w:rsidRPr="0022335D">
        <w:rPr>
          <w:rFonts w:ascii="Times New Roman" w:eastAsia="Calibri" w:hAnsi="Times New Roman"/>
        </w:rPr>
        <w:t xml:space="preserve"> </w:t>
      </w:r>
      <w:r w:rsidR="0059460E" w:rsidRPr="0022335D">
        <w:rPr>
          <w:rFonts w:ascii="Times New Roman" w:eastAsia="Calibri" w:hAnsi="Times New Roman"/>
        </w:rPr>
        <w:t xml:space="preserve">         </w:t>
      </w:r>
      <w:r w:rsidR="001B2792" w:rsidRPr="0022335D">
        <w:rPr>
          <w:rFonts w:ascii="Times New Roman" w:eastAsia="Calibri" w:hAnsi="Times New Roman"/>
        </w:rPr>
        <w:t xml:space="preserve">              </w:t>
      </w:r>
      <w:r w:rsidR="0059460E" w:rsidRPr="0022335D">
        <w:rPr>
          <w:rFonts w:ascii="Times New Roman" w:eastAsia="Calibri" w:hAnsi="Times New Roman"/>
        </w:rPr>
        <w:t xml:space="preserve"> </w:t>
      </w:r>
      <w:r w:rsidR="005130B4" w:rsidRPr="0022335D">
        <w:rPr>
          <w:rFonts w:ascii="Times New Roman" w:eastAsia="Calibri" w:hAnsi="Times New Roman"/>
        </w:rPr>
        <w:t xml:space="preserve"> </w:t>
      </w:r>
      <w:proofErr w:type="spellStart"/>
      <w:r w:rsidRPr="0022335D">
        <w:rPr>
          <w:rFonts w:ascii="Times New Roman" w:eastAsia="Calibri" w:hAnsi="Times New Roman"/>
        </w:rPr>
        <w:t>В.А.Ситникова</w:t>
      </w:r>
      <w:proofErr w:type="spellEnd"/>
    </w:p>
    <w:p w:rsidR="006456BC" w:rsidRPr="00A70635" w:rsidRDefault="006456BC" w:rsidP="00ED02FA">
      <w:pPr>
        <w:pStyle w:val="a8"/>
        <w:spacing w:before="0" w:beforeAutospacing="0" w:after="0" w:afterAutospacing="0"/>
        <w:jc w:val="both"/>
        <w:rPr>
          <w:sz w:val="20"/>
          <w:szCs w:val="20"/>
          <w:highlight w:val="yellow"/>
        </w:rPr>
      </w:pPr>
    </w:p>
    <w:p w:rsidR="00E006AF" w:rsidRPr="00A70635" w:rsidRDefault="00E006AF" w:rsidP="00ED02FA">
      <w:pPr>
        <w:pStyle w:val="a8"/>
        <w:spacing w:before="0" w:beforeAutospacing="0" w:after="0" w:afterAutospacing="0"/>
        <w:jc w:val="both"/>
        <w:rPr>
          <w:sz w:val="20"/>
          <w:szCs w:val="20"/>
          <w:highlight w:val="yellow"/>
        </w:rPr>
      </w:pPr>
    </w:p>
    <w:p w:rsidR="00E006AF" w:rsidRPr="00A70635" w:rsidRDefault="00E006AF" w:rsidP="00ED02FA">
      <w:pPr>
        <w:pStyle w:val="a8"/>
        <w:spacing w:before="0" w:beforeAutospacing="0" w:after="0" w:afterAutospacing="0"/>
        <w:jc w:val="both"/>
        <w:rPr>
          <w:sz w:val="20"/>
          <w:szCs w:val="20"/>
          <w:highlight w:val="yellow"/>
        </w:rPr>
      </w:pPr>
    </w:p>
    <w:p w:rsidR="00756B33" w:rsidRPr="00A70635" w:rsidRDefault="00756B33" w:rsidP="00ED02FA">
      <w:pPr>
        <w:pStyle w:val="a8"/>
        <w:spacing w:before="0" w:beforeAutospacing="0" w:after="0" w:afterAutospacing="0"/>
        <w:jc w:val="both"/>
        <w:rPr>
          <w:sz w:val="20"/>
          <w:szCs w:val="20"/>
          <w:highlight w:val="yellow"/>
        </w:rPr>
      </w:pPr>
    </w:p>
    <w:p w:rsidR="00C15636" w:rsidRPr="00A70635" w:rsidRDefault="00C15636" w:rsidP="00ED02FA">
      <w:pPr>
        <w:pStyle w:val="a8"/>
        <w:spacing w:before="0" w:beforeAutospacing="0" w:after="0" w:afterAutospacing="0"/>
        <w:jc w:val="both"/>
        <w:rPr>
          <w:sz w:val="20"/>
          <w:szCs w:val="20"/>
          <w:highlight w:val="yellow"/>
        </w:rPr>
      </w:pPr>
    </w:p>
    <w:p w:rsidR="00756B33" w:rsidRDefault="00756B33"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highlight w:val="yellow"/>
        </w:rPr>
      </w:pPr>
    </w:p>
    <w:p w:rsidR="00DC6A2C" w:rsidRPr="00A70635" w:rsidRDefault="00DC6A2C" w:rsidP="00ED02FA">
      <w:pPr>
        <w:pStyle w:val="a8"/>
        <w:spacing w:before="0" w:beforeAutospacing="0" w:after="0" w:afterAutospacing="0"/>
        <w:jc w:val="both"/>
        <w:rPr>
          <w:sz w:val="20"/>
          <w:szCs w:val="20"/>
          <w:highlight w:val="yellow"/>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DC6A2C" w:rsidRDefault="00DC6A2C" w:rsidP="00ED02FA">
      <w:pPr>
        <w:pStyle w:val="a8"/>
        <w:spacing w:before="0" w:beforeAutospacing="0" w:after="0" w:afterAutospacing="0"/>
        <w:jc w:val="both"/>
        <w:rPr>
          <w:sz w:val="20"/>
          <w:szCs w:val="20"/>
        </w:rPr>
      </w:pPr>
    </w:p>
    <w:p w:rsidR="00ED02FA" w:rsidRPr="0022335D" w:rsidRDefault="00E006AF" w:rsidP="00ED02FA">
      <w:pPr>
        <w:pStyle w:val="a8"/>
        <w:spacing w:before="0" w:beforeAutospacing="0" w:after="0" w:afterAutospacing="0"/>
        <w:jc w:val="both"/>
        <w:rPr>
          <w:sz w:val="20"/>
          <w:szCs w:val="20"/>
        </w:rPr>
      </w:pPr>
      <w:bookmarkStart w:id="0" w:name="_GoBack"/>
      <w:bookmarkEnd w:id="0"/>
      <w:r w:rsidRPr="0022335D">
        <w:rPr>
          <w:sz w:val="20"/>
          <w:szCs w:val="20"/>
        </w:rPr>
        <w:t>Ольга Владимировна Иванова</w:t>
      </w:r>
    </w:p>
    <w:p w:rsidR="00ED02FA" w:rsidRPr="0022335D" w:rsidRDefault="00E006AF" w:rsidP="00ED02FA">
      <w:pPr>
        <w:pStyle w:val="a8"/>
        <w:spacing w:before="0" w:beforeAutospacing="0" w:after="0" w:afterAutospacing="0"/>
        <w:jc w:val="both"/>
        <w:rPr>
          <w:sz w:val="20"/>
          <w:szCs w:val="20"/>
        </w:rPr>
      </w:pPr>
      <w:r w:rsidRPr="0022335D">
        <w:rPr>
          <w:sz w:val="20"/>
          <w:szCs w:val="20"/>
        </w:rPr>
        <w:t>8(34643)96335*3203</w:t>
      </w:r>
      <w:r w:rsidR="00B64CCB" w:rsidRPr="0022335D">
        <w:rPr>
          <w:sz w:val="20"/>
          <w:szCs w:val="20"/>
        </w:rPr>
        <w:t>#</w:t>
      </w:r>
    </w:p>
    <w:p w:rsidR="00472A78" w:rsidRPr="0022335D" w:rsidRDefault="00472A78" w:rsidP="00472A78">
      <w:pPr>
        <w:pStyle w:val="a8"/>
        <w:spacing w:before="0" w:beforeAutospacing="0" w:after="0" w:afterAutospacing="0"/>
        <w:jc w:val="both"/>
        <w:rPr>
          <w:sz w:val="20"/>
          <w:szCs w:val="20"/>
        </w:rPr>
      </w:pPr>
      <w:r w:rsidRPr="0022335D">
        <w:rPr>
          <w:sz w:val="20"/>
          <w:szCs w:val="20"/>
        </w:rPr>
        <w:t xml:space="preserve">Ирина Владимировна Грига </w:t>
      </w:r>
    </w:p>
    <w:p w:rsidR="00472A78" w:rsidRPr="0022335D" w:rsidRDefault="00472A78" w:rsidP="00ED02FA">
      <w:pPr>
        <w:pStyle w:val="a8"/>
        <w:spacing w:before="0" w:beforeAutospacing="0" w:after="0" w:afterAutospacing="0"/>
        <w:jc w:val="both"/>
        <w:rPr>
          <w:sz w:val="20"/>
          <w:szCs w:val="20"/>
        </w:rPr>
      </w:pPr>
      <w:r w:rsidRPr="0022335D">
        <w:rPr>
          <w:sz w:val="20"/>
          <w:szCs w:val="20"/>
        </w:rPr>
        <w:t>8(34643)96335*3141#</w:t>
      </w:r>
    </w:p>
    <w:p w:rsidR="00A201CF" w:rsidRPr="0022335D" w:rsidRDefault="001C2FAC" w:rsidP="00A201CF">
      <w:pPr>
        <w:pStyle w:val="a8"/>
        <w:spacing w:before="0" w:beforeAutospacing="0" w:after="0" w:afterAutospacing="0"/>
        <w:jc w:val="both"/>
        <w:rPr>
          <w:sz w:val="20"/>
          <w:szCs w:val="20"/>
        </w:rPr>
      </w:pPr>
      <w:r w:rsidRPr="0022335D">
        <w:rPr>
          <w:sz w:val="20"/>
          <w:szCs w:val="20"/>
        </w:rPr>
        <w:t xml:space="preserve">Эльвира </w:t>
      </w:r>
      <w:proofErr w:type="spellStart"/>
      <w:r w:rsidRPr="0022335D">
        <w:rPr>
          <w:sz w:val="20"/>
          <w:szCs w:val="20"/>
        </w:rPr>
        <w:t>Мягзумовна</w:t>
      </w:r>
      <w:proofErr w:type="spellEnd"/>
      <w:r w:rsidRPr="0022335D">
        <w:rPr>
          <w:sz w:val="20"/>
          <w:szCs w:val="20"/>
        </w:rPr>
        <w:t xml:space="preserve"> </w:t>
      </w:r>
      <w:proofErr w:type="spellStart"/>
      <w:r w:rsidRPr="0022335D">
        <w:rPr>
          <w:sz w:val="20"/>
          <w:szCs w:val="20"/>
        </w:rPr>
        <w:t>Сяфукова</w:t>
      </w:r>
      <w:proofErr w:type="spellEnd"/>
    </w:p>
    <w:p w:rsidR="00A201CF" w:rsidRPr="0022335D" w:rsidRDefault="00A201CF" w:rsidP="00A201CF">
      <w:pPr>
        <w:pStyle w:val="a8"/>
        <w:spacing w:before="0" w:beforeAutospacing="0" w:after="0" w:afterAutospacing="0"/>
        <w:jc w:val="both"/>
        <w:rPr>
          <w:sz w:val="20"/>
          <w:szCs w:val="20"/>
        </w:rPr>
      </w:pPr>
      <w:r w:rsidRPr="0022335D">
        <w:rPr>
          <w:sz w:val="20"/>
          <w:szCs w:val="20"/>
        </w:rPr>
        <w:t>8(34643)96335*314</w:t>
      </w:r>
      <w:r w:rsidR="001C2FAC" w:rsidRPr="0022335D">
        <w:rPr>
          <w:sz w:val="20"/>
          <w:szCs w:val="20"/>
        </w:rPr>
        <w:t>6</w:t>
      </w:r>
      <w:r w:rsidRPr="0022335D">
        <w:rPr>
          <w:sz w:val="20"/>
          <w:szCs w:val="20"/>
        </w:rPr>
        <w:t>#</w:t>
      </w:r>
    </w:p>
    <w:p w:rsidR="00B54C6E" w:rsidRPr="0022335D" w:rsidRDefault="00B54C6E" w:rsidP="00A043E7">
      <w:pPr>
        <w:pStyle w:val="a8"/>
        <w:spacing w:before="0" w:beforeAutospacing="0" w:after="0" w:afterAutospacing="0"/>
        <w:jc w:val="both"/>
        <w:rPr>
          <w:sz w:val="20"/>
          <w:szCs w:val="20"/>
        </w:rPr>
      </w:pPr>
      <w:r w:rsidRPr="0022335D">
        <w:rPr>
          <w:sz w:val="20"/>
          <w:szCs w:val="20"/>
        </w:rPr>
        <w:t xml:space="preserve">Наталья Алексеевна </w:t>
      </w:r>
      <w:proofErr w:type="spellStart"/>
      <w:r w:rsidRPr="0022335D">
        <w:rPr>
          <w:sz w:val="20"/>
          <w:szCs w:val="20"/>
        </w:rPr>
        <w:t>Демочкина</w:t>
      </w:r>
      <w:proofErr w:type="spellEnd"/>
    </w:p>
    <w:p w:rsidR="00B54C6E" w:rsidRPr="00B64CCB" w:rsidRDefault="00B54C6E" w:rsidP="00A043E7">
      <w:pPr>
        <w:pStyle w:val="a8"/>
        <w:spacing w:before="0" w:beforeAutospacing="0" w:after="0" w:afterAutospacing="0"/>
        <w:jc w:val="both"/>
        <w:rPr>
          <w:sz w:val="20"/>
          <w:szCs w:val="20"/>
        </w:rPr>
      </w:pPr>
      <w:r w:rsidRPr="0022335D">
        <w:rPr>
          <w:sz w:val="20"/>
          <w:szCs w:val="20"/>
        </w:rPr>
        <w:t>8(34643)96335*3111#</w:t>
      </w:r>
    </w:p>
    <w:sectPr w:rsidR="00B54C6E" w:rsidRPr="00B64CCB" w:rsidSect="00281129">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C9" w:rsidRDefault="00EC36C9" w:rsidP="009311E1">
      <w:r>
        <w:separator/>
      </w:r>
    </w:p>
  </w:endnote>
  <w:endnote w:type="continuationSeparator" w:id="0">
    <w:p w:rsidR="00EC36C9" w:rsidRDefault="00EC36C9" w:rsidP="009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C9" w:rsidRDefault="00EC36C9" w:rsidP="009311E1">
      <w:r>
        <w:separator/>
      </w:r>
    </w:p>
  </w:footnote>
  <w:footnote w:type="continuationSeparator" w:id="0">
    <w:p w:rsidR="00EC36C9" w:rsidRDefault="00EC36C9" w:rsidP="0093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338078"/>
      <w:docPartObj>
        <w:docPartGallery w:val="Page Numbers (Top of Page)"/>
        <w:docPartUnique/>
      </w:docPartObj>
    </w:sdtPr>
    <w:sdtContent>
      <w:p w:rsidR="00EC36C9" w:rsidRDefault="00EC36C9">
        <w:pPr>
          <w:pStyle w:val="af6"/>
          <w:jc w:val="center"/>
        </w:pPr>
        <w:r w:rsidRPr="001D288E">
          <w:rPr>
            <w:sz w:val="16"/>
            <w:szCs w:val="16"/>
          </w:rPr>
          <w:fldChar w:fldCharType="begin"/>
        </w:r>
        <w:r w:rsidRPr="001D288E">
          <w:rPr>
            <w:sz w:val="16"/>
            <w:szCs w:val="16"/>
          </w:rPr>
          <w:instrText>PAGE   \* MERGEFORMAT</w:instrText>
        </w:r>
        <w:r w:rsidRPr="001D288E">
          <w:rPr>
            <w:sz w:val="16"/>
            <w:szCs w:val="16"/>
          </w:rPr>
          <w:fldChar w:fldCharType="separate"/>
        </w:r>
        <w:r w:rsidR="00DC6A2C">
          <w:rPr>
            <w:noProof/>
            <w:sz w:val="16"/>
            <w:szCs w:val="16"/>
          </w:rPr>
          <w:t>68</w:t>
        </w:r>
        <w:r w:rsidRPr="001D288E">
          <w:rPr>
            <w:sz w:val="16"/>
            <w:szCs w:val="16"/>
          </w:rPr>
          <w:fldChar w:fldCharType="end"/>
        </w:r>
      </w:p>
    </w:sdtContent>
  </w:sdt>
  <w:p w:rsidR="00EC36C9" w:rsidRDefault="00EC36C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A0"/>
    <w:multiLevelType w:val="hybridMultilevel"/>
    <w:tmpl w:val="07DE2D3E"/>
    <w:lvl w:ilvl="0" w:tplc="114AA66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E4BF2"/>
    <w:multiLevelType w:val="hybridMultilevel"/>
    <w:tmpl w:val="B3961C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E0C9F"/>
    <w:multiLevelType w:val="hybridMultilevel"/>
    <w:tmpl w:val="6130CCC0"/>
    <w:lvl w:ilvl="0" w:tplc="CAE2BD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560C4B"/>
    <w:multiLevelType w:val="hybridMultilevel"/>
    <w:tmpl w:val="98C084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C6458"/>
    <w:multiLevelType w:val="hybridMultilevel"/>
    <w:tmpl w:val="8834DB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0C9D0947"/>
    <w:multiLevelType w:val="hybridMultilevel"/>
    <w:tmpl w:val="197628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BF45C6"/>
    <w:multiLevelType w:val="hybridMultilevel"/>
    <w:tmpl w:val="0DA27D48"/>
    <w:lvl w:ilvl="0" w:tplc="A120B7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B10AA2"/>
    <w:multiLevelType w:val="hybridMultilevel"/>
    <w:tmpl w:val="E316521C"/>
    <w:lvl w:ilvl="0" w:tplc="88FA787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03665"/>
    <w:multiLevelType w:val="hybridMultilevel"/>
    <w:tmpl w:val="1098FF5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22CD3890"/>
    <w:multiLevelType w:val="hybridMultilevel"/>
    <w:tmpl w:val="311AFAE2"/>
    <w:lvl w:ilvl="0" w:tplc="D7EAB97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31B7B3E"/>
    <w:multiLevelType w:val="hybridMultilevel"/>
    <w:tmpl w:val="9FA4E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05F28"/>
    <w:multiLevelType w:val="hybridMultilevel"/>
    <w:tmpl w:val="95AC735C"/>
    <w:lvl w:ilvl="0" w:tplc="309AC9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6957D3"/>
    <w:multiLevelType w:val="hybridMultilevel"/>
    <w:tmpl w:val="3EFE1634"/>
    <w:lvl w:ilvl="0" w:tplc="F836E0AE">
      <w:start w:val="1"/>
      <w:numFmt w:val="decimal"/>
      <w:lvlText w:val="%1."/>
      <w:lvlJc w:val="left"/>
      <w:pPr>
        <w:ind w:left="108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2C0C8A"/>
    <w:multiLevelType w:val="hybridMultilevel"/>
    <w:tmpl w:val="B7DC1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9B7146"/>
    <w:multiLevelType w:val="hybridMultilevel"/>
    <w:tmpl w:val="C1F6AE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FE51C7"/>
    <w:multiLevelType w:val="hybridMultilevel"/>
    <w:tmpl w:val="1F265F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8BC4F66"/>
    <w:multiLevelType w:val="hybridMultilevel"/>
    <w:tmpl w:val="2BF6C468"/>
    <w:lvl w:ilvl="0" w:tplc="F836E0AE">
      <w:start w:val="1"/>
      <w:numFmt w:val="decimal"/>
      <w:lvlText w:val="%1."/>
      <w:lvlJc w:val="left"/>
      <w:pPr>
        <w:ind w:left="108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9A41A18"/>
    <w:multiLevelType w:val="hybridMultilevel"/>
    <w:tmpl w:val="98FA3622"/>
    <w:lvl w:ilvl="0" w:tplc="D60043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9CA3290"/>
    <w:multiLevelType w:val="hybridMultilevel"/>
    <w:tmpl w:val="FCC013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600961"/>
    <w:multiLevelType w:val="hybridMultilevel"/>
    <w:tmpl w:val="B99C23BC"/>
    <w:lvl w:ilvl="0" w:tplc="5C64CE56">
      <w:start w:val="1"/>
      <w:numFmt w:val="decimal"/>
      <w:lvlText w:val="%1."/>
      <w:lvlJc w:val="left"/>
      <w:pPr>
        <w:ind w:left="1003" w:hanging="360"/>
      </w:pPr>
      <w:rPr>
        <w:rFonts w:ascii="Times New Roman" w:eastAsia="Times New Roman" w:hAnsi="Times New Roman"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0" w15:restartNumberingAfterBreak="0">
    <w:nsid w:val="3BE45A96"/>
    <w:multiLevelType w:val="hybridMultilevel"/>
    <w:tmpl w:val="2D846860"/>
    <w:lvl w:ilvl="0" w:tplc="CA5A6816">
      <w:start w:val="1"/>
      <w:numFmt w:val="decimal"/>
      <w:lvlText w:val="%1."/>
      <w:lvlJc w:val="left"/>
      <w:pPr>
        <w:ind w:left="502" w:hanging="360"/>
      </w:pPr>
      <w:rPr>
        <w:b/>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21" w15:restartNumberingAfterBreak="0">
    <w:nsid w:val="40856B66"/>
    <w:multiLevelType w:val="hybridMultilevel"/>
    <w:tmpl w:val="4462D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823534"/>
    <w:multiLevelType w:val="hybridMultilevel"/>
    <w:tmpl w:val="1A4A049A"/>
    <w:lvl w:ilvl="0" w:tplc="BE9CF93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A5263"/>
    <w:multiLevelType w:val="hybridMultilevel"/>
    <w:tmpl w:val="941458D4"/>
    <w:lvl w:ilvl="0" w:tplc="2C3EB762">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F70BB3"/>
    <w:multiLevelType w:val="hybridMultilevel"/>
    <w:tmpl w:val="4DA04A84"/>
    <w:lvl w:ilvl="0" w:tplc="0E78548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92B45C4"/>
    <w:multiLevelType w:val="hybridMultilevel"/>
    <w:tmpl w:val="76DAFE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A9A48DF"/>
    <w:multiLevelType w:val="hybridMultilevel"/>
    <w:tmpl w:val="A38A54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15:restartNumberingAfterBreak="0">
    <w:nsid w:val="4B937DCD"/>
    <w:multiLevelType w:val="hybridMultilevel"/>
    <w:tmpl w:val="C174348E"/>
    <w:lvl w:ilvl="0" w:tplc="B814709E">
      <w:start w:val="1"/>
      <w:numFmt w:val="decimal"/>
      <w:lvlText w:val="%1)"/>
      <w:lvlJc w:val="left"/>
      <w:pPr>
        <w:ind w:left="1083" w:hanging="375"/>
      </w:pPr>
      <w:rPr>
        <w:rFonts w:ascii="Times New Roman" w:eastAsia="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A3C93"/>
    <w:multiLevelType w:val="hybridMultilevel"/>
    <w:tmpl w:val="9CFA98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CF50B49"/>
    <w:multiLevelType w:val="hybridMultilevel"/>
    <w:tmpl w:val="50900C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5028526D"/>
    <w:multiLevelType w:val="hybridMultilevel"/>
    <w:tmpl w:val="834E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E87208"/>
    <w:multiLevelType w:val="hybridMultilevel"/>
    <w:tmpl w:val="5EAC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3D64A6"/>
    <w:multiLevelType w:val="hybridMultilevel"/>
    <w:tmpl w:val="20C45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8B1891"/>
    <w:multiLevelType w:val="hybridMultilevel"/>
    <w:tmpl w:val="40463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BF21112"/>
    <w:multiLevelType w:val="hybridMultilevel"/>
    <w:tmpl w:val="0378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F11B36"/>
    <w:multiLevelType w:val="multilevel"/>
    <w:tmpl w:val="2E40D82A"/>
    <w:lvl w:ilvl="0">
      <w:start w:val="1"/>
      <w:numFmt w:val="decimal"/>
      <w:lvlText w:val="%1."/>
      <w:lvlJc w:val="left"/>
      <w:pPr>
        <w:ind w:left="1069" w:hanging="360"/>
      </w:pPr>
      <w:rPr>
        <w:rFonts w:ascii="Times New Roman" w:eastAsia="Times New Roman" w:hAnsi="Times New Roman" w:cs="Times New Roman"/>
      </w:rPr>
    </w:lvl>
    <w:lvl w:ilvl="1">
      <w:start w:val="1"/>
      <w:numFmt w:val="decimal"/>
      <w:lvlText w:val="%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6DCF7219"/>
    <w:multiLevelType w:val="hybridMultilevel"/>
    <w:tmpl w:val="1D6062DA"/>
    <w:lvl w:ilvl="0" w:tplc="C87840AA">
      <w:start w:val="12"/>
      <w:numFmt w:val="decimal"/>
      <w:lvlText w:val="%1)"/>
      <w:lvlJc w:val="left"/>
      <w:pPr>
        <w:ind w:left="1699" w:hanging="990"/>
      </w:pPr>
      <w:rPr>
        <w:rFonts w:eastAsia="Times New Roman" w:cstheme="minorBid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2740C1"/>
    <w:multiLevelType w:val="hybridMultilevel"/>
    <w:tmpl w:val="00A2A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7F24FC"/>
    <w:multiLevelType w:val="hybridMultilevel"/>
    <w:tmpl w:val="D68A14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15:restartNumberingAfterBreak="0">
    <w:nsid w:val="76C36EFB"/>
    <w:multiLevelType w:val="hybridMultilevel"/>
    <w:tmpl w:val="BFC8FE2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0" w15:restartNumberingAfterBreak="0">
    <w:nsid w:val="79237867"/>
    <w:multiLevelType w:val="hybridMultilevel"/>
    <w:tmpl w:val="D0B67C2E"/>
    <w:lvl w:ilvl="0" w:tplc="114AA66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9E46A1"/>
    <w:multiLevelType w:val="hybridMultilevel"/>
    <w:tmpl w:val="B5AC14E6"/>
    <w:lvl w:ilvl="0" w:tplc="309AC9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E11972"/>
    <w:multiLevelType w:val="hybridMultilevel"/>
    <w:tmpl w:val="B30A245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15:restartNumberingAfterBreak="0">
    <w:nsid w:val="7F0830DD"/>
    <w:multiLevelType w:val="hybridMultilevel"/>
    <w:tmpl w:val="8ED4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A53B77"/>
    <w:multiLevelType w:val="hybridMultilevel"/>
    <w:tmpl w:val="D6F0554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44"/>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0"/>
  </w:num>
  <w:num w:numId="8">
    <w:abstractNumId w:val="41"/>
  </w:num>
  <w:num w:numId="9">
    <w:abstractNumId w:val="11"/>
  </w:num>
  <w:num w:numId="10">
    <w:abstractNumId w:val="36"/>
  </w:num>
  <w:num w:numId="11">
    <w:abstractNumId w:val="39"/>
  </w:num>
  <w:num w:numId="12">
    <w:abstractNumId w:val="29"/>
  </w:num>
  <w:num w:numId="13">
    <w:abstractNumId w:val="22"/>
  </w:num>
  <w:num w:numId="14">
    <w:abstractNumId w:val="2"/>
  </w:num>
  <w:num w:numId="15">
    <w:abstractNumId w:val="7"/>
  </w:num>
  <w:num w:numId="16">
    <w:abstractNumId w:val="14"/>
  </w:num>
  <w:num w:numId="17">
    <w:abstractNumId w:val="13"/>
  </w:num>
  <w:num w:numId="18">
    <w:abstractNumId w:val="24"/>
  </w:num>
  <w:num w:numId="19">
    <w:abstractNumId w:val="37"/>
  </w:num>
  <w:num w:numId="20">
    <w:abstractNumId w:val="5"/>
  </w:num>
  <w:num w:numId="21">
    <w:abstractNumId w:val="6"/>
  </w:num>
  <w:num w:numId="22">
    <w:abstractNumId w:val="10"/>
  </w:num>
  <w:num w:numId="23">
    <w:abstractNumId w:val="32"/>
  </w:num>
  <w:num w:numId="24">
    <w:abstractNumId w:val="3"/>
  </w:num>
  <w:num w:numId="25">
    <w:abstractNumId w:val="12"/>
  </w:num>
  <w:num w:numId="26">
    <w:abstractNumId w:val="28"/>
  </w:num>
  <w:num w:numId="27">
    <w:abstractNumId w:val="1"/>
  </w:num>
  <w:num w:numId="28">
    <w:abstractNumId w:val="38"/>
  </w:num>
  <w:num w:numId="29">
    <w:abstractNumId w:val="16"/>
  </w:num>
  <w:num w:numId="30">
    <w:abstractNumId w:val="9"/>
  </w:num>
  <w:num w:numId="31">
    <w:abstractNumId w:val="42"/>
  </w:num>
  <w:num w:numId="32">
    <w:abstractNumId w:val="8"/>
  </w:num>
  <w:num w:numId="33">
    <w:abstractNumId w:val="34"/>
  </w:num>
  <w:num w:numId="34">
    <w:abstractNumId w:val="25"/>
  </w:num>
  <w:num w:numId="35">
    <w:abstractNumId w:val="27"/>
  </w:num>
  <w:num w:numId="36">
    <w:abstractNumId w:val="4"/>
  </w:num>
  <w:num w:numId="37">
    <w:abstractNumId w:val="18"/>
  </w:num>
  <w:num w:numId="38">
    <w:abstractNumId w:val="26"/>
  </w:num>
  <w:num w:numId="39">
    <w:abstractNumId w:val="33"/>
  </w:num>
  <w:num w:numId="40">
    <w:abstractNumId w:val="43"/>
  </w:num>
  <w:num w:numId="41">
    <w:abstractNumId w:val="30"/>
  </w:num>
  <w:num w:numId="42">
    <w:abstractNumId w:val="31"/>
  </w:num>
  <w:num w:numId="43">
    <w:abstractNumId w:val="35"/>
  </w:num>
  <w:num w:numId="44">
    <w:abstractNumId w:val="2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732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AE"/>
    <w:rsid w:val="0000012E"/>
    <w:rsid w:val="00000338"/>
    <w:rsid w:val="00000372"/>
    <w:rsid w:val="000009E0"/>
    <w:rsid w:val="00000CBF"/>
    <w:rsid w:val="0000105B"/>
    <w:rsid w:val="0000108B"/>
    <w:rsid w:val="000013B8"/>
    <w:rsid w:val="00001A38"/>
    <w:rsid w:val="00001AB0"/>
    <w:rsid w:val="00001E6E"/>
    <w:rsid w:val="00002238"/>
    <w:rsid w:val="0000235B"/>
    <w:rsid w:val="0000286D"/>
    <w:rsid w:val="00003290"/>
    <w:rsid w:val="000036AA"/>
    <w:rsid w:val="00003A4E"/>
    <w:rsid w:val="00003D7D"/>
    <w:rsid w:val="00003EA6"/>
    <w:rsid w:val="00004582"/>
    <w:rsid w:val="000049AE"/>
    <w:rsid w:val="00004B09"/>
    <w:rsid w:val="00004D58"/>
    <w:rsid w:val="0000548C"/>
    <w:rsid w:val="0000574B"/>
    <w:rsid w:val="00005BA5"/>
    <w:rsid w:val="00005FA4"/>
    <w:rsid w:val="00006347"/>
    <w:rsid w:val="00006621"/>
    <w:rsid w:val="00006CF3"/>
    <w:rsid w:val="00006F79"/>
    <w:rsid w:val="00007705"/>
    <w:rsid w:val="0000793E"/>
    <w:rsid w:val="00007A4F"/>
    <w:rsid w:val="00007F7A"/>
    <w:rsid w:val="0001015F"/>
    <w:rsid w:val="0001037B"/>
    <w:rsid w:val="00010449"/>
    <w:rsid w:val="000104ED"/>
    <w:rsid w:val="00010662"/>
    <w:rsid w:val="00010B23"/>
    <w:rsid w:val="00010BB9"/>
    <w:rsid w:val="00010D42"/>
    <w:rsid w:val="00010E06"/>
    <w:rsid w:val="000114D7"/>
    <w:rsid w:val="0001218B"/>
    <w:rsid w:val="0001234C"/>
    <w:rsid w:val="00012795"/>
    <w:rsid w:val="000129E2"/>
    <w:rsid w:val="00012AD1"/>
    <w:rsid w:val="00012D5D"/>
    <w:rsid w:val="000130E2"/>
    <w:rsid w:val="0001341A"/>
    <w:rsid w:val="00013620"/>
    <w:rsid w:val="0001371A"/>
    <w:rsid w:val="00013E57"/>
    <w:rsid w:val="00013E64"/>
    <w:rsid w:val="00014039"/>
    <w:rsid w:val="000151F5"/>
    <w:rsid w:val="000153DC"/>
    <w:rsid w:val="000154CA"/>
    <w:rsid w:val="00015572"/>
    <w:rsid w:val="00015AD8"/>
    <w:rsid w:val="00015D5F"/>
    <w:rsid w:val="00015DF1"/>
    <w:rsid w:val="00016845"/>
    <w:rsid w:val="000168F5"/>
    <w:rsid w:val="00017102"/>
    <w:rsid w:val="000174AF"/>
    <w:rsid w:val="000176B5"/>
    <w:rsid w:val="00017703"/>
    <w:rsid w:val="00017A96"/>
    <w:rsid w:val="00017C8B"/>
    <w:rsid w:val="00017DF9"/>
    <w:rsid w:val="000201EF"/>
    <w:rsid w:val="00020624"/>
    <w:rsid w:val="000207AF"/>
    <w:rsid w:val="00020C4F"/>
    <w:rsid w:val="00020DA4"/>
    <w:rsid w:val="000212FC"/>
    <w:rsid w:val="000219BB"/>
    <w:rsid w:val="00021B69"/>
    <w:rsid w:val="00021C03"/>
    <w:rsid w:val="00021D39"/>
    <w:rsid w:val="00021F90"/>
    <w:rsid w:val="00022444"/>
    <w:rsid w:val="00022CCA"/>
    <w:rsid w:val="00022EFC"/>
    <w:rsid w:val="00023515"/>
    <w:rsid w:val="00023ABA"/>
    <w:rsid w:val="00023DC4"/>
    <w:rsid w:val="0002408C"/>
    <w:rsid w:val="000241DD"/>
    <w:rsid w:val="000245C1"/>
    <w:rsid w:val="0002577B"/>
    <w:rsid w:val="0002589A"/>
    <w:rsid w:val="00025C54"/>
    <w:rsid w:val="0002638B"/>
    <w:rsid w:val="0002655F"/>
    <w:rsid w:val="0002675A"/>
    <w:rsid w:val="0002687C"/>
    <w:rsid w:val="00026A96"/>
    <w:rsid w:val="00026FB2"/>
    <w:rsid w:val="00026FF0"/>
    <w:rsid w:val="000270B9"/>
    <w:rsid w:val="00027275"/>
    <w:rsid w:val="00027831"/>
    <w:rsid w:val="00027890"/>
    <w:rsid w:val="00027CDA"/>
    <w:rsid w:val="00027E10"/>
    <w:rsid w:val="00030308"/>
    <w:rsid w:val="000304DD"/>
    <w:rsid w:val="0003069D"/>
    <w:rsid w:val="00030C0E"/>
    <w:rsid w:val="00031301"/>
    <w:rsid w:val="00031ABA"/>
    <w:rsid w:val="00031CC4"/>
    <w:rsid w:val="000323E0"/>
    <w:rsid w:val="000325F4"/>
    <w:rsid w:val="00032CEE"/>
    <w:rsid w:val="00033317"/>
    <w:rsid w:val="00033A40"/>
    <w:rsid w:val="00033BB7"/>
    <w:rsid w:val="00033C99"/>
    <w:rsid w:val="00033D44"/>
    <w:rsid w:val="0003432C"/>
    <w:rsid w:val="00034606"/>
    <w:rsid w:val="00034865"/>
    <w:rsid w:val="00034FC7"/>
    <w:rsid w:val="00035221"/>
    <w:rsid w:val="00035734"/>
    <w:rsid w:val="00035BEB"/>
    <w:rsid w:val="00036537"/>
    <w:rsid w:val="0003664E"/>
    <w:rsid w:val="00036AFF"/>
    <w:rsid w:val="00036B0A"/>
    <w:rsid w:val="00036B24"/>
    <w:rsid w:val="00036C79"/>
    <w:rsid w:val="00036CE4"/>
    <w:rsid w:val="00036FE9"/>
    <w:rsid w:val="000375B6"/>
    <w:rsid w:val="000375D5"/>
    <w:rsid w:val="00037623"/>
    <w:rsid w:val="000378A6"/>
    <w:rsid w:val="00037C70"/>
    <w:rsid w:val="00037DD4"/>
    <w:rsid w:val="00040086"/>
    <w:rsid w:val="00040275"/>
    <w:rsid w:val="00040432"/>
    <w:rsid w:val="00040436"/>
    <w:rsid w:val="000404BD"/>
    <w:rsid w:val="000409F4"/>
    <w:rsid w:val="00040A88"/>
    <w:rsid w:val="00040DBC"/>
    <w:rsid w:val="0004122D"/>
    <w:rsid w:val="0004160F"/>
    <w:rsid w:val="00041D7B"/>
    <w:rsid w:val="0004261D"/>
    <w:rsid w:val="00042666"/>
    <w:rsid w:val="00042AFA"/>
    <w:rsid w:val="00042B65"/>
    <w:rsid w:val="00042D82"/>
    <w:rsid w:val="00042E73"/>
    <w:rsid w:val="00042EF9"/>
    <w:rsid w:val="00043062"/>
    <w:rsid w:val="00043179"/>
    <w:rsid w:val="00043293"/>
    <w:rsid w:val="000437E0"/>
    <w:rsid w:val="000438F6"/>
    <w:rsid w:val="00043DBA"/>
    <w:rsid w:val="0004423D"/>
    <w:rsid w:val="0004427E"/>
    <w:rsid w:val="00044E0B"/>
    <w:rsid w:val="00044F2A"/>
    <w:rsid w:val="00044F91"/>
    <w:rsid w:val="00045173"/>
    <w:rsid w:val="000452A0"/>
    <w:rsid w:val="00045641"/>
    <w:rsid w:val="00045B7C"/>
    <w:rsid w:val="00045C9C"/>
    <w:rsid w:val="00045F33"/>
    <w:rsid w:val="00046AF7"/>
    <w:rsid w:val="000470A5"/>
    <w:rsid w:val="00047150"/>
    <w:rsid w:val="00050169"/>
    <w:rsid w:val="000504A1"/>
    <w:rsid w:val="000505F8"/>
    <w:rsid w:val="000509CB"/>
    <w:rsid w:val="00050B3A"/>
    <w:rsid w:val="00050D29"/>
    <w:rsid w:val="00050F7E"/>
    <w:rsid w:val="000516CB"/>
    <w:rsid w:val="00051BC5"/>
    <w:rsid w:val="00051F6C"/>
    <w:rsid w:val="00052678"/>
    <w:rsid w:val="000526AB"/>
    <w:rsid w:val="0005308D"/>
    <w:rsid w:val="00053141"/>
    <w:rsid w:val="00053202"/>
    <w:rsid w:val="0005326F"/>
    <w:rsid w:val="0005329D"/>
    <w:rsid w:val="000533F7"/>
    <w:rsid w:val="00053AE0"/>
    <w:rsid w:val="00053DED"/>
    <w:rsid w:val="00054074"/>
    <w:rsid w:val="000541B2"/>
    <w:rsid w:val="000542A8"/>
    <w:rsid w:val="00054C14"/>
    <w:rsid w:val="00055412"/>
    <w:rsid w:val="0005574D"/>
    <w:rsid w:val="00055849"/>
    <w:rsid w:val="00055A21"/>
    <w:rsid w:val="00055A9F"/>
    <w:rsid w:val="00056008"/>
    <w:rsid w:val="0005625D"/>
    <w:rsid w:val="000565A2"/>
    <w:rsid w:val="00056635"/>
    <w:rsid w:val="000566ED"/>
    <w:rsid w:val="00056A4F"/>
    <w:rsid w:val="0005719E"/>
    <w:rsid w:val="000571B0"/>
    <w:rsid w:val="000573B5"/>
    <w:rsid w:val="00057648"/>
    <w:rsid w:val="000576E4"/>
    <w:rsid w:val="00057927"/>
    <w:rsid w:val="00057A68"/>
    <w:rsid w:val="00057A98"/>
    <w:rsid w:val="00057B09"/>
    <w:rsid w:val="0006017E"/>
    <w:rsid w:val="000605DC"/>
    <w:rsid w:val="00060824"/>
    <w:rsid w:val="00060CA8"/>
    <w:rsid w:val="00060CE8"/>
    <w:rsid w:val="000616F6"/>
    <w:rsid w:val="000619F1"/>
    <w:rsid w:val="00061AC5"/>
    <w:rsid w:val="00061B3D"/>
    <w:rsid w:val="00061EEF"/>
    <w:rsid w:val="00062128"/>
    <w:rsid w:val="000623A9"/>
    <w:rsid w:val="000625D7"/>
    <w:rsid w:val="00062971"/>
    <w:rsid w:val="000629E3"/>
    <w:rsid w:val="00062B00"/>
    <w:rsid w:val="00062F36"/>
    <w:rsid w:val="0006475E"/>
    <w:rsid w:val="0006481B"/>
    <w:rsid w:val="00064A49"/>
    <w:rsid w:val="00064C83"/>
    <w:rsid w:val="00064F3D"/>
    <w:rsid w:val="0006502A"/>
    <w:rsid w:val="0006519F"/>
    <w:rsid w:val="00065A87"/>
    <w:rsid w:val="00066570"/>
    <w:rsid w:val="000665A4"/>
    <w:rsid w:val="000665E5"/>
    <w:rsid w:val="00066BCB"/>
    <w:rsid w:val="00066F40"/>
    <w:rsid w:val="0006715E"/>
    <w:rsid w:val="0006732B"/>
    <w:rsid w:val="000674BE"/>
    <w:rsid w:val="000674C8"/>
    <w:rsid w:val="00067563"/>
    <w:rsid w:val="00067A23"/>
    <w:rsid w:val="00067B37"/>
    <w:rsid w:val="00067BF4"/>
    <w:rsid w:val="00067FB2"/>
    <w:rsid w:val="000702B5"/>
    <w:rsid w:val="00070486"/>
    <w:rsid w:val="000708F5"/>
    <w:rsid w:val="00070FAE"/>
    <w:rsid w:val="00070FCB"/>
    <w:rsid w:val="000713CD"/>
    <w:rsid w:val="000714E5"/>
    <w:rsid w:val="00071C31"/>
    <w:rsid w:val="00071C45"/>
    <w:rsid w:val="00071D74"/>
    <w:rsid w:val="00071E79"/>
    <w:rsid w:val="00071F9F"/>
    <w:rsid w:val="00072BDB"/>
    <w:rsid w:val="00073383"/>
    <w:rsid w:val="000736F7"/>
    <w:rsid w:val="0007384D"/>
    <w:rsid w:val="00073AA6"/>
    <w:rsid w:val="00073D03"/>
    <w:rsid w:val="00073DC9"/>
    <w:rsid w:val="000740CF"/>
    <w:rsid w:val="00074566"/>
    <w:rsid w:val="000745C0"/>
    <w:rsid w:val="00074674"/>
    <w:rsid w:val="0007479E"/>
    <w:rsid w:val="00074896"/>
    <w:rsid w:val="00074B49"/>
    <w:rsid w:val="00074F2D"/>
    <w:rsid w:val="00075037"/>
    <w:rsid w:val="000752A6"/>
    <w:rsid w:val="0007564B"/>
    <w:rsid w:val="00075850"/>
    <w:rsid w:val="00075B00"/>
    <w:rsid w:val="000760D8"/>
    <w:rsid w:val="00076CA3"/>
    <w:rsid w:val="00077167"/>
    <w:rsid w:val="00077231"/>
    <w:rsid w:val="0007755F"/>
    <w:rsid w:val="00077B52"/>
    <w:rsid w:val="00077C26"/>
    <w:rsid w:val="00077C8C"/>
    <w:rsid w:val="00077CB3"/>
    <w:rsid w:val="00080266"/>
    <w:rsid w:val="000806C6"/>
    <w:rsid w:val="000806CC"/>
    <w:rsid w:val="0008083E"/>
    <w:rsid w:val="00080998"/>
    <w:rsid w:val="00080A82"/>
    <w:rsid w:val="00080B87"/>
    <w:rsid w:val="0008131C"/>
    <w:rsid w:val="000813DC"/>
    <w:rsid w:val="000817CF"/>
    <w:rsid w:val="00081854"/>
    <w:rsid w:val="00081963"/>
    <w:rsid w:val="00082025"/>
    <w:rsid w:val="000821AF"/>
    <w:rsid w:val="00082739"/>
    <w:rsid w:val="00082F49"/>
    <w:rsid w:val="00083381"/>
    <w:rsid w:val="000835EC"/>
    <w:rsid w:val="00083743"/>
    <w:rsid w:val="00083932"/>
    <w:rsid w:val="00083CF7"/>
    <w:rsid w:val="00083E06"/>
    <w:rsid w:val="00083E8F"/>
    <w:rsid w:val="00083FF6"/>
    <w:rsid w:val="0008420C"/>
    <w:rsid w:val="000846F1"/>
    <w:rsid w:val="000847C9"/>
    <w:rsid w:val="00084C9D"/>
    <w:rsid w:val="00085145"/>
    <w:rsid w:val="0008518B"/>
    <w:rsid w:val="000854D7"/>
    <w:rsid w:val="000854FF"/>
    <w:rsid w:val="00085750"/>
    <w:rsid w:val="00085800"/>
    <w:rsid w:val="000859CA"/>
    <w:rsid w:val="00085B50"/>
    <w:rsid w:val="00085D15"/>
    <w:rsid w:val="00085D1E"/>
    <w:rsid w:val="000862D6"/>
    <w:rsid w:val="000863A1"/>
    <w:rsid w:val="00086A8A"/>
    <w:rsid w:val="00086BC2"/>
    <w:rsid w:val="00086ECA"/>
    <w:rsid w:val="0008756B"/>
    <w:rsid w:val="000875CA"/>
    <w:rsid w:val="0008785B"/>
    <w:rsid w:val="00090033"/>
    <w:rsid w:val="00090453"/>
    <w:rsid w:val="00090726"/>
    <w:rsid w:val="00090C6F"/>
    <w:rsid w:val="0009158A"/>
    <w:rsid w:val="00091686"/>
    <w:rsid w:val="000916C1"/>
    <w:rsid w:val="00091BC0"/>
    <w:rsid w:val="00091C6B"/>
    <w:rsid w:val="0009261F"/>
    <w:rsid w:val="00092688"/>
    <w:rsid w:val="00092876"/>
    <w:rsid w:val="00092DD2"/>
    <w:rsid w:val="00092DEA"/>
    <w:rsid w:val="00092F67"/>
    <w:rsid w:val="00092FE7"/>
    <w:rsid w:val="000932DC"/>
    <w:rsid w:val="0009353A"/>
    <w:rsid w:val="00093F0C"/>
    <w:rsid w:val="00093FBD"/>
    <w:rsid w:val="000941FC"/>
    <w:rsid w:val="000946FA"/>
    <w:rsid w:val="00094847"/>
    <w:rsid w:val="00094CAD"/>
    <w:rsid w:val="000953F6"/>
    <w:rsid w:val="00095942"/>
    <w:rsid w:val="00095F19"/>
    <w:rsid w:val="0009614B"/>
    <w:rsid w:val="00096469"/>
    <w:rsid w:val="00096A93"/>
    <w:rsid w:val="000976B3"/>
    <w:rsid w:val="00097910"/>
    <w:rsid w:val="00097939"/>
    <w:rsid w:val="00097BE8"/>
    <w:rsid w:val="000A06D5"/>
    <w:rsid w:val="000A0933"/>
    <w:rsid w:val="000A0953"/>
    <w:rsid w:val="000A0A2A"/>
    <w:rsid w:val="000A0B0A"/>
    <w:rsid w:val="000A0F37"/>
    <w:rsid w:val="000A0FEC"/>
    <w:rsid w:val="000A185A"/>
    <w:rsid w:val="000A18AC"/>
    <w:rsid w:val="000A1A62"/>
    <w:rsid w:val="000A1B77"/>
    <w:rsid w:val="000A1C60"/>
    <w:rsid w:val="000A1C61"/>
    <w:rsid w:val="000A2038"/>
    <w:rsid w:val="000A2F6E"/>
    <w:rsid w:val="000A3306"/>
    <w:rsid w:val="000A3541"/>
    <w:rsid w:val="000A3FA2"/>
    <w:rsid w:val="000A4533"/>
    <w:rsid w:val="000A4800"/>
    <w:rsid w:val="000A4C49"/>
    <w:rsid w:val="000A500A"/>
    <w:rsid w:val="000A50E9"/>
    <w:rsid w:val="000A5207"/>
    <w:rsid w:val="000A5A6A"/>
    <w:rsid w:val="000A5C09"/>
    <w:rsid w:val="000A5C33"/>
    <w:rsid w:val="000A67B7"/>
    <w:rsid w:val="000A6C6F"/>
    <w:rsid w:val="000A6D92"/>
    <w:rsid w:val="000B04F9"/>
    <w:rsid w:val="000B082F"/>
    <w:rsid w:val="000B0881"/>
    <w:rsid w:val="000B08EF"/>
    <w:rsid w:val="000B0ADC"/>
    <w:rsid w:val="000B0B02"/>
    <w:rsid w:val="000B0C9A"/>
    <w:rsid w:val="000B0D00"/>
    <w:rsid w:val="000B11FB"/>
    <w:rsid w:val="000B13DE"/>
    <w:rsid w:val="000B1835"/>
    <w:rsid w:val="000B19EE"/>
    <w:rsid w:val="000B246F"/>
    <w:rsid w:val="000B26AE"/>
    <w:rsid w:val="000B272C"/>
    <w:rsid w:val="000B2B0E"/>
    <w:rsid w:val="000B2DF0"/>
    <w:rsid w:val="000B2E7C"/>
    <w:rsid w:val="000B2FD0"/>
    <w:rsid w:val="000B3284"/>
    <w:rsid w:val="000B3362"/>
    <w:rsid w:val="000B35FF"/>
    <w:rsid w:val="000B39AD"/>
    <w:rsid w:val="000B3C54"/>
    <w:rsid w:val="000B4225"/>
    <w:rsid w:val="000B437B"/>
    <w:rsid w:val="000B43FC"/>
    <w:rsid w:val="000B4A23"/>
    <w:rsid w:val="000B4BAD"/>
    <w:rsid w:val="000B4C03"/>
    <w:rsid w:val="000B4CC9"/>
    <w:rsid w:val="000B4F0E"/>
    <w:rsid w:val="000B5145"/>
    <w:rsid w:val="000B570A"/>
    <w:rsid w:val="000B5C2D"/>
    <w:rsid w:val="000B611F"/>
    <w:rsid w:val="000B6140"/>
    <w:rsid w:val="000B674A"/>
    <w:rsid w:val="000B6CBC"/>
    <w:rsid w:val="000B70B0"/>
    <w:rsid w:val="000B7288"/>
    <w:rsid w:val="000B72C8"/>
    <w:rsid w:val="000B73D1"/>
    <w:rsid w:val="000B73DC"/>
    <w:rsid w:val="000B7765"/>
    <w:rsid w:val="000B7FEA"/>
    <w:rsid w:val="000C0019"/>
    <w:rsid w:val="000C0141"/>
    <w:rsid w:val="000C0AD8"/>
    <w:rsid w:val="000C0D8A"/>
    <w:rsid w:val="000C1485"/>
    <w:rsid w:val="000C1AE5"/>
    <w:rsid w:val="000C1E56"/>
    <w:rsid w:val="000C2340"/>
    <w:rsid w:val="000C26C1"/>
    <w:rsid w:val="000C2A8D"/>
    <w:rsid w:val="000C2B67"/>
    <w:rsid w:val="000C3141"/>
    <w:rsid w:val="000C31DE"/>
    <w:rsid w:val="000C32F6"/>
    <w:rsid w:val="000C34DC"/>
    <w:rsid w:val="000C3530"/>
    <w:rsid w:val="000C36CE"/>
    <w:rsid w:val="000C36D2"/>
    <w:rsid w:val="000C3B54"/>
    <w:rsid w:val="000C4032"/>
    <w:rsid w:val="000C422D"/>
    <w:rsid w:val="000C433F"/>
    <w:rsid w:val="000C43AB"/>
    <w:rsid w:val="000C469D"/>
    <w:rsid w:val="000C494C"/>
    <w:rsid w:val="000C4AC5"/>
    <w:rsid w:val="000C4FAD"/>
    <w:rsid w:val="000C52D9"/>
    <w:rsid w:val="000C52E6"/>
    <w:rsid w:val="000C54F8"/>
    <w:rsid w:val="000C5582"/>
    <w:rsid w:val="000C5C7A"/>
    <w:rsid w:val="000C5F99"/>
    <w:rsid w:val="000C622B"/>
    <w:rsid w:val="000C625E"/>
    <w:rsid w:val="000C62A2"/>
    <w:rsid w:val="000C6338"/>
    <w:rsid w:val="000C642F"/>
    <w:rsid w:val="000C654D"/>
    <w:rsid w:val="000C674F"/>
    <w:rsid w:val="000C6C6F"/>
    <w:rsid w:val="000C703E"/>
    <w:rsid w:val="000C7162"/>
    <w:rsid w:val="000C71E7"/>
    <w:rsid w:val="000C724A"/>
    <w:rsid w:val="000C7378"/>
    <w:rsid w:val="000C7D8D"/>
    <w:rsid w:val="000C7F4F"/>
    <w:rsid w:val="000D00DE"/>
    <w:rsid w:val="000D01E5"/>
    <w:rsid w:val="000D0B2C"/>
    <w:rsid w:val="000D0C1D"/>
    <w:rsid w:val="000D1674"/>
    <w:rsid w:val="000D1811"/>
    <w:rsid w:val="000D20EC"/>
    <w:rsid w:val="000D21C3"/>
    <w:rsid w:val="000D2A65"/>
    <w:rsid w:val="000D2F55"/>
    <w:rsid w:val="000D3155"/>
    <w:rsid w:val="000D32E3"/>
    <w:rsid w:val="000D338E"/>
    <w:rsid w:val="000D34B5"/>
    <w:rsid w:val="000D3616"/>
    <w:rsid w:val="000D3856"/>
    <w:rsid w:val="000D3917"/>
    <w:rsid w:val="000D3D9D"/>
    <w:rsid w:val="000D3EB6"/>
    <w:rsid w:val="000D40C2"/>
    <w:rsid w:val="000D4A59"/>
    <w:rsid w:val="000D4F5A"/>
    <w:rsid w:val="000D501F"/>
    <w:rsid w:val="000D5BCC"/>
    <w:rsid w:val="000D5FE5"/>
    <w:rsid w:val="000D617D"/>
    <w:rsid w:val="000D68C9"/>
    <w:rsid w:val="000D68F8"/>
    <w:rsid w:val="000D6D88"/>
    <w:rsid w:val="000D71A3"/>
    <w:rsid w:val="000D75F3"/>
    <w:rsid w:val="000D794E"/>
    <w:rsid w:val="000D7E7C"/>
    <w:rsid w:val="000E0074"/>
    <w:rsid w:val="000E00C1"/>
    <w:rsid w:val="000E0123"/>
    <w:rsid w:val="000E0191"/>
    <w:rsid w:val="000E02E3"/>
    <w:rsid w:val="000E0CE0"/>
    <w:rsid w:val="000E0D6A"/>
    <w:rsid w:val="000E0E34"/>
    <w:rsid w:val="000E0E57"/>
    <w:rsid w:val="000E1466"/>
    <w:rsid w:val="000E1BC9"/>
    <w:rsid w:val="000E1D22"/>
    <w:rsid w:val="000E20A2"/>
    <w:rsid w:val="000E22C9"/>
    <w:rsid w:val="000E2F11"/>
    <w:rsid w:val="000E3111"/>
    <w:rsid w:val="000E34B7"/>
    <w:rsid w:val="000E3FF8"/>
    <w:rsid w:val="000E4088"/>
    <w:rsid w:val="000E435C"/>
    <w:rsid w:val="000E4AC4"/>
    <w:rsid w:val="000E4B3A"/>
    <w:rsid w:val="000E4EAF"/>
    <w:rsid w:val="000E519C"/>
    <w:rsid w:val="000E527D"/>
    <w:rsid w:val="000E5505"/>
    <w:rsid w:val="000E5731"/>
    <w:rsid w:val="000E582D"/>
    <w:rsid w:val="000E5ABD"/>
    <w:rsid w:val="000E5EE1"/>
    <w:rsid w:val="000E62C8"/>
    <w:rsid w:val="000E6DA8"/>
    <w:rsid w:val="000E750D"/>
    <w:rsid w:val="000E7C35"/>
    <w:rsid w:val="000E7E82"/>
    <w:rsid w:val="000F0353"/>
    <w:rsid w:val="000F0EF1"/>
    <w:rsid w:val="000F11CE"/>
    <w:rsid w:val="000F13C9"/>
    <w:rsid w:val="000F1424"/>
    <w:rsid w:val="000F1622"/>
    <w:rsid w:val="000F1FDB"/>
    <w:rsid w:val="000F222B"/>
    <w:rsid w:val="000F2272"/>
    <w:rsid w:val="000F23C3"/>
    <w:rsid w:val="000F25B4"/>
    <w:rsid w:val="000F2FED"/>
    <w:rsid w:val="000F3766"/>
    <w:rsid w:val="000F3BF9"/>
    <w:rsid w:val="000F3C75"/>
    <w:rsid w:val="000F3CA5"/>
    <w:rsid w:val="000F412B"/>
    <w:rsid w:val="000F44DF"/>
    <w:rsid w:val="000F48FF"/>
    <w:rsid w:val="000F49CA"/>
    <w:rsid w:val="000F4A5D"/>
    <w:rsid w:val="000F4D2A"/>
    <w:rsid w:val="000F4DE3"/>
    <w:rsid w:val="000F5214"/>
    <w:rsid w:val="000F5655"/>
    <w:rsid w:val="000F5918"/>
    <w:rsid w:val="000F59FB"/>
    <w:rsid w:val="000F5B83"/>
    <w:rsid w:val="000F5CC7"/>
    <w:rsid w:val="000F6383"/>
    <w:rsid w:val="000F65CF"/>
    <w:rsid w:val="000F6808"/>
    <w:rsid w:val="000F6BF4"/>
    <w:rsid w:val="000F6EE7"/>
    <w:rsid w:val="000F7005"/>
    <w:rsid w:val="000F704E"/>
    <w:rsid w:val="000F76B1"/>
    <w:rsid w:val="000F78BD"/>
    <w:rsid w:val="000F794B"/>
    <w:rsid w:val="000F7BB8"/>
    <w:rsid w:val="000F7CAE"/>
    <w:rsid w:val="000F7F8E"/>
    <w:rsid w:val="000F7FEC"/>
    <w:rsid w:val="0010015C"/>
    <w:rsid w:val="00100401"/>
    <w:rsid w:val="00100628"/>
    <w:rsid w:val="00100D2D"/>
    <w:rsid w:val="00100DDD"/>
    <w:rsid w:val="001018AB"/>
    <w:rsid w:val="00101BA4"/>
    <w:rsid w:val="00101F80"/>
    <w:rsid w:val="001023F8"/>
    <w:rsid w:val="001026D9"/>
    <w:rsid w:val="001027A1"/>
    <w:rsid w:val="001032EA"/>
    <w:rsid w:val="0010374E"/>
    <w:rsid w:val="00103D9A"/>
    <w:rsid w:val="00103E39"/>
    <w:rsid w:val="00103FB6"/>
    <w:rsid w:val="0010410C"/>
    <w:rsid w:val="00104288"/>
    <w:rsid w:val="0010432C"/>
    <w:rsid w:val="00104664"/>
    <w:rsid w:val="00104E62"/>
    <w:rsid w:val="00104FDE"/>
    <w:rsid w:val="0010505E"/>
    <w:rsid w:val="001051A8"/>
    <w:rsid w:val="001051AB"/>
    <w:rsid w:val="0010529E"/>
    <w:rsid w:val="00105355"/>
    <w:rsid w:val="00105AC5"/>
    <w:rsid w:val="00105BEC"/>
    <w:rsid w:val="00105FD9"/>
    <w:rsid w:val="00106919"/>
    <w:rsid w:val="00106929"/>
    <w:rsid w:val="0010693B"/>
    <w:rsid w:val="00106CEE"/>
    <w:rsid w:val="00106E4D"/>
    <w:rsid w:val="001072D4"/>
    <w:rsid w:val="00107372"/>
    <w:rsid w:val="00107502"/>
    <w:rsid w:val="001076E0"/>
    <w:rsid w:val="0010795B"/>
    <w:rsid w:val="0011004D"/>
    <w:rsid w:val="00110177"/>
    <w:rsid w:val="001103B9"/>
    <w:rsid w:val="00110A83"/>
    <w:rsid w:val="00110F4D"/>
    <w:rsid w:val="00110F7A"/>
    <w:rsid w:val="00111573"/>
    <w:rsid w:val="001115AA"/>
    <w:rsid w:val="00111877"/>
    <w:rsid w:val="001119BD"/>
    <w:rsid w:val="00112201"/>
    <w:rsid w:val="0011226B"/>
    <w:rsid w:val="001126D0"/>
    <w:rsid w:val="00112743"/>
    <w:rsid w:val="00112B6D"/>
    <w:rsid w:val="00112CB9"/>
    <w:rsid w:val="0011307C"/>
    <w:rsid w:val="00113098"/>
    <w:rsid w:val="00113503"/>
    <w:rsid w:val="001135C0"/>
    <w:rsid w:val="001145DC"/>
    <w:rsid w:val="00114639"/>
    <w:rsid w:val="001146CD"/>
    <w:rsid w:val="00114863"/>
    <w:rsid w:val="001148AC"/>
    <w:rsid w:val="001149A2"/>
    <w:rsid w:val="00114EE7"/>
    <w:rsid w:val="00114F59"/>
    <w:rsid w:val="001152A5"/>
    <w:rsid w:val="0011550E"/>
    <w:rsid w:val="00115B11"/>
    <w:rsid w:val="00115B40"/>
    <w:rsid w:val="00116144"/>
    <w:rsid w:val="001162CB"/>
    <w:rsid w:val="0011637C"/>
    <w:rsid w:val="00116F48"/>
    <w:rsid w:val="00117414"/>
    <w:rsid w:val="00117B86"/>
    <w:rsid w:val="00117CA0"/>
    <w:rsid w:val="00117F0F"/>
    <w:rsid w:val="001202D9"/>
    <w:rsid w:val="00120630"/>
    <w:rsid w:val="00120AA3"/>
    <w:rsid w:val="00120D03"/>
    <w:rsid w:val="00120D65"/>
    <w:rsid w:val="00120F35"/>
    <w:rsid w:val="00121190"/>
    <w:rsid w:val="0012140B"/>
    <w:rsid w:val="0012179B"/>
    <w:rsid w:val="00121BC8"/>
    <w:rsid w:val="00121E5A"/>
    <w:rsid w:val="00122000"/>
    <w:rsid w:val="0012275E"/>
    <w:rsid w:val="00122879"/>
    <w:rsid w:val="00122BE0"/>
    <w:rsid w:val="00122EA0"/>
    <w:rsid w:val="001232AE"/>
    <w:rsid w:val="00123571"/>
    <w:rsid w:val="001236B2"/>
    <w:rsid w:val="00123B1D"/>
    <w:rsid w:val="00123D07"/>
    <w:rsid w:val="00123EE2"/>
    <w:rsid w:val="001245FF"/>
    <w:rsid w:val="001246DB"/>
    <w:rsid w:val="001247C6"/>
    <w:rsid w:val="00124835"/>
    <w:rsid w:val="00124CFB"/>
    <w:rsid w:val="00125026"/>
    <w:rsid w:val="00125474"/>
    <w:rsid w:val="001255BA"/>
    <w:rsid w:val="00125EF2"/>
    <w:rsid w:val="0012608D"/>
    <w:rsid w:val="001263EA"/>
    <w:rsid w:val="00126757"/>
    <w:rsid w:val="00126EB4"/>
    <w:rsid w:val="00126EEB"/>
    <w:rsid w:val="0012733A"/>
    <w:rsid w:val="001274E4"/>
    <w:rsid w:val="00127941"/>
    <w:rsid w:val="00127C73"/>
    <w:rsid w:val="00127D02"/>
    <w:rsid w:val="00130D13"/>
    <w:rsid w:val="00130DD8"/>
    <w:rsid w:val="00130F0B"/>
    <w:rsid w:val="00131498"/>
    <w:rsid w:val="00131969"/>
    <w:rsid w:val="00131BE7"/>
    <w:rsid w:val="00131BFB"/>
    <w:rsid w:val="00131CAC"/>
    <w:rsid w:val="00131CEF"/>
    <w:rsid w:val="00131EBC"/>
    <w:rsid w:val="00131EC8"/>
    <w:rsid w:val="0013211B"/>
    <w:rsid w:val="001327AE"/>
    <w:rsid w:val="00132FC8"/>
    <w:rsid w:val="00133BB4"/>
    <w:rsid w:val="00133BCB"/>
    <w:rsid w:val="00134B71"/>
    <w:rsid w:val="00134CAB"/>
    <w:rsid w:val="00134CAE"/>
    <w:rsid w:val="0013509A"/>
    <w:rsid w:val="00135141"/>
    <w:rsid w:val="00135171"/>
    <w:rsid w:val="0013519F"/>
    <w:rsid w:val="001352C2"/>
    <w:rsid w:val="001354A7"/>
    <w:rsid w:val="00135962"/>
    <w:rsid w:val="001359B4"/>
    <w:rsid w:val="001359F1"/>
    <w:rsid w:val="00135CF3"/>
    <w:rsid w:val="00135E1D"/>
    <w:rsid w:val="00135F13"/>
    <w:rsid w:val="00136A9E"/>
    <w:rsid w:val="00136FAB"/>
    <w:rsid w:val="001376BA"/>
    <w:rsid w:val="00137939"/>
    <w:rsid w:val="00137BCC"/>
    <w:rsid w:val="00137C1B"/>
    <w:rsid w:val="00137F38"/>
    <w:rsid w:val="00140450"/>
    <w:rsid w:val="00140541"/>
    <w:rsid w:val="00140660"/>
    <w:rsid w:val="001407C5"/>
    <w:rsid w:val="001408C9"/>
    <w:rsid w:val="001409CD"/>
    <w:rsid w:val="00140BBD"/>
    <w:rsid w:val="00140E72"/>
    <w:rsid w:val="0014127D"/>
    <w:rsid w:val="00141361"/>
    <w:rsid w:val="00141624"/>
    <w:rsid w:val="0014174A"/>
    <w:rsid w:val="00141859"/>
    <w:rsid w:val="00141999"/>
    <w:rsid w:val="00141BF7"/>
    <w:rsid w:val="00141D33"/>
    <w:rsid w:val="00141FC6"/>
    <w:rsid w:val="00142267"/>
    <w:rsid w:val="001423D0"/>
    <w:rsid w:val="001426B5"/>
    <w:rsid w:val="00142AF5"/>
    <w:rsid w:val="00142CA3"/>
    <w:rsid w:val="00142D69"/>
    <w:rsid w:val="00143060"/>
    <w:rsid w:val="00143124"/>
    <w:rsid w:val="00143475"/>
    <w:rsid w:val="00143ACA"/>
    <w:rsid w:val="00143B8E"/>
    <w:rsid w:val="00143CF5"/>
    <w:rsid w:val="001440BE"/>
    <w:rsid w:val="001440CF"/>
    <w:rsid w:val="001440ED"/>
    <w:rsid w:val="00144566"/>
    <w:rsid w:val="00144A59"/>
    <w:rsid w:val="00144AD8"/>
    <w:rsid w:val="00144E10"/>
    <w:rsid w:val="0014556B"/>
    <w:rsid w:val="001455D6"/>
    <w:rsid w:val="0014565F"/>
    <w:rsid w:val="001456C2"/>
    <w:rsid w:val="00145B60"/>
    <w:rsid w:val="00145F7E"/>
    <w:rsid w:val="001469C8"/>
    <w:rsid w:val="00146B4B"/>
    <w:rsid w:val="00146C45"/>
    <w:rsid w:val="00146F30"/>
    <w:rsid w:val="001477F1"/>
    <w:rsid w:val="00147C27"/>
    <w:rsid w:val="00150172"/>
    <w:rsid w:val="0015047B"/>
    <w:rsid w:val="00150874"/>
    <w:rsid w:val="001508BD"/>
    <w:rsid w:val="00150956"/>
    <w:rsid w:val="00150C08"/>
    <w:rsid w:val="00151279"/>
    <w:rsid w:val="001512E5"/>
    <w:rsid w:val="001515A2"/>
    <w:rsid w:val="00151776"/>
    <w:rsid w:val="0015183F"/>
    <w:rsid w:val="00151A30"/>
    <w:rsid w:val="00151ED7"/>
    <w:rsid w:val="00152050"/>
    <w:rsid w:val="0015258B"/>
    <w:rsid w:val="00152BAE"/>
    <w:rsid w:val="00152FDA"/>
    <w:rsid w:val="001530D6"/>
    <w:rsid w:val="00153129"/>
    <w:rsid w:val="00153166"/>
    <w:rsid w:val="001532AC"/>
    <w:rsid w:val="0015338B"/>
    <w:rsid w:val="00153AD5"/>
    <w:rsid w:val="00153B99"/>
    <w:rsid w:val="00153F54"/>
    <w:rsid w:val="001541C2"/>
    <w:rsid w:val="00154403"/>
    <w:rsid w:val="00154D4A"/>
    <w:rsid w:val="00155534"/>
    <w:rsid w:val="00155C92"/>
    <w:rsid w:val="00155DC8"/>
    <w:rsid w:val="00155E3A"/>
    <w:rsid w:val="001560EF"/>
    <w:rsid w:val="00156B1E"/>
    <w:rsid w:val="00156FF9"/>
    <w:rsid w:val="00157270"/>
    <w:rsid w:val="00157891"/>
    <w:rsid w:val="001609FC"/>
    <w:rsid w:val="00160D33"/>
    <w:rsid w:val="001616B2"/>
    <w:rsid w:val="001619D2"/>
    <w:rsid w:val="001619E7"/>
    <w:rsid w:val="0016232B"/>
    <w:rsid w:val="001623BB"/>
    <w:rsid w:val="001624F5"/>
    <w:rsid w:val="00162770"/>
    <w:rsid w:val="00162CF1"/>
    <w:rsid w:val="001635E4"/>
    <w:rsid w:val="001638C4"/>
    <w:rsid w:val="001639C4"/>
    <w:rsid w:val="00163C74"/>
    <w:rsid w:val="00164093"/>
    <w:rsid w:val="00164584"/>
    <w:rsid w:val="001647FD"/>
    <w:rsid w:val="00164891"/>
    <w:rsid w:val="00164951"/>
    <w:rsid w:val="00164B4D"/>
    <w:rsid w:val="00164F57"/>
    <w:rsid w:val="00165360"/>
    <w:rsid w:val="001656E0"/>
    <w:rsid w:val="0016580D"/>
    <w:rsid w:val="00165D8C"/>
    <w:rsid w:val="00165DBE"/>
    <w:rsid w:val="00165F5A"/>
    <w:rsid w:val="00166037"/>
    <w:rsid w:val="001661B4"/>
    <w:rsid w:val="00166593"/>
    <w:rsid w:val="00166FE7"/>
    <w:rsid w:val="00167397"/>
    <w:rsid w:val="00167570"/>
    <w:rsid w:val="001675EB"/>
    <w:rsid w:val="0016786B"/>
    <w:rsid w:val="001678F9"/>
    <w:rsid w:val="00167A30"/>
    <w:rsid w:val="00167B82"/>
    <w:rsid w:val="00167DCC"/>
    <w:rsid w:val="00167F94"/>
    <w:rsid w:val="0017004C"/>
    <w:rsid w:val="001700CF"/>
    <w:rsid w:val="001700E0"/>
    <w:rsid w:val="00170557"/>
    <w:rsid w:val="0017056B"/>
    <w:rsid w:val="001705E3"/>
    <w:rsid w:val="0017074B"/>
    <w:rsid w:val="00170B6E"/>
    <w:rsid w:val="00170EE5"/>
    <w:rsid w:val="001714AE"/>
    <w:rsid w:val="00171CA6"/>
    <w:rsid w:val="00171E34"/>
    <w:rsid w:val="001721A0"/>
    <w:rsid w:val="00172367"/>
    <w:rsid w:val="001724AA"/>
    <w:rsid w:val="00172660"/>
    <w:rsid w:val="001729A7"/>
    <w:rsid w:val="00173458"/>
    <w:rsid w:val="001734E6"/>
    <w:rsid w:val="0017377E"/>
    <w:rsid w:val="00173829"/>
    <w:rsid w:val="00173A2F"/>
    <w:rsid w:val="00174026"/>
    <w:rsid w:val="001742C8"/>
    <w:rsid w:val="001747CC"/>
    <w:rsid w:val="00174A94"/>
    <w:rsid w:val="00174DE9"/>
    <w:rsid w:val="00174FED"/>
    <w:rsid w:val="00174FF3"/>
    <w:rsid w:val="00175630"/>
    <w:rsid w:val="0017581F"/>
    <w:rsid w:val="001759F0"/>
    <w:rsid w:val="00175A36"/>
    <w:rsid w:val="00175BCD"/>
    <w:rsid w:val="00175D9C"/>
    <w:rsid w:val="00175F52"/>
    <w:rsid w:val="0017606E"/>
    <w:rsid w:val="001761F2"/>
    <w:rsid w:val="001762C5"/>
    <w:rsid w:val="0017662F"/>
    <w:rsid w:val="00176865"/>
    <w:rsid w:val="00176C55"/>
    <w:rsid w:val="001773F0"/>
    <w:rsid w:val="001774B8"/>
    <w:rsid w:val="00177AF5"/>
    <w:rsid w:val="00177DAF"/>
    <w:rsid w:val="00180022"/>
    <w:rsid w:val="001802E2"/>
    <w:rsid w:val="00180337"/>
    <w:rsid w:val="001812CB"/>
    <w:rsid w:val="00181366"/>
    <w:rsid w:val="00181510"/>
    <w:rsid w:val="00181897"/>
    <w:rsid w:val="00181C35"/>
    <w:rsid w:val="00181F81"/>
    <w:rsid w:val="001820BA"/>
    <w:rsid w:val="00182627"/>
    <w:rsid w:val="001826EA"/>
    <w:rsid w:val="00182878"/>
    <w:rsid w:val="00182B07"/>
    <w:rsid w:val="00182B1B"/>
    <w:rsid w:val="00182BEF"/>
    <w:rsid w:val="00182C75"/>
    <w:rsid w:val="00182DF2"/>
    <w:rsid w:val="00182DFE"/>
    <w:rsid w:val="00182FAA"/>
    <w:rsid w:val="00183086"/>
    <w:rsid w:val="001830FF"/>
    <w:rsid w:val="00183266"/>
    <w:rsid w:val="0018385A"/>
    <w:rsid w:val="00183AF0"/>
    <w:rsid w:val="00183EF0"/>
    <w:rsid w:val="00184583"/>
    <w:rsid w:val="00184AFC"/>
    <w:rsid w:val="00185093"/>
    <w:rsid w:val="00185162"/>
    <w:rsid w:val="001851D6"/>
    <w:rsid w:val="00185512"/>
    <w:rsid w:val="001857F2"/>
    <w:rsid w:val="00185BB7"/>
    <w:rsid w:val="00185C61"/>
    <w:rsid w:val="001863E4"/>
    <w:rsid w:val="00186585"/>
    <w:rsid w:val="00186884"/>
    <w:rsid w:val="00186AAB"/>
    <w:rsid w:val="00187732"/>
    <w:rsid w:val="00187898"/>
    <w:rsid w:val="001878BB"/>
    <w:rsid w:val="00187C26"/>
    <w:rsid w:val="00187C83"/>
    <w:rsid w:val="00190313"/>
    <w:rsid w:val="001913B1"/>
    <w:rsid w:val="001915FF"/>
    <w:rsid w:val="00191629"/>
    <w:rsid w:val="00191CCA"/>
    <w:rsid w:val="00191EB2"/>
    <w:rsid w:val="00191FA9"/>
    <w:rsid w:val="00192081"/>
    <w:rsid w:val="001921FB"/>
    <w:rsid w:val="00192515"/>
    <w:rsid w:val="0019283E"/>
    <w:rsid w:val="00192857"/>
    <w:rsid w:val="001931C9"/>
    <w:rsid w:val="001936A3"/>
    <w:rsid w:val="001939CA"/>
    <w:rsid w:val="00193A4D"/>
    <w:rsid w:val="001943B1"/>
    <w:rsid w:val="00194763"/>
    <w:rsid w:val="00194C64"/>
    <w:rsid w:val="00194D38"/>
    <w:rsid w:val="00194F23"/>
    <w:rsid w:val="00195577"/>
    <w:rsid w:val="00195616"/>
    <w:rsid w:val="001957CD"/>
    <w:rsid w:val="001957D6"/>
    <w:rsid w:val="001959D6"/>
    <w:rsid w:val="00195CD2"/>
    <w:rsid w:val="00195E41"/>
    <w:rsid w:val="00195E5C"/>
    <w:rsid w:val="00195F95"/>
    <w:rsid w:val="00196032"/>
    <w:rsid w:val="001962CB"/>
    <w:rsid w:val="001964E4"/>
    <w:rsid w:val="00196918"/>
    <w:rsid w:val="00196A5E"/>
    <w:rsid w:val="00196D0E"/>
    <w:rsid w:val="001972F8"/>
    <w:rsid w:val="00197311"/>
    <w:rsid w:val="001974F9"/>
    <w:rsid w:val="0019750A"/>
    <w:rsid w:val="00197705"/>
    <w:rsid w:val="0019775D"/>
    <w:rsid w:val="001A01A1"/>
    <w:rsid w:val="001A0217"/>
    <w:rsid w:val="001A0462"/>
    <w:rsid w:val="001A0B9D"/>
    <w:rsid w:val="001A0C41"/>
    <w:rsid w:val="001A0D05"/>
    <w:rsid w:val="001A0D67"/>
    <w:rsid w:val="001A0DB1"/>
    <w:rsid w:val="001A0E45"/>
    <w:rsid w:val="001A11A1"/>
    <w:rsid w:val="001A1273"/>
    <w:rsid w:val="001A1392"/>
    <w:rsid w:val="001A13B3"/>
    <w:rsid w:val="001A187B"/>
    <w:rsid w:val="001A1A22"/>
    <w:rsid w:val="001A2565"/>
    <w:rsid w:val="001A2725"/>
    <w:rsid w:val="001A27FB"/>
    <w:rsid w:val="001A2C00"/>
    <w:rsid w:val="001A2DE9"/>
    <w:rsid w:val="001A2FEC"/>
    <w:rsid w:val="001A3060"/>
    <w:rsid w:val="001A3BD2"/>
    <w:rsid w:val="001A3ED4"/>
    <w:rsid w:val="001A3F01"/>
    <w:rsid w:val="001A3FBE"/>
    <w:rsid w:val="001A4738"/>
    <w:rsid w:val="001A49E7"/>
    <w:rsid w:val="001A4A21"/>
    <w:rsid w:val="001A4DC4"/>
    <w:rsid w:val="001A4E6E"/>
    <w:rsid w:val="001A4F63"/>
    <w:rsid w:val="001A5122"/>
    <w:rsid w:val="001A56F2"/>
    <w:rsid w:val="001A58CB"/>
    <w:rsid w:val="001A5BF8"/>
    <w:rsid w:val="001A5CDE"/>
    <w:rsid w:val="001A5EA8"/>
    <w:rsid w:val="001A5EF6"/>
    <w:rsid w:val="001A6030"/>
    <w:rsid w:val="001A6045"/>
    <w:rsid w:val="001A616E"/>
    <w:rsid w:val="001A6604"/>
    <w:rsid w:val="001A6BAC"/>
    <w:rsid w:val="001A6C96"/>
    <w:rsid w:val="001A6CB3"/>
    <w:rsid w:val="001A7139"/>
    <w:rsid w:val="001A72BD"/>
    <w:rsid w:val="001A7319"/>
    <w:rsid w:val="001A7525"/>
    <w:rsid w:val="001A77E0"/>
    <w:rsid w:val="001A790C"/>
    <w:rsid w:val="001A7B88"/>
    <w:rsid w:val="001A7D63"/>
    <w:rsid w:val="001A7E3B"/>
    <w:rsid w:val="001B014B"/>
    <w:rsid w:val="001B0160"/>
    <w:rsid w:val="001B1103"/>
    <w:rsid w:val="001B1512"/>
    <w:rsid w:val="001B1519"/>
    <w:rsid w:val="001B16A7"/>
    <w:rsid w:val="001B1797"/>
    <w:rsid w:val="001B1B21"/>
    <w:rsid w:val="001B1C74"/>
    <w:rsid w:val="001B1F02"/>
    <w:rsid w:val="001B203F"/>
    <w:rsid w:val="001B23C8"/>
    <w:rsid w:val="001B265B"/>
    <w:rsid w:val="001B26F5"/>
    <w:rsid w:val="001B2792"/>
    <w:rsid w:val="001B29A4"/>
    <w:rsid w:val="001B2ABA"/>
    <w:rsid w:val="001B2E9E"/>
    <w:rsid w:val="001B2EB9"/>
    <w:rsid w:val="001B31F9"/>
    <w:rsid w:val="001B3978"/>
    <w:rsid w:val="001B3B04"/>
    <w:rsid w:val="001B402C"/>
    <w:rsid w:val="001B45E5"/>
    <w:rsid w:val="001B47BF"/>
    <w:rsid w:val="001B4CD3"/>
    <w:rsid w:val="001B4EEC"/>
    <w:rsid w:val="001B5679"/>
    <w:rsid w:val="001B5DC0"/>
    <w:rsid w:val="001B5FDA"/>
    <w:rsid w:val="001B61BB"/>
    <w:rsid w:val="001B6379"/>
    <w:rsid w:val="001B6767"/>
    <w:rsid w:val="001B693A"/>
    <w:rsid w:val="001B6957"/>
    <w:rsid w:val="001B6BAB"/>
    <w:rsid w:val="001B6CB3"/>
    <w:rsid w:val="001B71A7"/>
    <w:rsid w:val="001B7254"/>
    <w:rsid w:val="001B7341"/>
    <w:rsid w:val="001B737A"/>
    <w:rsid w:val="001B76DE"/>
    <w:rsid w:val="001B778B"/>
    <w:rsid w:val="001B7C19"/>
    <w:rsid w:val="001C0022"/>
    <w:rsid w:val="001C00CF"/>
    <w:rsid w:val="001C07FA"/>
    <w:rsid w:val="001C0899"/>
    <w:rsid w:val="001C1364"/>
    <w:rsid w:val="001C163A"/>
    <w:rsid w:val="001C1768"/>
    <w:rsid w:val="001C192E"/>
    <w:rsid w:val="001C19BB"/>
    <w:rsid w:val="001C19C2"/>
    <w:rsid w:val="001C1DEC"/>
    <w:rsid w:val="001C1E1D"/>
    <w:rsid w:val="001C1ED7"/>
    <w:rsid w:val="001C25E4"/>
    <w:rsid w:val="001C2717"/>
    <w:rsid w:val="001C2FAC"/>
    <w:rsid w:val="001C3015"/>
    <w:rsid w:val="001C3129"/>
    <w:rsid w:val="001C3719"/>
    <w:rsid w:val="001C3753"/>
    <w:rsid w:val="001C3A1D"/>
    <w:rsid w:val="001C3B1F"/>
    <w:rsid w:val="001C4025"/>
    <w:rsid w:val="001C405A"/>
    <w:rsid w:val="001C47C9"/>
    <w:rsid w:val="001C483E"/>
    <w:rsid w:val="001C4937"/>
    <w:rsid w:val="001C4975"/>
    <w:rsid w:val="001C4B8E"/>
    <w:rsid w:val="001C4C05"/>
    <w:rsid w:val="001C4D7A"/>
    <w:rsid w:val="001C53B2"/>
    <w:rsid w:val="001C56CC"/>
    <w:rsid w:val="001C577B"/>
    <w:rsid w:val="001C5C31"/>
    <w:rsid w:val="001C5CE6"/>
    <w:rsid w:val="001C60C9"/>
    <w:rsid w:val="001C6669"/>
    <w:rsid w:val="001C66F0"/>
    <w:rsid w:val="001C69FA"/>
    <w:rsid w:val="001C6D7E"/>
    <w:rsid w:val="001C6D85"/>
    <w:rsid w:val="001C6E39"/>
    <w:rsid w:val="001C6E44"/>
    <w:rsid w:val="001C6E4D"/>
    <w:rsid w:val="001C6E5B"/>
    <w:rsid w:val="001C6FDC"/>
    <w:rsid w:val="001C6FDE"/>
    <w:rsid w:val="001C7088"/>
    <w:rsid w:val="001C735D"/>
    <w:rsid w:val="001C7534"/>
    <w:rsid w:val="001C7716"/>
    <w:rsid w:val="001D01F1"/>
    <w:rsid w:val="001D048C"/>
    <w:rsid w:val="001D0807"/>
    <w:rsid w:val="001D0863"/>
    <w:rsid w:val="001D091D"/>
    <w:rsid w:val="001D0AE5"/>
    <w:rsid w:val="001D0B48"/>
    <w:rsid w:val="001D0BF6"/>
    <w:rsid w:val="001D14CA"/>
    <w:rsid w:val="001D1649"/>
    <w:rsid w:val="001D172B"/>
    <w:rsid w:val="001D17C7"/>
    <w:rsid w:val="001D199D"/>
    <w:rsid w:val="001D19D7"/>
    <w:rsid w:val="001D1ACC"/>
    <w:rsid w:val="001D1C12"/>
    <w:rsid w:val="001D207A"/>
    <w:rsid w:val="001D288E"/>
    <w:rsid w:val="001D2B9D"/>
    <w:rsid w:val="001D2BD8"/>
    <w:rsid w:val="001D2DD4"/>
    <w:rsid w:val="001D300C"/>
    <w:rsid w:val="001D30E5"/>
    <w:rsid w:val="001D30EA"/>
    <w:rsid w:val="001D3602"/>
    <w:rsid w:val="001D3697"/>
    <w:rsid w:val="001D36BE"/>
    <w:rsid w:val="001D36F8"/>
    <w:rsid w:val="001D3D49"/>
    <w:rsid w:val="001D3E58"/>
    <w:rsid w:val="001D43D2"/>
    <w:rsid w:val="001D43FA"/>
    <w:rsid w:val="001D4416"/>
    <w:rsid w:val="001D44DE"/>
    <w:rsid w:val="001D452D"/>
    <w:rsid w:val="001D4641"/>
    <w:rsid w:val="001D46E2"/>
    <w:rsid w:val="001D470E"/>
    <w:rsid w:val="001D4A0C"/>
    <w:rsid w:val="001D5150"/>
    <w:rsid w:val="001D51DA"/>
    <w:rsid w:val="001D568D"/>
    <w:rsid w:val="001D580B"/>
    <w:rsid w:val="001D5D3C"/>
    <w:rsid w:val="001D66CE"/>
    <w:rsid w:val="001D68C0"/>
    <w:rsid w:val="001D69BC"/>
    <w:rsid w:val="001D6CC7"/>
    <w:rsid w:val="001D6F02"/>
    <w:rsid w:val="001D7047"/>
    <w:rsid w:val="001D74AF"/>
    <w:rsid w:val="001D74F2"/>
    <w:rsid w:val="001D782E"/>
    <w:rsid w:val="001D7FEF"/>
    <w:rsid w:val="001E0024"/>
    <w:rsid w:val="001E0081"/>
    <w:rsid w:val="001E0463"/>
    <w:rsid w:val="001E05E9"/>
    <w:rsid w:val="001E0D21"/>
    <w:rsid w:val="001E0F6B"/>
    <w:rsid w:val="001E11AC"/>
    <w:rsid w:val="001E1335"/>
    <w:rsid w:val="001E1B75"/>
    <w:rsid w:val="001E2018"/>
    <w:rsid w:val="001E2090"/>
    <w:rsid w:val="001E2220"/>
    <w:rsid w:val="001E236D"/>
    <w:rsid w:val="001E240E"/>
    <w:rsid w:val="001E261B"/>
    <w:rsid w:val="001E2AB8"/>
    <w:rsid w:val="001E2BDF"/>
    <w:rsid w:val="001E31C1"/>
    <w:rsid w:val="001E31E4"/>
    <w:rsid w:val="001E345C"/>
    <w:rsid w:val="001E36D1"/>
    <w:rsid w:val="001E37FB"/>
    <w:rsid w:val="001E3BA2"/>
    <w:rsid w:val="001E3D86"/>
    <w:rsid w:val="001E3FB0"/>
    <w:rsid w:val="001E4387"/>
    <w:rsid w:val="001E46D8"/>
    <w:rsid w:val="001E472D"/>
    <w:rsid w:val="001E480C"/>
    <w:rsid w:val="001E48EE"/>
    <w:rsid w:val="001E4D5B"/>
    <w:rsid w:val="001E5355"/>
    <w:rsid w:val="001E5DA7"/>
    <w:rsid w:val="001E5DFF"/>
    <w:rsid w:val="001E5F3E"/>
    <w:rsid w:val="001E5FA7"/>
    <w:rsid w:val="001E62AC"/>
    <w:rsid w:val="001E6358"/>
    <w:rsid w:val="001E64A0"/>
    <w:rsid w:val="001E66EB"/>
    <w:rsid w:val="001E6DFF"/>
    <w:rsid w:val="001E707C"/>
    <w:rsid w:val="001E721C"/>
    <w:rsid w:val="001E795E"/>
    <w:rsid w:val="001E7ACB"/>
    <w:rsid w:val="001E7B04"/>
    <w:rsid w:val="001F026A"/>
    <w:rsid w:val="001F03BF"/>
    <w:rsid w:val="001F0832"/>
    <w:rsid w:val="001F0C01"/>
    <w:rsid w:val="001F0D9F"/>
    <w:rsid w:val="001F10A8"/>
    <w:rsid w:val="001F10AF"/>
    <w:rsid w:val="001F18A9"/>
    <w:rsid w:val="001F18B1"/>
    <w:rsid w:val="001F1A04"/>
    <w:rsid w:val="001F1CB4"/>
    <w:rsid w:val="001F1E6F"/>
    <w:rsid w:val="001F1F48"/>
    <w:rsid w:val="001F1F68"/>
    <w:rsid w:val="001F21DC"/>
    <w:rsid w:val="001F26A5"/>
    <w:rsid w:val="001F2C28"/>
    <w:rsid w:val="001F2DC7"/>
    <w:rsid w:val="001F31CA"/>
    <w:rsid w:val="001F3664"/>
    <w:rsid w:val="001F3956"/>
    <w:rsid w:val="001F3ED7"/>
    <w:rsid w:val="001F452E"/>
    <w:rsid w:val="001F46C7"/>
    <w:rsid w:val="001F4F01"/>
    <w:rsid w:val="001F52A0"/>
    <w:rsid w:val="001F5C8B"/>
    <w:rsid w:val="001F5EBF"/>
    <w:rsid w:val="001F6090"/>
    <w:rsid w:val="001F61E6"/>
    <w:rsid w:val="001F6586"/>
    <w:rsid w:val="001F694E"/>
    <w:rsid w:val="001F71FB"/>
    <w:rsid w:val="001F770C"/>
    <w:rsid w:val="001F78EC"/>
    <w:rsid w:val="001F7AAA"/>
    <w:rsid w:val="001F7D4D"/>
    <w:rsid w:val="001F7DBF"/>
    <w:rsid w:val="0020040D"/>
    <w:rsid w:val="00200505"/>
    <w:rsid w:val="00200652"/>
    <w:rsid w:val="00200982"/>
    <w:rsid w:val="00200C36"/>
    <w:rsid w:val="00201179"/>
    <w:rsid w:val="00201395"/>
    <w:rsid w:val="0020182F"/>
    <w:rsid w:val="00201ACE"/>
    <w:rsid w:val="00201D7F"/>
    <w:rsid w:val="002024BA"/>
    <w:rsid w:val="00202728"/>
    <w:rsid w:val="0020280B"/>
    <w:rsid w:val="002028EB"/>
    <w:rsid w:val="00202D13"/>
    <w:rsid w:val="002033E4"/>
    <w:rsid w:val="0020348A"/>
    <w:rsid w:val="0020365D"/>
    <w:rsid w:val="002036C4"/>
    <w:rsid w:val="00203AEE"/>
    <w:rsid w:val="00203C80"/>
    <w:rsid w:val="00204135"/>
    <w:rsid w:val="002043AB"/>
    <w:rsid w:val="002044C8"/>
    <w:rsid w:val="0020478D"/>
    <w:rsid w:val="0020484B"/>
    <w:rsid w:val="00204D08"/>
    <w:rsid w:val="00204F5A"/>
    <w:rsid w:val="00205A42"/>
    <w:rsid w:val="00205A63"/>
    <w:rsid w:val="00206298"/>
    <w:rsid w:val="0020665A"/>
    <w:rsid w:val="00206763"/>
    <w:rsid w:val="00206917"/>
    <w:rsid w:val="002072C8"/>
    <w:rsid w:val="00207D41"/>
    <w:rsid w:val="00207F41"/>
    <w:rsid w:val="0021028B"/>
    <w:rsid w:val="002102B9"/>
    <w:rsid w:val="00210337"/>
    <w:rsid w:val="0021035D"/>
    <w:rsid w:val="00210E9B"/>
    <w:rsid w:val="0021106D"/>
    <w:rsid w:val="002110B5"/>
    <w:rsid w:val="00211224"/>
    <w:rsid w:val="00211259"/>
    <w:rsid w:val="002113FA"/>
    <w:rsid w:val="0021165D"/>
    <w:rsid w:val="002116CA"/>
    <w:rsid w:val="00211873"/>
    <w:rsid w:val="002118DF"/>
    <w:rsid w:val="00211A8A"/>
    <w:rsid w:val="00211D4D"/>
    <w:rsid w:val="00211F90"/>
    <w:rsid w:val="002124A9"/>
    <w:rsid w:val="00212877"/>
    <w:rsid w:val="002129F7"/>
    <w:rsid w:val="00212B04"/>
    <w:rsid w:val="00212FFD"/>
    <w:rsid w:val="002131F0"/>
    <w:rsid w:val="00213504"/>
    <w:rsid w:val="00213B70"/>
    <w:rsid w:val="00213C85"/>
    <w:rsid w:val="002140BE"/>
    <w:rsid w:val="00214214"/>
    <w:rsid w:val="002142D8"/>
    <w:rsid w:val="002147F0"/>
    <w:rsid w:val="00214C9D"/>
    <w:rsid w:val="00215158"/>
    <w:rsid w:val="00215357"/>
    <w:rsid w:val="00215517"/>
    <w:rsid w:val="002155C5"/>
    <w:rsid w:val="00215835"/>
    <w:rsid w:val="00215C86"/>
    <w:rsid w:val="00215F31"/>
    <w:rsid w:val="00216A6F"/>
    <w:rsid w:val="0021762A"/>
    <w:rsid w:val="002176EA"/>
    <w:rsid w:val="00217C24"/>
    <w:rsid w:val="00217C64"/>
    <w:rsid w:val="0022015B"/>
    <w:rsid w:val="0022064E"/>
    <w:rsid w:val="00220728"/>
    <w:rsid w:val="002207D3"/>
    <w:rsid w:val="00221097"/>
    <w:rsid w:val="002211A1"/>
    <w:rsid w:val="002213F4"/>
    <w:rsid w:val="002214DF"/>
    <w:rsid w:val="00221588"/>
    <w:rsid w:val="002217F1"/>
    <w:rsid w:val="00221DE4"/>
    <w:rsid w:val="00222765"/>
    <w:rsid w:val="00222D3A"/>
    <w:rsid w:val="00222FD7"/>
    <w:rsid w:val="0022335D"/>
    <w:rsid w:val="00223657"/>
    <w:rsid w:val="00223720"/>
    <w:rsid w:val="00223C97"/>
    <w:rsid w:val="00223D09"/>
    <w:rsid w:val="00223E87"/>
    <w:rsid w:val="00224B84"/>
    <w:rsid w:val="00224C62"/>
    <w:rsid w:val="00224DC0"/>
    <w:rsid w:val="00225137"/>
    <w:rsid w:val="0022578D"/>
    <w:rsid w:val="00225C4F"/>
    <w:rsid w:val="00226587"/>
    <w:rsid w:val="0022661A"/>
    <w:rsid w:val="00226C6A"/>
    <w:rsid w:val="00226C7E"/>
    <w:rsid w:val="00226D6B"/>
    <w:rsid w:val="00226DCA"/>
    <w:rsid w:val="00226E2D"/>
    <w:rsid w:val="002270EF"/>
    <w:rsid w:val="002273AB"/>
    <w:rsid w:val="00227501"/>
    <w:rsid w:val="0022785F"/>
    <w:rsid w:val="0022795B"/>
    <w:rsid w:val="002303F6"/>
    <w:rsid w:val="0023047E"/>
    <w:rsid w:val="00230AF7"/>
    <w:rsid w:val="00230B77"/>
    <w:rsid w:val="00231981"/>
    <w:rsid w:val="0023221C"/>
    <w:rsid w:val="00232518"/>
    <w:rsid w:val="00232AC0"/>
    <w:rsid w:val="0023307F"/>
    <w:rsid w:val="0023320C"/>
    <w:rsid w:val="00233252"/>
    <w:rsid w:val="0023339B"/>
    <w:rsid w:val="00233754"/>
    <w:rsid w:val="002339A4"/>
    <w:rsid w:val="0023429F"/>
    <w:rsid w:val="0023446E"/>
    <w:rsid w:val="00234F99"/>
    <w:rsid w:val="0023548F"/>
    <w:rsid w:val="00235686"/>
    <w:rsid w:val="002357AB"/>
    <w:rsid w:val="00235D56"/>
    <w:rsid w:val="00235D59"/>
    <w:rsid w:val="00236247"/>
    <w:rsid w:val="00236B4A"/>
    <w:rsid w:val="00236E61"/>
    <w:rsid w:val="00236F43"/>
    <w:rsid w:val="00236F61"/>
    <w:rsid w:val="00237074"/>
    <w:rsid w:val="00237297"/>
    <w:rsid w:val="00237E39"/>
    <w:rsid w:val="00240693"/>
    <w:rsid w:val="002408A7"/>
    <w:rsid w:val="00240B6E"/>
    <w:rsid w:val="00241B65"/>
    <w:rsid w:val="00241BED"/>
    <w:rsid w:val="002421BF"/>
    <w:rsid w:val="00242B3D"/>
    <w:rsid w:val="00242B41"/>
    <w:rsid w:val="00242B45"/>
    <w:rsid w:val="00242B65"/>
    <w:rsid w:val="00242B6F"/>
    <w:rsid w:val="00242CC7"/>
    <w:rsid w:val="00243109"/>
    <w:rsid w:val="00243325"/>
    <w:rsid w:val="002433FB"/>
    <w:rsid w:val="00243B96"/>
    <w:rsid w:val="00243F3A"/>
    <w:rsid w:val="0024426B"/>
    <w:rsid w:val="00244430"/>
    <w:rsid w:val="00244525"/>
    <w:rsid w:val="00244BCA"/>
    <w:rsid w:val="00244E6F"/>
    <w:rsid w:val="00245017"/>
    <w:rsid w:val="002454E0"/>
    <w:rsid w:val="00245726"/>
    <w:rsid w:val="00245CF1"/>
    <w:rsid w:val="002461C3"/>
    <w:rsid w:val="002461F5"/>
    <w:rsid w:val="00246975"/>
    <w:rsid w:val="002469B2"/>
    <w:rsid w:val="00246ED7"/>
    <w:rsid w:val="0024712B"/>
    <w:rsid w:val="00247347"/>
    <w:rsid w:val="0024743C"/>
    <w:rsid w:val="0024792A"/>
    <w:rsid w:val="00247F51"/>
    <w:rsid w:val="0025031B"/>
    <w:rsid w:val="002504ED"/>
    <w:rsid w:val="002506D4"/>
    <w:rsid w:val="00250F9B"/>
    <w:rsid w:val="0025119A"/>
    <w:rsid w:val="00251A81"/>
    <w:rsid w:val="00251F74"/>
    <w:rsid w:val="002529E9"/>
    <w:rsid w:val="00252A57"/>
    <w:rsid w:val="0025333A"/>
    <w:rsid w:val="0025339B"/>
    <w:rsid w:val="00253488"/>
    <w:rsid w:val="0025364A"/>
    <w:rsid w:val="00253728"/>
    <w:rsid w:val="002537F3"/>
    <w:rsid w:val="00253999"/>
    <w:rsid w:val="00253C2E"/>
    <w:rsid w:val="00253DFC"/>
    <w:rsid w:val="0025447D"/>
    <w:rsid w:val="002548B5"/>
    <w:rsid w:val="00254A4D"/>
    <w:rsid w:val="00254AF3"/>
    <w:rsid w:val="00254BC6"/>
    <w:rsid w:val="00254C49"/>
    <w:rsid w:val="00254E18"/>
    <w:rsid w:val="00255476"/>
    <w:rsid w:val="0025565F"/>
    <w:rsid w:val="00255788"/>
    <w:rsid w:val="00255B46"/>
    <w:rsid w:val="00255BB1"/>
    <w:rsid w:val="00255F08"/>
    <w:rsid w:val="00256552"/>
    <w:rsid w:val="002569D1"/>
    <w:rsid w:val="002569D2"/>
    <w:rsid w:val="00256A5B"/>
    <w:rsid w:val="00256B65"/>
    <w:rsid w:val="00256E30"/>
    <w:rsid w:val="0025744A"/>
    <w:rsid w:val="002577B1"/>
    <w:rsid w:val="002578D8"/>
    <w:rsid w:val="00257CDC"/>
    <w:rsid w:val="00257F49"/>
    <w:rsid w:val="002601BB"/>
    <w:rsid w:val="002603D5"/>
    <w:rsid w:val="00260778"/>
    <w:rsid w:val="0026080B"/>
    <w:rsid w:val="00260EBD"/>
    <w:rsid w:val="00260EE8"/>
    <w:rsid w:val="002611A6"/>
    <w:rsid w:val="0026127A"/>
    <w:rsid w:val="002612D1"/>
    <w:rsid w:val="00261586"/>
    <w:rsid w:val="0026181A"/>
    <w:rsid w:val="00261886"/>
    <w:rsid w:val="00262072"/>
    <w:rsid w:val="00262125"/>
    <w:rsid w:val="002621D3"/>
    <w:rsid w:val="002628BA"/>
    <w:rsid w:val="002629B6"/>
    <w:rsid w:val="00262A14"/>
    <w:rsid w:val="00262F9B"/>
    <w:rsid w:val="002631BF"/>
    <w:rsid w:val="002631CC"/>
    <w:rsid w:val="002633FD"/>
    <w:rsid w:val="0026383D"/>
    <w:rsid w:val="0026398B"/>
    <w:rsid w:val="00263BB9"/>
    <w:rsid w:val="00263F4A"/>
    <w:rsid w:val="00263FFF"/>
    <w:rsid w:val="0026412A"/>
    <w:rsid w:val="0026428F"/>
    <w:rsid w:val="002649FE"/>
    <w:rsid w:val="00264CE5"/>
    <w:rsid w:val="00264E2C"/>
    <w:rsid w:val="00264E95"/>
    <w:rsid w:val="00265494"/>
    <w:rsid w:val="002654F8"/>
    <w:rsid w:val="00265A6C"/>
    <w:rsid w:val="00265B49"/>
    <w:rsid w:val="00265BD3"/>
    <w:rsid w:val="00265E70"/>
    <w:rsid w:val="0026637E"/>
    <w:rsid w:val="002668F5"/>
    <w:rsid w:val="00266986"/>
    <w:rsid w:val="00266F46"/>
    <w:rsid w:val="0026735D"/>
    <w:rsid w:val="002673F3"/>
    <w:rsid w:val="00267822"/>
    <w:rsid w:val="00267859"/>
    <w:rsid w:val="0026792D"/>
    <w:rsid w:val="00267D10"/>
    <w:rsid w:val="00267DAD"/>
    <w:rsid w:val="0027092F"/>
    <w:rsid w:val="002709CB"/>
    <w:rsid w:val="00270A38"/>
    <w:rsid w:val="00270CBD"/>
    <w:rsid w:val="0027154F"/>
    <w:rsid w:val="0027197E"/>
    <w:rsid w:val="00271B4E"/>
    <w:rsid w:val="00271D7D"/>
    <w:rsid w:val="002721D4"/>
    <w:rsid w:val="002723C9"/>
    <w:rsid w:val="00272F25"/>
    <w:rsid w:val="00273033"/>
    <w:rsid w:val="002732A2"/>
    <w:rsid w:val="00273309"/>
    <w:rsid w:val="002736EA"/>
    <w:rsid w:val="002739CC"/>
    <w:rsid w:val="00273AC4"/>
    <w:rsid w:val="00273CA3"/>
    <w:rsid w:val="0027430D"/>
    <w:rsid w:val="00274705"/>
    <w:rsid w:val="00274879"/>
    <w:rsid w:val="00274A2C"/>
    <w:rsid w:val="00274AC7"/>
    <w:rsid w:val="00274D1A"/>
    <w:rsid w:val="002752F6"/>
    <w:rsid w:val="0027540D"/>
    <w:rsid w:val="0027546A"/>
    <w:rsid w:val="00276283"/>
    <w:rsid w:val="002767B6"/>
    <w:rsid w:val="0027686B"/>
    <w:rsid w:val="00276883"/>
    <w:rsid w:val="002768D2"/>
    <w:rsid w:val="002768D4"/>
    <w:rsid w:val="002768EF"/>
    <w:rsid w:val="00276968"/>
    <w:rsid w:val="00277495"/>
    <w:rsid w:val="00277793"/>
    <w:rsid w:val="00277A02"/>
    <w:rsid w:val="00277A90"/>
    <w:rsid w:val="0028055D"/>
    <w:rsid w:val="002806C1"/>
    <w:rsid w:val="002809BC"/>
    <w:rsid w:val="00280A3E"/>
    <w:rsid w:val="00280AB1"/>
    <w:rsid w:val="00280AF8"/>
    <w:rsid w:val="00280B14"/>
    <w:rsid w:val="00280D8F"/>
    <w:rsid w:val="00280F68"/>
    <w:rsid w:val="00281129"/>
    <w:rsid w:val="0028113E"/>
    <w:rsid w:val="002812BA"/>
    <w:rsid w:val="00281528"/>
    <w:rsid w:val="002816F7"/>
    <w:rsid w:val="0028175A"/>
    <w:rsid w:val="00281956"/>
    <w:rsid w:val="00281ABF"/>
    <w:rsid w:val="00281ADC"/>
    <w:rsid w:val="00281B57"/>
    <w:rsid w:val="00281B5A"/>
    <w:rsid w:val="00281F8E"/>
    <w:rsid w:val="002823E0"/>
    <w:rsid w:val="00282622"/>
    <w:rsid w:val="002828F2"/>
    <w:rsid w:val="0028301B"/>
    <w:rsid w:val="0028319D"/>
    <w:rsid w:val="00283716"/>
    <w:rsid w:val="00283F2D"/>
    <w:rsid w:val="002845E2"/>
    <w:rsid w:val="00284647"/>
    <w:rsid w:val="00284650"/>
    <w:rsid w:val="002849CD"/>
    <w:rsid w:val="00284F2C"/>
    <w:rsid w:val="002852B5"/>
    <w:rsid w:val="0028532D"/>
    <w:rsid w:val="00285993"/>
    <w:rsid w:val="00285E09"/>
    <w:rsid w:val="00286608"/>
    <w:rsid w:val="00286651"/>
    <w:rsid w:val="002868C2"/>
    <w:rsid w:val="00286B4F"/>
    <w:rsid w:val="00286B56"/>
    <w:rsid w:val="0028703D"/>
    <w:rsid w:val="002878B5"/>
    <w:rsid w:val="00287A19"/>
    <w:rsid w:val="00287C6C"/>
    <w:rsid w:val="00287DBC"/>
    <w:rsid w:val="00287EB1"/>
    <w:rsid w:val="00287F23"/>
    <w:rsid w:val="00287F77"/>
    <w:rsid w:val="00290180"/>
    <w:rsid w:val="0029031E"/>
    <w:rsid w:val="00290355"/>
    <w:rsid w:val="00290536"/>
    <w:rsid w:val="00290591"/>
    <w:rsid w:val="00290707"/>
    <w:rsid w:val="002907F3"/>
    <w:rsid w:val="00290DA0"/>
    <w:rsid w:val="00290DDB"/>
    <w:rsid w:val="00290E2E"/>
    <w:rsid w:val="00290E3F"/>
    <w:rsid w:val="002911AC"/>
    <w:rsid w:val="00291A48"/>
    <w:rsid w:val="00291B62"/>
    <w:rsid w:val="00291CD6"/>
    <w:rsid w:val="00291E82"/>
    <w:rsid w:val="00291E95"/>
    <w:rsid w:val="002924AB"/>
    <w:rsid w:val="0029268E"/>
    <w:rsid w:val="0029295F"/>
    <w:rsid w:val="00292BC6"/>
    <w:rsid w:val="00292CD5"/>
    <w:rsid w:val="00292E21"/>
    <w:rsid w:val="00293506"/>
    <w:rsid w:val="00293687"/>
    <w:rsid w:val="002936DD"/>
    <w:rsid w:val="0029397A"/>
    <w:rsid w:val="00293A97"/>
    <w:rsid w:val="00293D6A"/>
    <w:rsid w:val="00294130"/>
    <w:rsid w:val="00294225"/>
    <w:rsid w:val="002942C7"/>
    <w:rsid w:val="0029439F"/>
    <w:rsid w:val="002944F1"/>
    <w:rsid w:val="002947EA"/>
    <w:rsid w:val="00294893"/>
    <w:rsid w:val="0029492B"/>
    <w:rsid w:val="00294ED1"/>
    <w:rsid w:val="0029520D"/>
    <w:rsid w:val="002952BB"/>
    <w:rsid w:val="00295A2C"/>
    <w:rsid w:val="00295AB4"/>
    <w:rsid w:val="00295B9C"/>
    <w:rsid w:val="00295BAC"/>
    <w:rsid w:val="00295CF1"/>
    <w:rsid w:val="0029706F"/>
    <w:rsid w:val="0029727B"/>
    <w:rsid w:val="002978B7"/>
    <w:rsid w:val="00297B48"/>
    <w:rsid w:val="002A00F8"/>
    <w:rsid w:val="002A0425"/>
    <w:rsid w:val="002A0B86"/>
    <w:rsid w:val="002A0C0F"/>
    <w:rsid w:val="002A0D4E"/>
    <w:rsid w:val="002A0DB2"/>
    <w:rsid w:val="002A166E"/>
    <w:rsid w:val="002A17FD"/>
    <w:rsid w:val="002A1A26"/>
    <w:rsid w:val="002A21AE"/>
    <w:rsid w:val="002A24F5"/>
    <w:rsid w:val="002A26A3"/>
    <w:rsid w:val="002A2D6C"/>
    <w:rsid w:val="002A37D1"/>
    <w:rsid w:val="002A3875"/>
    <w:rsid w:val="002A3A49"/>
    <w:rsid w:val="002A3A76"/>
    <w:rsid w:val="002A3C0C"/>
    <w:rsid w:val="002A3C3D"/>
    <w:rsid w:val="002A3DAA"/>
    <w:rsid w:val="002A43AF"/>
    <w:rsid w:val="002A4A59"/>
    <w:rsid w:val="002A4A5A"/>
    <w:rsid w:val="002A4E79"/>
    <w:rsid w:val="002A53D2"/>
    <w:rsid w:val="002A57EE"/>
    <w:rsid w:val="002A5B93"/>
    <w:rsid w:val="002A6823"/>
    <w:rsid w:val="002A6D38"/>
    <w:rsid w:val="002A6F27"/>
    <w:rsid w:val="002A7363"/>
    <w:rsid w:val="002A751B"/>
    <w:rsid w:val="002A7703"/>
    <w:rsid w:val="002A77B8"/>
    <w:rsid w:val="002A7A51"/>
    <w:rsid w:val="002A7A76"/>
    <w:rsid w:val="002A7A88"/>
    <w:rsid w:val="002A7ED7"/>
    <w:rsid w:val="002B0236"/>
    <w:rsid w:val="002B0479"/>
    <w:rsid w:val="002B0565"/>
    <w:rsid w:val="002B060A"/>
    <w:rsid w:val="002B0658"/>
    <w:rsid w:val="002B132C"/>
    <w:rsid w:val="002B15F1"/>
    <w:rsid w:val="002B1791"/>
    <w:rsid w:val="002B1C4E"/>
    <w:rsid w:val="002B1E21"/>
    <w:rsid w:val="002B1F87"/>
    <w:rsid w:val="002B2371"/>
    <w:rsid w:val="002B250B"/>
    <w:rsid w:val="002B25CE"/>
    <w:rsid w:val="002B28D6"/>
    <w:rsid w:val="002B2BD7"/>
    <w:rsid w:val="002B2EB3"/>
    <w:rsid w:val="002B319D"/>
    <w:rsid w:val="002B340E"/>
    <w:rsid w:val="002B37E4"/>
    <w:rsid w:val="002B4265"/>
    <w:rsid w:val="002B4799"/>
    <w:rsid w:val="002B4D94"/>
    <w:rsid w:val="002B4E70"/>
    <w:rsid w:val="002B54B4"/>
    <w:rsid w:val="002B5782"/>
    <w:rsid w:val="002B5BDC"/>
    <w:rsid w:val="002B5D20"/>
    <w:rsid w:val="002B5EEA"/>
    <w:rsid w:val="002B606B"/>
    <w:rsid w:val="002B6233"/>
    <w:rsid w:val="002B63B9"/>
    <w:rsid w:val="002B6442"/>
    <w:rsid w:val="002B6BDC"/>
    <w:rsid w:val="002B6E34"/>
    <w:rsid w:val="002B73F0"/>
    <w:rsid w:val="002B74E9"/>
    <w:rsid w:val="002B7516"/>
    <w:rsid w:val="002B7821"/>
    <w:rsid w:val="002B7919"/>
    <w:rsid w:val="002B7950"/>
    <w:rsid w:val="002B7C01"/>
    <w:rsid w:val="002C0123"/>
    <w:rsid w:val="002C01E2"/>
    <w:rsid w:val="002C0A4E"/>
    <w:rsid w:val="002C0CB1"/>
    <w:rsid w:val="002C0CC9"/>
    <w:rsid w:val="002C0D34"/>
    <w:rsid w:val="002C1DB9"/>
    <w:rsid w:val="002C1E70"/>
    <w:rsid w:val="002C20A8"/>
    <w:rsid w:val="002C282E"/>
    <w:rsid w:val="002C2A9D"/>
    <w:rsid w:val="002C2BEF"/>
    <w:rsid w:val="002C2D3E"/>
    <w:rsid w:val="002C2D86"/>
    <w:rsid w:val="002C2E60"/>
    <w:rsid w:val="002C2F2D"/>
    <w:rsid w:val="002C375E"/>
    <w:rsid w:val="002C3B76"/>
    <w:rsid w:val="002C3EA6"/>
    <w:rsid w:val="002C445A"/>
    <w:rsid w:val="002C456A"/>
    <w:rsid w:val="002C4666"/>
    <w:rsid w:val="002C47AA"/>
    <w:rsid w:val="002C4F10"/>
    <w:rsid w:val="002C526B"/>
    <w:rsid w:val="002C5659"/>
    <w:rsid w:val="002C5906"/>
    <w:rsid w:val="002C5A4B"/>
    <w:rsid w:val="002C5D2C"/>
    <w:rsid w:val="002C62F0"/>
    <w:rsid w:val="002C63A4"/>
    <w:rsid w:val="002C6B4E"/>
    <w:rsid w:val="002C6BBD"/>
    <w:rsid w:val="002C70BE"/>
    <w:rsid w:val="002C75D4"/>
    <w:rsid w:val="002C760A"/>
    <w:rsid w:val="002C7649"/>
    <w:rsid w:val="002C7FE6"/>
    <w:rsid w:val="002D0506"/>
    <w:rsid w:val="002D0AD0"/>
    <w:rsid w:val="002D134D"/>
    <w:rsid w:val="002D139A"/>
    <w:rsid w:val="002D1761"/>
    <w:rsid w:val="002D180E"/>
    <w:rsid w:val="002D1957"/>
    <w:rsid w:val="002D1AAE"/>
    <w:rsid w:val="002D1ACD"/>
    <w:rsid w:val="002D1DB6"/>
    <w:rsid w:val="002D1FBE"/>
    <w:rsid w:val="002D24EA"/>
    <w:rsid w:val="002D2CB2"/>
    <w:rsid w:val="002D2D5D"/>
    <w:rsid w:val="002D3A33"/>
    <w:rsid w:val="002D3BEA"/>
    <w:rsid w:val="002D3C3C"/>
    <w:rsid w:val="002D3D4D"/>
    <w:rsid w:val="002D510D"/>
    <w:rsid w:val="002D5270"/>
    <w:rsid w:val="002D55A6"/>
    <w:rsid w:val="002D569D"/>
    <w:rsid w:val="002D5781"/>
    <w:rsid w:val="002D58CC"/>
    <w:rsid w:val="002D5C8F"/>
    <w:rsid w:val="002D5E1C"/>
    <w:rsid w:val="002D614D"/>
    <w:rsid w:val="002D66E7"/>
    <w:rsid w:val="002D67DF"/>
    <w:rsid w:val="002D6E67"/>
    <w:rsid w:val="002D74BD"/>
    <w:rsid w:val="002D7529"/>
    <w:rsid w:val="002D7E18"/>
    <w:rsid w:val="002D7F3F"/>
    <w:rsid w:val="002E01CA"/>
    <w:rsid w:val="002E0EE1"/>
    <w:rsid w:val="002E106C"/>
    <w:rsid w:val="002E1BE7"/>
    <w:rsid w:val="002E1DB2"/>
    <w:rsid w:val="002E2487"/>
    <w:rsid w:val="002E2643"/>
    <w:rsid w:val="002E270A"/>
    <w:rsid w:val="002E28DA"/>
    <w:rsid w:val="002E2A35"/>
    <w:rsid w:val="002E2A99"/>
    <w:rsid w:val="002E2CC5"/>
    <w:rsid w:val="002E2D6B"/>
    <w:rsid w:val="002E2EAE"/>
    <w:rsid w:val="002E3086"/>
    <w:rsid w:val="002E32D9"/>
    <w:rsid w:val="002E3872"/>
    <w:rsid w:val="002E3BEF"/>
    <w:rsid w:val="002E3CCE"/>
    <w:rsid w:val="002E3E6E"/>
    <w:rsid w:val="002E3ED5"/>
    <w:rsid w:val="002E3F01"/>
    <w:rsid w:val="002E40D2"/>
    <w:rsid w:val="002E472A"/>
    <w:rsid w:val="002E4D13"/>
    <w:rsid w:val="002E522B"/>
    <w:rsid w:val="002E52C5"/>
    <w:rsid w:val="002E6064"/>
    <w:rsid w:val="002E61C0"/>
    <w:rsid w:val="002E6DB3"/>
    <w:rsid w:val="002E6E6B"/>
    <w:rsid w:val="002E6F53"/>
    <w:rsid w:val="002E7379"/>
    <w:rsid w:val="002E767C"/>
    <w:rsid w:val="002E7AE4"/>
    <w:rsid w:val="002E7B92"/>
    <w:rsid w:val="002F016A"/>
    <w:rsid w:val="002F0172"/>
    <w:rsid w:val="002F0872"/>
    <w:rsid w:val="002F0CC2"/>
    <w:rsid w:val="002F0F02"/>
    <w:rsid w:val="002F1B60"/>
    <w:rsid w:val="002F1F75"/>
    <w:rsid w:val="002F2806"/>
    <w:rsid w:val="002F2B71"/>
    <w:rsid w:val="002F2BD7"/>
    <w:rsid w:val="002F32A4"/>
    <w:rsid w:val="002F3933"/>
    <w:rsid w:val="002F3A77"/>
    <w:rsid w:val="002F3C3F"/>
    <w:rsid w:val="002F3EA8"/>
    <w:rsid w:val="002F3F84"/>
    <w:rsid w:val="002F41ED"/>
    <w:rsid w:val="002F490C"/>
    <w:rsid w:val="002F4949"/>
    <w:rsid w:val="002F49CF"/>
    <w:rsid w:val="002F4AB8"/>
    <w:rsid w:val="002F4D23"/>
    <w:rsid w:val="002F55F9"/>
    <w:rsid w:val="002F5696"/>
    <w:rsid w:val="002F57C2"/>
    <w:rsid w:val="002F57EC"/>
    <w:rsid w:val="002F5888"/>
    <w:rsid w:val="002F5916"/>
    <w:rsid w:val="002F59CF"/>
    <w:rsid w:val="002F5BCD"/>
    <w:rsid w:val="002F6008"/>
    <w:rsid w:val="002F623D"/>
    <w:rsid w:val="002F6313"/>
    <w:rsid w:val="002F63C0"/>
    <w:rsid w:val="002F6930"/>
    <w:rsid w:val="002F6BC7"/>
    <w:rsid w:val="002F6C33"/>
    <w:rsid w:val="002F6E49"/>
    <w:rsid w:val="002F74B5"/>
    <w:rsid w:val="002F7D39"/>
    <w:rsid w:val="003000A9"/>
    <w:rsid w:val="003001A9"/>
    <w:rsid w:val="0030024F"/>
    <w:rsid w:val="003003D5"/>
    <w:rsid w:val="00300765"/>
    <w:rsid w:val="00300C80"/>
    <w:rsid w:val="003011ED"/>
    <w:rsid w:val="00301599"/>
    <w:rsid w:val="00301626"/>
    <w:rsid w:val="00301714"/>
    <w:rsid w:val="00301AC3"/>
    <w:rsid w:val="00301D9E"/>
    <w:rsid w:val="00301EA4"/>
    <w:rsid w:val="00301F74"/>
    <w:rsid w:val="00301FDE"/>
    <w:rsid w:val="003020A4"/>
    <w:rsid w:val="0030276F"/>
    <w:rsid w:val="003028E2"/>
    <w:rsid w:val="00302B61"/>
    <w:rsid w:val="00302B81"/>
    <w:rsid w:val="00303159"/>
    <w:rsid w:val="00303377"/>
    <w:rsid w:val="0030399D"/>
    <w:rsid w:val="00303E74"/>
    <w:rsid w:val="00303FBC"/>
    <w:rsid w:val="003040AD"/>
    <w:rsid w:val="00304936"/>
    <w:rsid w:val="00304C96"/>
    <w:rsid w:val="00304F2A"/>
    <w:rsid w:val="00305010"/>
    <w:rsid w:val="00305143"/>
    <w:rsid w:val="00305198"/>
    <w:rsid w:val="00305634"/>
    <w:rsid w:val="0030563F"/>
    <w:rsid w:val="003056DE"/>
    <w:rsid w:val="0030572F"/>
    <w:rsid w:val="00305C39"/>
    <w:rsid w:val="00305FC9"/>
    <w:rsid w:val="00306000"/>
    <w:rsid w:val="003061A1"/>
    <w:rsid w:val="003069D6"/>
    <w:rsid w:val="00306A18"/>
    <w:rsid w:val="00306EB0"/>
    <w:rsid w:val="00307611"/>
    <w:rsid w:val="00307A37"/>
    <w:rsid w:val="00310488"/>
    <w:rsid w:val="00310497"/>
    <w:rsid w:val="003106FA"/>
    <w:rsid w:val="003109B1"/>
    <w:rsid w:val="00310A1D"/>
    <w:rsid w:val="00310CE3"/>
    <w:rsid w:val="00310EB9"/>
    <w:rsid w:val="00311C82"/>
    <w:rsid w:val="00311CA8"/>
    <w:rsid w:val="00311D15"/>
    <w:rsid w:val="00311EFD"/>
    <w:rsid w:val="0031205E"/>
    <w:rsid w:val="003121BC"/>
    <w:rsid w:val="00312273"/>
    <w:rsid w:val="003122D9"/>
    <w:rsid w:val="00312736"/>
    <w:rsid w:val="003128C0"/>
    <w:rsid w:val="003131CA"/>
    <w:rsid w:val="003131E3"/>
    <w:rsid w:val="0031327C"/>
    <w:rsid w:val="003133E3"/>
    <w:rsid w:val="00313427"/>
    <w:rsid w:val="00313442"/>
    <w:rsid w:val="00313AE5"/>
    <w:rsid w:val="00314681"/>
    <w:rsid w:val="00314AB3"/>
    <w:rsid w:val="00315610"/>
    <w:rsid w:val="0031578F"/>
    <w:rsid w:val="00315A46"/>
    <w:rsid w:val="00315A55"/>
    <w:rsid w:val="00315AF3"/>
    <w:rsid w:val="00315C27"/>
    <w:rsid w:val="00315E25"/>
    <w:rsid w:val="00315F6A"/>
    <w:rsid w:val="0031625C"/>
    <w:rsid w:val="003168F4"/>
    <w:rsid w:val="00316912"/>
    <w:rsid w:val="00316A3F"/>
    <w:rsid w:val="00316A8E"/>
    <w:rsid w:val="00316CC1"/>
    <w:rsid w:val="00316F8F"/>
    <w:rsid w:val="00317101"/>
    <w:rsid w:val="00317C15"/>
    <w:rsid w:val="00317D5E"/>
    <w:rsid w:val="0032032F"/>
    <w:rsid w:val="003204EF"/>
    <w:rsid w:val="0032056F"/>
    <w:rsid w:val="0032071A"/>
    <w:rsid w:val="00320AB1"/>
    <w:rsid w:val="00320AD3"/>
    <w:rsid w:val="00320C5C"/>
    <w:rsid w:val="0032122A"/>
    <w:rsid w:val="00321B39"/>
    <w:rsid w:val="00321BFA"/>
    <w:rsid w:val="00321EC3"/>
    <w:rsid w:val="00322190"/>
    <w:rsid w:val="0032235C"/>
    <w:rsid w:val="00322D42"/>
    <w:rsid w:val="00322D73"/>
    <w:rsid w:val="00323013"/>
    <w:rsid w:val="00323161"/>
    <w:rsid w:val="0032406E"/>
    <w:rsid w:val="003240ED"/>
    <w:rsid w:val="00324553"/>
    <w:rsid w:val="003245F2"/>
    <w:rsid w:val="00324A02"/>
    <w:rsid w:val="00324CFC"/>
    <w:rsid w:val="0032510E"/>
    <w:rsid w:val="0032537C"/>
    <w:rsid w:val="0032553A"/>
    <w:rsid w:val="00325702"/>
    <w:rsid w:val="00325931"/>
    <w:rsid w:val="00325AD1"/>
    <w:rsid w:val="00326001"/>
    <w:rsid w:val="00326269"/>
    <w:rsid w:val="003268F6"/>
    <w:rsid w:val="003272FB"/>
    <w:rsid w:val="00327311"/>
    <w:rsid w:val="0032739E"/>
    <w:rsid w:val="003273EF"/>
    <w:rsid w:val="00330491"/>
    <w:rsid w:val="003305AF"/>
    <w:rsid w:val="00330AF9"/>
    <w:rsid w:val="00330EB8"/>
    <w:rsid w:val="0033107E"/>
    <w:rsid w:val="00331452"/>
    <w:rsid w:val="0033158C"/>
    <w:rsid w:val="003315D8"/>
    <w:rsid w:val="00331EAA"/>
    <w:rsid w:val="00331FE2"/>
    <w:rsid w:val="0033228F"/>
    <w:rsid w:val="0033244E"/>
    <w:rsid w:val="00332504"/>
    <w:rsid w:val="003326A6"/>
    <w:rsid w:val="00332737"/>
    <w:rsid w:val="00332966"/>
    <w:rsid w:val="00332CBE"/>
    <w:rsid w:val="00333060"/>
    <w:rsid w:val="0033320A"/>
    <w:rsid w:val="00333312"/>
    <w:rsid w:val="00333372"/>
    <w:rsid w:val="0033337D"/>
    <w:rsid w:val="003333B2"/>
    <w:rsid w:val="00333409"/>
    <w:rsid w:val="00333F31"/>
    <w:rsid w:val="00333FF7"/>
    <w:rsid w:val="00334074"/>
    <w:rsid w:val="00334140"/>
    <w:rsid w:val="003342C1"/>
    <w:rsid w:val="00334362"/>
    <w:rsid w:val="0033445B"/>
    <w:rsid w:val="00334A74"/>
    <w:rsid w:val="00334DD8"/>
    <w:rsid w:val="0033548F"/>
    <w:rsid w:val="003355ED"/>
    <w:rsid w:val="0033562A"/>
    <w:rsid w:val="00335676"/>
    <w:rsid w:val="00335902"/>
    <w:rsid w:val="00335945"/>
    <w:rsid w:val="00335E86"/>
    <w:rsid w:val="00336B79"/>
    <w:rsid w:val="00336C50"/>
    <w:rsid w:val="00336DCE"/>
    <w:rsid w:val="00337262"/>
    <w:rsid w:val="00337882"/>
    <w:rsid w:val="00337B0B"/>
    <w:rsid w:val="00337D30"/>
    <w:rsid w:val="003405C5"/>
    <w:rsid w:val="00340612"/>
    <w:rsid w:val="00340A65"/>
    <w:rsid w:val="00340C7F"/>
    <w:rsid w:val="00340E32"/>
    <w:rsid w:val="00340E48"/>
    <w:rsid w:val="0034162F"/>
    <w:rsid w:val="00341760"/>
    <w:rsid w:val="00341A07"/>
    <w:rsid w:val="00342388"/>
    <w:rsid w:val="00342895"/>
    <w:rsid w:val="00342B74"/>
    <w:rsid w:val="00342C2D"/>
    <w:rsid w:val="00342DEB"/>
    <w:rsid w:val="00342FB8"/>
    <w:rsid w:val="00343074"/>
    <w:rsid w:val="00343314"/>
    <w:rsid w:val="00343382"/>
    <w:rsid w:val="00343694"/>
    <w:rsid w:val="00343A48"/>
    <w:rsid w:val="00343CFB"/>
    <w:rsid w:val="00343EBB"/>
    <w:rsid w:val="00343EFD"/>
    <w:rsid w:val="00343F1F"/>
    <w:rsid w:val="003449FD"/>
    <w:rsid w:val="00344AE1"/>
    <w:rsid w:val="00344B0D"/>
    <w:rsid w:val="0034582A"/>
    <w:rsid w:val="00345D2E"/>
    <w:rsid w:val="00345EA8"/>
    <w:rsid w:val="00345ED4"/>
    <w:rsid w:val="00346130"/>
    <w:rsid w:val="003465F6"/>
    <w:rsid w:val="00346A0C"/>
    <w:rsid w:val="00346B4A"/>
    <w:rsid w:val="00346D22"/>
    <w:rsid w:val="00346FD0"/>
    <w:rsid w:val="003472F5"/>
    <w:rsid w:val="00347338"/>
    <w:rsid w:val="0034735C"/>
    <w:rsid w:val="00347761"/>
    <w:rsid w:val="00347CB2"/>
    <w:rsid w:val="00347EA7"/>
    <w:rsid w:val="003500EA"/>
    <w:rsid w:val="00350528"/>
    <w:rsid w:val="00350651"/>
    <w:rsid w:val="0035077C"/>
    <w:rsid w:val="003507D8"/>
    <w:rsid w:val="00350A3D"/>
    <w:rsid w:val="00350F79"/>
    <w:rsid w:val="00351082"/>
    <w:rsid w:val="0035114A"/>
    <w:rsid w:val="003513C0"/>
    <w:rsid w:val="003515FE"/>
    <w:rsid w:val="003517FF"/>
    <w:rsid w:val="0035200B"/>
    <w:rsid w:val="0035205A"/>
    <w:rsid w:val="00352074"/>
    <w:rsid w:val="00352303"/>
    <w:rsid w:val="00352884"/>
    <w:rsid w:val="003529BE"/>
    <w:rsid w:val="003529F0"/>
    <w:rsid w:val="00352A00"/>
    <w:rsid w:val="00353224"/>
    <w:rsid w:val="003533FF"/>
    <w:rsid w:val="003535AA"/>
    <w:rsid w:val="00353CE9"/>
    <w:rsid w:val="003545BF"/>
    <w:rsid w:val="00354E62"/>
    <w:rsid w:val="00355437"/>
    <w:rsid w:val="00355C2D"/>
    <w:rsid w:val="00355D18"/>
    <w:rsid w:val="00355DAD"/>
    <w:rsid w:val="00355FB3"/>
    <w:rsid w:val="003560EE"/>
    <w:rsid w:val="00356311"/>
    <w:rsid w:val="00356674"/>
    <w:rsid w:val="00356A08"/>
    <w:rsid w:val="0035717E"/>
    <w:rsid w:val="00357A42"/>
    <w:rsid w:val="00357A5E"/>
    <w:rsid w:val="00357C5C"/>
    <w:rsid w:val="00357D5E"/>
    <w:rsid w:val="00360088"/>
    <w:rsid w:val="0036115C"/>
    <w:rsid w:val="0036146F"/>
    <w:rsid w:val="003617C0"/>
    <w:rsid w:val="00361902"/>
    <w:rsid w:val="00361AB3"/>
    <w:rsid w:val="00361E26"/>
    <w:rsid w:val="00361EF2"/>
    <w:rsid w:val="00362013"/>
    <w:rsid w:val="003625DE"/>
    <w:rsid w:val="003627CA"/>
    <w:rsid w:val="00362DB6"/>
    <w:rsid w:val="00362E0A"/>
    <w:rsid w:val="00362EEC"/>
    <w:rsid w:val="00362FCC"/>
    <w:rsid w:val="00363029"/>
    <w:rsid w:val="003630E0"/>
    <w:rsid w:val="003631D2"/>
    <w:rsid w:val="00363294"/>
    <w:rsid w:val="00363380"/>
    <w:rsid w:val="00363AD3"/>
    <w:rsid w:val="00363B57"/>
    <w:rsid w:val="0036416F"/>
    <w:rsid w:val="00364600"/>
    <w:rsid w:val="00364BC0"/>
    <w:rsid w:val="00364CD4"/>
    <w:rsid w:val="00364E33"/>
    <w:rsid w:val="003650C0"/>
    <w:rsid w:val="003651BC"/>
    <w:rsid w:val="00365391"/>
    <w:rsid w:val="00365B77"/>
    <w:rsid w:val="00365C26"/>
    <w:rsid w:val="0036607A"/>
    <w:rsid w:val="0036643E"/>
    <w:rsid w:val="0036644F"/>
    <w:rsid w:val="00366538"/>
    <w:rsid w:val="00366953"/>
    <w:rsid w:val="00366D59"/>
    <w:rsid w:val="00366E45"/>
    <w:rsid w:val="00366EAF"/>
    <w:rsid w:val="003670AA"/>
    <w:rsid w:val="00367216"/>
    <w:rsid w:val="00367234"/>
    <w:rsid w:val="0036730D"/>
    <w:rsid w:val="00367453"/>
    <w:rsid w:val="00367546"/>
    <w:rsid w:val="0036759D"/>
    <w:rsid w:val="003676E4"/>
    <w:rsid w:val="00367852"/>
    <w:rsid w:val="003679FC"/>
    <w:rsid w:val="00367E0F"/>
    <w:rsid w:val="00370101"/>
    <w:rsid w:val="00370221"/>
    <w:rsid w:val="003703EE"/>
    <w:rsid w:val="003703F9"/>
    <w:rsid w:val="00370CA9"/>
    <w:rsid w:val="00370E97"/>
    <w:rsid w:val="00370FBF"/>
    <w:rsid w:val="00370FCA"/>
    <w:rsid w:val="003712A6"/>
    <w:rsid w:val="00371340"/>
    <w:rsid w:val="003716C5"/>
    <w:rsid w:val="003717BB"/>
    <w:rsid w:val="00371E3B"/>
    <w:rsid w:val="00372054"/>
    <w:rsid w:val="003725BA"/>
    <w:rsid w:val="00372645"/>
    <w:rsid w:val="0037277D"/>
    <w:rsid w:val="0037290A"/>
    <w:rsid w:val="003731ED"/>
    <w:rsid w:val="003733A3"/>
    <w:rsid w:val="0037349C"/>
    <w:rsid w:val="003736BD"/>
    <w:rsid w:val="00373989"/>
    <w:rsid w:val="00373A20"/>
    <w:rsid w:val="00373CE6"/>
    <w:rsid w:val="00374271"/>
    <w:rsid w:val="00374BDE"/>
    <w:rsid w:val="00374C2D"/>
    <w:rsid w:val="00375731"/>
    <w:rsid w:val="00376087"/>
    <w:rsid w:val="003765F5"/>
    <w:rsid w:val="00376661"/>
    <w:rsid w:val="00376771"/>
    <w:rsid w:val="003770D0"/>
    <w:rsid w:val="0037764F"/>
    <w:rsid w:val="0037796A"/>
    <w:rsid w:val="00377DF0"/>
    <w:rsid w:val="00377F54"/>
    <w:rsid w:val="00381175"/>
    <w:rsid w:val="0038172A"/>
    <w:rsid w:val="00381E28"/>
    <w:rsid w:val="00381FD7"/>
    <w:rsid w:val="003821BC"/>
    <w:rsid w:val="0038221F"/>
    <w:rsid w:val="003822C8"/>
    <w:rsid w:val="003827D8"/>
    <w:rsid w:val="003834B4"/>
    <w:rsid w:val="00384066"/>
    <w:rsid w:val="0038421D"/>
    <w:rsid w:val="0038424D"/>
    <w:rsid w:val="00384431"/>
    <w:rsid w:val="00384783"/>
    <w:rsid w:val="00384D0A"/>
    <w:rsid w:val="003852BB"/>
    <w:rsid w:val="003856A5"/>
    <w:rsid w:val="00385A2C"/>
    <w:rsid w:val="00386374"/>
    <w:rsid w:val="00386A0B"/>
    <w:rsid w:val="00386A4E"/>
    <w:rsid w:val="00386A83"/>
    <w:rsid w:val="00386A99"/>
    <w:rsid w:val="00386EF8"/>
    <w:rsid w:val="003876A7"/>
    <w:rsid w:val="00387A79"/>
    <w:rsid w:val="00387AB6"/>
    <w:rsid w:val="00387E5F"/>
    <w:rsid w:val="00390075"/>
    <w:rsid w:val="003904AA"/>
    <w:rsid w:val="00390DC5"/>
    <w:rsid w:val="0039102A"/>
    <w:rsid w:val="00391608"/>
    <w:rsid w:val="003916B8"/>
    <w:rsid w:val="003918E9"/>
    <w:rsid w:val="00391B8B"/>
    <w:rsid w:val="00391D0F"/>
    <w:rsid w:val="00392506"/>
    <w:rsid w:val="00392560"/>
    <w:rsid w:val="00392957"/>
    <w:rsid w:val="00392AC9"/>
    <w:rsid w:val="00393405"/>
    <w:rsid w:val="00393610"/>
    <w:rsid w:val="00393639"/>
    <w:rsid w:val="003937BB"/>
    <w:rsid w:val="00394389"/>
    <w:rsid w:val="003945B6"/>
    <w:rsid w:val="0039511A"/>
    <w:rsid w:val="00395689"/>
    <w:rsid w:val="00395C49"/>
    <w:rsid w:val="003963C0"/>
    <w:rsid w:val="00396402"/>
    <w:rsid w:val="0039649B"/>
    <w:rsid w:val="00396F24"/>
    <w:rsid w:val="0039732E"/>
    <w:rsid w:val="00397971"/>
    <w:rsid w:val="00397CEF"/>
    <w:rsid w:val="00397D9F"/>
    <w:rsid w:val="003A0019"/>
    <w:rsid w:val="003A0213"/>
    <w:rsid w:val="003A0226"/>
    <w:rsid w:val="003A08F3"/>
    <w:rsid w:val="003A09B0"/>
    <w:rsid w:val="003A0C95"/>
    <w:rsid w:val="003A0E9E"/>
    <w:rsid w:val="003A0F02"/>
    <w:rsid w:val="003A0FB0"/>
    <w:rsid w:val="003A16D9"/>
    <w:rsid w:val="003A1773"/>
    <w:rsid w:val="003A188B"/>
    <w:rsid w:val="003A1A33"/>
    <w:rsid w:val="003A1C01"/>
    <w:rsid w:val="003A1F17"/>
    <w:rsid w:val="003A227F"/>
    <w:rsid w:val="003A2351"/>
    <w:rsid w:val="003A2718"/>
    <w:rsid w:val="003A2A2F"/>
    <w:rsid w:val="003A2A80"/>
    <w:rsid w:val="003A3996"/>
    <w:rsid w:val="003A3C11"/>
    <w:rsid w:val="003A3E1A"/>
    <w:rsid w:val="003A411C"/>
    <w:rsid w:val="003A4541"/>
    <w:rsid w:val="003A4846"/>
    <w:rsid w:val="003A49BF"/>
    <w:rsid w:val="003A49FD"/>
    <w:rsid w:val="003A4AA6"/>
    <w:rsid w:val="003A5637"/>
    <w:rsid w:val="003A59D5"/>
    <w:rsid w:val="003A5C1F"/>
    <w:rsid w:val="003A5CC2"/>
    <w:rsid w:val="003A7034"/>
    <w:rsid w:val="003A7195"/>
    <w:rsid w:val="003A7239"/>
    <w:rsid w:val="003A7243"/>
    <w:rsid w:val="003A732E"/>
    <w:rsid w:val="003A73E6"/>
    <w:rsid w:val="003A7722"/>
    <w:rsid w:val="003A7EB1"/>
    <w:rsid w:val="003B02FB"/>
    <w:rsid w:val="003B03DA"/>
    <w:rsid w:val="003B04F3"/>
    <w:rsid w:val="003B0EE7"/>
    <w:rsid w:val="003B0F64"/>
    <w:rsid w:val="003B120D"/>
    <w:rsid w:val="003B1255"/>
    <w:rsid w:val="003B188B"/>
    <w:rsid w:val="003B2E12"/>
    <w:rsid w:val="003B2FB4"/>
    <w:rsid w:val="003B3760"/>
    <w:rsid w:val="003B388C"/>
    <w:rsid w:val="003B3C78"/>
    <w:rsid w:val="003B3E1D"/>
    <w:rsid w:val="003B40A1"/>
    <w:rsid w:val="003B419F"/>
    <w:rsid w:val="003B452A"/>
    <w:rsid w:val="003B4C20"/>
    <w:rsid w:val="003B5046"/>
    <w:rsid w:val="003B50E9"/>
    <w:rsid w:val="003B51FE"/>
    <w:rsid w:val="003B5515"/>
    <w:rsid w:val="003B57AD"/>
    <w:rsid w:val="003B57DB"/>
    <w:rsid w:val="003B5A93"/>
    <w:rsid w:val="003B5CE4"/>
    <w:rsid w:val="003B5DAA"/>
    <w:rsid w:val="003B62B7"/>
    <w:rsid w:val="003B635D"/>
    <w:rsid w:val="003B644C"/>
    <w:rsid w:val="003B644D"/>
    <w:rsid w:val="003B669D"/>
    <w:rsid w:val="003B66A4"/>
    <w:rsid w:val="003B6764"/>
    <w:rsid w:val="003B698B"/>
    <w:rsid w:val="003B6C89"/>
    <w:rsid w:val="003B6D8C"/>
    <w:rsid w:val="003B6E76"/>
    <w:rsid w:val="003B70C7"/>
    <w:rsid w:val="003B70DB"/>
    <w:rsid w:val="003B7132"/>
    <w:rsid w:val="003B72C2"/>
    <w:rsid w:val="003B730F"/>
    <w:rsid w:val="003B7675"/>
    <w:rsid w:val="003B76F8"/>
    <w:rsid w:val="003B7971"/>
    <w:rsid w:val="003B7BB0"/>
    <w:rsid w:val="003B7F8B"/>
    <w:rsid w:val="003C0082"/>
    <w:rsid w:val="003C0726"/>
    <w:rsid w:val="003C083D"/>
    <w:rsid w:val="003C085E"/>
    <w:rsid w:val="003C08D5"/>
    <w:rsid w:val="003C09B6"/>
    <w:rsid w:val="003C0A9C"/>
    <w:rsid w:val="003C0C76"/>
    <w:rsid w:val="003C1432"/>
    <w:rsid w:val="003C144F"/>
    <w:rsid w:val="003C14F0"/>
    <w:rsid w:val="003C169A"/>
    <w:rsid w:val="003C1BD6"/>
    <w:rsid w:val="003C1E98"/>
    <w:rsid w:val="003C1FCA"/>
    <w:rsid w:val="003C24B5"/>
    <w:rsid w:val="003C26B4"/>
    <w:rsid w:val="003C27EE"/>
    <w:rsid w:val="003C2CEB"/>
    <w:rsid w:val="003C2EA7"/>
    <w:rsid w:val="003C30A5"/>
    <w:rsid w:val="003C3157"/>
    <w:rsid w:val="003C3512"/>
    <w:rsid w:val="003C40BC"/>
    <w:rsid w:val="003C4180"/>
    <w:rsid w:val="003C4538"/>
    <w:rsid w:val="003C46E2"/>
    <w:rsid w:val="003C4B40"/>
    <w:rsid w:val="003C4CBD"/>
    <w:rsid w:val="003C51CB"/>
    <w:rsid w:val="003C53A4"/>
    <w:rsid w:val="003C53D3"/>
    <w:rsid w:val="003C5473"/>
    <w:rsid w:val="003C5594"/>
    <w:rsid w:val="003C5873"/>
    <w:rsid w:val="003C6225"/>
    <w:rsid w:val="003C640C"/>
    <w:rsid w:val="003C6524"/>
    <w:rsid w:val="003C66A1"/>
    <w:rsid w:val="003C6CC8"/>
    <w:rsid w:val="003C7243"/>
    <w:rsid w:val="003C727E"/>
    <w:rsid w:val="003C7700"/>
    <w:rsid w:val="003C79B3"/>
    <w:rsid w:val="003C7F5F"/>
    <w:rsid w:val="003D02B3"/>
    <w:rsid w:val="003D0605"/>
    <w:rsid w:val="003D06F9"/>
    <w:rsid w:val="003D0FC4"/>
    <w:rsid w:val="003D147A"/>
    <w:rsid w:val="003D1C62"/>
    <w:rsid w:val="003D236C"/>
    <w:rsid w:val="003D2497"/>
    <w:rsid w:val="003D2552"/>
    <w:rsid w:val="003D2759"/>
    <w:rsid w:val="003D2889"/>
    <w:rsid w:val="003D29EE"/>
    <w:rsid w:val="003D3170"/>
    <w:rsid w:val="003D3382"/>
    <w:rsid w:val="003D3811"/>
    <w:rsid w:val="003D4D00"/>
    <w:rsid w:val="003D4D54"/>
    <w:rsid w:val="003D4E38"/>
    <w:rsid w:val="003D51E0"/>
    <w:rsid w:val="003D52AF"/>
    <w:rsid w:val="003D5444"/>
    <w:rsid w:val="003D5869"/>
    <w:rsid w:val="003D58CC"/>
    <w:rsid w:val="003D5A6D"/>
    <w:rsid w:val="003D5B8A"/>
    <w:rsid w:val="003D5FE5"/>
    <w:rsid w:val="003D60F6"/>
    <w:rsid w:val="003D6305"/>
    <w:rsid w:val="003D6357"/>
    <w:rsid w:val="003D6525"/>
    <w:rsid w:val="003D6B90"/>
    <w:rsid w:val="003D6EC5"/>
    <w:rsid w:val="003D6F1D"/>
    <w:rsid w:val="003D6FD7"/>
    <w:rsid w:val="003D7332"/>
    <w:rsid w:val="003D785E"/>
    <w:rsid w:val="003D78FE"/>
    <w:rsid w:val="003D793B"/>
    <w:rsid w:val="003D7CC1"/>
    <w:rsid w:val="003D7E0C"/>
    <w:rsid w:val="003E005C"/>
    <w:rsid w:val="003E0061"/>
    <w:rsid w:val="003E0345"/>
    <w:rsid w:val="003E0481"/>
    <w:rsid w:val="003E089F"/>
    <w:rsid w:val="003E08BD"/>
    <w:rsid w:val="003E098C"/>
    <w:rsid w:val="003E0AC4"/>
    <w:rsid w:val="003E0DC9"/>
    <w:rsid w:val="003E0EEA"/>
    <w:rsid w:val="003E108F"/>
    <w:rsid w:val="003E1273"/>
    <w:rsid w:val="003E1297"/>
    <w:rsid w:val="003E14B4"/>
    <w:rsid w:val="003E151B"/>
    <w:rsid w:val="003E1715"/>
    <w:rsid w:val="003E173F"/>
    <w:rsid w:val="003E1909"/>
    <w:rsid w:val="003E1B41"/>
    <w:rsid w:val="003E1E8C"/>
    <w:rsid w:val="003E2162"/>
    <w:rsid w:val="003E23AC"/>
    <w:rsid w:val="003E249D"/>
    <w:rsid w:val="003E2632"/>
    <w:rsid w:val="003E2B1D"/>
    <w:rsid w:val="003E2BB6"/>
    <w:rsid w:val="003E2E62"/>
    <w:rsid w:val="003E33EA"/>
    <w:rsid w:val="003E376B"/>
    <w:rsid w:val="003E3AB9"/>
    <w:rsid w:val="003E3CCB"/>
    <w:rsid w:val="003E3CD8"/>
    <w:rsid w:val="003E445C"/>
    <w:rsid w:val="003E57E6"/>
    <w:rsid w:val="003E5978"/>
    <w:rsid w:val="003E5B92"/>
    <w:rsid w:val="003E5BE6"/>
    <w:rsid w:val="003E5D90"/>
    <w:rsid w:val="003E5EA0"/>
    <w:rsid w:val="003E601A"/>
    <w:rsid w:val="003E60DA"/>
    <w:rsid w:val="003E64CB"/>
    <w:rsid w:val="003E6519"/>
    <w:rsid w:val="003E661B"/>
    <w:rsid w:val="003E6CFA"/>
    <w:rsid w:val="003E6D30"/>
    <w:rsid w:val="003E6E53"/>
    <w:rsid w:val="003E6F0E"/>
    <w:rsid w:val="003E7988"/>
    <w:rsid w:val="003E79FE"/>
    <w:rsid w:val="003E7AA3"/>
    <w:rsid w:val="003E7D19"/>
    <w:rsid w:val="003F00A2"/>
    <w:rsid w:val="003F05E2"/>
    <w:rsid w:val="003F0776"/>
    <w:rsid w:val="003F102D"/>
    <w:rsid w:val="003F1F5F"/>
    <w:rsid w:val="003F207B"/>
    <w:rsid w:val="003F264A"/>
    <w:rsid w:val="003F2859"/>
    <w:rsid w:val="003F2BC8"/>
    <w:rsid w:val="003F301C"/>
    <w:rsid w:val="003F30CA"/>
    <w:rsid w:val="003F36A9"/>
    <w:rsid w:val="003F3B2A"/>
    <w:rsid w:val="003F3DB1"/>
    <w:rsid w:val="003F4253"/>
    <w:rsid w:val="003F4806"/>
    <w:rsid w:val="003F4DFD"/>
    <w:rsid w:val="003F5193"/>
    <w:rsid w:val="003F53A8"/>
    <w:rsid w:val="003F57B5"/>
    <w:rsid w:val="003F5E5C"/>
    <w:rsid w:val="003F5E94"/>
    <w:rsid w:val="003F6174"/>
    <w:rsid w:val="003F67A7"/>
    <w:rsid w:val="003F6F94"/>
    <w:rsid w:val="003F723F"/>
    <w:rsid w:val="003F7494"/>
    <w:rsid w:val="003F758E"/>
    <w:rsid w:val="003F761F"/>
    <w:rsid w:val="003F7639"/>
    <w:rsid w:val="003F7C08"/>
    <w:rsid w:val="003F7D25"/>
    <w:rsid w:val="00400216"/>
    <w:rsid w:val="0040023E"/>
    <w:rsid w:val="004002F8"/>
    <w:rsid w:val="004007FE"/>
    <w:rsid w:val="004008AE"/>
    <w:rsid w:val="00401520"/>
    <w:rsid w:val="00401899"/>
    <w:rsid w:val="0040197A"/>
    <w:rsid w:val="004019D3"/>
    <w:rsid w:val="00401CC6"/>
    <w:rsid w:val="00401FE1"/>
    <w:rsid w:val="00402360"/>
    <w:rsid w:val="004026E9"/>
    <w:rsid w:val="004028B9"/>
    <w:rsid w:val="00402A24"/>
    <w:rsid w:val="00402B6E"/>
    <w:rsid w:val="00403351"/>
    <w:rsid w:val="00403BAC"/>
    <w:rsid w:val="00404940"/>
    <w:rsid w:val="00404946"/>
    <w:rsid w:val="00404D46"/>
    <w:rsid w:val="00405220"/>
    <w:rsid w:val="004054A8"/>
    <w:rsid w:val="00405B62"/>
    <w:rsid w:val="00405D32"/>
    <w:rsid w:val="0040638A"/>
    <w:rsid w:val="0040651C"/>
    <w:rsid w:val="00406C67"/>
    <w:rsid w:val="00407095"/>
    <w:rsid w:val="00407287"/>
    <w:rsid w:val="00407A8C"/>
    <w:rsid w:val="00407DB2"/>
    <w:rsid w:val="004100C8"/>
    <w:rsid w:val="00410840"/>
    <w:rsid w:val="00410B64"/>
    <w:rsid w:val="00410FF7"/>
    <w:rsid w:val="004110E7"/>
    <w:rsid w:val="004112AA"/>
    <w:rsid w:val="004115E5"/>
    <w:rsid w:val="00411734"/>
    <w:rsid w:val="00411DD4"/>
    <w:rsid w:val="00411E18"/>
    <w:rsid w:val="004120E6"/>
    <w:rsid w:val="0041229C"/>
    <w:rsid w:val="004125AB"/>
    <w:rsid w:val="0041273E"/>
    <w:rsid w:val="00412868"/>
    <w:rsid w:val="00412AA1"/>
    <w:rsid w:val="00412BDF"/>
    <w:rsid w:val="00412D4B"/>
    <w:rsid w:val="00413168"/>
    <w:rsid w:val="004131FF"/>
    <w:rsid w:val="00413BC1"/>
    <w:rsid w:val="004140F7"/>
    <w:rsid w:val="00414140"/>
    <w:rsid w:val="004141DB"/>
    <w:rsid w:val="00414A44"/>
    <w:rsid w:val="00414A4B"/>
    <w:rsid w:val="00415029"/>
    <w:rsid w:val="0041532F"/>
    <w:rsid w:val="0041536A"/>
    <w:rsid w:val="00415B3A"/>
    <w:rsid w:val="00415C03"/>
    <w:rsid w:val="00415F9D"/>
    <w:rsid w:val="00416475"/>
    <w:rsid w:val="004165F7"/>
    <w:rsid w:val="0041699A"/>
    <w:rsid w:val="004169CE"/>
    <w:rsid w:val="00416B18"/>
    <w:rsid w:val="00416BD8"/>
    <w:rsid w:val="00416CF4"/>
    <w:rsid w:val="00416D4C"/>
    <w:rsid w:val="004170B2"/>
    <w:rsid w:val="00417232"/>
    <w:rsid w:val="004173D5"/>
    <w:rsid w:val="0041779C"/>
    <w:rsid w:val="00417F1A"/>
    <w:rsid w:val="00420512"/>
    <w:rsid w:val="0042098D"/>
    <w:rsid w:val="00420AA5"/>
    <w:rsid w:val="00420D5E"/>
    <w:rsid w:val="00420E4E"/>
    <w:rsid w:val="00421148"/>
    <w:rsid w:val="004214A0"/>
    <w:rsid w:val="00421533"/>
    <w:rsid w:val="004215A2"/>
    <w:rsid w:val="004218EE"/>
    <w:rsid w:val="00421F0C"/>
    <w:rsid w:val="00422194"/>
    <w:rsid w:val="0042222C"/>
    <w:rsid w:val="00422439"/>
    <w:rsid w:val="00422816"/>
    <w:rsid w:val="004229D1"/>
    <w:rsid w:val="004229EB"/>
    <w:rsid w:val="00422B28"/>
    <w:rsid w:val="00422BF8"/>
    <w:rsid w:val="004230CD"/>
    <w:rsid w:val="004234C0"/>
    <w:rsid w:val="004236CB"/>
    <w:rsid w:val="00423855"/>
    <w:rsid w:val="004239F5"/>
    <w:rsid w:val="0042406B"/>
    <w:rsid w:val="00424619"/>
    <w:rsid w:val="004249A5"/>
    <w:rsid w:val="004249B0"/>
    <w:rsid w:val="00424B0E"/>
    <w:rsid w:val="00424CD5"/>
    <w:rsid w:val="004251BE"/>
    <w:rsid w:val="004254E5"/>
    <w:rsid w:val="0042560A"/>
    <w:rsid w:val="0042603A"/>
    <w:rsid w:val="00426390"/>
    <w:rsid w:val="004269D9"/>
    <w:rsid w:val="00426EF2"/>
    <w:rsid w:val="00427267"/>
    <w:rsid w:val="004276F5"/>
    <w:rsid w:val="0042791A"/>
    <w:rsid w:val="004279F8"/>
    <w:rsid w:val="00427FBD"/>
    <w:rsid w:val="004300A7"/>
    <w:rsid w:val="00430153"/>
    <w:rsid w:val="0043025A"/>
    <w:rsid w:val="00430683"/>
    <w:rsid w:val="004308C3"/>
    <w:rsid w:val="00430AB4"/>
    <w:rsid w:val="00430D29"/>
    <w:rsid w:val="00431002"/>
    <w:rsid w:val="004315C5"/>
    <w:rsid w:val="0043168C"/>
    <w:rsid w:val="00431F96"/>
    <w:rsid w:val="004322F3"/>
    <w:rsid w:val="0043247B"/>
    <w:rsid w:val="004324A0"/>
    <w:rsid w:val="00432933"/>
    <w:rsid w:val="00433544"/>
    <w:rsid w:val="004339D1"/>
    <w:rsid w:val="00433AC9"/>
    <w:rsid w:val="00433F40"/>
    <w:rsid w:val="00434034"/>
    <w:rsid w:val="004342B8"/>
    <w:rsid w:val="004342BD"/>
    <w:rsid w:val="00434703"/>
    <w:rsid w:val="00434852"/>
    <w:rsid w:val="004349A5"/>
    <w:rsid w:val="00434C3A"/>
    <w:rsid w:val="00434D22"/>
    <w:rsid w:val="004350F3"/>
    <w:rsid w:val="004350FC"/>
    <w:rsid w:val="0043519F"/>
    <w:rsid w:val="004357F9"/>
    <w:rsid w:val="00435D05"/>
    <w:rsid w:val="0043657F"/>
    <w:rsid w:val="00436896"/>
    <w:rsid w:val="004369D4"/>
    <w:rsid w:val="00436A15"/>
    <w:rsid w:val="00436D70"/>
    <w:rsid w:val="00437413"/>
    <w:rsid w:val="00437800"/>
    <w:rsid w:val="0043785F"/>
    <w:rsid w:val="00437BD9"/>
    <w:rsid w:val="00437D42"/>
    <w:rsid w:val="00437D46"/>
    <w:rsid w:val="00437F51"/>
    <w:rsid w:val="00437FAB"/>
    <w:rsid w:val="004402A9"/>
    <w:rsid w:val="004402F8"/>
    <w:rsid w:val="004407D9"/>
    <w:rsid w:val="004408A5"/>
    <w:rsid w:val="00440EF2"/>
    <w:rsid w:val="0044138C"/>
    <w:rsid w:val="0044146D"/>
    <w:rsid w:val="00441549"/>
    <w:rsid w:val="00441F79"/>
    <w:rsid w:val="0044247B"/>
    <w:rsid w:val="004427B8"/>
    <w:rsid w:val="00442B33"/>
    <w:rsid w:val="00442DEC"/>
    <w:rsid w:val="0044330C"/>
    <w:rsid w:val="004433AA"/>
    <w:rsid w:val="004435D5"/>
    <w:rsid w:val="00443833"/>
    <w:rsid w:val="0044387F"/>
    <w:rsid w:val="00443B10"/>
    <w:rsid w:val="00443BFD"/>
    <w:rsid w:val="00443CD5"/>
    <w:rsid w:val="0044418F"/>
    <w:rsid w:val="004441E1"/>
    <w:rsid w:val="0044487E"/>
    <w:rsid w:val="00444960"/>
    <w:rsid w:val="00444D50"/>
    <w:rsid w:val="00445102"/>
    <w:rsid w:val="004451B3"/>
    <w:rsid w:val="00445643"/>
    <w:rsid w:val="004456DE"/>
    <w:rsid w:val="00445744"/>
    <w:rsid w:val="004460DE"/>
    <w:rsid w:val="00446119"/>
    <w:rsid w:val="004463FE"/>
    <w:rsid w:val="00446A73"/>
    <w:rsid w:val="00446C73"/>
    <w:rsid w:val="00446CEC"/>
    <w:rsid w:val="00446E7A"/>
    <w:rsid w:val="00447171"/>
    <w:rsid w:val="004476C9"/>
    <w:rsid w:val="004476E8"/>
    <w:rsid w:val="004476FD"/>
    <w:rsid w:val="00450015"/>
    <w:rsid w:val="004501B2"/>
    <w:rsid w:val="004502FD"/>
    <w:rsid w:val="00450ADC"/>
    <w:rsid w:val="00450DD1"/>
    <w:rsid w:val="00450E19"/>
    <w:rsid w:val="004511AE"/>
    <w:rsid w:val="004516E3"/>
    <w:rsid w:val="004517B3"/>
    <w:rsid w:val="00451803"/>
    <w:rsid w:val="0045195D"/>
    <w:rsid w:val="0045215E"/>
    <w:rsid w:val="004523A5"/>
    <w:rsid w:val="00452A4A"/>
    <w:rsid w:val="00452B2E"/>
    <w:rsid w:val="00452BDD"/>
    <w:rsid w:val="00453142"/>
    <w:rsid w:val="004531F2"/>
    <w:rsid w:val="004532D2"/>
    <w:rsid w:val="0045353A"/>
    <w:rsid w:val="0045375F"/>
    <w:rsid w:val="0045397F"/>
    <w:rsid w:val="00453B7E"/>
    <w:rsid w:val="00454352"/>
    <w:rsid w:val="004546F9"/>
    <w:rsid w:val="0045489A"/>
    <w:rsid w:val="004556D1"/>
    <w:rsid w:val="00455AFE"/>
    <w:rsid w:val="00455F18"/>
    <w:rsid w:val="004563A5"/>
    <w:rsid w:val="004567D1"/>
    <w:rsid w:val="00456A4E"/>
    <w:rsid w:val="00456B68"/>
    <w:rsid w:val="00456BE9"/>
    <w:rsid w:val="004570AC"/>
    <w:rsid w:val="0045734F"/>
    <w:rsid w:val="0045751C"/>
    <w:rsid w:val="0045762F"/>
    <w:rsid w:val="00457738"/>
    <w:rsid w:val="00457766"/>
    <w:rsid w:val="00457CF3"/>
    <w:rsid w:val="0046015C"/>
    <w:rsid w:val="00460271"/>
    <w:rsid w:val="0046080E"/>
    <w:rsid w:val="00460811"/>
    <w:rsid w:val="00460822"/>
    <w:rsid w:val="004608D0"/>
    <w:rsid w:val="00460DCE"/>
    <w:rsid w:val="00460E46"/>
    <w:rsid w:val="00461004"/>
    <w:rsid w:val="004610C3"/>
    <w:rsid w:val="00461B6E"/>
    <w:rsid w:val="00461C6C"/>
    <w:rsid w:val="00461CD7"/>
    <w:rsid w:val="00461D18"/>
    <w:rsid w:val="00461DD4"/>
    <w:rsid w:val="00461EF6"/>
    <w:rsid w:val="0046232F"/>
    <w:rsid w:val="004624BD"/>
    <w:rsid w:val="00462AD3"/>
    <w:rsid w:val="00462E80"/>
    <w:rsid w:val="00462FAC"/>
    <w:rsid w:val="0046314B"/>
    <w:rsid w:val="00463F39"/>
    <w:rsid w:val="00463FB9"/>
    <w:rsid w:val="00464404"/>
    <w:rsid w:val="00464C6D"/>
    <w:rsid w:val="00464CA1"/>
    <w:rsid w:val="00464DD2"/>
    <w:rsid w:val="004654B2"/>
    <w:rsid w:val="0046562B"/>
    <w:rsid w:val="00465BA6"/>
    <w:rsid w:val="00465BCC"/>
    <w:rsid w:val="00465C50"/>
    <w:rsid w:val="00465E85"/>
    <w:rsid w:val="00466154"/>
    <w:rsid w:val="00466554"/>
    <w:rsid w:val="00466BD5"/>
    <w:rsid w:val="00466C05"/>
    <w:rsid w:val="00467E20"/>
    <w:rsid w:val="0047026E"/>
    <w:rsid w:val="00470806"/>
    <w:rsid w:val="00470823"/>
    <w:rsid w:val="00470C35"/>
    <w:rsid w:val="00470C4F"/>
    <w:rsid w:val="00471322"/>
    <w:rsid w:val="004713D4"/>
    <w:rsid w:val="0047151A"/>
    <w:rsid w:val="0047178B"/>
    <w:rsid w:val="00471B9D"/>
    <w:rsid w:val="00471DAA"/>
    <w:rsid w:val="00471FB4"/>
    <w:rsid w:val="00472183"/>
    <w:rsid w:val="0047228A"/>
    <w:rsid w:val="004727A5"/>
    <w:rsid w:val="004727D7"/>
    <w:rsid w:val="00472A78"/>
    <w:rsid w:val="0047332C"/>
    <w:rsid w:val="0047373C"/>
    <w:rsid w:val="00473745"/>
    <w:rsid w:val="0047376A"/>
    <w:rsid w:val="00473899"/>
    <w:rsid w:val="00473C62"/>
    <w:rsid w:val="00473FC2"/>
    <w:rsid w:val="0047405B"/>
    <w:rsid w:val="0047419A"/>
    <w:rsid w:val="00474412"/>
    <w:rsid w:val="0047445C"/>
    <w:rsid w:val="004745AC"/>
    <w:rsid w:val="00474928"/>
    <w:rsid w:val="00474EDA"/>
    <w:rsid w:val="004754DB"/>
    <w:rsid w:val="0047567B"/>
    <w:rsid w:val="004756E9"/>
    <w:rsid w:val="004757A7"/>
    <w:rsid w:val="004757EF"/>
    <w:rsid w:val="00475B20"/>
    <w:rsid w:val="004760E5"/>
    <w:rsid w:val="004767AF"/>
    <w:rsid w:val="004769AE"/>
    <w:rsid w:val="004769C7"/>
    <w:rsid w:val="00476C92"/>
    <w:rsid w:val="00476D60"/>
    <w:rsid w:val="00476EC1"/>
    <w:rsid w:val="004770CA"/>
    <w:rsid w:val="00477151"/>
    <w:rsid w:val="00477152"/>
    <w:rsid w:val="004771A8"/>
    <w:rsid w:val="0047728B"/>
    <w:rsid w:val="0047742F"/>
    <w:rsid w:val="00477497"/>
    <w:rsid w:val="00477581"/>
    <w:rsid w:val="00477C6C"/>
    <w:rsid w:val="00477D1C"/>
    <w:rsid w:val="00480018"/>
    <w:rsid w:val="00480752"/>
    <w:rsid w:val="004809D9"/>
    <w:rsid w:val="004811D8"/>
    <w:rsid w:val="00481591"/>
    <w:rsid w:val="004815E8"/>
    <w:rsid w:val="004816B1"/>
    <w:rsid w:val="00481730"/>
    <w:rsid w:val="00481D20"/>
    <w:rsid w:val="00481DB3"/>
    <w:rsid w:val="0048266D"/>
    <w:rsid w:val="00482763"/>
    <w:rsid w:val="0048292F"/>
    <w:rsid w:val="0048389E"/>
    <w:rsid w:val="00483A9A"/>
    <w:rsid w:val="0048437D"/>
    <w:rsid w:val="004844CA"/>
    <w:rsid w:val="004845C6"/>
    <w:rsid w:val="00484792"/>
    <w:rsid w:val="00484B8F"/>
    <w:rsid w:val="00484BAA"/>
    <w:rsid w:val="00484C63"/>
    <w:rsid w:val="00484C7E"/>
    <w:rsid w:val="00485055"/>
    <w:rsid w:val="00485629"/>
    <w:rsid w:val="00485A7A"/>
    <w:rsid w:val="00485ABC"/>
    <w:rsid w:val="00486172"/>
    <w:rsid w:val="004861D3"/>
    <w:rsid w:val="004868B5"/>
    <w:rsid w:val="00486D55"/>
    <w:rsid w:val="00486EFD"/>
    <w:rsid w:val="00486F11"/>
    <w:rsid w:val="00486F19"/>
    <w:rsid w:val="00487181"/>
    <w:rsid w:val="00487283"/>
    <w:rsid w:val="004876CD"/>
    <w:rsid w:val="00487955"/>
    <w:rsid w:val="00487EA7"/>
    <w:rsid w:val="00487FDA"/>
    <w:rsid w:val="00490065"/>
    <w:rsid w:val="0049045E"/>
    <w:rsid w:val="00490495"/>
    <w:rsid w:val="0049051F"/>
    <w:rsid w:val="00490816"/>
    <w:rsid w:val="00490992"/>
    <w:rsid w:val="004909E3"/>
    <w:rsid w:val="004913E5"/>
    <w:rsid w:val="004916CC"/>
    <w:rsid w:val="00491899"/>
    <w:rsid w:val="004918EE"/>
    <w:rsid w:val="004920F8"/>
    <w:rsid w:val="0049243D"/>
    <w:rsid w:val="00492675"/>
    <w:rsid w:val="0049305F"/>
    <w:rsid w:val="004930AF"/>
    <w:rsid w:val="0049329A"/>
    <w:rsid w:val="004933D4"/>
    <w:rsid w:val="00493BE9"/>
    <w:rsid w:val="00493D48"/>
    <w:rsid w:val="00493E10"/>
    <w:rsid w:val="0049439F"/>
    <w:rsid w:val="004944E2"/>
    <w:rsid w:val="00494A99"/>
    <w:rsid w:val="00494ABF"/>
    <w:rsid w:val="00494C0E"/>
    <w:rsid w:val="00494D13"/>
    <w:rsid w:val="00494E85"/>
    <w:rsid w:val="00494FB3"/>
    <w:rsid w:val="0049500F"/>
    <w:rsid w:val="0049530F"/>
    <w:rsid w:val="00495378"/>
    <w:rsid w:val="0049570A"/>
    <w:rsid w:val="00495B3F"/>
    <w:rsid w:val="00496111"/>
    <w:rsid w:val="00496275"/>
    <w:rsid w:val="0049651C"/>
    <w:rsid w:val="004967CB"/>
    <w:rsid w:val="0049684E"/>
    <w:rsid w:val="004969E4"/>
    <w:rsid w:val="00496CB4"/>
    <w:rsid w:val="004971B5"/>
    <w:rsid w:val="00497456"/>
    <w:rsid w:val="0049769D"/>
    <w:rsid w:val="004979CD"/>
    <w:rsid w:val="00497B7D"/>
    <w:rsid w:val="00497DCF"/>
    <w:rsid w:val="004A0390"/>
    <w:rsid w:val="004A06E1"/>
    <w:rsid w:val="004A0743"/>
    <w:rsid w:val="004A076E"/>
    <w:rsid w:val="004A077C"/>
    <w:rsid w:val="004A0A16"/>
    <w:rsid w:val="004A0F54"/>
    <w:rsid w:val="004A14C6"/>
    <w:rsid w:val="004A14DA"/>
    <w:rsid w:val="004A1634"/>
    <w:rsid w:val="004A1A0B"/>
    <w:rsid w:val="004A1B59"/>
    <w:rsid w:val="004A1BD2"/>
    <w:rsid w:val="004A1C0A"/>
    <w:rsid w:val="004A1EA9"/>
    <w:rsid w:val="004A231D"/>
    <w:rsid w:val="004A28E9"/>
    <w:rsid w:val="004A3326"/>
    <w:rsid w:val="004A37E5"/>
    <w:rsid w:val="004A39FB"/>
    <w:rsid w:val="004A3E82"/>
    <w:rsid w:val="004A446F"/>
    <w:rsid w:val="004A47EA"/>
    <w:rsid w:val="004A4880"/>
    <w:rsid w:val="004A4AD1"/>
    <w:rsid w:val="004A4AEA"/>
    <w:rsid w:val="004A4FF4"/>
    <w:rsid w:val="004A537E"/>
    <w:rsid w:val="004A543B"/>
    <w:rsid w:val="004A5623"/>
    <w:rsid w:val="004A5675"/>
    <w:rsid w:val="004A5877"/>
    <w:rsid w:val="004A58A1"/>
    <w:rsid w:val="004A5B77"/>
    <w:rsid w:val="004A5D62"/>
    <w:rsid w:val="004A6768"/>
    <w:rsid w:val="004A69E6"/>
    <w:rsid w:val="004A6BE2"/>
    <w:rsid w:val="004A6F93"/>
    <w:rsid w:val="004A7338"/>
    <w:rsid w:val="004A746C"/>
    <w:rsid w:val="004A750B"/>
    <w:rsid w:val="004A7626"/>
    <w:rsid w:val="004A76A7"/>
    <w:rsid w:val="004A7795"/>
    <w:rsid w:val="004A794D"/>
    <w:rsid w:val="004A7C24"/>
    <w:rsid w:val="004A7CE0"/>
    <w:rsid w:val="004B01CD"/>
    <w:rsid w:val="004B0646"/>
    <w:rsid w:val="004B0881"/>
    <w:rsid w:val="004B0D17"/>
    <w:rsid w:val="004B0E1C"/>
    <w:rsid w:val="004B127D"/>
    <w:rsid w:val="004B148C"/>
    <w:rsid w:val="004B1794"/>
    <w:rsid w:val="004B1AFF"/>
    <w:rsid w:val="004B2277"/>
    <w:rsid w:val="004B266B"/>
    <w:rsid w:val="004B2A89"/>
    <w:rsid w:val="004B2B79"/>
    <w:rsid w:val="004B2DF9"/>
    <w:rsid w:val="004B2E96"/>
    <w:rsid w:val="004B357F"/>
    <w:rsid w:val="004B37F7"/>
    <w:rsid w:val="004B3B5E"/>
    <w:rsid w:val="004B3F49"/>
    <w:rsid w:val="004B4105"/>
    <w:rsid w:val="004B4AEC"/>
    <w:rsid w:val="004B4C81"/>
    <w:rsid w:val="004B53EC"/>
    <w:rsid w:val="004B5443"/>
    <w:rsid w:val="004B557A"/>
    <w:rsid w:val="004B565D"/>
    <w:rsid w:val="004B5736"/>
    <w:rsid w:val="004B5C65"/>
    <w:rsid w:val="004B5F42"/>
    <w:rsid w:val="004B5F80"/>
    <w:rsid w:val="004B63F5"/>
    <w:rsid w:val="004B653B"/>
    <w:rsid w:val="004B67A1"/>
    <w:rsid w:val="004B6BC6"/>
    <w:rsid w:val="004B6EDD"/>
    <w:rsid w:val="004B7205"/>
    <w:rsid w:val="004B72E7"/>
    <w:rsid w:val="004B7333"/>
    <w:rsid w:val="004B7405"/>
    <w:rsid w:val="004B7452"/>
    <w:rsid w:val="004B786C"/>
    <w:rsid w:val="004B7A93"/>
    <w:rsid w:val="004B7C14"/>
    <w:rsid w:val="004B7C22"/>
    <w:rsid w:val="004B7CA2"/>
    <w:rsid w:val="004B7EB0"/>
    <w:rsid w:val="004B7FF5"/>
    <w:rsid w:val="004C0001"/>
    <w:rsid w:val="004C04FA"/>
    <w:rsid w:val="004C0883"/>
    <w:rsid w:val="004C0F80"/>
    <w:rsid w:val="004C103C"/>
    <w:rsid w:val="004C160A"/>
    <w:rsid w:val="004C166F"/>
    <w:rsid w:val="004C18BD"/>
    <w:rsid w:val="004C1A53"/>
    <w:rsid w:val="004C224A"/>
    <w:rsid w:val="004C2582"/>
    <w:rsid w:val="004C29DE"/>
    <w:rsid w:val="004C2AAC"/>
    <w:rsid w:val="004C2D58"/>
    <w:rsid w:val="004C2E31"/>
    <w:rsid w:val="004C2E77"/>
    <w:rsid w:val="004C2EF2"/>
    <w:rsid w:val="004C33D5"/>
    <w:rsid w:val="004C3498"/>
    <w:rsid w:val="004C376A"/>
    <w:rsid w:val="004C38DE"/>
    <w:rsid w:val="004C39BD"/>
    <w:rsid w:val="004C3DB5"/>
    <w:rsid w:val="004C3E57"/>
    <w:rsid w:val="004C4160"/>
    <w:rsid w:val="004C44D5"/>
    <w:rsid w:val="004C4B50"/>
    <w:rsid w:val="004C4B68"/>
    <w:rsid w:val="004C4CD1"/>
    <w:rsid w:val="004C4FA4"/>
    <w:rsid w:val="004C537F"/>
    <w:rsid w:val="004C53B2"/>
    <w:rsid w:val="004C5730"/>
    <w:rsid w:val="004C5798"/>
    <w:rsid w:val="004C599F"/>
    <w:rsid w:val="004C5A6A"/>
    <w:rsid w:val="004C5BC0"/>
    <w:rsid w:val="004C5CE1"/>
    <w:rsid w:val="004C6126"/>
    <w:rsid w:val="004C6433"/>
    <w:rsid w:val="004C65BE"/>
    <w:rsid w:val="004C6728"/>
    <w:rsid w:val="004C6863"/>
    <w:rsid w:val="004C6A7B"/>
    <w:rsid w:val="004C6EB7"/>
    <w:rsid w:val="004C7254"/>
    <w:rsid w:val="004C7AC5"/>
    <w:rsid w:val="004C7BE8"/>
    <w:rsid w:val="004C7BF7"/>
    <w:rsid w:val="004D0060"/>
    <w:rsid w:val="004D0199"/>
    <w:rsid w:val="004D035B"/>
    <w:rsid w:val="004D0441"/>
    <w:rsid w:val="004D054C"/>
    <w:rsid w:val="004D0627"/>
    <w:rsid w:val="004D0BED"/>
    <w:rsid w:val="004D0E32"/>
    <w:rsid w:val="004D1149"/>
    <w:rsid w:val="004D1E57"/>
    <w:rsid w:val="004D204D"/>
    <w:rsid w:val="004D20B9"/>
    <w:rsid w:val="004D2529"/>
    <w:rsid w:val="004D2E12"/>
    <w:rsid w:val="004D2FCC"/>
    <w:rsid w:val="004D3381"/>
    <w:rsid w:val="004D352C"/>
    <w:rsid w:val="004D355D"/>
    <w:rsid w:val="004D36EE"/>
    <w:rsid w:val="004D3A2B"/>
    <w:rsid w:val="004D3D11"/>
    <w:rsid w:val="004D3D1B"/>
    <w:rsid w:val="004D3F5A"/>
    <w:rsid w:val="004D4086"/>
    <w:rsid w:val="004D4159"/>
    <w:rsid w:val="004D42B9"/>
    <w:rsid w:val="004D44F6"/>
    <w:rsid w:val="004D46E2"/>
    <w:rsid w:val="004D46E3"/>
    <w:rsid w:val="004D4AC3"/>
    <w:rsid w:val="004D5037"/>
    <w:rsid w:val="004D55F9"/>
    <w:rsid w:val="004D5658"/>
    <w:rsid w:val="004D5692"/>
    <w:rsid w:val="004D5C5E"/>
    <w:rsid w:val="004D5ECD"/>
    <w:rsid w:val="004D63AB"/>
    <w:rsid w:val="004D67B1"/>
    <w:rsid w:val="004D6819"/>
    <w:rsid w:val="004D6934"/>
    <w:rsid w:val="004D6E40"/>
    <w:rsid w:val="004D6E4A"/>
    <w:rsid w:val="004D7119"/>
    <w:rsid w:val="004D7185"/>
    <w:rsid w:val="004D7F25"/>
    <w:rsid w:val="004D7F89"/>
    <w:rsid w:val="004E064C"/>
    <w:rsid w:val="004E09BC"/>
    <w:rsid w:val="004E11F6"/>
    <w:rsid w:val="004E134C"/>
    <w:rsid w:val="004E1455"/>
    <w:rsid w:val="004E1986"/>
    <w:rsid w:val="004E1ADE"/>
    <w:rsid w:val="004E1B73"/>
    <w:rsid w:val="004E2F00"/>
    <w:rsid w:val="004E2F2E"/>
    <w:rsid w:val="004E33BA"/>
    <w:rsid w:val="004E3CD7"/>
    <w:rsid w:val="004E3CDC"/>
    <w:rsid w:val="004E3D6F"/>
    <w:rsid w:val="004E3D98"/>
    <w:rsid w:val="004E42F6"/>
    <w:rsid w:val="004E43E3"/>
    <w:rsid w:val="004E46DE"/>
    <w:rsid w:val="004E4893"/>
    <w:rsid w:val="004E551E"/>
    <w:rsid w:val="004E5E98"/>
    <w:rsid w:val="004E5F96"/>
    <w:rsid w:val="004E6482"/>
    <w:rsid w:val="004E65F2"/>
    <w:rsid w:val="004E66F2"/>
    <w:rsid w:val="004E6B1E"/>
    <w:rsid w:val="004E6B1F"/>
    <w:rsid w:val="004E7062"/>
    <w:rsid w:val="004E709E"/>
    <w:rsid w:val="004E77B9"/>
    <w:rsid w:val="004E7DEE"/>
    <w:rsid w:val="004E7EA2"/>
    <w:rsid w:val="004F0032"/>
    <w:rsid w:val="004F03EB"/>
    <w:rsid w:val="004F0824"/>
    <w:rsid w:val="004F08DE"/>
    <w:rsid w:val="004F0956"/>
    <w:rsid w:val="004F09DC"/>
    <w:rsid w:val="004F0A98"/>
    <w:rsid w:val="004F0B0B"/>
    <w:rsid w:val="004F1228"/>
    <w:rsid w:val="004F1D72"/>
    <w:rsid w:val="004F2362"/>
    <w:rsid w:val="004F25EA"/>
    <w:rsid w:val="004F269C"/>
    <w:rsid w:val="004F28CC"/>
    <w:rsid w:val="004F29A1"/>
    <w:rsid w:val="004F2AC2"/>
    <w:rsid w:val="004F2D74"/>
    <w:rsid w:val="004F2ECD"/>
    <w:rsid w:val="004F2FB2"/>
    <w:rsid w:val="004F3078"/>
    <w:rsid w:val="004F319F"/>
    <w:rsid w:val="004F3408"/>
    <w:rsid w:val="004F37D3"/>
    <w:rsid w:val="004F3977"/>
    <w:rsid w:val="004F39B7"/>
    <w:rsid w:val="004F3D01"/>
    <w:rsid w:val="004F4043"/>
    <w:rsid w:val="004F4158"/>
    <w:rsid w:val="004F4189"/>
    <w:rsid w:val="004F49E9"/>
    <w:rsid w:val="004F4BC3"/>
    <w:rsid w:val="004F4CE1"/>
    <w:rsid w:val="004F5217"/>
    <w:rsid w:val="004F5280"/>
    <w:rsid w:val="004F579C"/>
    <w:rsid w:val="004F5882"/>
    <w:rsid w:val="004F5CD2"/>
    <w:rsid w:val="004F5EA2"/>
    <w:rsid w:val="004F5FA1"/>
    <w:rsid w:val="004F60A0"/>
    <w:rsid w:val="004F623C"/>
    <w:rsid w:val="004F6B2F"/>
    <w:rsid w:val="004F6EC0"/>
    <w:rsid w:val="004F712B"/>
    <w:rsid w:val="004F7326"/>
    <w:rsid w:val="004F73E9"/>
    <w:rsid w:val="004F7469"/>
    <w:rsid w:val="004F7705"/>
    <w:rsid w:val="004F79A5"/>
    <w:rsid w:val="004F7FCA"/>
    <w:rsid w:val="00500276"/>
    <w:rsid w:val="0050066B"/>
    <w:rsid w:val="0050093B"/>
    <w:rsid w:val="00501781"/>
    <w:rsid w:val="00501C1C"/>
    <w:rsid w:val="00501C72"/>
    <w:rsid w:val="00501DBE"/>
    <w:rsid w:val="00501DC0"/>
    <w:rsid w:val="0050257C"/>
    <w:rsid w:val="00502D3F"/>
    <w:rsid w:val="00502E4D"/>
    <w:rsid w:val="005034D7"/>
    <w:rsid w:val="00503818"/>
    <w:rsid w:val="00503B63"/>
    <w:rsid w:val="00503BAE"/>
    <w:rsid w:val="00503DD2"/>
    <w:rsid w:val="00503E1A"/>
    <w:rsid w:val="0050401B"/>
    <w:rsid w:val="005047CC"/>
    <w:rsid w:val="00504C9D"/>
    <w:rsid w:val="00505014"/>
    <w:rsid w:val="00505461"/>
    <w:rsid w:val="00505680"/>
    <w:rsid w:val="005059DD"/>
    <w:rsid w:val="00505D13"/>
    <w:rsid w:val="00505D16"/>
    <w:rsid w:val="00505DFA"/>
    <w:rsid w:val="00505E74"/>
    <w:rsid w:val="0050654F"/>
    <w:rsid w:val="00506801"/>
    <w:rsid w:val="00506AB9"/>
    <w:rsid w:val="00506AC1"/>
    <w:rsid w:val="00506D7B"/>
    <w:rsid w:val="00506FC7"/>
    <w:rsid w:val="0050712C"/>
    <w:rsid w:val="00507EC2"/>
    <w:rsid w:val="00510075"/>
    <w:rsid w:val="0051104C"/>
    <w:rsid w:val="00511267"/>
    <w:rsid w:val="005113D7"/>
    <w:rsid w:val="00511554"/>
    <w:rsid w:val="0051155D"/>
    <w:rsid w:val="005118E6"/>
    <w:rsid w:val="00511C55"/>
    <w:rsid w:val="00511D25"/>
    <w:rsid w:val="0051236A"/>
    <w:rsid w:val="00512389"/>
    <w:rsid w:val="005124B7"/>
    <w:rsid w:val="005127B0"/>
    <w:rsid w:val="005128E4"/>
    <w:rsid w:val="00512A02"/>
    <w:rsid w:val="00512E02"/>
    <w:rsid w:val="005130B4"/>
    <w:rsid w:val="00513144"/>
    <w:rsid w:val="005133AC"/>
    <w:rsid w:val="0051360C"/>
    <w:rsid w:val="0051382A"/>
    <w:rsid w:val="005138CD"/>
    <w:rsid w:val="00513B31"/>
    <w:rsid w:val="00514164"/>
    <w:rsid w:val="0051433C"/>
    <w:rsid w:val="00514621"/>
    <w:rsid w:val="00514888"/>
    <w:rsid w:val="00514A7D"/>
    <w:rsid w:val="00514ECF"/>
    <w:rsid w:val="00515090"/>
    <w:rsid w:val="005150CF"/>
    <w:rsid w:val="00515108"/>
    <w:rsid w:val="0051536C"/>
    <w:rsid w:val="005157ED"/>
    <w:rsid w:val="00515BD5"/>
    <w:rsid w:val="00515C3B"/>
    <w:rsid w:val="00515F30"/>
    <w:rsid w:val="005163B8"/>
    <w:rsid w:val="00516C59"/>
    <w:rsid w:val="00516CDC"/>
    <w:rsid w:val="00516FAF"/>
    <w:rsid w:val="00517781"/>
    <w:rsid w:val="005178F2"/>
    <w:rsid w:val="00517AA8"/>
    <w:rsid w:val="00520239"/>
    <w:rsid w:val="005204ED"/>
    <w:rsid w:val="005205F5"/>
    <w:rsid w:val="00520639"/>
    <w:rsid w:val="00520893"/>
    <w:rsid w:val="00520B89"/>
    <w:rsid w:val="00521250"/>
    <w:rsid w:val="00521C14"/>
    <w:rsid w:val="0052210A"/>
    <w:rsid w:val="00522491"/>
    <w:rsid w:val="005224F6"/>
    <w:rsid w:val="0052288C"/>
    <w:rsid w:val="005229DF"/>
    <w:rsid w:val="00522D62"/>
    <w:rsid w:val="0052312D"/>
    <w:rsid w:val="0052334A"/>
    <w:rsid w:val="00523622"/>
    <w:rsid w:val="00523900"/>
    <w:rsid w:val="00523EA3"/>
    <w:rsid w:val="005240B4"/>
    <w:rsid w:val="0052413E"/>
    <w:rsid w:val="005246F4"/>
    <w:rsid w:val="00524957"/>
    <w:rsid w:val="00524989"/>
    <w:rsid w:val="00524B99"/>
    <w:rsid w:val="00524FF9"/>
    <w:rsid w:val="0052504F"/>
    <w:rsid w:val="0052520F"/>
    <w:rsid w:val="00525243"/>
    <w:rsid w:val="0052560D"/>
    <w:rsid w:val="00525A22"/>
    <w:rsid w:val="00525CEB"/>
    <w:rsid w:val="005260EB"/>
    <w:rsid w:val="005262C9"/>
    <w:rsid w:val="00526477"/>
    <w:rsid w:val="005266EB"/>
    <w:rsid w:val="00527187"/>
    <w:rsid w:val="00527687"/>
    <w:rsid w:val="00527C2D"/>
    <w:rsid w:val="00527F81"/>
    <w:rsid w:val="00530089"/>
    <w:rsid w:val="00530216"/>
    <w:rsid w:val="005309AC"/>
    <w:rsid w:val="00530A41"/>
    <w:rsid w:val="00530B96"/>
    <w:rsid w:val="00530DAD"/>
    <w:rsid w:val="00531022"/>
    <w:rsid w:val="0053117D"/>
    <w:rsid w:val="0053151F"/>
    <w:rsid w:val="0053170D"/>
    <w:rsid w:val="0053175B"/>
    <w:rsid w:val="00531A4C"/>
    <w:rsid w:val="00531B9F"/>
    <w:rsid w:val="00531CF2"/>
    <w:rsid w:val="0053206B"/>
    <w:rsid w:val="00532304"/>
    <w:rsid w:val="0053268A"/>
    <w:rsid w:val="00532884"/>
    <w:rsid w:val="00532DC0"/>
    <w:rsid w:val="00532DE7"/>
    <w:rsid w:val="0053314E"/>
    <w:rsid w:val="00533529"/>
    <w:rsid w:val="00533DD7"/>
    <w:rsid w:val="00533E38"/>
    <w:rsid w:val="00533F96"/>
    <w:rsid w:val="00534606"/>
    <w:rsid w:val="00534E8F"/>
    <w:rsid w:val="00535294"/>
    <w:rsid w:val="00535547"/>
    <w:rsid w:val="005358DA"/>
    <w:rsid w:val="00535B4D"/>
    <w:rsid w:val="00535D59"/>
    <w:rsid w:val="0053620A"/>
    <w:rsid w:val="005362F1"/>
    <w:rsid w:val="0053650D"/>
    <w:rsid w:val="005367F0"/>
    <w:rsid w:val="00536AED"/>
    <w:rsid w:val="00536BAE"/>
    <w:rsid w:val="00536BF3"/>
    <w:rsid w:val="00536D02"/>
    <w:rsid w:val="005374DB"/>
    <w:rsid w:val="005376AF"/>
    <w:rsid w:val="005376D9"/>
    <w:rsid w:val="00537834"/>
    <w:rsid w:val="00537997"/>
    <w:rsid w:val="005402C7"/>
    <w:rsid w:val="00540397"/>
    <w:rsid w:val="00540914"/>
    <w:rsid w:val="00540CE0"/>
    <w:rsid w:val="00540D51"/>
    <w:rsid w:val="005410E3"/>
    <w:rsid w:val="00541345"/>
    <w:rsid w:val="005415BC"/>
    <w:rsid w:val="00541739"/>
    <w:rsid w:val="00541958"/>
    <w:rsid w:val="00541B2F"/>
    <w:rsid w:val="00541DFD"/>
    <w:rsid w:val="00542296"/>
    <w:rsid w:val="00542525"/>
    <w:rsid w:val="00542C3D"/>
    <w:rsid w:val="00543091"/>
    <w:rsid w:val="00543169"/>
    <w:rsid w:val="005433F0"/>
    <w:rsid w:val="005436DA"/>
    <w:rsid w:val="00543757"/>
    <w:rsid w:val="00543ABA"/>
    <w:rsid w:val="005442F8"/>
    <w:rsid w:val="00544346"/>
    <w:rsid w:val="0054444D"/>
    <w:rsid w:val="005446AC"/>
    <w:rsid w:val="005447CA"/>
    <w:rsid w:val="00544849"/>
    <w:rsid w:val="005448B9"/>
    <w:rsid w:val="00544913"/>
    <w:rsid w:val="00544D0B"/>
    <w:rsid w:val="00545033"/>
    <w:rsid w:val="005453CD"/>
    <w:rsid w:val="005453F8"/>
    <w:rsid w:val="00545460"/>
    <w:rsid w:val="0054572C"/>
    <w:rsid w:val="00545E79"/>
    <w:rsid w:val="00545F6D"/>
    <w:rsid w:val="0054680E"/>
    <w:rsid w:val="0054684C"/>
    <w:rsid w:val="00546AA7"/>
    <w:rsid w:val="00546AD3"/>
    <w:rsid w:val="00546FCB"/>
    <w:rsid w:val="00546FF4"/>
    <w:rsid w:val="005474D1"/>
    <w:rsid w:val="0054757B"/>
    <w:rsid w:val="00547654"/>
    <w:rsid w:val="005477F2"/>
    <w:rsid w:val="00547AA0"/>
    <w:rsid w:val="00547B75"/>
    <w:rsid w:val="00547C6D"/>
    <w:rsid w:val="0055040B"/>
    <w:rsid w:val="0055048D"/>
    <w:rsid w:val="0055053F"/>
    <w:rsid w:val="00550A85"/>
    <w:rsid w:val="00550C52"/>
    <w:rsid w:val="00550C9E"/>
    <w:rsid w:val="00550F58"/>
    <w:rsid w:val="00550F8D"/>
    <w:rsid w:val="00551195"/>
    <w:rsid w:val="0055157F"/>
    <w:rsid w:val="005517D3"/>
    <w:rsid w:val="00551B9C"/>
    <w:rsid w:val="00551BE8"/>
    <w:rsid w:val="00551FA4"/>
    <w:rsid w:val="00551FBA"/>
    <w:rsid w:val="00552198"/>
    <w:rsid w:val="0055227F"/>
    <w:rsid w:val="00552C69"/>
    <w:rsid w:val="00553027"/>
    <w:rsid w:val="005530BF"/>
    <w:rsid w:val="00553221"/>
    <w:rsid w:val="0055348B"/>
    <w:rsid w:val="00553632"/>
    <w:rsid w:val="0055396F"/>
    <w:rsid w:val="00554776"/>
    <w:rsid w:val="005548A1"/>
    <w:rsid w:val="00554CD4"/>
    <w:rsid w:val="0055516D"/>
    <w:rsid w:val="005553D8"/>
    <w:rsid w:val="00556454"/>
    <w:rsid w:val="00556BD6"/>
    <w:rsid w:val="00556CAE"/>
    <w:rsid w:val="00556D83"/>
    <w:rsid w:val="00556E6E"/>
    <w:rsid w:val="00556F93"/>
    <w:rsid w:val="005570AE"/>
    <w:rsid w:val="00557338"/>
    <w:rsid w:val="0055744D"/>
    <w:rsid w:val="0055762A"/>
    <w:rsid w:val="005578B6"/>
    <w:rsid w:val="00557B2E"/>
    <w:rsid w:val="00557FD7"/>
    <w:rsid w:val="00560347"/>
    <w:rsid w:val="005606B6"/>
    <w:rsid w:val="0056086D"/>
    <w:rsid w:val="005614CB"/>
    <w:rsid w:val="00561900"/>
    <w:rsid w:val="0056196D"/>
    <w:rsid w:val="00561978"/>
    <w:rsid w:val="00561B04"/>
    <w:rsid w:val="00561B26"/>
    <w:rsid w:val="00561BB1"/>
    <w:rsid w:val="00561E4A"/>
    <w:rsid w:val="005622CD"/>
    <w:rsid w:val="0056251E"/>
    <w:rsid w:val="00562528"/>
    <w:rsid w:val="0056277E"/>
    <w:rsid w:val="005627CC"/>
    <w:rsid w:val="0056316F"/>
    <w:rsid w:val="0056320B"/>
    <w:rsid w:val="00563306"/>
    <w:rsid w:val="005638EA"/>
    <w:rsid w:val="00563EBE"/>
    <w:rsid w:val="005641C8"/>
    <w:rsid w:val="00564888"/>
    <w:rsid w:val="00564943"/>
    <w:rsid w:val="00564BA5"/>
    <w:rsid w:val="00565234"/>
    <w:rsid w:val="0056580E"/>
    <w:rsid w:val="00565A60"/>
    <w:rsid w:val="00565A7D"/>
    <w:rsid w:val="00565B32"/>
    <w:rsid w:val="00565C51"/>
    <w:rsid w:val="0056679E"/>
    <w:rsid w:val="00566B0E"/>
    <w:rsid w:val="00567499"/>
    <w:rsid w:val="005675FF"/>
    <w:rsid w:val="00567641"/>
    <w:rsid w:val="00567662"/>
    <w:rsid w:val="00567EE2"/>
    <w:rsid w:val="00567FE5"/>
    <w:rsid w:val="00570020"/>
    <w:rsid w:val="005702B9"/>
    <w:rsid w:val="0057034E"/>
    <w:rsid w:val="005703DF"/>
    <w:rsid w:val="00570455"/>
    <w:rsid w:val="005716B4"/>
    <w:rsid w:val="0057274D"/>
    <w:rsid w:val="005727B8"/>
    <w:rsid w:val="005727BB"/>
    <w:rsid w:val="00572A98"/>
    <w:rsid w:val="00572D19"/>
    <w:rsid w:val="0057307E"/>
    <w:rsid w:val="00573173"/>
    <w:rsid w:val="005733A9"/>
    <w:rsid w:val="005733AF"/>
    <w:rsid w:val="0057366C"/>
    <w:rsid w:val="00573A7B"/>
    <w:rsid w:val="00574189"/>
    <w:rsid w:val="00574376"/>
    <w:rsid w:val="00574888"/>
    <w:rsid w:val="00574EFB"/>
    <w:rsid w:val="00575010"/>
    <w:rsid w:val="005750F7"/>
    <w:rsid w:val="0057528A"/>
    <w:rsid w:val="005755C3"/>
    <w:rsid w:val="0057599D"/>
    <w:rsid w:val="00575E22"/>
    <w:rsid w:val="00576109"/>
    <w:rsid w:val="005761E4"/>
    <w:rsid w:val="005763BB"/>
    <w:rsid w:val="0057653C"/>
    <w:rsid w:val="00576CF3"/>
    <w:rsid w:val="00576D08"/>
    <w:rsid w:val="00576E33"/>
    <w:rsid w:val="005770EE"/>
    <w:rsid w:val="00577193"/>
    <w:rsid w:val="005772BE"/>
    <w:rsid w:val="005773A8"/>
    <w:rsid w:val="0057767C"/>
    <w:rsid w:val="0057793C"/>
    <w:rsid w:val="00577EB5"/>
    <w:rsid w:val="00580027"/>
    <w:rsid w:val="005802F2"/>
    <w:rsid w:val="00580538"/>
    <w:rsid w:val="005807AE"/>
    <w:rsid w:val="005807D5"/>
    <w:rsid w:val="0058147B"/>
    <w:rsid w:val="00581D9A"/>
    <w:rsid w:val="00581F32"/>
    <w:rsid w:val="005820A3"/>
    <w:rsid w:val="00582125"/>
    <w:rsid w:val="00582367"/>
    <w:rsid w:val="005826B6"/>
    <w:rsid w:val="00582884"/>
    <w:rsid w:val="00582E61"/>
    <w:rsid w:val="00582ED2"/>
    <w:rsid w:val="00582F80"/>
    <w:rsid w:val="00583780"/>
    <w:rsid w:val="00583A46"/>
    <w:rsid w:val="00583B8E"/>
    <w:rsid w:val="00583C5E"/>
    <w:rsid w:val="00583E81"/>
    <w:rsid w:val="005850BC"/>
    <w:rsid w:val="00585160"/>
    <w:rsid w:val="005851CB"/>
    <w:rsid w:val="005852CA"/>
    <w:rsid w:val="00585369"/>
    <w:rsid w:val="00585C6E"/>
    <w:rsid w:val="00586881"/>
    <w:rsid w:val="00586B0C"/>
    <w:rsid w:val="0058745B"/>
    <w:rsid w:val="0058752F"/>
    <w:rsid w:val="00587D4A"/>
    <w:rsid w:val="005900F4"/>
    <w:rsid w:val="00590291"/>
    <w:rsid w:val="00590454"/>
    <w:rsid w:val="00590A45"/>
    <w:rsid w:val="00590C8B"/>
    <w:rsid w:val="00590E6E"/>
    <w:rsid w:val="005910D1"/>
    <w:rsid w:val="005916F6"/>
    <w:rsid w:val="00591797"/>
    <w:rsid w:val="005917D5"/>
    <w:rsid w:val="00591B13"/>
    <w:rsid w:val="00591E4F"/>
    <w:rsid w:val="00591F74"/>
    <w:rsid w:val="0059217A"/>
    <w:rsid w:val="00592422"/>
    <w:rsid w:val="00592775"/>
    <w:rsid w:val="0059282B"/>
    <w:rsid w:val="00593031"/>
    <w:rsid w:val="005933D1"/>
    <w:rsid w:val="0059367F"/>
    <w:rsid w:val="00593D84"/>
    <w:rsid w:val="00593DA2"/>
    <w:rsid w:val="005941A7"/>
    <w:rsid w:val="0059460E"/>
    <w:rsid w:val="0059466D"/>
    <w:rsid w:val="0059467E"/>
    <w:rsid w:val="00594877"/>
    <w:rsid w:val="00594D3E"/>
    <w:rsid w:val="00594D86"/>
    <w:rsid w:val="00594DFB"/>
    <w:rsid w:val="00595007"/>
    <w:rsid w:val="00595024"/>
    <w:rsid w:val="005950A4"/>
    <w:rsid w:val="00595207"/>
    <w:rsid w:val="00595248"/>
    <w:rsid w:val="005952CC"/>
    <w:rsid w:val="00595530"/>
    <w:rsid w:val="005957D2"/>
    <w:rsid w:val="005959BF"/>
    <w:rsid w:val="00595CAE"/>
    <w:rsid w:val="00595E62"/>
    <w:rsid w:val="00595FF3"/>
    <w:rsid w:val="00596322"/>
    <w:rsid w:val="0059667B"/>
    <w:rsid w:val="00596B97"/>
    <w:rsid w:val="005972F8"/>
    <w:rsid w:val="0059769C"/>
    <w:rsid w:val="00597B28"/>
    <w:rsid w:val="00597DFE"/>
    <w:rsid w:val="005A03B1"/>
    <w:rsid w:val="005A0AE4"/>
    <w:rsid w:val="005A117C"/>
    <w:rsid w:val="005A17FB"/>
    <w:rsid w:val="005A18CA"/>
    <w:rsid w:val="005A1C0D"/>
    <w:rsid w:val="005A21D1"/>
    <w:rsid w:val="005A2FE6"/>
    <w:rsid w:val="005A3702"/>
    <w:rsid w:val="005A3DDF"/>
    <w:rsid w:val="005A4111"/>
    <w:rsid w:val="005A41A0"/>
    <w:rsid w:val="005A449F"/>
    <w:rsid w:val="005A4655"/>
    <w:rsid w:val="005A4899"/>
    <w:rsid w:val="005A4E4C"/>
    <w:rsid w:val="005A512C"/>
    <w:rsid w:val="005A5190"/>
    <w:rsid w:val="005A53B1"/>
    <w:rsid w:val="005A56F1"/>
    <w:rsid w:val="005A5DD1"/>
    <w:rsid w:val="005A5DDC"/>
    <w:rsid w:val="005A60CD"/>
    <w:rsid w:val="005A6122"/>
    <w:rsid w:val="005A616D"/>
    <w:rsid w:val="005A6214"/>
    <w:rsid w:val="005A635F"/>
    <w:rsid w:val="005A641C"/>
    <w:rsid w:val="005A685A"/>
    <w:rsid w:val="005A68D0"/>
    <w:rsid w:val="005A6AA8"/>
    <w:rsid w:val="005A75C1"/>
    <w:rsid w:val="005A76C4"/>
    <w:rsid w:val="005A7A55"/>
    <w:rsid w:val="005A7D74"/>
    <w:rsid w:val="005B0079"/>
    <w:rsid w:val="005B02E0"/>
    <w:rsid w:val="005B0521"/>
    <w:rsid w:val="005B0C4D"/>
    <w:rsid w:val="005B0EDA"/>
    <w:rsid w:val="005B0EFF"/>
    <w:rsid w:val="005B1477"/>
    <w:rsid w:val="005B1743"/>
    <w:rsid w:val="005B1784"/>
    <w:rsid w:val="005B1867"/>
    <w:rsid w:val="005B191D"/>
    <w:rsid w:val="005B1F2D"/>
    <w:rsid w:val="005B1FC3"/>
    <w:rsid w:val="005B251D"/>
    <w:rsid w:val="005B29EC"/>
    <w:rsid w:val="005B2ECC"/>
    <w:rsid w:val="005B32D0"/>
    <w:rsid w:val="005B35D3"/>
    <w:rsid w:val="005B37B4"/>
    <w:rsid w:val="005B39E8"/>
    <w:rsid w:val="005B3DB9"/>
    <w:rsid w:val="005B3E8D"/>
    <w:rsid w:val="005B3E8F"/>
    <w:rsid w:val="005B426D"/>
    <w:rsid w:val="005B493E"/>
    <w:rsid w:val="005B4A0E"/>
    <w:rsid w:val="005B4B31"/>
    <w:rsid w:val="005B5254"/>
    <w:rsid w:val="005B534A"/>
    <w:rsid w:val="005B57D0"/>
    <w:rsid w:val="005B585F"/>
    <w:rsid w:val="005B5895"/>
    <w:rsid w:val="005B5BC0"/>
    <w:rsid w:val="005B5C4E"/>
    <w:rsid w:val="005B5D21"/>
    <w:rsid w:val="005B5D25"/>
    <w:rsid w:val="005B6878"/>
    <w:rsid w:val="005B6950"/>
    <w:rsid w:val="005B69EE"/>
    <w:rsid w:val="005B6B8D"/>
    <w:rsid w:val="005B6CC2"/>
    <w:rsid w:val="005B79CE"/>
    <w:rsid w:val="005B7D8A"/>
    <w:rsid w:val="005C04FA"/>
    <w:rsid w:val="005C0745"/>
    <w:rsid w:val="005C085B"/>
    <w:rsid w:val="005C0EBB"/>
    <w:rsid w:val="005C1004"/>
    <w:rsid w:val="005C123E"/>
    <w:rsid w:val="005C163F"/>
    <w:rsid w:val="005C1677"/>
    <w:rsid w:val="005C1805"/>
    <w:rsid w:val="005C1F1F"/>
    <w:rsid w:val="005C2450"/>
    <w:rsid w:val="005C2644"/>
    <w:rsid w:val="005C2667"/>
    <w:rsid w:val="005C35C6"/>
    <w:rsid w:val="005C36EA"/>
    <w:rsid w:val="005C36F9"/>
    <w:rsid w:val="005C387C"/>
    <w:rsid w:val="005C4306"/>
    <w:rsid w:val="005C46D7"/>
    <w:rsid w:val="005C473D"/>
    <w:rsid w:val="005C4BB4"/>
    <w:rsid w:val="005C4ED7"/>
    <w:rsid w:val="005C52ED"/>
    <w:rsid w:val="005C5B40"/>
    <w:rsid w:val="005C693C"/>
    <w:rsid w:val="005C6971"/>
    <w:rsid w:val="005C6A6A"/>
    <w:rsid w:val="005C6E62"/>
    <w:rsid w:val="005C6EC7"/>
    <w:rsid w:val="005C775A"/>
    <w:rsid w:val="005C7A0C"/>
    <w:rsid w:val="005C7D03"/>
    <w:rsid w:val="005C7D43"/>
    <w:rsid w:val="005C7F29"/>
    <w:rsid w:val="005D034C"/>
    <w:rsid w:val="005D0415"/>
    <w:rsid w:val="005D04A8"/>
    <w:rsid w:val="005D0CA7"/>
    <w:rsid w:val="005D0F19"/>
    <w:rsid w:val="005D1205"/>
    <w:rsid w:val="005D133D"/>
    <w:rsid w:val="005D147F"/>
    <w:rsid w:val="005D16E8"/>
    <w:rsid w:val="005D1B6A"/>
    <w:rsid w:val="005D1DEF"/>
    <w:rsid w:val="005D2502"/>
    <w:rsid w:val="005D296F"/>
    <w:rsid w:val="005D2CC8"/>
    <w:rsid w:val="005D2D68"/>
    <w:rsid w:val="005D2EE7"/>
    <w:rsid w:val="005D3CAD"/>
    <w:rsid w:val="005D3F1C"/>
    <w:rsid w:val="005D3FE4"/>
    <w:rsid w:val="005D414B"/>
    <w:rsid w:val="005D471D"/>
    <w:rsid w:val="005D4AF9"/>
    <w:rsid w:val="005D4FF4"/>
    <w:rsid w:val="005D5672"/>
    <w:rsid w:val="005D5C2C"/>
    <w:rsid w:val="005D5C4D"/>
    <w:rsid w:val="005D5F51"/>
    <w:rsid w:val="005D5FE0"/>
    <w:rsid w:val="005D63C4"/>
    <w:rsid w:val="005D6636"/>
    <w:rsid w:val="005D6688"/>
    <w:rsid w:val="005D6B71"/>
    <w:rsid w:val="005D7497"/>
    <w:rsid w:val="005D795C"/>
    <w:rsid w:val="005D7E70"/>
    <w:rsid w:val="005D7FA5"/>
    <w:rsid w:val="005E0218"/>
    <w:rsid w:val="005E051C"/>
    <w:rsid w:val="005E086C"/>
    <w:rsid w:val="005E0934"/>
    <w:rsid w:val="005E09DE"/>
    <w:rsid w:val="005E0BA1"/>
    <w:rsid w:val="005E1102"/>
    <w:rsid w:val="005E117D"/>
    <w:rsid w:val="005E122A"/>
    <w:rsid w:val="005E16C1"/>
    <w:rsid w:val="005E17FC"/>
    <w:rsid w:val="005E1F19"/>
    <w:rsid w:val="005E2384"/>
    <w:rsid w:val="005E249B"/>
    <w:rsid w:val="005E24B1"/>
    <w:rsid w:val="005E24F7"/>
    <w:rsid w:val="005E25BD"/>
    <w:rsid w:val="005E2900"/>
    <w:rsid w:val="005E295A"/>
    <w:rsid w:val="005E2F7E"/>
    <w:rsid w:val="005E3AF4"/>
    <w:rsid w:val="005E3C7D"/>
    <w:rsid w:val="005E3E06"/>
    <w:rsid w:val="005E3F37"/>
    <w:rsid w:val="005E414D"/>
    <w:rsid w:val="005E429D"/>
    <w:rsid w:val="005E440A"/>
    <w:rsid w:val="005E4754"/>
    <w:rsid w:val="005E5270"/>
    <w:rsid w:val="005E54A8"/>
    <w:rsid w:val="005E5A1F"/>
    <w:rsid w:val="005E5B72"/>
    <w:rsid w:val="005E5CE8"/>
    <w:rsid w:val="005E63C7"/>
    <w:rsid w:val="005E642A"/>
    <w:rsid w:val="005E6468"/>
    <w:rsid w:val="005E6DE3"/>
    <w:rsid w:val="005E6F24"/>
    <w:rsid w:val="005E6FFD"/>
    <w:rsid w:val="005E735B"/>
    <w:rsid w:val="005E74DB"/>
    <w:rsid w:val="005E7C5E"/>
    <w:rsid w:val="005E7D67"/>
    <w:rsid w:val="005E7EDF"/>
    <w:rsid w:val="005F023D"/>
    <w:rsid w:val="005F0C6B"/>
    <w:rsid w:val="005F0C7D"/>
    <w:rsid w:val="005F0F26"/>
    <w:rsid w:val="005F10DA"/>
    <w:rsid w:val="005F139E"/>
    <w:rsid w:val="005F1AD5"/>
    <w:rsid w:val="005F2130"/>
    <w:rsid w:val="005F263E"/>
    <w:rsid w:val="005F27E7"/>
    <w:rsid w:val="005F2E80"/>
    <w:rsid w:val="005F30C7"/>
    <w:rsid w:val="005F35F8"/>
    <w:rsid w:val="005F3772"/>
    <w:rsid w:val="005F4068"/>
    <w:rsid w:val="005F4483"/>
    <w:rsid w:val="005F45E5"/>
    <w:rsid w:val="005F4ABC"/>
    <w:rsid w:val="005F4D21"/>
    <w:rsid w:val="005F4F0A"/>
    <w:rsid w:val="005F4FAA"/>
    <w:rsid w:val="005F50EF"/>
    <w:rsid w:val="005F5353"/>
    <w:rsid w:val="005F5376"/>
    <w:rsid w:val="005F559A"/>
    <w:rsid w:val="005F5640"/>
    <w:rsid w:val="005F5651"/>
    <w:rsid w:val="005F57C2"/>
    <w:rsid w:val="005F5C2F"/>
    <w:rsid w:val="005F5C3E"/>
    <w:rsid w:val="005F60B9"/>
    <w:rsid w:val="005F6C0B"/>
    <w:rsid w:val="005F6C76"/>
    <w:rsid w:val="005F6CC8"/>
    <w:rsid w:val="005F7006"/>
    <w:rsid w:val="005F7443"/>
    <w:rsid w:val="005F78E7"/>
    <w:rsid w:val="005F7C54"/>
    <w:rsid w:val="005F7C8F"/>
    <w:rsid w:val="005F7D06"/>
    <w:rsid w:val="005F7E41"/>
    <w:rsid w:val="005F7F83"/>
    <w:rsid w:val="006000C3"/>
    <w:rsid w:val="0060071B"/>
    <w:rsid w:val="0060082B"/>
    <w:rsid w:val="006008AC"/>
    <w:rsid w:val="00600AA5"/>
    <w:rsid w:val="00600BB7"/>
    <w:rsid w:val="006017F0"/>
    <w:rsid w:val="0060201C"/>
    <w:rsid w:val="006021D6"/>
    <w:rsid w:val="00602812"/>
    <w:rsid w:val="00602973"/>
    <w:rsid w:val="00602A4B"/>
    <w:rsid w:val="006031B6"/>
    <w:rsid w:val="00603432"/>
    <w:rsid w:val="00603446"/>
    <w:rsid w:val="006038A7"/>
    <w:rsid w:val="006039C5"/>
    <w:rsid w:val="00603AFC"/>
    <w:rsid w:val="00603E4F"/>
    <w:rsid w:val="00603EE4"/>
    <w:rsid w:val="00604335"/>
    <w:rsid w:val="00604365"/>
    <w:rsid w:val="0060439A"/>
    <w:rsid w:val="006044D7"/>
    <w:rsid w:val="0060482F"/>
    <w:rsid w:val="00604B4B"/>
    <w:rsid w:val="00604EE9"/>
    <w:rsid w:val="00604F25"/>
    <w:rsid w:val="0060505A"/>
    <w:rsid w:val="006052E0"/>
    <w:rsid w:val="006054D2"/>
    <w:rsid w:val="0060575E"/>
    <w:rsid w:val="00605891"/>
    <w:rsid w:val="00605ACF"/>
    <w:rsid w:val="00605AFD"/>
    <w:rsid w:val="00605C43"/>
    <w:rsid w:val="00605D35"/>
    <w:rsid w:val="00605EED"/>
    <w:rsid w:val="0060659F"/>
    <w:rsid w:val="006065AD"/>
    <w:rsid w:val="006065CB"/>
    <w:rsid w:val="00606977"/>
    <w:rsid w:val="00606ADB"/>
    <w:rsid w:val="00606C06"/>
    <w:rsid w:val="00606F4C"/>
    <w:rsid w:val="00606FF1"/>
    <w:rsid w:val="006070FB"/>
    <w:rsid w:val="006071AB"/>
    <w:rsid w:val="0060741F"/>
    <w:rsid w:val="00607425"/>
    <w:rsid w:val="00607886"/>
    <w:rsid w:val="00607C95"/>
    <w:rsid w:val="0061024C"/>
    <w:rsid w:val="00610CBD"/>
    <w:rsid w:val="00610F87"/>
    <w:rsid w:val="006112AF"/>
    <w:rsid w:val="00611696"/>
    <w:rsid w:val="006119FF"/>
    <w:rsid w:val="0061267B"/>
    <w:rsid w:val="00612818"/>
    <w:rsid w:val="00612C10"/>
    <w:rsid w:val="00612C5D"/>
    <w:rsid w:val="00612CD1"/>
    <w:rsid w:val="00612EBC"/>
    <w:rsid w:val="00613137"/>
    <w:rsid w:val="0061314E"/>
    <w:rsid w:val="00613623"/>
    <w:rsid w:val="006139E5"/>
    <w:rsid w:val="00613A40"/>
    <w:rsid w:val="00613D99"/>
    <w:rsid w:val="00613EA5"/>
    <w:rsid w:val="0061402E"/>
    <w:rsid w:val="0061438C"/>
    <w:rsid w:val="006144F7"/>
    <w:rsid w:val="00614656"/>
    <w:rsid w:val="00614A60"/>
    <w:rsid w:val="00614E0E"/>
    <w:rsid w:val="00614F81"/>
    <w:rsid w:val="00615031"/>
    <w:rsid w:val="00615040"/>
    <w:rsid w:val="00615274"/>
    <w:rsid w:val="00615535"/>
    <w:rsid w:val="0061571D"/>
    <w:rsid w:val="006157D9"/>
    <w:rsid w:val="00616017"/>
    <w:rsid w:val="00616997"/>
    <w:rsid w:val="006176F7"/>
    <w:rsid w:val="006177A2"/>
    <w:rsid w:val="00617FCD"/>
    <w:rsid w:val="006203FF"/>
    <w:rsid w:val="00620949"/>
    <w:rsid w:val="00620D97"/>
    <w:rsid w:val="0062121B"/>
    <w:rsid w:val="00621355"/>
    <w:rsid w:val="00621589"/>
    <w:rsid w:val="006215D7"/>
    <w:rsid w:val="006217EA"/>
    <w:rsid w:val="00621909"/>
    <w:rsid w:val="00621ABD"/>
    <w:rsid w:val="00621B5F"/>
    <w:rsid w:val="00621B94"/>
    <w:rsid w:val="00621B9B"/>
    <w:rsid w:val="0062259A"/>
    <w:rsid w:val="00622E7D"/>
    <w:rsid w:val="00623257"/>
    <w:rsid w:val="006234A5"/>
    <w:rsid w:val="00623956"/>
    <w:rsid w:val="00623EB5"/>
    <w:rsid w:val="00623F1A"/>
    <w:rsid w:val="00624633"/>
    <w:rsid w:val="00624D3C"/>
    <w:rsid w:val="00625154"/>
    <w:rsid w:val="00625355"/>
    <w:rsid w:val="0062538C"/>
    <w:rsid w:val="006253D1"/>
    <w:rsid w:val="0062544E"/>
    <w:rsid w:val="006258AE"/>
    <w:rsid w:val="0062607E"/>
    <w:rsid w:val="006262A8"/>
    <w:rsid w:val="00626384"/>
    <w:rsid w:val="006265A9"/>
    <w:rsid w:val="006269AC"/>
    <w:rsid w:val="00626C0D"/>
    <w:rsid w:val="006273C6"/>
    <w:rsid w:val="00627529"/>
    <w:rsid w:val="006275F0"/>
    <w:rsid w:val="006276E6"/>
    <w:rsid w:val="00627A16"/>
    <w:rsid w:val="00630003"/>
    <w:rsid w:val="00630105"/>
    <w:rsid w:val="0063069E"/>
    <w:rsid w:val="00630C5E"/>
    <w:rsid w:val="00630CF8"/>
    <w:rsid w:val="0063186A"/>
    <w:rsid w:val="00631A51"/>
    <w:rsid w:val="00631AC4"/>
    <w:rsid w:val="00631B73"/>
    <w:rsid w:val="0063296F"/>
    <w:rsid w:val="00632F7E"/>
    <w:rsid w:val="006332B6"/>
    <w:rsid w:val="00633521"/>
    <w:rsid w:val="00633591"/>
    <w:rsid w:val="006336AC"/>
    <w:rsid w:val="00633913"/>
    <w:rsid w:val="00633DA6"/>
    <w:rsid w:val="006343C7"/>
    <w:rsid w:val="00634438"/>
    <w:rsid w:val="00634572"/>
    <w:rsid w:val="0063463F"/>
    <w:rsid w:val="00634689"/>
    <w:rsid w:val="00634EAC"/>
    <w:rsid w:val="00634ED6"/>
    <w:rsid w:val="00635195"/>
    <w:rsid w:val="006353FE"/>
    <w:rsid w:val="00635A1C"/>
    <w:rsid w:val="00635A54"/>
    <w:rsid w:val="00635ABE"/>
    <w:rsid w:val="00635F21"/>
    <w:rsid w:val="0063672A"/>
    <w:rsid w:val="00636821"/>
    <w:rsid w:val="0063686A"/>
    <w:rsid w:val="00636968"/>
    <w:rsid w:val="00636CEC"/>
    <w:rsid w:val="00636EAB"/>
    <w:rsid w:val="00637273"/>
    <w:rsid w:val="006378C8"/>
    <w:rsid w:val="00640088"/>
    <w:rsid w:val="00640891"/>
    <w:rsid w:val="0064091F"/>
    <w:rsid w:val="00640AA6"/>
    <w:rsid w:val="00640B35"/>
    <w:rsid w:val="00640B4C"/>
    <w:rsid w:val="00640BAD"/>
    <w:rsid w:val="00640C2A"/>
    <w:rsid w:val="00640FE5"/>
    <w:rsid w:val="006410FD"/>
    <w:rsid w:val="0064130C"/>
    <w:rsid w:val="00641358"/>
    <w:rsid w:val="0064178D"/>
    <w:rsid w:val="006417C4"/>
    <w:rsid w:val="00641BA2"/>
    <w:rsid w:val="00641C4F"/>
    <w:rsid w:val="00641CAD"/>
    <w:rsid w:val="00642097"/>
    <w:rsid w:val="006421B6"/>
    <w:rsid w:val="006425F8"/>
    <w:rsid w:val="006427B8"/>
    <w:rsid w:val="0064319F"/>
    <w:rsid w:val="00643BA1"/>
    <w:rsid w:val="00643BAD"/>
    <w:rsid w:val="00644027"/>
    <w:rsid w:val="006440AC"/>
    <w:rsid w:val="006440C7"/>
    <w:rsid w:val="0064425E"/>
    <w:rsid w:val="00644582"/>
    <w:rsid w:val="006445CE"/>
    <w:rsid w:val="006447AB"/>
    <w:rsid w:val="00644884"/>
    <w:rsid w:val="00644B5B"/>
    <w:rsid w:val="00644BDD"/>
    <w:rsid w:val="00644BF2"/>
    <w:rsid w:val="00644BF8"/>
    <w:rsid w:val="00644CD5"/>
    <w:rsid w:val="00644CDD"/>
    <w:rsid w:val="006451DE"/>
    <w:rsid w:val="00645231"/>
    <w:rsid w:val="006452F2"/>
    <w:rsid w:val="006454BC"/>
    <w:rsid w:val="00645607"/>
    <w:rsid w:val="006456BC"/>
    <w:rsid w:val="0064589A"/>
    <w:rsid w:val="00646127"/>
    <w:rsid w:val="006463A1"/>
    <w:rsid w:val="0064693F"/>
    <w:rsid w:val="00646F49"/>
    <w:rsid w:val="006471DF"/>
    <w:rsid w:val="006472BF"/>
    <w:rsid w:val="00647337"/>
    <w:rsid w:val="0064734C"/>
    <w:rsid w:val="006474FD"/>
    <w:rsid w:val="006475B1"/>
    <w:rsid w:val="006477E9"/>
    <w:rsid w:val="00647865"/>
    <w:rsid w:val="00647DF5"/>
    <w:rsid w:val="00647EDE"/>
    <w:rsid w:val="00647F3A"/>
    <w:rsid w:val="00650326"/>
    <w:rsid w:val="00650827"/>
    <w:rsid w:val="00650CE0"/>
    <w:rsid w:val="00650D11"/>
    <w:rsid w:val="0065113A"/>
    <w:rsid w:val="006512B5"/>
    <w:rsid w:val="00651372"/>
    <w:rsid w:val="0065169E"/>
    <w:rsid w:val="006516FC"/>
    <w:rsid w:val="006518DE"/>
    <w:rsid w:val="00652472"/>
    <w:rsid w:val="00652880"/>
    <w:rsid w:val="006529B1"/>
    <w:rsid w:val="00652BE2"/>
    <w:rsid w:val="00652DA3"/>
    <w:rsid w:val="00652DDD"/>
    <w:rsid w:val="00652F9D"/>
    <w:rsid w:val="00653151"/>
    <w:rsid w:val="006532CD"/>
    <w:rsid w:val="006537F1"/>
    <w:rsid w:val="00653A2D"/>
    <w:rsid w:val="00653B00"/>
    <w:rsid w:val="00653B9F"/>
    <w:rsid w:val="00653ECD"/>
    <w:rsid w:val="006541E4"/>
    <w:rsid w:val="00654218"/>
    <w:rsid w:val="00654742"/>
    <w:rsid w:val="00654A03"/>
    <w:rsid w:val="00654CF1"/>
    <w:rsid w:val="00654FD6"/>
    <w:rsid w:val="006550E7"/>
    <w:rsid w:val="006551D4"/>
    <w:rsid w:val="00655BFC"/>
    <w:rsid w:val="00655E52"/>
    <w:rsid w:val="00656379"/>
    <w:rsid w:val="00656599"/>
    <w:rsid w:val="00656663"/>
    <w:rsid w:val="006568BC"/>
    <w:rsid w:val="00656C96"/>
    <w:rsid w:val="006576D7"/>
    <w:rsid w:val="0065773D"/>
    <w:rsid w:val="00657928"/>
    <w:rsid w:val="00657941"/>
    <w:rsid w:val="00657A51"/>
    <w:rsid w:val="00657D9D"/>
    <w:rsid w:val="00657E7C"/>
    <w:rsid w:val="00660727"/>
    <w:rsid w:val="00660799"/>
    <w:rsid w:val="00660984"/>
    <w:rsid w:val="00660A17"/>
    <w:rsid w:val="006610DD"/>
    <w:rsid w:val="006611FD"/>
    <w:rsid w:val="0066159D"/>
    <w:rsid w:val="00661603"/>
    <w:rsid w:val="00661A54"/>
    <w:rsid w:val="00662221"/>
    <w:rsid w:val="00662666"/>
    <w:rsid w:val="00662979"/>
    <w:rsid w:val="00662E44"/>
    <w:rsid w:val="006632F6"/>
    <w:rsid w:val="006635E6"/>
    <w:rsid w:val="0066365A"/>
    <w:rsid w:val="006638AC"/>
    <w:rsid w:val="00663B4C"/>
    <w:rsid w:val="00663C55"/>
    <w:rsid w:val="00663E2D"/>
    <w:rsid w:val="0066495D"/>
    <w:rsid w:val="00664A29"/>
    <w:rsid w:val="00664AF3"/>
    <w:rsid w:val="00664C68"/>
    <w:rsid w:val="006651E6"/>
    <w:rsid w:val="006652E0"/>
    <w:rsid w:val="006656C6"/>
    <w:rsid w:val="006659F8"/>
    <w:rsid w:val="00665BD4"/>
    <w:rsid w:val="00665C35"/>
    <w:rsid w:val="00665E43"/>
    <w:rsid w:val="006662E9"/>
    <w:rsid w:val="00666740"/>
    <w:rsid w:val="006668BC"/>
    <w:rsid w:val="00667535"/>
    <w:rsid w:val="006675BD"/>
    <w:rsid w:val="0066799B"/>
    <w:rsid w:val="00667B3A"/>
    <w:rsid w:val="00667BAD"/>
    <w:rsid w:val="00667C43"/>
    <w:rsid w:val="00667F7C"/>
    <w:rsid w:val="00670761"/>
    <w:rsid w:val="00670774"/>
    <w:rsid w:val="00670B90"/>
    <w:rsid w:val="00670D4A"/>
    <w:rsid w:val="00670FD3"/>
    <w:rsid w:val="00671AA5"/>
    <w:rsid w:val="00672031"/>
    <w:rsid w:val="00672D91"/>
    <w:rsid w:val="00673134"/>
    <w:rsid w:val="00673587"/>
    <w:rsid w:val="00673B67"/>
    <w:rsid w:val="006741F0"/>
    <w:rsid w:val="006742FA"/>
    <w:rsid w:val="006749B8"/>
    <w:rsid w:val="0067505A"/>
    <w:rsid w:val="00675758"/>
    <w:rsid w:val="00675E19"/>
    <w:rsid w:val="0067608C"/>
    <w:rsid w:val="006761E3"/>
    <w:rsid w:val="00676263"/>
    <w:rsid w:val="006762C8"/>
    <w:rsid w:val="006766E3"/>
    <w:rsid w:val="00676969"/>
    <w:rsid w:val="00676E3A"/>
    <w:rsid w:val="0067725D"/>
    <w:rsid w:val="0067751D"/>
    <w:rsid w:val="0067769F"/>
    <w:rsid w:val="00677771"/>
    <w:rsid w:val="00677A5B"/>
    <w:rsid w:val="00677CC5"/>
    <w:rsid w:val="00680146"/>
    <w:rsid w:val="006801B2"/>
    <w:rsid w:val="0068055D"/>
    <w:rsid w:val="006805C7"/>
    <w:rsid w:val="0068091C"/>
    <w:rsid w:val="006809E5"/>
    <w:rsid w:val="00680B9F"/>
    <w:rsid w:val="00680BBA"/>
    <w:rsid w:val="00680D1A"/>
    <w:rsid w:val="00680DFE"/>
    <w:rsid w:val="00681057"/>
    <w:rsid w:val="00681076"/>
    <w:rsid w:val="0068129F"/>
    <w:rsid w:val="0068178B"/>
    <w:rsid w:val="00681A75"/>
    <w:rsid w:val="00681D76"/>
    <w:rsid w:val="00681D85"/>
    <w:rsid w:val="00681F90"/>
    <w:rsid w:val="0068218A"/>
    <w:rsid w:val="0068225D"/>
    <w:rsid w:val="006822DC"/>
    <w:rsid w:val="006827F4"/>
    <w:rsid w:val="00682A36"/>
    <w:rsid w:val="00682A45"/>
    <w:rsid w:val="00682A46"/>
    <w:rsid w:val="00682CEF"/>
    <w:rsid w:val="00682E04"/>
    <w:rsid w:val="00682FCB"/>
    <w:rsid w:val="00683004"/>
    <w:rsid w:val="0068348D"/>
    <w:rsid w:val="00683554"/>
    <w:rsid w:val="0068359E"/>
    <w:rsid w:val="00683A1E"/>
    <w:rsid w:val="006843D8"/>
    <w:rsid w:val="00684605"/>
    <w:rsid w:val="006847F2"/>
    <w:rsid w:val="00684C28"/>
    <w:rsid w:val="00684D3A"/>
    <w:rsid w:val="00684D74"/>
    <w:rsid w:val="00684DFD"/>
    <w:rsid w:val="00684F49"/>
    <w:rsid w:val="00685CFF"/>
    <w:rsid w:val="00686D77"/>
    <w:rsid w:val="00687223"/>
    <w:rsid w:val="00687AD4"/>
    <w:rsid w:val="00687BF9"/>
    <w:rsid w:val="0069002E"/>
    <w:rsid w:val="006905BC"/>
    <w:rsid w:val="0069067C"/>
    <w:rsid w:val="006907D2"/>
    <w:rsid w:val="0069087C"/>
    <w:rsid w:val="0069097D"/>
    <w:rsid w:val="00690B72"/>
    <w:rsid w:val="00690C6F"/>
    <w:rsid w:val="00691029"/>
    <w:rsid w:val="0069215C"/>
    <w:rsid w:val="006921E4"/>
    <w:rsid w:val="0069227A"/>
    <w:rsid w:val="006924F6"/>
    <w:rsid w:val="0069293B"/>
    <w:rsid w:val="00692A37"/>
    <w:rsid w:val="00692A4F"/>
    <w:rsid w:val="00692D06"/>
    <w:rsid w:val="00692D49"/>
    <w:rsid w:val="00693083"/>
    <w:rsid w:val="006937BA"/>
    <w:rsid w:val="006937C6"/>
    <w:rsid w:val="00693C23"/>
    <w:rsid w:val="00693CB8"/>
    <w:rsid w:val="00694396"/>
    <w:rsid w:val="006949C8"/>
    <w:rsid w:val="00694A3E"/>
    <w:rsid w:val="00694AD6"/>
    <w:rsid w:val="00694BCF"/>
    <w:rsid w:val="00694C52"/>
    <w:rsid w:val="00694CA9"/>
    <w:rsid w:val="00694CE9"/>
    <w:rsid w:val="00695016"/>
    <w:rsid w:val="006952D6"/>
    <w:rsid w:val="00695A5E"/>
    <w:rsid w:val="00695B69"/>
    <w:rsid w:val="00695C4E"/>
    <w:rsid w:val="00695DEE"/>
    <w:rsid w:val="00696096"/>
    <w:rsid w:val="0069654B"/>
    <w:rsid w:val="0069658C"/>
    <w:rsid w:val="006966A9"/>
    <w:rsid w:val="00696C1D"/>
    <w:rsid w:val="00697B85"/>
    <w:rsid w:val="00697BB3"/>
    <w:rsid w:val="006A0044"/>
    <w:rsid w:val="006A038F"/>
    <w:rsid w:val="006A0459"/>
    <w:rsid w:val="006A046B"/>
    <w:rsid w:val="006A0605"/>
    <w:rsid w:val="006A06DE"/>
    <w:rsid w:val="006A0CAC"/>
    <w:rsid w:val="006A1020"/>
    <w:rsid w:val="006A104B"/>
    <w:rsid w:val="006A1A54"/>
    <w:rsid w:val="006A1B64"/>
    <w:rsid w:val="006A2338"/>
    <w:rsid w:val="006A2514"/>
    <w:rsid w:val="006A267A"/>
    <w:rsid w:val="006A2933"/>
    <w:rsid w:val="006A2B6A"/>
    <w:rsid w:val="006A2EA4"/>
    <w:rsid w:val="006A2EC3"/>
    <w:rsid w:val="006A3557"/>
    <w:rsid w:val="006A3D05"/>
    <w:rsid w:val="006A4191"/>
    <w:rsid w:val="006A4400"/>
    <w:rsid w:val="006A4AA5"/>
    <w:rsid w:val="006A4BCE"/>
    <w:rsid w:val="006A4CBC"/>
    <w:rsid w:val="006A4DB8"/>
    <w:rsid w:val="006A4FBC"/>
    <w:rsid w:val="006A50EC"/>
    <w:rsid w:val="006A5310"/>
    <w:rsid w:val="006A5500"/>
    <w:rsid w:val="006A5724"/>
    <w:rsid w:val="006A57E2"/>
    <w:rsid w:val="006A6354"/>
    <w:rsid w:val="006A6690"/>
    <w:rsid w:val="006A6942"/>
    <w:rsid w:val="006A6FAD"/>
    <w:rsid w:val="006A7035"/>
    <w:rsid w:val="006A7077"/>
    <w:rsid w:val="006A7338"/>
    <w:rsid w:val="006A75CE"/>
    <w:rsid w:val="006A7687"/>
    <w:rsid w:val="006A76E4"/>
    <w:rsid w:val="006A7B9A"/>
    <w:rsid w:val="006A7DA9"/>
    <w:rsid w:val="006A7F08"/>
    <w:rsid w:val="006A7FE2"/>
    <w:rsid w:val="006B0195"/>
    <w:rsid w:val="006B03E1"/>
    <w:rsid w:val="006B046E"/>
    <w:rsid w:val="006B09BD"/>
    <w:rsid w:val="006B0AB2"/>
    <w:rsid w:val="006B0C4D"/>
    <w:rsid w:val="006B0CC4"/>
    <w:rsid w:val="006B102B"/>
    <w:rsid w:val="006B10A9"/>
    <w:rsid w:val="006B12C4"/>
    <w:rsid w:val="006B149C"/>
    <w:rsid w:val="006B15FD"/>
    <w:rsid w:val="006B16F6"/>
    <w:rsid w:val="006B1C9C"/>
    <w:rsid w:val="006B1D2E"/>
    <w:rsid w:val="006B2020"/>
    <w:rsid w:val="006B2191"/>
    <w:rsid w:val="006B2340"/>
    <w:rsid w:val="006B2A90"/>
    <w:rsid w:val="006B2B6C"/>
    <w:rsid w:val="006B31F9"/>
    <w:rsid w:val="006B32EE"/>
    <w:rsid w:val="006B36BC"/>
    <w:rsid w:val="006B3787"/>
    <w:rsid w:val="006B39A8"/>
    <w:rsid w:val="006B3A00"/>
    <w:rsid w:val="006B3C1A"/>
    <w:rsid w:val="006B4766"/>
    <w:rsid w:val="006B4936"/>
    <w:rsid w:val="006B4AC2"/>
    <w:rsid w:val="006B4B19"/>
    <w:rsid w:val="006B5142"/>
    <w:rsid w:val="006B58A8"/>
    <w:rsid w:val="006B5A9F"/>
    <w:rsid w:val="006B5DFB"/>
    <w:rsid w:val="006B6003"/>
    <w:rsid w:val="006B60A9"/>
    <w:rsid w:val="006B6280"/>
    <w:rsid w:val="006B63C2"/>
    <w:rsid w:val="006B665D"/>
    <w:rsid w:val="006B680F"/>
    <w:rsid w:val="006B68E3"/>
    <w:rsid w:val="006B6905"/>
    <w:rsid w:val="006B691D"/>
    <w:rsid w:val="006B69DB"/>
    <w:rsid w:val="006B6B3B"/>
    <w:rsid w:val="006B6B59"/>
    <w:rsid w:val="006B6F60"/>
    <w:rsid w:val="006B7301"/>
    <w:rsid w:val="006B7330"/>
    <w:rsid w:val="006B7C51"/>
    <w:rsid w:val="006B7D6C"/>
    <w:rsid w:val="006B7D6D"/>
    <w:rsid w:val="006C03B3"/>
    <w:rsid w:val="006C07D9"/>
    <w:rsid w:val="006C0850"/>
    <w:rsid w:val="006C0AD4"/>
    <w:rsid w:val="006C0AF8"/>
    <w:rsid w:val="006C0BE1"/>
    <w:rsid w:val="006C13B6"/>
    <w:rsid w:val="006C1428"/>
    <w:rsid w:val="006C1479"/>
    <w:rsid w:val="006C1B4D"/>
    <w:rsid w:val="006C24B6"/>
    <w:rsid w:val="006C2B0F"/>
    <w:rsid w:val="006C300D"/>
    <w:rsid w:val="006C3776"/>
    <w:rsid w:val="006C395D"/>
    <w:rsid w:val="006C3A60"/>
    <w:rsid w:val="006C3B49"/>
    <w:rsid w:val="006C41E8"/>
    <w:rsid w:val="006C4629"/>
    <w:rsid w:val="006C4966"/>
    <w:rsid w:val="006C4D17"/>
    <w:rsid w:val="006C50F4"/>
    <w:rsid w:val="006C532E"/>
    <w:rsid w:val="006C5876"/>
    <w:rsid w:val="006C5F36"/>
    <w:rsid w:val="006C5F60"/>
    <w:rsid w:val="006C60B5"/>
    <w:rsid w:val="006C62D8"/>
    <w:rsid w:val="006C6306"/>
    <w:rsid w:val="006C657A"/>
    <w:rsid w:val="006C6949"/>
    <w:rsid w:val="006C6F3B"/>
    <w:rsid w:val="006C6F50"/>
    <w:rsid w:val="006C6FBF"/>
    <w:rsid w:val="006C7340"/>
    <w:rsid w:val="006C7525"/>
    <w:rsid w:val="006C764F"/>
    <w:rsid w:val="006C78B4"/>
    <w:rsid w:val="006C7D6B"/>
    <w:rsid w:val="006C7E54"/>
    <w:rsid w:val="006D06B6"/>
    <w:rsid w:val="006D09EE"/>
    <w:rsid w:val="006D0A23"/>
    <w:rsid w:val="006D0CD7"/>
    <w:rsid w:val="006D11D3"/>
    <w:rsid w:val="006D122C"/>
    <w:rsid w:val="006D1389"/>
    <w:rsid w:val="006D1569"/>
    <w:rsid w:val="006D1604"/>
    <w:rsid w:val="006D17A2"/>
    <w:rsid w:val="006D1824"/>
    <w:rsid w:val="006D1A1F"/>
    <w:rsid w:val="006D1CFB"/>
    <w:rsid w:val="006D1E17"/>
    <w:rsid w:val="006D1F04"/>
    <w:rsid w:val="006D1F9B"/>
    <w:rsid w:val="006D2269"/>
    <w:rsid w:val="006D22AD"/>
    <w:rsid w:val="006D277A"/>
    <w:rsid w:val="006D2D85"/>
    <w:rsid w:val="006D2DB3"/>
    <w:rsid w:val="006D3738"/>
    <w:rsid w:val="006D39A4"/>
    <w:rsid w:val="006D444E"/>
    <w:rsid w:val="006D4C49"/>
    <w:rsid w:val="006D4E00"/>
    <w:rsid w:val="006D4F88"/>
    <w:rsid w:val="006D5180"/>
    <w:rsid w:val="006D5518"/>
    <w:rsid w:val="006D567D"/>
    <w:rsid w:val="006D5AB9"/>
    <w:rsid w:val="006D5B22"/>
    <w:rsid w:val="006D5E55"/>
    <w:rsid w:val="006D5F13"/>
    <w:rsid w:val="006D607E"/>
    <w:rsid w:val="006D686C"/>
    <w:rsid w:val="006D692F"/>
    <w:rsid w:val="006D6A07"/>
    <w:rsid w:val="006D776F"/>
    <w:rsid w:val="006D77EE"/>
    <w:rsid w:val="006D788C"/>
    <w:rsid w:val="006D7C1B"/>
    <w:rsid w:val="006D7C66"/>
    <w:rsid w:val="006D7D91"/>
    <w:rsid w:val="006E027D"/>
    <w:rsid w:val="006E03F0"/>
    <w:rsid w:val="006E05E4"/>
    <w:rsid w:val="006E06A4"/>
    <w:rsid w:val="006E0D39"/>
    <w:rsid w:val="006E12BF"/>
    <w:rsid w:val="006E1301"/>
    <w:rsid w:val="006E1785"/>
    <w:rsid w:val="006E1F99"/>
    <w:rsid w:val="006E20F0"/>
    <w:rsid w:val="006E291D"/>
    <w:rsid w:val="006E3063"/>
    <w:rsid w:val="006E33C9"/>
    <w:rsid w:val="006E3BFB"/>
    <w:rsid w:val="006E41A8"/>
    <w:rsid w:val="006E43C8"/>
    <w:rsid w:val="006E45EB"/>
    <w:rsid w:val="006E4CF9"/>
    <w:rsid w:val="006E4D3D"/>
    <w:rsid w:val="006E4DA5"/>
    <w:rsid w:val="006E4E83"/>
    <w:rsid w:val="006E508E"/>
    <w:rsid w:val="006E527A"/>
    <w:rsid w:val="006E53A1"/>
    <w:rsid w:val="006E5569"/>
    <w:rsid w:val="006E5882"/>
    <w:rsid w:val="006E59CC"/>
    <w:rsid w:val="006E5C27"/>
    <w:rsid w:val="006E5FF9"/>
    <w:rsid w:val="006E6022"/>
    <w:rsid w:val="006E6076"/>
    <w:rsid w:val="006E61B0"/>
    <w:rsid w:val="006E6440"/>
    <w:rsid w:val="006E6AB0"/>
    <w:rsid w:val="006E6C0B"/>
    <w:rsid w:val="006E7159"/>
    <w:rsid w:val="006E7162"/>
    <w:rsid w:val="006E71CD"/>
    <w:rsid w:val="006E71D9"/>
    <w:rsid w:val="006E723E"/>
    <w:rsid w:val="006E73A6"/>
    <w:rsid w:val="006E7644"/>
    <w:rsid w:val="006E765A"/>
    <w:rsid w:val="006E76E4"/>
    <w:rsid w:val="006E7AEE"/>
    <w:rsid w:val="006E7B53"/>
    <w:rsid w:val="006F06A8"/>
    <w:rsid w:val="006F0EDA"/>
    <w:rsid w:val="006F1855"/>
    <w:rsid w:val="006F19DE"/>
    <w:rsid w:val="006F1B4F"/>
    <w:rsid w:val="006F20A9"/>
    <w:rsid w:val="006F21FA"/>
    <w:rsid w:val="006F22D7"/>
    <w:rsid w:val="006F22E3"/>
    <w:rsid w:val="006F235D"/>
    <w:rsid w:val="006F27A1"/>
    <w:rsid w:val="006F2E8B"/>
    <w:rsid w:val="006F329E"/>
    <w:rsid w:val="006F34F9"/>
    <w:rsid w:val="006F3F2E"/>
    <w:rsid w:val="006F41BA"/>
    <w:rsid w:val="006F427B"/>
    <w:rsid w:val="006F43E8"/>
    <w:rsid w:val="006F48D3"/>
    <w:rsid w:val="006F4CE9"/>
    <w:rsid w:val="006F4F7D"/>
    <w:rsid w:val="006F547F"/>
    <w:rsid w:val="006F59DD"/>
    <w:rsid w:val="006F5F93"/>
    <w:rsid w:val="006F6569"/>
    <w:rsid w:val="006F6A77"/>
    <w:rsid w:val="006F7588"/>
    <w:rsid w:val="006F76C1"/>
    <w:rsid w:val="006F773A"/>
    <w:rsid w:val="006F7785"/>
    <w:rsid w:val="006F7BBD"/>
    <w:rsid w:val="006F7E2F"/>
    <w:rsid w:val="006F7E34"/>
    <w:rsid w:val="006F7F53"/>
    <w:rsid w:val="006F7F9E"/>
    <w:rsid w:val="007000A2"/>
    <w:rsid w:val="007002D9"/>
    <w:rsid w:val="007004D7"/>
    <w:rsid w:val="0070066A"/>
    <w:rsid w:val="00700FFE"/>
    <w:rsid w:val="00701359"/>
    <w:rsid w:val="00701510"/>
    <w:rsid w:val="00701B40"/>
    <w:rsid w:val="00701B72"/>
    <w:rsid w:val="00702343"/>
    <w:rsid w:val="00702403"/>
    <w:rsid w:val="00702812"/>
    <w:rsid w:val="00702A26"/>
    <w:rsid w:val="00702AB8"/>
    <w:rsid w:val="00702CF0"/>
    <w:rsid w:val="00702D22"/>
    <w:rsid w:val="007032B7"/>
    <w:rsid w:val="007034B8"/>
    <w:rsid w:val="0070377D"/>
    <w:rsid w:val="00703A58"/>
    <w:rsid w:val="00703F28"/>
    <w:rsid w:val="00704277"/>
    <w:rsid w:val="007046A7"/>
    <w:rsid w:val="00704906"/>
    <w:rsid w:val="00704B2D"/>
    <w:rsid w:val="00704D39"/>
    <w:rsid w:val="007052C2"/>
    <w:rsid w:val="00705CE3"/>
    <w:rsid w:val="00705F71"/>
    <w:rsid w:val="0070634B"/>
    <w:rsid w:val="007064C5"/>
    <w:rsid w:val="0070675B"/>
    <w:rsid w:val="00706803"/>
    <w:rsid w:val="00706F9E"/>
    <w:rsid w:val="00706FBD"/>
    <w:rsid w:val="00707210"/>
    <w:rsid w:val="007075BF"/>
    <w:rsid w:val="00710241"/>
    <w:rsid w:val="00710431"/>
    <w:rsid w:val="00710586"/>
    <w:rsid w:val="007109A6"/>
    <w:rsid w:val="00710E82"/>
    <w:rsid w:val="00711592"/>
    <w:rsid w:val="00711784"/>
    <w:rsid w:val="0071196F"/>
    <w:rsid w:val="00711C42"/>
    <w:rsid w:val="00712703"/>
    <w:rsid w:val="00712705"/>
    <w:rsid w:val="007128A8"/>
    <w:rsid w:val="0071352D"/>
    <w:rsid w:val="007135C7"/>
    <w:rsid w:val="0071360B"/>
    <w:rsid w:val="0071361C"/>
    <w:rsid w:val="007138F1"/>
    <w:rsid w:val="00713C8B"/>
    <w:rsid w:val="00714135"/>
    <w:rsid w:val="00714148"/>
    <w:rsid w:val="007148EC"/>
    <w:rsid w:val="0071583E"/>
    <w:rsid w:val="00715AF9"/>
    <w:rsid w:val="00715AFC"/>
    <w:rsid w:val="00716229"/>
    <w:rsid w:val="007163DA"/>
    <w:rsid w:val="007168EB"/>
    <w:rsid w:val="00716952"/>
    <w:rsid w:val="00716C20"/>
    <w:rsid w:val="0071789A"/>
    <w:rsid w:val="00717C09"/>
    <w:rsid w:val="007201FE"/>
    <w:rsid w:val="0072164B"/>
    <w:rsid w:val="00721F86"/>
    <w:rsid w:val="00722027"/>
    <w:rsid w:val="0072229E"/>
    <w:rsid w:val="007229AD"/>
    <w:rsid w:val="00722A81"/>
    <w:rsid w:val="00722AF0"/>
    <w:rsid w:val="00722BA6"/>
    <w:rsid w:val="0072324B"/>
    <w:rsid w:val="00723424"/>
    <w:rsid w:val="007237DE"/>
    <w:rsid w:val="00723DBE"/>
    <w:rsid w:val="00723EA6"/>
    <w:rsid w:val="00723F2F"/>
    <w:rsid w:val="007240FE"/>
    <w:rsid w:val="007244B0"/>
    <w:rsid w:val="007247E7"/>
    <w:rsid w:val="007253AA"/>
    <w:rsid w:val="00725525"/>
    <w:rsid w:val="007255A3"/>
    <w:rsid w:val="00725805"/>
    <w:rsid w:val="00725BCC"/>
    <w:rsid w:val="00725D07"/>
    <w:rsid w:val="007260CE"/>
    <w:rsid w:val="00726182"/>
    <w:rsid w:val="007262D1"/>
    <w:rsid w:val="007267F2"/>
    <w:rsid w:val="00726B41"/>
    <w:rsid w:val="00726C32"/>
    <w:rsid w:val="00726C75"/>
    <w:rsid w:val="00727209"/>
    <w:rsid w:val="00727295"/>
    <w:rsid w:val="00727D09"/>
    <w:rsid w:val="00727F50"/>
    <w:rsid w:val="00730263"/>
    <w:rsid w:val="00730B9A"/>
    <w:rsid w:val="0073101D"/>
    <w:rsid w:val="007310C1"/>
    <w:rsid w:val="00731FE2"/>
    <w:rsid w:val="00732104"/>
    <w:rsid w:val="0073226C"/>
    <w:rsid w:val="007326E7"/>
    <w:rsid w:val="007326F2"/>
    <w:rsid w:val="00732F92"/>
    <w:rsid w:val="00732FA1"/>
    <w:rsid w:val="007330D9"/>
    <w:rsid w:val="007331F7"/>
    <w:rsid w:val="00733207"/>
    <w:rsid w:val="0073323B"/>
    <w:rsid w:val="007336BC"/>
    <w:rsid w:val="0073371F"/>
    <w:rsid w:val="007337ED"/>
    <w:rsid w:val="007338FA"/>
    <w:rsid w:val="00733E6B"/>
    <w:rsid w:val="007342EC"/>
    <w:rsid w:val="007343D2"/>
    <w:rsid w:val="00734567"/>
    <w:rsid w:val="00734584"/>
    <w:rsid w:val="007347ED"/>
    <w:rsid w:val="00734AC1"/>
    <w:rsid w:val="00734F4E"/>
    <w:rsid w:val="0073504C"/>
    <w:rsid w:val="00735351"/>
    <w:rsid w:val="00735487"/>
    <w:rsid w:val="0073549E"/>
    <w:rsid w:val="007354DB"/>
    <w:rsid w:val="00735973"/>
    <w:rsid w:val="00735B16"/>
    <w:rsid w:val="00735DA0"/>
    <w:rsid w:val="00736798"/>
    <w:rsid w:val="007369C4"/>
    <w:rsid w:val="00736E0D"/>
    <w:rsid w:val="00736EAB"/>
    <w:rsid w:val="00737709"/>
    <w:rsid w:val="007377C0"/>
    <w:rsid w:val="0073789A"/>
    <w:rsid w:val="007379C2"/>
    <w:rsid w:val="0074014A"/>
    <w:rsid w:val="00740560"/>
    <w:rsid w:val="00740BF3"/>
    <w:rsid w:val="00740E21"/>
    <w:rsid w:val="007419D5"/>
    <w:rsid w:val="00741C41"/>
    <w:rsid w:val="0074226E"/>
    <w:rsid w:val="0074298C"/>
    <w:rsid w:val="00742EFE"/>
    <w:rsid w:val="007430D0"/>
    <w:rsid w:val="00743373"/>
    <w:rsid w:val="007435E3"/>
    <w:rsid w:val="00743767"/>
    <w:rsid w:val="007439AC"/>
    <w:rsid w:val="00743D20"/>
    <w:rsid w:val="007442AC"/>
    <w:rsid w:val="00744866"/>
    <w:rsid w:val="00744B44"/>
    <w:rsid w:val="00744D7D"/>
    <w:rsid w:val="00745107"/>
    <w:rsid w:val="007451A5"/>
    <w:rsid w:val="0074526F"/>
    <w:rsid w:val="00745315"/>
    <w:rsid w:val="007454F6"/>
    <w:rsid w:val="00745B84"/>
    <w:rsid w:val="00746375"/>
    <w:rsid w:val="00746499"/>
    <w:rsid w:val="007465ED"/>
    <w:rsid w:val="007466C0"/>
    <w:rsid w:val="0074694F"/>
    <w:rsid w:val="00746CD6"/>
    <w:rsid w:val="00746EF4"/>
    <w:rsid w:val="00747047"/>
    <w:rsid w:val="00747499"/>
    <w:rsid w:val="0074798E"/>
    <w:rsid w:val="00747A4E"/>
    <w:rsid w:val="00747B7C"/>
    <w:rsid w:val="00747C36"/>
    <w:rsid w:val="00747E91"/>
    <w:rsid w:val="00750917"/>
    <w:rsid w:val="007509C9"/>
    <w:rsid w:val="00750CA0"/>
    <w:rsid w:val="00750FFF"/>
    <w:rsid w:val="00751063"/>
    <w:rsid w:val="00751214"/>
    <w:rsid w:val="00751AA4"/>
    <w:rsid w:val="00751B39"/>
    <w:rsid w:val="00751FC7"/>
    <w:rsid w:val="0075215D"/>
    <w:rsid w:val="0075217F"/>
    <w:rsid w:val="007523F5"/>
    <w:rsid w:val="0075243B"/>
    <w:rsid w:val="007524D5"/>
    <w:rsid w:val="00752626"/>
    <w:rsid w:val="00752B3E"/>
    <w:rsid w:val="00752C34"/>
    <w:rsid w:val="00752EDA"/>
    <w:rsid w:val="00753495"/>
    <w:rsid w:val="007535FE"/>
    <w:rsid w:val="0075369B"/>
    <w:rsid w:val="00753752"/>
    <w:rsid w:val="00753E3C"/>
    <w:rsid w:val="00753E41"/>
    <w:rsid w:val="00753E8E"/>
    <w:rsid w:val="00753F46"/>
    <w:rsid w:val="00754366"/>
    <w:rsid w:val="0075437C"/>
    <w:rsid w:val="007544C4"/>
    <w:rsid w:val="007547D3"/>
    <w:rsid w:val="007548E6"/>
    <w:rsid w:val="0075498F"/>
    <w:rsid w:val="00754FA3"/>
    <w:rsid w:val="00755148"/>
    <w:rsid w:val="00755307"/>
    <w:rsid w:val="00755447"/>
    <w:rsid w:val="00755507"/>
    <w:rsid w:val="007556B6"/>
    <w:rsid w:val="007557B8"/>
    <w:rsid w:val="0075587C"/>
    <w:rsid w:val="00755968"/>
    <w:rsid w:val="00755CD8"/>
    <w:rsid w:val="00755F54"/>
    <w:rsid w:val="00756381"/>
    <w:rsid w:val="00756B33"/>
    <w:rsid w:val="007570EB"/>
    <w:rsid w:val="007572E8"/>
    <w:rsid w:val="007572FB"/>
    <w:rsid w:val="00757CDA"/>
    <w:rsid w:val="00757E9E"/>
    <w:rsid w:val="00757F4C"/>
    <w:rsid w:val="00757FD2"/>
    <w:rsid w:val="00760C4C"/>
    <w:rsid w:val="00760D5A"/>
    <w:rsid w:val="00760FDC"/>
    <w:rsid w:val="00761582"/>
    <w:rsid w:val="007618BA"/>
    <w:rsid w:val="00761FA8"/>
    <w:rsid w:val="007621AE"/>
    <w:rsid w:val="007622F5"/>
    <w:rsid w:val="00762647"/>
    <w:rsid w:val="0076271A"/>
    <w:rsid w:val="00762748"/>
    <w:rsid w:val="0076299C"/>
    <w:rsid w:val="00762CDE"/>
    <w:rsid w:val="00762F0A"/>
    <w:rsid w:val="00762F72"/>
    <w:rsid w:val="00763248"/>
    <w:rsid w:val="00763A4A"/>
    <w:rsid w:val="00763DC4"/>
    <w:rsid w:val="00764720"/>
    <w:rsid w:val="00764731"/>
    <w:rsid w:val="0076478B"/>
    <w:rsid w:val="00764E1E"/>
    <w:rsid w:val="007655F1"/>
    <w:rsid w:val="00765822"/>
    <w:rsid w:val="00765C6E"/>
    <w:rsid w:val="00765C8F"/>
    <w:rsid w:val="00767248"/>
    <w:rsid w:val="00767353"/>
    <w:rsid w:val="0076769E"/>
    <w:rsid w:val="00767733"/>
    <w:rsid w:val="007679D5"/>
    <w:rsid w:val="00767D70"/>
    <w:rsid w:val="007702D0"/>
    <w:rsid w:val="00770907"/>
    <w:rsid w:val="00770DEF"/>
    <w:rsid w:val="00770FD2"/>
    <w:rsid w:val="007710AE"/>
    <w:rsid w:val="007713A8"/>
    <w:rsid w:val="0077163B"/>
    <w:rsid w:val="00772167"/>
    <w:rsid w:val="007728EB"/>
    <w:rsid w:val="00772E1B"/>
    <w:rsid w:val="00772F0E"/>
    <w:rsid w:val="0077315D"/>
    <w:rsid w:val="00773397"/>
    <w:rsid w:val="007734F9"/>
    <w:rsid w:val="007735A5"/>
    <w:rsid w:val="0077385D"/>
    <w:rsid w:val="00773A72"/>
    <w:rsid w:val="00773EE7"/>
    <w:rsid w:val="00774115"/>
    <w:rsid w:val="00774144"/>
    <w:rsid w:val="00774258"/>
    <w:rsid w:val="007744F1"/>
    <w:rsid w:val="00774BE4"/>
    <w:rsid w:val="00774C34"/>
    <w:rsid w:val="00774E26"/>
    <w:rsid w:val="00774FDA"/>
    <w:rsid w:val="007750B6"/>
    <w:rsid w:val="007751A2"/>
    <w:rsid w:val="007751AC"/>
    <w:rsid w:val="007756D5"/>
    <w:rsid w:val="007757B4"/>
    <w:rsid w:val="007758CE"/>
    <w:rsid w:val="00775DF8"/>
    <w:rsid w:val="00775EC6"/>
    <w:rsid w:val="00775F97"/>
    <w:rsid w:val="007763E6"/>
    <w:rsid w:val="00776654"/>
    <w:rsid w:val="0077673B"/>
    <w:rsid w:val="007767AE"/>
    <w:rsid w:val="00776856"/>
    <w:rsid w:val="0077689E"/>
    <w:rsid w:val="00776A66"/>
    <w:rsid w:val="00776DFE"/>
    <w:rsid w:val="00776FC0"/>
    <w:rsid w:val="007775AE"/>
    <w:rsid w:val="00777A09"/>
    <w:rsid w:val="00777E4C"/>
    <w:rsid w:val="00777F01"/>
    <w:rsid w:val="00777FED"/>
    <w:rsid w:val="007800C3"/>
    <w:rsid w:val="0078027D"/>
    <w:rsid w:val="007803F0"/>
    <w:rsid w:val="00780654"/>
    <w:rsid w:val="0078086D"/>
    <w:rsid w:val="00780968"/>
    <w:rsid w:val="00780A28"/>
    <w:rsid w:val="00780BCB"/>
    <w:rsid w:val="00780CDF"/>
    <w:rsid w:val="00780DFF"/>
    <w:rsid w:val="00780E0E"/>
    <w:rsid w:val="00780ED2"/>
    <w:rsid w:val="00781390"/>
    <w:rsid w:val="00781596"/>
    <w:rsid w:val="007816A3"/>
    <w:rsid w:val="007819DF"/>
    <w:rsid w:val="00781A83"/>
    <w:rsid w:val="00781B81"/>
    <w:rsid w:val="00781BCD"/>
    <w:rsid w:val="00781CB1"/>
    <w:rsid w:val="00781DEA"/>
    <w:rsid w:val="00782018"/>
    <w:rsid w:val="00782229"/>
    <w:rsid w:val="007824F9"/>
    <w:rsid w:val="007826AE"/>
    <w:rsid w:val="007826F5"/>
    <w:rsid w:val="00782D34"/>
    <w:rsid w:val="00783465"/>
    <w:rsid w:val="007836AE"/>
    <w:rsid w:val="0078441F"/>
    <w:rsid w:val="007845F8"/>
    <w:rsid w:val="007846A2"/>
    <w:rsid w:val="0078497E"/>
    <w:rsid w:val="00784A1A"/>
    <w:rsid w:val="00784C42"/>
    <w:rsid w:val="00784CC5"/>
    <w:rsid w:val="007854B7"/>
    <w:rsid w:val="007854DA"/>
    <w:rsid w:val="007857E2"/>
    <w:rsid w:val="00785826"/>
    <w:rsid w:val="00785998"/>
    <w:rsid w:val="007859FA"/>
    <w:rsid w:val="00785B60"/>
    <w:rsid w:val="00786153"/>
    <w:rsid w:val="007862CE"/>
    <w:rsid w:val="00786302"/>
    <w:rsid w:val="007864DD"/>
    <w:rsid w:val="007866CB"/>
    <w:rsid w:val="00786861"/>
    <w:rsid w:val="00786991"/>
    <w:rsid w:val="00786AD4"/>
    <w:rsid w:val="00786D6E"/>
    <w:rsid w:val="00786E81"/>
    <w:rsid w:val="00787047"/>
    <w:rsid w:val="00787454"/>
    <w:rsid w:val="007874B4"/>
    <w:rsid w:val="0078786D"/>
    <w:rsid w:val="007878F6"/>
    <w:rsid w:val="00787FD6"/>
    <w:rsid w:val="007901AE"/>
    <w:rsid w:val="00790CA0"/>
    <w:rsid w:val="00791326"/>
    <w:rsid w:val="007917E6"/>
    <w:rsid w:val="00791B9C"/>
    <w:rsid w:val="00791D97"/>
    <w:rsid w:val="0079250C"/>
    <w:rsid w:val="007925D0"/>
    <w:rsid w:val="0079264E"/>
    <w:rsid w:val="007928B2"/>
    <w:rsid w:val="00792D1B"/>
    <w:rsid w:val="00793056"/>
    <w:rsid w:val="007931CF"/>
    <w:rsid w:val="00793529"/>
    <w:rsid w:val="00793DD4"/>
    <w:rsid w:val="00794056"/>
    <w:rsid w:val="007942DF"/>
    <w:rsid w:val="007943C6"/>
    <w:rsid w:val="00794508"/>
    <w:rsid w:val="00794583"/>
    <w:rsid w:val="007945CA"/>
    <w:rsid w:val="0079472C"/>
    <w:rsid w:val="00794738"/>
    <w:rsid w:val="00794D1F"/>
    <w:rsid w:val="00794E91"/>
    <w:rsid w:val="00795788"/>
    <w:rsid w:val="00795867"/>
    <w:rsid w:val="00795BEE"/>
    <w:rsid w:val="0079627B"/>
    <w:rsid w:val="0079665A"/>
    <w:rsid w:val="00796AD4"/>
    <w:rsid w:val="00796DCB"/>
    <w:rsid w:val="00796E8C"/>
    <w:rsid w:val="00796F30"/>
    <w:rsid w:val="00797601"/>
    <w:rsid w:val="00797D45"/>
    <w:rsid w:val="00797F28"/>
    <w:rsid w:val="007A0303"/>
    <w:rsid w:val="007A0433"/>
    <w:rsid w:val="007A0595"/>
    <w:rsid w:val="007A0728"/>
    <w:rsid w:val="007A0831"/>
    <w:rsid w:val="007A0988"/>
    <w:rsid w:val="007A0EFC"/>
    <w:rsid w:val="007A1258"/>
    <w:rsid w:val="007A1585"/>
    <w:rsid w:val="007A1B07"/>
    <w:rsid w:val="007A21F7"/>
    <w:rsid w:val="007A24B8"/>
    <w:rsid w:val="007A24EE"/>
    <w:rsid w:val="007A286A"/>
    <w:rsid w:val="007A2E98"/>
    <w:rsid w:val="007A3143"/>
    <w:rsid w:val="007A3275"/>
    <w:rsid w:val="007A3789"/>
    <w:rsid w:val="007A3952"/>
    <w:rsid w:val="007A3A34"/>
    <w:rsid w:val="007A3C30"/>
    <w:rsid w:val="007A4208"/>
    <w:rsid w:val="007A4299"/>
    <w:rsid w:val="007A4942"/>
    <w:rsid w:val="007A4A23"/>
    <w:rsid w:val="007A4DDD"/>
    <w:rsid w:val="007A4E69"/>
    <w:rsid w:val="007A4E7F"/>
    <w:rsid w:val="007A55E4"/>
    <w:rsid w:val="007A5A7D"/>
    <w:rsid w:val="007A5D0F"/>
    <w:rsid w:val="007A5DC9"/>
    <w:rsid w:val="007A5E8D"/>
    <w:rsid w:val="007A6890"/>
    <w:rsid w:val="007A68F7"/>
    <w:rsid w:val="007A7058"/>
    <w:rsid w:val="007A7107"/>
    <w:rsid w:val="007A7B8B"/>
    <w:rsid w:val="007A7C86"/>
    <w:rsid w:val="007A7D94"/>
    <w:rsid w:val="007A7E73"/>
    <w:rsid w:val="007B0300"/>
    <w:rsid w:val="007B053C"/>
    <w:rsid w:val="007B1480"/>
    <w:rsid w:val="007B1B0F"/>
    <w:rsid w:val="007B2167"/>
    <w:rsid w:val="007B217A"/>
    <w:rsid w:val="007B3592"/>
    <w:rsid w:val="007B3A97"/>
    <w:rsid w:val="007B3F25"/>
    <w:rsid w:val="007B3F51"/>
    <w:rsid w:val="007B40AF"/>
    <w:rsid w:val="007B414A"/>
    <w:rsid w:val="007B46A8"/>
    <w:rsid w:val="007B4752"/>
    <w:rsid w:val="007B4833"/>
    <w:rsid w:val="007B48FB"/>
    <w:rsid w:val="007B4B01"/>
    <w:rsid w:val="007B4CD7"/>
    <w:rsid w:val="007B5045"/>
    <w:rsid w:val="007B5225"/>
    <w:rsid w:val="007B5346"/>
    <w:rsid w:val="007B5938"/>
    <w:rsid w:val="007B5A06"/>
    <w:rsid w:val="007B5BBA"/>
    <w:rsid w:val="007B619A"/>
    <w:rsid w:val="007B6ACD"/>
    <w:rsid w:val="007B6C5F"/>
    <w:rsid w:val="007B6C90"/>
    <w:rsid w:val="007B6F9C"/>
    <w:rsid w:val="007B74C4"/>
    <w:rsid w:val="007B75A7"/>
    <w:rsid w:val="007B7792"/>
    <w:rsid w:val="007B7AC7"/>
    <w:rsid w:val="007B7EC0"/>
    <w:rsid w:val="007C02D2"/>
    <w:rsid w:val="007C0728"/>
    <w:rsid w:val="007C0BAD"/>
    <w:rsid w:val="007C0F7A"/>
    <w:rsid w:val="007C0FFB"/>
    <w:rsid w:val="007C1103"/>
    <w:rsid w:val="007C118F"/>
    <w:rsid w:val="007C12FC"/>
    <w:rsid w:val="007C130B"/>
    <w:rsid w:val="007C14D8"/>
    <w:rsid w:val="007C1588"/>
    <w:rsid w:val="007C15F2"/>
    <w:rsid w:val="007C1A48"/>
    <w:rsid w:val="007C1DAC"/>
    <w:rsid w:val="007C1E01"/>
    <w:rsid w:val="007C1E02"/>
    <w:rsid w:val="007C1EC0"/>
    <w:rsid w:val="007C1EDF"/>
    <w:rsid w:val="007C2255"/>
    <w:rsid w:val="007C2768"/>
    <w:rsid w:val="007C2772"/>
    <w:rsid w:val="007C2936"/>
    <w:rsid w:val="007C331B"/>
    <w:rsid w:val="007C3481"/>
    <w:rsid w:val="007C3503"/>
    <w:rsid w:val="007C3520"/>
    <w:rsid w:val="007C35C0"/>
    <w:rsid w:val="007C3696"/>
    <w:rsid w:val="007C3812"/>
    <w:rsid w:val="007C3B64"/>
    <w:rsid w:val="007C3EF2"/>
    <w:rsid w:val="007C3FEC"/>
    <w:rsid w:val="007C4212"/>
    <w:rsid w:val="007C48E2"/>
    <w:rsid w:val="007C4BE0"/>
    <w:rsid w:val="007C5572"/>
    <w:rsid w:val="007C58F1"/>
    <w:rsid w:val="007C5EC6"/>
    <w:rsid w:val="007C6AE9"/>
    <w:rsid w:val="007C6C23"/>
    <w:rsid w:val="007C6F6A"/>
    <w:rsid w:val="007C7399"/>
    <w:rsid w:val="007C74B8"/>
    <w:rsid w:val="007C750D"/>
    <w:rsid w:val="007C75C2"/>
    <w:rsid w:val="007C7808"/>
    <w:rsid w:val="007C7822"/>
    <w:rsid w:val="007C7B07"/>
    <w:rsid w:val="007C7F76"/>
    <w:rsid w:val="007C7FBE"/>
    <w:rsid w:val="007D0241"/>
    <w:rsid w:val="007D0289"/>
    <w:rsid w:val="007D03B4"/>
    <w:rsid w:val="007D0BD3"/>
    <w:rsid w:val="007D17DD"/>
    <w:rsid w:val="007D18A3"/>
    <w:rsid w:val="007D1B41"/>
    <w:rsid w:val="007D1F79"/>
    <w:rsid w:val="007D22B1"/>
    <w:rsid w:val="007D2605"/>
    <w:rsid w:val="007D29CB"/>
    <w:rsid w:val="007D2B8B"/>
    <w:rsid w:val="007D2C1F"/>
    <w:rsid w:val="007D2E8D"/>
    <w:rsid w:val="007D30A1"/>
    <w:rsid w:val="007D30FD"/>
    <w:rsid w:val="007D3623"/>
    <w:rsid w:val="007D409C"/>
    <w:rsid w:val="007D44BE"/>
    <w:rsid w:val="007D469C"/>
    <w:rsid w:val="007D4862"/>
    <w:rsid w:val="007D4A35"/>
    <w:rsid w:val="007D5109"/>
    <w:rsid w:val="007D5240"/>
    <w:rsid w:val="007D5556"/>
    <w:rsid w:val="007D5585"/>
    <w:rsid w:val="007D5764"/>
    <w:rsid w:val="007D5F5A"/>
    <w:rsid w:val="007D6A14"/>
    <w:rsid w:val="007D70A7"/>
    <w:rsid w:val="007D73F4"/>
    <w:rsid w:val="007D76EA"/>
    <w:rsid w:val="007D776D"/>
    <w:rsid w:val="007D77C6"/>
    <w:rsid w:val="007D77DD"/>
    <w:rsid w:val="007D79AE"/>
    <w:rsid w:val="007D79EA"/>
    <w:rsid w:val="007D7CF0"/>
    <w:rsid w:val="007D7E6A"/>
    <w:rsid w:val="007E004E"/>
    <w:rsid w:val="007E05BE"/>
    <w:rsid w:val="007E152C"/>
    <w:rsid w:val="007E16A8"/>
    <w:rsid w:val="007E1C2E"/>
    <w:rsid w:val="007E228B"/>
    <w:rsid w:val="007E2742"/>
    <w:rsid w:val="007E36B2"/>
    <w:rsid w:val="007E3BA6"/>
    <w:rsid w:val="007E3BE6"/>
    <w:rsid w:val="007E3C15"/>
    <w:rsid w:val="007E3C77"/>
    <w:rsid w:val="007E3D1A"/>
    <w:rsid w:val="007E40E9"/>
    <w:rsid w:val="007E4770"/>
    <w:rsid w:val="007E4889"/>
    <w:rsid w:val="007E49AA"/>
    <w:rsid w:val="007E4A47"/>
    <w:rsid w:val="007E4AE7"/>
    <w:rsid w:val="007E4B89"/>
    <w:rsid w:val="007E55B2"/>
    <w:rsid w:val="007E5AB8"/>
    <w:rsid w:val="007E5B28"/>
    <w:rsid w:val="007E5C3A"/>
    <w:rsid w:val="007E5C90"/>
    <w:rsid w:val="007E6033"/>
    <w:rsid w:val="007E604C"/>
    <w:rsid w:val="007E61B7"/>
    <w:rsid w:val="007E73E1"/>
    <w:rsid w:val="007E7562"/>
    <w:rsid w:val="007E7D8A"/>
    <w:rsid w:val="007E7DD7"/>
    <w:rsid w:val="007E7FCB"/>
    <w:rsid w:val="007F0181"/>
    <w:rsid w:val="007F03AA"/>
    <w:rsid w:val="007F0418"/>
    <w:rsid w:val="007F050B"/>
    <w:rsid w:val="007F052A"/>
    <w:rsid w:val="007F06BE"/>
    <w:rsid w:val="007F07F3"/>
    <w:rsid w:val="007F07F9"/>
    <w:rsid w:val="007F1172"/>
    <w:rsid w:val="007F1A76"/>
    <w:rsid w:val="007F1DAF"/>
    <w:rsid w:val="007F22E2"/>
    <w:rsid w:val="007F2354"/>
    <w:rsid w:val="007F2601"/>
    <w:rsid w:val="007F2E30"/>
    <w:rsid w:val="007F2E3C"/>
    <w:rsid w:val="007F3408"/>
    <w:rsid w:val="007F345F"/>
    <w:rsid w:val="007F3DAC"/>
    <w:rsid w:val="007F46CA"/>
    <w:rsid w:val="007F4B30"/>
    <w:rsid w:val="007F4BB3"/>
    <w:rsid w:val="007F4CBF"/>
    <w:rsid w:val="007F4ED4"/>
    <w:rsid w:val="007F53DA"/>
    <w:rsid w:val="007F546C"/>
    <w:rsid w:val="007F5717"/>
    <w:rsid w:val="007F59EC"/>
    <w:rsid w:val="007F5B66"/>
    <w:rsid w:val="007F61A5"/>
    <w:rsid w:val="007F66BF"/>
    <w:rsid w:val="007F6A54"/>
    <w:rsid w:val="007F6ADA"/>
    <w:rsid w:val="007F6B23"/>
    <w:rsid w:val="007F6CD5"/>
    <w:rsid w:val="007F732A"/>
    <w:rsid w:val="007F767B"/>
    <w:rsid w:val="007F79D4"/>
    <w:rsid w:val="007F7A89"/>
    <w:rsid w:val="007F7B5C"/>
    <w:rsid w:val="007F7C5F"/>
    <w:rsid w:val="00800044"/>
    <w:rsid w:val="0080047C"/>
    <w:rsid w:val="008005CA"/>
    <w:rsid w:val="00800844"/>
    <w:rsid w:val="00800874"/>
    <w:rsid w:val="00800919"/>
    <w:rsid w:val="00800A17"/>
    <w:rsid w:val="00800ADF"/>
    <w:rsid w:val="0080140F"/>
    <w:rsid w:val="00801461"/>
    <w:rsid w:val="00801519"/>
    <w:rsid w:val="00801859"/>
    <w:rsid w:val="00801B81"/>
    <w:rsid w:val="00801D5D"/>
    <w:rsid w:val="00801E1E"/>
    <w:rsid w:val="00802126"/>
    <w:rsid w:val="00802254"/>
    <w:rsid w:val="00803261"/>
    <w:rsid w:val="0080342E"/>
    <w:rsid w:val="0080350D"/>
    <w:rsid w:val="008037DE"/>
    <w:rsid w:val="0080383A"/>
    <w:rsid w:val="00803A06"/>
    <w:rsid w:val="00803E5F"/>
    <w:rsid w:val="00804996"/>
    <w:rsid w:val="00804BA4"/>
    <w:rsid w:val="0080516C"/>
    <w:rsid w:val="00805462"/>
    <w:rsid w:val="00805EB9"/>
    <w:rsid w:val="0080647E"/>
    <w:rsid w:val="0080665F"/>
    <w:rsid w:val="008068EE"/>
    <w:rsid w:val="00806A89"/>
    <w:rsid w:val="00806CA2"/>
    <w:rsid w:val="00806CA4"/>
    <w:rsid w:val="008076BB"/>
    <w:rsid w:val="00807807"/>
    <w:rsid w:val="008078E7"/>
    <w:rsid w:val="00807A40"/>
    <w:rsid w:val="00807C5C"/>
    <w:rsid w:val="00810487"/>
    <w:rsid w:val="008104EE"/>
    <w:rsid w:val="00810769"/>
    <w:rsid w:val="00810857"/>
    <w:rsid w:val="008108BB"/>
    <w:rsid w:val="00810B9A"/>
    <w:rsid w:val="00810C80"/>
    <w:rsid w:val="00810E28"/>
    <w:rsid w:val="008111FA"/>
    <w:rsid w:val="008127CC"/>
    <w:rsid w:val="0081283A"/>
    <w:rsid w:val="00812CB4"/>
    <w:rsid w:val="0081329C"/>
    <w:rsid w:val="00813422"/>
    <w:rsid w:val="008134D1"/>
    <w:rsid w:val="008136AB"/>
    <w:rsid w:val="0081381D"/>
    <w:rsid w:val="00814155"/>
    <w:rsid w:val="0081490B"/>
    <w:rsid w:val="00814BBD"/>
    <w:rsid w:val="00814EF7"/>
    <w:rsid w:val="00814FB2"/>
    <w:rsid w:val="00815347"/>
    <w:rsid w:val="0081563D"/>
    <w:rsid w:val="00815773"/>
    <w:rsid w:val="00815943"/>
    <w:rsid w:val="00815A9B"/>
    <w:rsid w:val="00815B7A"/>
    <w:rsid w:val="00815C18"/>
    <w:rsid w:val="008167F6"/>
    <w:rsid w:val="00817081"/>
    <w:rsid w:val="008170F2"/>
    <w:rsid w:val="00817477"/>
    <w:rsid w:val="0081756A"/>
    <w:rsid w:val="0081767A"/>
    <w:rsid w:val="00817748"/>
    <w:rsid w:val="00817806"/>
    <w:rsid w:val="008179F1"/>
    <w:rsid w:val="00817AF2"/>
    <w:rsid w:val="00817F26"/>
    <w:rsid w:val="0082081E"/>
    <w:rsid w:val="00820A1E"/>
    <w:rsid w:val="00820CC6"/>
    <w:rsid w:val="00820CF8"/>
    <w:rsid w:val="00820F20"/>
    <w:rsid w:val="008210E3"/>
    <w:rsid w:val="00821192"/>
    <w:rsid w:val="00821223"/>
    <w:rsid w:val="00821291"/>
    <w:rsid w:val="008215DB"/>
    <w:rsid w:val="00822291"/>
    <w:rsid w:val="0082238D"/>
    <w:rsid w:val="00822407"/>
    <w:rsid w:val="00822B40"/>
    <w:rsid w:val="00823040"/>
    <w:rsid w:val="008236C5"/>
    <w:rsid w:val="0082375E"/>
    <w:rsid w:val="008238C5"/>
    <w:rsid w:val="00823F08"/>
    <w:rsid w:val="008249FD"/>
    <w:rsid w:val="00824BD4"/>
    <w:rsid w:val="00824FDF"/>
    <w:rsid w:val="00825035"/>
    <w:rsid w:val="00825501"/>
    <w:rsid w:val="00825A3E"/>
    <w:rsid w:val="00825E6B"/>
    <w:rsid w:val="0082611C"/>
    <w:rsid w:val="0082652D"/>
    <w:rsid w:val="00826724"/>
    <w:rsid w:val="008267B4"/>
    <w:rsid w:val="00826E44"/>
    <w:rsid w:val="008275F7"/>
    <w:rsid w:val="00827985"/>
    <w:rsid w:val="00827CA0"/>
    <w:rsid w:val="00827D4E"/>
    <w:rsid w:val="00827DB0"/>
    <w:rsid w:val="00830657"/>
    <w:rsid w:val="008307F5"/>
    <w:rsid w:val="00831227"/>
    <w:rsid w:val="008313EA"/>
    <w:rsid w:val="008315AC"/>
    <w:rsid w:val="00831780"/>
    <w:rsid w:val="0083192D"/>
    <w:rsid w:val="0083193C"/>
    <w:rsid w:val="00831BE1"/>
    <w:rsid w:val="00832246"/>
    <w:rsid w:val="008324D6"/>
    <w:rsid w:val="00832CA2"/>
    <w:rsid w:val="00833AE0"/>
    <w:rsid w:val="00833BC3"/>
    <w:rsid w:val="00833DEC"/>
    <w:rsid w:val="00833E31"/>
    <w:rsid w:val="00833F52"/>
    <w:rsid w:val="00834320"/>
    <w:rsid w:val="00834527"/>
    <w:rsid w:val="00834529"/>
    <w:rsid w:val="008349E3"/>
    <w:rsid w:val="00834E58"/>
    <w:rsid w:val="00835006"/>
    <w:rsid w:val="0083522A"/>
    <w:rsid w:val="008353D1"/>
    <w:rsid w:val="00835456"/>
    <w:rsid w:val="00835645"/>
    <w:rsid w:val="0083662B"/>
    <w:rsid w:val="00836A75"/>
    <w:rsid w:val="00836C86"/>
    <w:rsid w:val="00836ED1"/>
    <w:rsid w:val="00837307"/>
    <w:rsid w:val="00837735"/>
    <w:rsid w:val="008379F0"/>
    <w:rsid w:val="00837F64"/>
    <w:rsid w:val="0084070A"/>
    <w:rsid w:val="008408CB"/>
    <w:rsid w:val="00840A82"/>
    <w:rsid w:val="0084117C"/>
    <w:rsid w:val="00841494"/>
    <w:rsid w:val="00841826"/>
    <w:rsid w:val="00841D1C"/>
    <w:rsid w:val="00842012"/>
    <w:rsid w:val="0084203C"/>
    <w:rsid w:val="008420F6"/>
    <w:rsid w:val="008422EB"/>
    <w:rsid w:val="00842547"/>
    <w:rsid w:val="00842625"/>
    <w:rsid w:val="00842634"/>
    <w:rsid w:val="00842999"/>
    <w:rsid w:val="00842A0D"/>
    <w:rsid w:val="00842B40"/>
    <w:rsid w:val="00842BA6"/>
    <w:rsid w:val="00842BDF"/>
    <w:rsid w:val="0084309A"/>
    <w:rsid w:val="00843713"/>
    <w:rsid w:val="00843A58"/>
    <w:rsid w:val="00843B1A"/>
    <w:rsid w:val="00843B3F"/>
    <w:rsid w:val="00844125"/>
    <w:rsid w:val="00844400"/>
    <w:rsid w:val="008446BA"/>
    <w:rsid w:val="0084480F"/>
    <w:rsid w:val="00844EBB"/>
    <w:rsid w:val="00844EF7"/>
    <w:rsid w:val="00845029"/>
    <w:rsid w:val="00845335"/>
    <w:rsid w:val="008454B9"/>
    <w:rsid w:val="00845875"/>
    <w:rsid w:val="00845A30"/>
    <w:rsid w:val="00845C81"/>
    <w:rsid w:val="00845CE6"/>
    <w:rsid w:val="00845E56"/>
    <w:rsid w:val="00846257"/>
    <w:rsid w:val="0084634F"/>
    <w:rsid w:val="00846CA2"/>
    <w:rsid w:val="00847182"/>
    <w:rsid w:val="008473E4"/>
    <w:rsid w:val="008476BB"/>
    <w:rsid w:val="00847A43"/>
    <w:rsid w:val="00847D0D"/>
    <w:rsid w:val="00847D27"/>
    <w:rsid w:val="00847D2E"/>
    <w:rsid w:val="00850034"/>
    <w:rsid w:val="00850204"/>
    <w:rsid w:val="00850458"/>
    <w:rsid w:val="008504FA"/>
    <w:rsid w:val="00850720"/>
    <w:rsid w:val="00850871"/>
    <w:rsid w:val="008508FF"/>
    <w:rsid w:val="008509F0"/>
    <w:rsid w:val="00850A9D"/>
    <w:rsid w:val="00850C44"/>
    <w:rsid w:val="0085109D"/>
    <w:rsid w:val="00851587"/>
    <w:rsid w:val="00851D5C"/>
    <w:rsid w:val="00851FF1"/>
    <w:rsid w:val="0085225A"/>
    <w:rsid w:val="00852E75"/>
    <w:rsid w:val="00852F5C"/>
    <w:rsid w:val="008530F4"/>
    <w:rsid w:val="00853B55"/>
    <w:rsid w:val="00854174"/>
    <w:rsid w:val="008542E7"/>
    <w:rsid w:val="0085498D"/>
    <w:rsid w:val="008549B1"/>
    <w:rsid w:val="00854C22"/>
    <w:rsid w:val="00854D92"/>
    <w:rsid w:val="00855512"/>
    <w:rsid w:val="00855762"/>
    <w:rsid w:val="00855911"/>
    <w:rsid w:val="0085599A"/>
    <w:rsid w:val="00855EDB"/>
    <w:rsid w:val="008563CA"/>
    <w:rsid w:val="00856543"/>
    <w:rsid w:val="00856622"/>
    <w:rsid w:val="00856B8B"/>
    <w:rsid w:val="00856BD6"/>
    <w:rsid w:val="00856C55"/>
    <w:rsid w:val="00856D69"/>
    <w:rsid w:val="00856E5A"/>
    <w:rsid w:val="0085772E"/>
    <w:rsid w:val="00857956"/>
    <w:rsid w:val="00857AD2"/>
    <w:rsid w:val="00857B2E"/>
    <w:rsid w:val="00860172"/>
    <w:rsid w:val="0086046C"/>
    <w:rsid w:val="008608BA"/>
    <w:rsid w:val="00860A9C"/>
    <w:rsid w:val="00860B5C"/>
    <w:rsid w:val="00860BAF"/>
    <w:rsid w:val="00861528"/>
    <w:rsid w:val="00861723"/>
    <w:rsid w:val="0086188D"/>
    <w:rsid w:val="00861BFE"/>
    <w:rsid w:val="00861E45"/>
    <w:rsid w:val="0086208F"/>
    <w:rsid w:val="00862517"/>
    <w:rsid w:val="008625E7"/>
    <w:rsid w:val="00862BA3"/>
    <w:rsid w:val="00863467"/>
    <w:rsid w:val="00863749"/>
    <w:rsid w:val="00863846"/>
    <w:rsid w:val="0086398C"/>
    <w:rsid w:val="00863A0E"/>
    <w:rsid w:val="00863A7B"/>
    <w:rsid w:val="00863B2A"/>
    <w:rsid w:val="008640EB"/>
    <w:rsid w:val="00864975"/>
    <w:rsid w:val="00864BEE"/>
    <w:rsid w:val="00864E95"/>
    <w:rsid w:val="00865071"/>
    <w:rsid w:val="008653DD"/>
    <w:rsid w:val="00865457"/>
    <w:rsid w:val="0086553C"/>
    <w:rsid w:val="008659DC"/>
    <w:rsid w:val="00865A58"/>
    <w:rsid w:val="00865EEC"/>
    <w:rsid w:val="00866983"/>
    <w:rsid w:val="00866D37"/>
    <w:rsid w:val="0086750D"/>
    <w:rsid w:val="00867682"/>
    <w:rsid w:val="00867841"/>
    <w:rsid w:val="0086797F"/>
    <w:rsid w:val="00867A0A"/>
    <w:rsid w:val="00867AE0"/>
    <w:rsid w:val="00867AEB"/>
    <w:rsid w:val="00867DCD"/>
    <w:rsid w:val="008700CC"/>
    <w:rsid w:val="00870DAF"/>
    <w:rsid w:val="00870E6E"/>
    <w:rsid w:val="00870EC0"/>
    <w:rsid w:val="008717C9"/>
    <w:rsid w:val="008728A6"/>
    <w:rsid w:val="00872B5B"/>
    <w:rsid w:val="00872BDC"/>
    <w:rsid w:val="00872C02"/>
    <w:rsid w:val="00873510"/>
    <w:rsid w:val="0087367E"/>
    <w:rsid w:val="00873B74"/>
    <w:rsid w:val="00873B7C"/>
    <w:rsid w:val="00873F43"/>
    <w:rsid w:val="00874425"/>
    <w:rsid w:val="00874629"/>
    <w:rsid w:val="00874B72"/>
    <w:rsid w:val="00874F7E"/>
    <w:rsid w:val="00875034"/>
    <w:rsid w:val="00875426"/>
    <w:rsid w:val="00875507"/>
    <w:rsid w:val="00875734"/>
    <w:rsid w:val="008759C7"/>
    <w:rsid w:val="00876065"/>
    <w:rsid w:val="008765BF"/>
    <w:rsid w:val="00876644"/>
    <w:rsid w:val="00876645"/>
    <w:rsid w:val="0087698D"/>
    <w:rsid w:val="00876C45"/>
    <w:rsid w:val="00876E00"/>
    <w:rsid w:val="0087706D"/>
    <w:rsid w:val="0087716C"/>
    <w:rsid w:val="008771D7"/>
    <w:rsid w:val="008774A6"/>
    <w:rsid w:val="0087758C"/>
    <w:rsid w:val="00877788"/>
    <w:rsid w:val="00877E10"/>
    <w:rsid w:val="00877EBE"/>
    <w:rsid w:val="0088042B"/>
    <w:rsid w:val="00880534"/>
    <w:rsid w:val="008808C1"/>
    <w:rsid w:val="00880A65"/>
    <w:rsid w:val="00880ADA"/>
    <w:rsid w:val="00881308"/>
    <w:rsid w:val="008813A0"/>
    <w:rsid w:val="0088165D"/>
    <w:rsid w:val="00881BB3"/>
    <w:rsid w:val="00881FA9"/>
    <w:rsid w:val="00882197"/>
    <w:rsid w:val="0088258B"/>
    <w:rsid w:val="00882D85"/>
    <w:rsid w:val="00882E36"/>
    <w:rsid w:val="00882FF2"/>
    <w:rsid w:val="00883066"/>
    <w:rsid w:val="008835CC"/>
    <w:rsid w:val="008836BC"/>
    <w:rsid w:val="0088391B"/>
    <w:rsid w:val="00883CAA"/>
    <w:rsid w:val="00884134"/>
    <w:rsid w:val="00884354"/>
    <w:rsid w:val="008843A7"/>
    <w:rsid w:val="008846E4"/>
    <w:rsid w:val="00885427"/>
    <w:rsid w:val="008855B3"/>
    <w:rsid w:val="008855CC"/>
    <w:rsid w:val="00885905"/>
    <w:rsid w:val="00885F37"/>
    <w:rsid w:val="00886832"/>
    <w:rsid w:val="00886D59"/>
    <w:rsid w:val="008873FF"/>
    <w:rsid w:val="0088756B"/>
    <w:rsid w:val="008875BA"/>
    <w:rsid w:val="00887873"/>
    <w:rsid w:val="008878A8"/>
    <w:rsid w:val="00887973"/>
    <w:rsid w:val="00887DB2"/>
    <w:rsid w:val="00887F0D"/>
    <w:rsid w:val="008909EB"/>
    <w:rsid w:val="00890E85"/>
    <w:rsid w:val="00890F44"/>
    <w:rsid w:val="00891086"/>
    <w:rsid w:val="00891236"/>
    <w:rsid w:val="008916DF"/>
    <w:rsid w:val="00891783"/>
    <w:rsid w:val="008920A4"/>
    <w:rsid w:val="0089280F"/>
    <w:rsid w:val="008929CF"/>
    <w:rsid w:val="0089364B"/>
    <w:rsid w:val="008938EB"/>
    <w:rsid w:val="0089398A"/>
    <w:rsid w:val="008939C4"/>
    <w:rsid w:val="008939F0"/>
    <w:rsid w:val="00893E52"/>
    <w:rsid w:val="00894325"/>
    <w:rsid w:val="00894884"/>
    <w:rsid w:val="00894EAD"/>
    <w:rsid w:val="00895153"/>
    <w:rsid w:val="00895332"/>
    <w:rsid w:val="0089561D"/>
    <w:rsid w:val="0089569D"/>
    <w:rsid w:val="00895911"/>
    <w:rsid w:val="00895FC1"/>
    <w:rsid w:val="00896053"/>
    <w:rsid w:val="008963D7"/>
    <w:rsid w:val="008964E7"/>
    <w:rsid w:val="00896B04"/>
    <w:rsid w:val="00896D93"/>
    <w:rsid w:val="00896F0C"/>
    <w:rsid w:val="008976D5"/>
    <w:rsid w:val="00897932"/>
    <w:rsid w:val="00897B2C"/>
    <w:rsid w:val="00897B84"/>
    <w:rsid w:val="00897BC1"/>
    <w:rsid w:val="00897C4B"/>
    <w:rsid w:val="00897F4F"/>
    <w:rsid w:val="008A065D"/>
    <w:rsid w:val="008A0AE6"/>
    <w:rsid w:val="008A0C54"/>
    <w:rsid w:val="008A1200"/>
    <w:rsid w:val="008A1232"/>
    <w:rsid w:val="008A15C0"/>
    <w:rsid w:val="008A1741"/>
    <w:rsid w:val="008A17D3"/>
    <w:rsid w:val="008A1D17"/>
    <w:rsid w:val="008A211E"/>
    <w:rsid w:val="008A24D8"/>
    <w:rsid w:val="008A2542"/>
    <w:rsid w:val="008A28A8"/>
    <w:rsid w:val="008A2AAE"/>
    <w:rsid w:val="008A2EE7"/>
    <w:rsid w:val="008A2F67"/>
    <w:rsid w:val="008A3123"/>
    <w:rsid w:val="008A37D4"/>
    <w:rsid w:val="008A3E39"/>
    <w:rsid w:val="008A3E97"/>
    <w:rsid w:val="008A42E5"/>
    <w:rsid w:val="008A49B8"/>
    <w:rsid w:val="008A4C73"/>
    <w:rsid w:val="008A4D6F"/>
    <w:rsid w:val="008A4F3B"/>
    <w:rsid w:val="008A4FDF"/>
    <w:rsid w:val="008A543F"/>
    <w:rsid w:val="008A5A28"/>
    <w:rsid w:val="008A5D50"/>
    <w:rsid w:val="008A5E22"/>
    <w:rsid w:val="008A640D"/>
    <w:rsid w:val="008A649B"/>
    <w:rsid w:val="008A66F5"/>
    <w:rsid w:val="008A6CB4"/>
    <w:rsid w:val="008A6F20"/>
    <w:rsid w:val="008A6F4B"/>
    <w:rsid w:val="008A719E"/>
    <w:rsid w:val="008A7267"/>
    <w:rsid w:val="008A7301"/>
    <w:rsid w:val="008A7936"/>
    <w:rsid w:val="008A7939"/>
    <w:rsid w:val="008A7F21"/>
    <w:rsid w:val="008B010D"/>
    <w:rsid w:val="008B0534"/>
    <w:rsid w:val="008B07AE"/>
    <w:rsid w:val="008B07E2"/>
    <w:rsid w:val="008B0ABA"/>
    <w:rsid w:val="008B106A"/>
    <w:rsid w:val="008B1262"/>
    <w:rsid w:val="008B12B3"/>
    <w:rsid w:val="008B1541"/>
    <w:rsid w:val="008B15C4"/>
    <w:rsid w:val="008B15F9"/>
    <w:rsid w:val="008B1927"/>
    <w:rsid w:val="008B2F36"/>
    <w:rsid w:val="008B3FE9"/>
    <w:rsid w:val="008B4201"/>
    <w:rsid w:val="008B4DD8"/>
    <w:rsid w:val="008B4DE3"/>
    <w:rsid w:val="008B4F45"/>
    <w:rsid w:val="008B560F"/>
    <w:rsid w:val="008B5616"/>
    <w:rsid w:val="008B5E85"/>
    <w:rsid w:val="008B64F6"/>
    <w:rsid w:val="008B66B1"/>
    <w:rsid w:val="008B68E9"/>
    <w:rsid w:val="008B6A82"/>
    <w:rsid w:val="008B6AE9"/>
    <w:rsid w:val="008B6E2A"/>
    <w:rsid w:val="008B777A"/>
    <w:rsid w:val="008B785C"/>
    <w:rsid w:val="008B79F1"/>
    <w:rsid w:val="008C0E2F"/>
    <w:rsid w:val="008C0F4E"/>
    <w:rsid w:val="008C148D"/>
    <w:rsid w:val="008C196E"/>
    <w:rsid w:val="008C1980"/>
    <w:rsid w:val="008C1D8B"/>
    <w:rsid w:val="008C1D8F"/>
    <w:rsid w:val="008C219E"/>
    <w:rsid w:val="008C26E5"/>
    <w:rsid w:val="008C2811"/>
    <w:rsid w:val="008C2A95"/>
    <w:rsid w:val="008C2BB5"/>
    <w:rsid w:val="008C2D74"/>
    <w:rsid w:val="008C2E44"/>
    <w:rsid w:val="008C392C"/>
    <w:rsid w:val="008C3A90"/>
    <w:rsid w:val="008C3B87"/>
    <w:rsid w:val="008C3C11"/>
    <w:rsid w:val="008C3E44"/>
    <w:rsid w:val="008C3E81"/>
    <w:rsid w:val="008C3F7B"/>
    <w:rsid w:val="008C417D"/>
    <w:rsid w:val="008C4DAB"/>
    <w:rsid w:val="008C4ED6"/>
    <w:rsid w:val="008C5061"/>
    <w:rsid w:val="008C54B4"/>
    <w:rsid w:val="008C5BD8"/>
    <w:rsid w:val="008C5F9C"/>
    <w:rsid w:val="008C6398"/>
    <w:rsid w:val="008C692E"/>
    <w:rsid w:val="008C6A38"/>
    <w:rsid w:val="008C6C7A"/>
    <w:rsid w:val="008C6CDB"/>
    <w:rsid w:val="008C70E4"/>
    <w:rsid w:val="008C72A8"/>
    <w:rsid w:val="008C7503"/>
    <w:rsid w:val="008C75BE"/>
    <w:rsid w:val="008C768B"/>
    <w:rsid w:val="008C7AE0"/>
    <w:rsid w:val="008C7C68"/>
    <w:rsid w:val="008D010E"/>
    <w:rsid w:val="008D01FA"/>
    <w:rsid w:val="008D0817"/>
    <w:rsid w:val="008D0870"/>
    <w:rsid w:val="008D094A"/>
    <w:rsid w:val="008D0DB7"/>
    <w:rsid w:val="008D0E0B"/>
    <w:rsid w:val="008D0FB5"/>
    <w:rsid w:val="008D15B0"/>
    <w:rsid w:val="008D185D"/>
    <w:rsid w:val="008D1860"/>
    <w:rsid w:val="008D1A54"/>
    <w:rsid w:val="008D1AA2"/>
    <w:rsid w:val="008D1CE7"/>
    <w:rsid w:val="008D213C"/>
    <w:rsid w:val="008D28D4"/>
    <w:rsid w:val="008D2E13"/>
    <w:rsid w:val="008D3B0D"/>
    <w:rsid w:val="008D3B4F"/>
    <w:rsid w:val="008D4523"/>
    <w:rsid w:val="008D45C1"/>
    <w:rsid w:val="008D4852"/>
    <w:rsid w:val="008D49B1"/>
    <w:rsid w:val="008D4B00"/>
    <w:rsid w:val="008D5558"/>
    <w:rsid w:val="008D5886"/>
    <w:rsid w:val="008D5B75"/>
    <w:rsid w:val="008D5BE0"/>
    <w:rsid w:val="008D5E4F"/>
    <w:rsid w:val="008D6451"/>
    <w:rsid w:val="008D66DF"/>
    <w:rsid w:val="008D686E"/>
    <w:rsid w:val="008D68A7"/>
    <w:rsid w:val="008D7560"/>
    <w:rsid w:val="008D7576"/>
    <w:rsid w:val="008D7767"/>
    <w:rsid w:val="008D7D2B"/>
    <w:rsid w:val="008E0547"/>
    <w:rsid w:val="008E0894"/>
    <w:rsid w:val="008E0B5F"/>
    <w:rsid w:val="008E0E76"/>
    <w:rsid w:val="008E1231"/>
    <w:rsid w:val="008E149B"/>
    <w:rsid w:val="008E15D2"/>
    <w:rsid w:val="008E1730"/>
    <w:rsid w:val="008E1DD4"/>
    <w:rsid w:val="008E2054"/>
    <w:rsid w:val="008E2283"/>
    <w:rsid w:val="008E22A3"/>
    <w:rsid w:val="008E239A"/>
    <w:rsid w:val="008E2737"/>
    <w:rsid w:val="008E34D0"/>
    <w:rsid w:val="008E3676"/>
    <w:rsid w:val="008E3A25"/>
    <w:rsid w:val="008E3D9C"/>
    <w:rsid w:val="008E40B9"/>
    <w:rsid w:val="008E4521"/>
    <w:rsid w:val="008E4664"/>
    <w:rsid w:val="008E4C81"/>
    <w:rsid w:val="008E4D4A"/>
    <w:rsid w:val="008E4E4C"/>
    <w:rsid w:val="008E4F7F"/>
    <w:rsid w:val="008E5148"/>
    <w:rsid w:val="008E563F"/>
    <w:rsid w:val="008E5EC9"/>
    <w:rsid w:val="008E64FC"/>
    <w:rsid w:val="008E677E"/>
    <w:rsid w:val="008E6A6E"/>
    <w:rsid w:val="008E6C74"/>
    <w:rsid w:val="008E6F7A"/>
    <w:rsid w:val="008E71A9"/>
    <w:rsid w:val="008E71FA"/>
    <w:rsid w:val="008E74DE"/>
    <w:rsid w:val="008E7530"/>
    <w:rsid w:val="008E7588"/>
    <w:rsid w:val="008E7984"/>
    <w:rsid w:val="008E7ACB"/>
    <w:rsid w:val="008E7DA5"/>
    <w:rsid w:val="008E7E9E"/>
    <w:rsid w:val="008F01DB"/>
    <w:rsid w:val="008F01FB"/>
    <w:rsid w:val="008F052B"/>
    <w:rsid w:val="008F08B8"/>
    <w:rsid w:val="008F0CD7"/>
    <w:rsid w:val="008F16A7"/>
    <w:rsid w:val="008F196F"/>
    <w:rsid w:val="008F1CC1"/>
    <w:rsid w:val="008F1D25"/>
    <w:rsid w:val="008F1DAA"/>
    <w:rsid w:val="008F1EC6"/>
    <w:rsid w:val="008F1FEC"/>
    <w:rsid w:val="008F2086"/>
    <w:rsid w:val="008F2296"/>
    <w:rsid w:val="008F2502"/>
    <w:rsid w:val="008F2593"/>
    <w:rsid w:val="008F2CB5"/>
    <w:rsid w:val="008F2CE2"/>
    <w:rsid w:val="008F2D32"/>
    <w:rsid w:val="008F3048"/>
    <w:rsid w:val="008F31E1"/>
    <w:rsid w:val="008F33BA"/>
    <w:rsid w:val="008F441B"/>
    <w:rsid w:val="008F44E4"/>
    <w:rsid w:val="008F4636"/>
    <w:rsid w:val="008F4C0A"/>
    <w:rsid w:val="008F4E1D"/>
    <w:rsid w:val="008F5771"/>
    <w:rsid w:val="008F582F"/>
    <w:rsid w:val="008F599F"/>
    <w:rsid w:val="008F5D3C"/>
    <w:rsid w:val="008F63BB"/>
    <w:rsid w:val="008F6477"/>
    <w:rsid w:val="008F659F"/>
    <w:rsid w:val="008F6677"/>
    <w:rsid w:val="008F6F29"/>
    <w:rsid w:val="008F7226"/>
    <w:rsid w:val="008F7272"/>
    <w:rsid w:val="008F72B4"/>
    <w:rsid w:val="008F75E8"/>
    <w:rsid w:val="008F78E5"/>
    <w:rsid w:val="008F7B5C"/>
    <w:rsid w:val="009002B5"/>
    <w:rsid w:val="00900312"/>
    <w:rsid w:val="00900921"/>
    <w:rsid w:val="009009B6"/>
    <w:rsid w:val="00900B63"/>
    <w:rsid w:val="00900EF0"/>
    <w:rsid w:val="00901144"/>
    <w:rsid w:val="00901247"/>
    <w:rsid w:val="009013B8"/>
    <w:rsid w:val="009014A5"/>
    <w:rsid w:val="009017ED"/>
    <w:rsid w:val="00901B85"/>
    <w:rsid w:val="009021CC"/>
    <w:rsid w:val="0090239C"/>
    <w:rsid w:val="009023E4"/>
    <w:rsid w:val="009024C9"/>
    <w:rsid w:val="00902527"/>
    <w:rsid w:val="00902B80"/>
    <w:rsid w:val="009031A5"/>
    <w:rsid w:val="009031D2"/>
    <w:rsid w:val="009032B8"/>
    <w:rsid w:val="00903457"/>
    <w:rsid w:val="009035AD"/>
    <w:rsid w:val="009038B8"/>
    <w:rsid w:val="00903D22"/>
    <w:rsid w:val="00904168"/>
    <w:rsid w:val="00904309"/>
    <w:rsid w:val="00904704"/>
    <w:rsid w:val="00904768"/>
    <w:rsid w:val="00904F24"/>
    <w:rsid w:val="0090508C"/>
    <w:rsid w:val="00905141"/>
    <w:rsid w:val="0090523B"/>
    <w:rsid w:val="0090578E"/>
    <w:rsid w:val="00905BE0"/>
    <w:rsid w:val="0090606B"/>
    <w:rsid w:val="009064C5"/>
    <w:rsid w:val="009064E4"/>
    <w:rsid w:val="009066A0"/>
    <w:rsid w:val="00906A5B"/>
    <w:rsid w:val="00906C03"/>
    <w:rsid w:val="00906CF1"/>
    <w:rsid w:val="00906FFA"/>
    <w:rsid w:val="0090724A"/>
    <w:rsid w:val="009073E6"/>
    <w:rsid w:val="009073E9"/>
    <w:rsid w:val="00907562"/>
    <w:rsid w:val="009075FC"/>
    <w:rsid w:val="0090760B"/>
    <w:rsid w:val="00907611"/>
    <w:rsid w:val="00907A95"/>
    <w:rsid w:val="00907BA9"/>
    <w:rsid w:val="00907C79"/>
    <w:rsid w:val="00907D67"/>
    <w:rsid w:val="0091051D"/>
    <w:rsid w:val="00910701"/>
    <w:rsid w:val="00910705"/>
    <w:rsid w:val="00910809"/>
    <w:rsid w:val="00910F61"/>
    <w:rsid w:val="0091118A"/>
    <w:rsid w:val="009119FE"/>
    <w:rsid w:val="00911A87"/>
    <w:rsid w:val="00911C79"/>
    <w:rsid w:val="00911C92"/>
    <w:rsid w:val="00911FAD"/>
    <w:rsid w:val="009121F8"/>
    <w:rsid w:val="009123A9"/>
    <w:rsid w:val="0091240F"/>
    <w:rsid w:val="009125C7"/>
    <w:rsid w:val="00912704"/>
    <w:rsid w:val="00912868"/>
    <w:rsid w:val="00912F7E"/>
    <w:rsid w:val="00913B25"/>
    <w:rsid w:val="00913CB9"/>
    <w:rsid w:val="00914014"/>
    <w:rsid w:val="0091402C"/>
    <w:rsid w:val="009140D4"/>
    <w:rsid w:val="0091467A"/>
    <w:rsid w:val="00914698"/>
    <w:rsid w:val="009148D3"/>
    <w:rsid w:val="00914A42"/>
    <w:rsid w:val="0091511C"/>
    <w:rsid w:val="0091520F"/>
    <w:rsid w:val="00915505"/>
    <w:rsid w:val="009156E5"/>
    <w:rsid w:val="00915933"/>
    <w:rsid w:val="00915BB0"/>
    <w:rsid w:val="00915E17"/>
    <w:rsid w:val="00915F54"/>
    <w:rsid w:val="00915FCD"/>
    <w:rsid w:val="009160B9"/>
    <w:rsid w:val="009161B8"/>
    <w:rsid w:val="009161E3"/>
    <w:rsid w:val="0091624A"/>
    <w:rsid w:val="009162CA"/>
    <w:rsid w:val="009167A3"/>
    <w:rsid w:val="0091781E"/>
    <w:rsid w:val="00917985"/>
    <w:rsid w:val="00917C06"/>
    <w:rsid w:val="009202BB"/>
    <w:rsid w:val="009208EC"/>
    <w:rsid w:val="0092090C"/>
    <w:rsid w:val="00921094"/>
    <w:rsid w:val="009212A5"/>
    <w:rsid w:val="00921DD7"/>
    <w:rsid w:val="00921E43"/>
    <w:rsid w:val="00921E5B"/>
    <w:rsid w:val="00921E67"/>
    <w:rsid w:val="0092245E"/>
    <w:rsid w:val="0092249B"/>
    <w:rsid w:val="009228F5"/>
    <w:rsid w:val="00922A24"/>
    <w:rsid w:val="00922A4B"/>
    <w:rsid w:val="00922CBE"/>
    <w:rsid w:val="00922EEF"/>
    <w:rsid w:val="00922F14"/>
    <w:rsid w:val="00923003"/>
    <w:rsid w:val="00923073"/>
    <w:rsid w:val="009234E3"/>
    <w:rsid w:val="009240EB"/>
    <w:rsid w:val="009241FD"/>
    <w:rsid w:val="0092431E"/>
    <w:rsid w:val="00924825"/>
    <w:rsid w:val="009249D6"/>
    <w:rsid w:val="00924A46"/>
    <w:rsid w:val="00924D3F"/>
    <w:rsid w:val="00925316"/>
    <w:rsid w:val="00925625"/>
    <w:rsid w:val="009256C2"/>
    <w:rsid w:val="00925DC8"/>
    <w:rsid w:val="00926BFA"/>
    <w:rsid w:val="00926E8C"/>
    <w:rsid w:val="00927303"/>
    <w:rsid w:val="0092769E"/>
    <w:rsid w:val="0092774A"/>
    <w:rsid w:val="0092774F"/>
    <w:rsid w:val="00927A14"/>
    <w:rsid w:val="00927B4A"/>
    <w:rsid w:val="00927D16"/>
    <w:rsid w:val="00927FA5"/>
    <w:rsid w:val="009303B3"/>
    <w:rsid w:val="0093041C"/>
    <w:rsid w:val="00930582"/>
    <w:rsid w:val="00930826"/>
    <w:rsid w:val="00930BF2"/>
    <w:rsid w:val="009311E1"/>
    <w:rsid w:val="009313DB"/>
    <w:rsid w:val="00931430"/>
    <w:rsid w:val="00931495"/>
    <w:rsid w:val="009314F7"/>
    <w:rsid w:val="00931BBD"/>
    <w:rsid w:val="00931C8D"/>
    <w:rsid w:val="00931D11"/>
    <w:rsid w:val="00932055"/>
    <w:rsid w:val="00932467"/>
    <w:rsid w:val="009326A8"/>
    <w:rsid w:val="00932B94"/>
    <w:rsid w:val="00932CA9"/>
    <w:rsid w:val="00932ED7"/>
    <w:rsid w:val="0093345F"/>
    <w:rsid w:val="00933C57"/>
    <w:rsid w:val="00933CCE"/>
    <w:rsid w:val="00934230"/>
    <w:rsid w:val="009342B4"/>
    <w:rsid w:val="009343B3"/>
    <w:rsid w:val="009343D1"/>
    <w:rsid w:val="009346E7"/>
    <w:rsid w:val="00934B78"/>
    <w:rsid w:val="00934F4B"/>
    <w:rsid w:val="0093543E"/>
    <w:rsid w:val="0093550E"/>
    <w:rsid w:val="0093556A"/>
    <w:rsid w:val="00935819"/>
    <w:rsid w:val="00935FD6"/>
    <w:rsid w:val="00936181"/>
    <w:rsid w:val="00936496"/>
    <w:rsid w:val="00936680"/>
    <w:rsid w:val="00936818"/>
    <w:rsid w:val="00936826"/>
    <w:rsid w:val="009368D2"/>
    <w:rsid w:val="00936FFA"/>
    <w:rsid w:val="00937175"/>
    <w:rsid w:val="009371B9"/>
    <w:rsid w:val="0093726A"/>
    <w:rsid w:val="009372A9"/>
    <w:rsid w:val="009378B0"/>
    <w:rsid w:val="00937B60"/>
    <w:rsid w:val="00937C28"/>
    <w:rsid w:val="00940126"/>
    <w:rsid w:val="0094050F"/>
    <w:rsid w:val="00941021"/>
    <w:rsid w:val="00941A98"/>
    <w:rsid w:val="009420E4"/>
    <w:rsid w:val="0094263E"/>
    <w:rsid w:val="00942B5B"/>
    <w:rsid w:val="00942DAB"/>
    <w:rsid w:val="0094320C"/>
    <w:rsid w:val="009432F5"/>
    <w:rsid w:val="00943479"/>
    <w:rsid w:val="009436A9"/>
    <w:rsid w:val="0094372F"/>
    <w:rsid w:val="009438E1"/>
    <w:rsid w:val="00943A6C"/>
    <w:rsid w:val="00943B30"/>
    <w:rsid w:val="00943CE7"/>
    <w:rsid w:val="00943DAC"/>
    <w:rsid w:val="00943E01"/>
    <w:rsid w:val="00943E95"/>
    <w:rsid w:val="00944E82"/>
    <w:rsid w:val="00945243"/>
    <w:rsid w:val="009454C0"/>
    <w:rsid w:val="0094576D"/>
    <w:rsid w:val="0094585C"/>
    <w:rsid w:val="00945926"/>
    <w:rsid w:val="009459EA"/>
    <w:rsid w:val="00945E3F"/>
    <w:rsid w:val="00946133"/>
    <w:rsid w:val="00946788"/>
    <w:rsid w:val="00946AD9"/>
    <w:rsid w:val="00946C59"/>
    <w:rsid w:val="00947304"/>
    <w:rsid w:val="00947368"/>
    <w:rsid w:val="009473B2"/>
    <w:rsid w:val="00950069"/>
    <w:rsid w:val="0095020D"/>
    <w:rsid w:val="009506F9"/>
    <w:rsid w:val="009509BF"/>
    <w:rsid w:val="00950C01"/>
    <w:rsid w:val="00950D2D"/>
    <w:rsid w:val="00950DFE"/>
    <w:rsid w:val="00951239"/>
    <w:rsid w:val="009516AC"/>
    <w:rsid w:val="009517DC"/>
    <w:rsid w:val="009517E3"/>
    <w:rsid w:val="00951893"/>
    <w:rsid w:val="009519A7"/>
    <w:rsid w:val="00951C9E"/>
    <w:rsid w:val="00951D10"/>
    <w:rsid w:val="00951F37"/>
    <w:rsid w:val="009521C8"/>
    <w:rsid w:val="0095283C"/>
    <w:rsid w:val="00952BF6"/>
    <w:rsid w:val="0095300E"/>
    <w:rsid w:val="009530AB"/>
    <w:rsid w:val="00953B6A"/>
    <w:rsid w:val="009542AF"/>
    <w:rsid w:val="00954F84"/>
    <w:rsid w:val="00955079"/>
    <w:rsid w:val="00955236"/>
    <w:rsid w:val="00955A09"/>
    <w:rsid w:val="0095667E"/>
    <w:rsid w:val="00956943"/>
    <w:rsid w:val="00956CC8"/>
    <w:rsid w:val="00956E34"/>
    <w:rsid w:val="00956F78"/>
    <w:rsid w:val="009571A1"/>
    <w:rsid w:val="0095721F"/>
    <w:rsid w:val="009576C6"/>
    <w:rsid w:val="0095783E"/>
    <w:rsid w:val="00957B22"/>
    <w:rsid w:val="00957CBE"/>
    <w:rsid w:val="00957D29"/>
    <w:rsid w:val="00957F94"/>
    <w:rsid w:val="009600E6"/>
    <w:rsid w:val="009606A0"/>
    <w:rsid w:val="00961347"/>
    <w:rsid w:val="00961361"/>
    <w:rsid w:val="00961499"/>
    <w:rsid w:val="00961A22"/>
    <w:rsid w:val="00961DEB"/>
    <w:rsid w:val="00961FA3"/>
    <w:rsid w:val="00962505"/>
    <w:rsid w:val="00962535"/>
    <w:rsid w:val="009627A0"/>
    <w:rsid w:val="00962AFC"/>
    <w:rsid w:val="009631FD"/>
    <w:rsid w:val="009633EC"/>
    <w:rsid w:val="009634F4"/>
    <w:rsid w:val="0096393F"/>
    <w:rsid w:val="00963EF0"/>
    <w:rsid w:val="00963F37"/>
    <w:rsid w:val="00964313"/>
    <w:rsid w:val="0096438A"/>
    <w:rsid w:val="00964800"/>
    <w:rsid w:val="00964B41"/>
    <w:rsid w:val="009651E9"/>
    <w:rsid w:val="00965692"/>
    <w:rsid w:val="00965D56"/>
    <w:rsid w:val="0096618D"/>
    <w:rsid w:val="0096624B"/>
    <w:rsid w:val="009664D4"/>
    <w:rsid w:val="00966658"/>
    <w:rsid w:val="00966830"/>
    <w:rsid w:val="009668FA"/>
    <w:rsid w:val="00966A77"/>
    <w:rsid w:val="00966EA6"/>
    <w:rsid w:val="009671F0"/>
    <w:rsid w:val="00967607"/>
    <w:rsid w:val="00967A67"/>
    <w:rsid w:val="00967F25"/>
    <w:rsid w:val="009702AD"/>
    <w:rsid w:val="009708EA"/>
    <w:rsid w:val="0097095D"/>
    <w:rsid w:val="009710B9"/>
    <w:rsid w:val="00971959"/>
    <w:rsid w:val="00971F96"/>
    <w:rsid w:val="009729B2"/>
    <w:rsid w:val="00972C5A"/>
    <w:rsid w:val="00972C77"/>
    <w:rsid w:val="00972D05"/>
    <w:rsid w:val="0097310A"/>
    <w:rsid w:val="009734C2"/>
    <w:rsid w:val="00973B1F"/>
    <w:rsid w:val="00974517"/>
    <w:rsid w:val="009745AE"/>
    <w:rsid w:val="00974AB5"/>
    <w:rsid w:val="00974E52"/>
    <w:rsid w:val="00974EFC"/>
    <w:rsid w:val="00975154"/>
    <w:rsid w:val="00975623"/>
    <w:rsid w:val="00975744"/>
    <w:rsid w:val="00975DAD"/>
    <w:rsid w:val="00976398"/>
    <w:rsid w:val="009763FC"/>
    <w:rsid w:val="00976503"/>
    <w:rsid w:val="0097684B"/>
    <w:rsid w:val="00976A35"/>
    <w:rsid w:val="00976ADA"/>
    <w:rsid w:val="00976B6D"/>
    <w:rsid w:val="00976C84"/>
    <w:rsid w:val="00976DB9"/>
    <w:rsid w:val="009772C2"/>
    <w:rsid w:val="0097737E"/>
    <w:rsid w:val="00977745"/>
    <w:rsid w:val="00977F81"/>
    <w:rsid w:val="009800FF"/>
    <w:rsid w:val="0098020D"/>
    <w:rsid w:val="00980475"/>
    <w:rsid w:val="0098083C"/>
    <w:rsid w:val="009821E3"/>
    <w:rsid w:val="009822B1"/>
    <w:rsid w:val="009822B6"/>
    <w:rsid w:val="00982470"/>
    <w:rsid w:val="00982A15"/>
    <w:rsid w:val="00982B56"/>
    <w:rsid w:val="00982BF0"/>
    <w:rsid w:val="00982D79"/>
    <w:rsid w:val="009830F1"/>
    <w:rsid w:val="00983407"/>
    <w:rsid w:val="0098394F"/>
    <w:rsid w:val="009839FB"/>
    <w:rsid w:val="00983D6E"/>
    <w:rsid w:val="0098406E"/>
    <w:rsid w:val="009840A4"/>
    <w:rsid w:val="009841F2"/>
    <w:rsid w:val="00984277"/>
    <w:rsid w:val="00984896"/>
    <w:rsid w:val="00984928"/>
    <w:rsid w:val="00985047"/>
    <w:rsid w:val="0098528D"/>
    <w:rsid w:val="009853C1"/>
    <w:rsid w:val="009856A4"/>
    <w:rsid w:val="009856C2"/>
    <w:rsid w:val="009857FF"/>
    <w:rsid w:val="009858B1"/>
    <w:rsid w:val="0098591C"/>
    <w:rsid w:val="00985C27"/>
    <w:rsid w:val="009865D1"/>
    <w:rsid w:val="00986903"/>
    <w:rsid w:val="00986EE7"/>
    <w:rsid w:val="00987300"/>
    <w:rsid w:val="009873B9"/>
    <w:rsid w:val="0098759B"/>
    <w:rsid w:val="009877D7"/>
    <w:rsid w:val="00987B4A"/>
    <w:rsid w:val="00987DAF"/>
    <w:rsid w:val="00987E9C"/>
    <w:rsid w:val="00987F30"/>
    <w:rsid w:val="00987FC5"/>
    <w:rsid w:val="009900E0"/>
    <w:rsid w:val="009903FA"/>
    <w:rsid w:val="009904BD"/>
    <w:rsid w:val="0099070A"/>
    <w:rsid w:val="00990F0B"/>
    <w:rsid w:val="009910B4"/>
    <w:rsid w:val="009914E0"/>
    <w:rsid w:val="00991517"/>
    <w:rsid w:val="009915E1"/>
    <w:rsid w:val="009916CF"/>
    <w:rsid w:val="0099193D"/>
    <w:rsid w:val="00991C03"/>
    <w:rsid w:val="00991F48"/>
    <w:rsid w:val="00992248"/>
    <w:rsid w:val="00992418"/>
    <w:rsid w:val="009929BE"/>
    <w:rsid w:val="00992E8B"/>
    <w:rsid w:val="0099322D"/>
    <w:rsid w:val="00993706"/>
    <w:rsid w:val="00993D94"/>
    <w:rsid w:val="00994035"/>
    <w:rsid w:val="0099446C"/>
    <w:rsid w:val="009948FE"/>
    <w:rsid w:val="0099551F"/>
    <w:rsid w:val="009957C6"/>
    <w:rsid w:val="0099599D"/>
    <w:rsid w:val="00995A4C"/>
    <w:rsid w:val="00995B80"/>
    <w:rsid w:val="00995BC8"/>
    <w:rsid w:val="009963CE"/>
    <w:rsid w:val="0099661D"/>
    <w:rsid w:val="009968EE"/>
    <w:rsid w:val="00997562"/>
    <w:rsid w:val="0099773C"/>
    <w:rsid w:val="0099788C"/>
    <w:rsid w:val="00997B1C"/>
    <w:rsid w:val="00997EFF"/>
    <w:rsid w:val="009A01DC"/>
    <w:rsid w:val="009A1327"/>
    <w:rsid w:val="009A1335"/>
    <w:rsid w:val="009A1654"/>
    <w:rsid w:val="009A1CCC"/>
    <w:rsid w:val="009A1D89"/>
    <w:rsid w:val="009A23ED"/>
    <w:rsid w:val="009A2582"/>
    <w:rsid w:val="009A2601"/>
    <w:rsid w:val="009A268E"/>
    <w:rsid w:val="009A26D7"/>
    <w:rsid w:val="009A299F"/>
    <w:rsid w:val="009A3140"/>
    <w:rsid w:val="009A384E"/>
    <w:rsid w:val="009A3CAA"/>
    <w:rsid w:val="009A3DDC"/>
    <w:rsid w:val="009A41EA"/>
    <w:rsid w:val="009A4301"/>
    <w:rsid w:val="009A43F6"/>
    <w:rsid w:val="009A4464"/>
    <w:rsid w:val="009A45AC"/>
    <w:rsid w:val="009A45E8"/>
    <w:rsid w:val="009A4937"/>
    <w:rsid w:val="009A4AF0"/>
    <w:rsid w:val="009A50E4"/>
    <w:rsid w:val="009A5106"/>
    <w:rsid w:val="009A52A1"/>
    <w:rsid w:val="009A565F"/>
    <w:rsid w:val="009A5A8D"/>
    <w:rsid w:val="009A5ADA"/>
    <w:rsid w:val="009A5C1B"/>
    <w:rsid w:val="009A62C5"/>
    <w:rsid w:val="009A6348"/>
    <w:rsid w:val="009A7946"/>
    <w:rsid w:val="009A79C1"/>
    <w:rsid w:val="009A7A07"/>
    <w:rsid w:val="009A7D02"/>
    <w:rsid w:val="009A7E17"/>
    <w:rsid w:val="009B0146"/>
    <w:rsid w:val="009B0615"/>
    <w:rsid w:val="009B0EF2"/>
    <w:rsid w:val="009B0F1A"/>
    <w:rsid w:val="009B0F1F"/>
    <w:rsid w:val="009B0FC2"/>
    <w:rsid w:val="009B1035"/>
    <w:rsid w:val="009B11FB"/>
    <w:rsid w:val="009B12F8"/>
    <w:rsid w:val="009B1DC8"/>
    <w:rsid w:val="009B1DD6"/>
    <w:rsid w:val="009B212E"/>
    <w:rsid w:val="009B2700"/>
    <w:rsid w:val="009B27BD"/>
    <w:rsid w:val="009B2B3B"/>
    <w:rsid w:val="009B31B1"/>
    <w:rsid w:val="009B3A4C"/>
    <w:rsid w:val="009B3B08"/>
    <w:rsid w:val="009B453D"/>
    <w:rsid w:val="009B466D"/>
    <w:rsid w:val="009B485D"/>
    <w:rsid w:val="009B49D8"/>
    <w:rsid w:val="009B4B8D"/>
    <w:rsid w:val="009B4DDC"/>
    <w:rsid w:val="009B4FB0"/>
    <w:rsid w:val="009B538E"/>
    <w:rsid w:val="009B5BC7"/>
    <w:rsid w:val="009B5EED"/>
    <w:rsid w:val="009B5F23"/>
    <w:rsid w:val="009B617D"/>
    <w:rsid w:val="009B61B5"/>
    <w:rsid w:val="009B6454"/>
    <w:rsid w:val="009B6479"/>
    <w:rsid w:val="009B6491"/>
    <w:rsid w:val="009B6704"/>
    <w:rsid w:val="009B6A80"/>
    <w:rsid w:val="009B6AEE"/>
    <w:rsid w:val="009B6CE0"/>
    <w:rsid w:val="009B6DE0"/>
    <w:rsid w:val="009B709D"/>
    <w:rsid w:val="009B726A"/>
    <w:rsid w:val="009B74BB"/>
    <w:rsid w:val="009B7AB0"/>
    <w:rsid w:val="009B7DFE"/>
    <w:rsid w:val="009C01B3"/>
    <w:rsid w:val="009C037F"/>
    <w:rsid w:val="009C03CA"/>
    <w:rsid w:val="009C0554"/>
    <w:rsid w:val="009C06FC"/>
    <w:rsid w:val="009C0705"/>
    <w:rsid w:val="009C0B0C"/>
    <w:rsid w:val="009C0E32"/>
    <w:rsid w:val="009C0ECD"/>
    <w:rsid w:val="009C1077"/>
    <w:rsid w:val="009C1278"/>
    <w:rsid w:val="009C1842"/>
    <w:rsid w:val="009C1C72"/>
    <w:rsid w:val="009C1C8F"/>
    <w:rsid w:val="009C2801"/>
    <w:rsid w:val="009C2869"/>
    <w:rsid w:val="009C2929"/>
    <w:rsid w:val="009C2EF8"/>
    <w:rsid w:val="009C302C"/>
    <w:rsid w:val="009C37E2"/>
    <w:rsid w:val="009C3819"/>
    <w:rsid w:val="009C3922"/>
    <w:rsid w:val="009C39DC"/>
    <w:rsid w:val="009C3D0B"/>
    <w:rsid w:val="009C439C"/>
    <w:rsid w:val="009C43F7"/>
    <w:rsid w:val="009C4537"/>
    <w:rsid w:val="009C4550"/>
    <w:rsid w:val="009C4DFB"/>
    <w:rsid w:val="009C597B"/>
    <w:rsid w:val="009C60AF"/>
    <w:rsid w:val="009C6330"/>
    <w:rsid w:val="009C64E1"/>
    <w:rsid w:val="009C65A1"/>
    <w:rsid w:val="009C676E"/>
    <w:rsid w:val="009C683E"/>
    <w:rsid w:val="009C6AB9"/>
    <w:rsid w:val="009C6DAF"/>
    <w:rsid w:val="009C6DFE"/>
    <w:rsid w:val="009C713F"/>
    <w:rsid w:val="009C71D4"/>
    <w:rsid w:val="009C7460"/>
    <w:rsid w:val="009C77B1"/>
    <w:rsid w:val="009C7F34"/>
    <w:rsid w:val="009C7FCC"/>
    <w:rsid w:val="009D0A47"/>
    <w:rsid w:val="009D0ABF"/>
    <w:rsid w:val="009D1270"/>
    <w:rsid w:val="009D160F"/>
    <w:rsid w:val="009D1B8D"/>
    <w:rsid w:val="009D1EEA"/>
    <w:rsid w:val="009D1F67"/>
    <w:rsid w:val="009D22AB"/>
    <w:rsid w:val="009D267F"/>
    <w:rsid w:val="009D2878"/>
    <w:rsid w:val="009D32A1"/>
    <w:rsid w:val="009D32CB"/>
    <w:rsid w:val="009D3316"/>
    <w:rsid w:val="009D3318"/>
    <w:rsid w:val="009D3505"/>
    <w:rsid w:val="009D38EC"/>
    <w:rsid w:val="009D3C35"/>
    <w:rsid w:val="009D40B7"/>
    <w:rsid w:val="009D4419"/>
    <w:rsid w:val="009D4512"/>
    <w:rsid w:val="009D4A30"/>
    <w:rsid w:val="009D4EE3"/>
    <w:rsid w:val="009D5203"/>
    <w:rsid w:val="009D561B"/>
    <w:rsid w:val="009D5816"/>
    <w:rsid w:val="009D597B"/>
    <w:rsid w:val="009D5E05"/>
    <w:rsid w:val="009D6335"/>
    <w:rsid w:val="009D69DF"/>
    <w:rsid w:val="009D6C61"/>
    <w:rsid w:val="009D7043"/>
    <w:rsid w:val="009D7658"/>
    <w:rsid w:val="009D78ED"/>
    <w:rsid w:val="009D7FCC"/>
    <w:rsid w:val="009E00A6"/>
    <w:rsid w:val="009E02A9"/>
    <w:rsid w:val="009E07E1"/>
    <w:rsid w:val="009E0C2A"/>
    <w:rsid w:val="009E10EE"/>
    <w:rsid w:val="009E1A97"/>
    <w:rsid w:val="009E1E09"/>
    <w:rsid w:val="009E21F4"/>
    <w:rsid w:val="009E2AD5"/>
    <w:rsid w:val="009E2C88"/>
    <w:rsid w:val="009E2DAB"/>
    <w:rsid w:val="009E2E8A"/>
    <w:rsid w:val="009E34EB"/>
    <w:rsid w:val="009E3789"/>
    <w:rsid w:val="009E38DD"/>
    <w:rsid w:val="009E3E76"/>
    <w:rsid w:val="009E498D"/>
    <w:rsid w:val="009E49CE"/>
    <w:rsid w:val="009E4C26"/>
    <w:rsid w:val="009E4E7D"/>
    <w:rsid w:val="009E51DE"/>
    <w:rsid w:val="009E5571"/>
    <w:rsid w:val="009E5C4D"/>
    <w:rsid w:val="009E5D8A"/>
    <w:rsid w:val="009E6185"/>
    <w:rsid w:val="009E6490"/>
    <w:rsid w:val="009E68D7"/>
    <w:rsid w:val="009E6C3C"/>
    <w:rsid w:val="009E6C8C"/>
    <w:rsid w:val="009E6D54"/>
    <w:rsid w:val="009E7704"/>
    <w:rsid w:val="009E7974"/>
    <w:rsid w:val="009E7BE1"/>
    <w:rsid w:val="009E7DBE"/>
    <w:rsid w:val="009E7DFB"/>
    <w:rsid w:val="009F0427"/>
    <w:rsid w:val="009F0586"/>
    <w:rsid w:val="009F0A63"/>
    <w:rsid w:val="009F0AB3"/>
    <w:rsid w:val="009F0DCC"/>
    <w:rsid w:val="009F0F66"/>
    <w:rsid w:val="009F10C4"/>
    <w:rsid w:val="009F1153"/>
    <w:rsid w:val="009F1172"/>
    <w:rsid w:val="009F1255"/>
    <w:rsid w:val="009F194F"/>
    <w:rsid w:val="009F1A00"/>
    <w:rsid w:val="009F1DB7"/>
    <w:rsid w:val="009F1E4D"/>
    <w:rsid w:val="009F1ED0"/>
    <w:rsid w:val="009F20E4"/>
    <w:rsid w:val="009F21F9"/>
    <w:rsid w:val="009F2316"/>
    <w:rsid w:val="009F2341"/>
    <w:rsid w:val="009F2685"/>
    <w:rsid w:val="009F3380"/>
    <w:rsid w:val="009F39B1"/>
    <w:rsid w:val="009F3C79"/>
    <w:rsid w:val="009F3CC7"/>
    <w:rsid w:val="009F3E03"/>
    <w:rsid w:val="009F3E79"/>
    <w:rsid w:val="009F4094"/>
    <w:rsid w:val="009F4381"/>
    <w:rsid w:val="009F43C7"/>
    <w:rsid w:val="009F4848"/>
    <w:rsid w:val="009F488D"/>
    <w:rsid w:val="009F4FBB"/>
    <w:rsid w:val="009F52B4"/>
    <w:rsid w:val="009F52EA"/>
    <w:rsid w:val="009F5452"/>
    <w:rsid w:val="009F57BF"/>
    <w:rsid w:val="009F5857"/>
    <w:rsid w:val="009F5A4E"/>
    <w:rsid w:val="009F5EE9"/>
    <w:rsid w:val="009F603A"/>
    <w:rsid w:val="009F62BC"/>
    <w:rsid w:val="009F6541"/>
    <w:rsid w:val="009F67DC"/>
    <w:rsid w:val="009F6A1E"/>
    <w:rsid w:val="009F6B99"/>
    <w:rsid w:val="009F6DA8"/>
    <w:rsid w:val="009F6DD1"/>
    <w:rsid w:val="009F6ED2"/>
    <w:rsid w:val="009F746B"/>
    <w:rsid w:val="009F770D"/>
    <w:rsid w:val="009F7AF4"/>
    <w:rsid w:val="009F7D4B"/>
    <w:rsid w:val="009F7D5A"/>
    <w:rsid w:val="009F7FA5"/>
    <w:rsid w:val="00A00286"/>
    <w:rsid w:val="00A00445"/>
    <w:rsid w:val="00A00467"/>
    <w:rsid w:val="00A006DB"/>
    <w:rsid w:val="00A00881"/>
    <w:rsid w:val="00A008B1"/>
    <w:rsid w:val="00A008F9"/>
    <w:rsid w:val="00A00F04"/>
    <w:rsid w:val="00A00FF7"/>
    <w:rsid w:val="00A0105A"/>
    <w:rsid w:val="00A01160"/>
    <w:rsid w:val="00A01536"/>
    <w:rsid w:val="00A01560"/>
    <w:rsid w:val="00A019CE"/>
    <w:rsid w:val="00A01A15"/>
    <w:rsid w:val="00A01D06"/>
    <w:rsid w:val="00A02054"/>
    <w:rsid w:val="00A02947"/>
    <w:rsid w:val="00A0296E"/>
    <w:rsid w:val="00A02D4A"/>
    <w:rsid w:val="00A03CE3"/>
    <w:rsid w:val="00A043E5"/>
    <w:rsid w:val="00A043E7"/>
    <w:rsid w:val="00A045DF"/>
    <w:rsid w:val="00A04699"/>
    <w:rsid w:val="00A0486C"/>
    <w:rsid w:val="00A04A0A"/>
    <w:rsid w:val="00A05081"/>
    <w:rsid w:val="00A05335"/>
    <w:rsid w:val="00A05371"/>
    <w:rsid w:val="00A05D6E"/>
    <w:rsid w:val="00A05E08"/>
    <w:rsid w:val="00A05E9C"/>
    <w:rsid w:val="00A06264"/>
    <w:rsid w:val="00A06266"/>
    <w:rsid w:val="00A068F7"/>
    <w:rsid w:val="00A06933"/>
    <w:rsid w:val="00A06FF7"/>
    <w:rsid w:val="00A0743A"/>
    <w:rsid w:val="00A07778"/>
    <w:rsid w:val="00A077F4"/>
    <w:rsid w:val="00A07975"/>
    <w:rsid w:val="00A07F9B"/>
    <w:rsid w:val="00A1027A"/>
    <w:rsid w:val="00A103EE"/>
    <w:rsid w:val="00A1072C"/>
    <w:rsid w:val="00A107CB"/>
    <w:rsid w:val="00A10BDC"/>
    <w:rsid w:val="00A10D0D"/>
    <w:rsid w:val="00A10D86"/>
    <w:rsid w:val="00A1153C"/>
    <w:rsid w:val="00A1175D"/>
    <w:rsid w:val="00A1176D"/>
    <w:rsid w:val="00A1179E"/>
    <w:rsid w:val="00A11C51"/>
    <w:rsid w:val="00A11C94"/>
    <w:rsid w:val="00A11E34"/>
    <w:rsid w:val="00A12414"/>
    <w:rsid w:val="00A12429"/>
    <w:rsid w:val="00A12636"/>
    <w:rsid w:val="00A12BA5"/>
    <w:rsid w:val="00A12C09"/>
    <w:rsid w:val="00A12C4D"/>
    <w:rsid w:val="00A12DD0"/>
    <w:rsid w:val="00A130B4"/>
    <w:rsid w:val="00A132AD"/>
    <w:rsid w:val="00A1368D"/>
    <w:rsid w:val="00A137FE"/>
    <w:rsid w:val="00A13901"/>
    <w:rsid w:val="00A1396B"/>
    <w:rsid w:val="00A13BD7"/>
    <w:rsid w:val="00A13E76"/>
    <w:rsid w:val="00A13FC3"/>
    <w:rsid w:val="00A140AA"/>
    <w:rsid w:val="00A1414A"/>
    <w:rsid w:val="00A14298"/>
    <w:rsid w:val="00A14351"/>
    <w:rsid w:val="00A144FB"/>
    <w:rsid w:val="00A145C7"/>
    <w:rsid w:val="00A14A59"/>
    <w:rsid w:val="00A14D30"/>
    <w:rsid w:val="00A14F24"/>
    <w:rsid w:val="00A14FD6"/>
    <w:rsid w:val="00A1593A"/>
    <w:rsid w:val="00A159AE"/>
    <w:rsid w:val="00A15AC3"/>
    <w:rsid w:val="00A15B24"/>
    <w:rsid w:val="00A15D40"/>
    <w:rsid w:val="00A161DF"/>
    <w:rsid w:val="00A16E43"/>
    <w:rsid w:val="00A17160"/>
    <w:rsid w:val="00A17E30"/>
    <w:rsid w:val="00A17FDD"/>
    <w:rsid w:val="00A20141"/>
    <w:rsid w:val="00A201CF"/>
    <w:rsid w:val="00A20339"/>
    <w:rsid w:val="00A20AF4"/>
    <w:rsid w:val="00A20C1C"/>
    <w:rsid w:val="00A2148A"/>
    <w:rsid w:val="00A2216B"/>
    <w:rsid w:val="00A227E9"/>
    <w:rsid w:val="00A22BF7"/>
    <w:rsid w:val="00A23173"/>
    <w:rsid w:val="00A23468"/>
    <w:rsid w:val="00A23563"/>
    <w:rsid w:val="00A23616"/>
    <w:rsid w:val="00A2367F"/>
    <w:rsid w:val="00A23765"/>
    <w:rsid w:val="00A23876"/>
    <w:rsid w:val="00A23D25"/>
    <w:rsid w:val="00A24458"/>
    <w:rsid w:val="00A244AD"/>
    <w:rsid w:val="00A24AC4"/>
    <w:rsid w:val="00A24E96"/>
    <w:rsid w:val="00A2512F"/>
    <w:rsid w:val="00A2518B"/>
    <w:rsid w:val="00A25CED"/>
    <w:rsid w:val="00A25D28"/>
    <w:rsid w:val="00A25DC9"/>
    <w:rsid w:val="00A25E3B"/>
    <w:rsid w:val="00A25F9B"/>
    <w:rsid w:val="00A267D5"/>
    <w:rsid w:val="00A26879"/>
    <w:rsid w:val="00A26ACB"/>
    <w:rsid w:val="00A26B3C"/>
    <w:rsid w:val="00A26EB3"/>
    <w:rsid w:val="00A275CE"/>
    <w:rsid w:val="00A275F8"/>
    <w:rsid w:val="00A276E8"/>
    <w:rsid w:val="00A27831"/>
    <w:rsid w:val="00A27890"/>
    <w:rsid w:val="00A27AE0"/>
    <w:rsid w:val="00A30288"/>
    <w:rsid w:val="00A30422"/>
    <w:rsid w:val="00A308AD"/>
    <w:rsid w:val="00A30940"/>
    <w:rsid w:val="00A30A1E"/>
    <w:rsid w:val="00A30C04"/>
    <w:rsid w:val="00A30C9A"/>
    <w:rsid w:val="00A315AC"/>
    <w:rsid w:val="00A31670"/>
    <w:rsid w:val="00A319DA"/>
    <w:rsid w:val="00A31D7C"/>
    <w:rsid w:val="00A31DC3"/>
    <w:rsid w:val="00A3241E"/>
    <w:rsid w:val="00A32777"/>
    <w:rsid w:val="00A329DE"/>
    <w:rsid w:val="00A32A44"/>
    <w:rsid w:val="00A32FB1"/>
    <w:rsid w:val="00A3321E"/>
    <w:rsid w:val="00A337AB"/>
    <w:rsid w:val="00A338C2"/>
    <w:rsid w:val="00A338FD"/>
    <w:rsid w:val="00A33FD2"/>
    <w:rsid w:val="00A343D9"/>
    <w:rsid w:val="00A3493F"/>
    <w:rsid w:val="00A34CC0"/>
    <w:rsid w:val="00A35708"/>
    <w:rsid w:val="00A35B74"/>
    <w:rsid w:val="00A35CFD"/>
    <w:rsid w:val="00A3608E"/>
    <w:rsid w:val="00A361AE"/>
    <w:rsid w:val="00A362A8"/>
    <w:rsid w:val="00A364C9"/>
    <w:rsid w:val="00A3671C"/>
    <w:rsid w:val="00A36983"/>
    <w:rsid w:val="00A36D24"/>
    <w:rsid w:val="00A37438"/>
    <w:rsid w:val="00A37573"/>
    <w:rsid w:val="00A37763"/>
    <w:rsid w:val="00A37A74"/>
    <w:rsid w:val="00A37DB9"/>
    <w:rsid w:val="00A37E42"/>
    <w:rsid w:val="00A37EA8"/>
    <w:rsid w:val="00A403AD"/>
    <w:rsid w:val="00A407A1"/>
    <w:rsid w:val="00A408BC"/>
    <w:rsid w:val="00A409CF"/>
    <w:rsid w:val="00A41A05"/>
    <w:rsid w:val="00A41C38"/>
    <w:rsid w:val="00A42185"/>
    <w:rsid w:val="00A424BE"/>
    <w:rsid w:val="00A428FD"/>
    <w:rsid w:val="00A42955"/>
    <w:rsid w:val="00A42AC3"/>
    <w:rsid w:val="00A42B3D"/>
    <w:rsid w:val="00A42CE0"/>
    <w:rsid w:val="00A42D63"/>
    <w:rsid w:val="00A43221"/>
    <w:rsid w:val="00A432BA"/>
    <w:rsid w:val="00A4345C"/>
    <w:rsid w:val="00A4375A"/>
    <w:rsid w:val="00A437A7"/>
    <w:rsid w:val="00A437F4"/>
    <w:rsid w:val="00A43F8D"/>
    <w:rsid w:val="00A4407B"/>
    <w:rsid w:val="00A440DC"/>
    <w:rsid w:val="00A4414E"/>
    <w:rsid w:val="00A441AD"/>
    <w:rsid w:val="00A44307"/>
    <w:rsid w:val="00A4430A"/>
    <w:rsid w:val="00A443D6"/>
    <w:rsid w:val="00A44878"/>
    <w:rsid w:val="00A44944"/>
    <w:rsid w:val="00A44E9D"/>
    <w:rsid w:val="00A4521D"/>
    <w:rsid w:val="00A4538B"/>
    <w:rsid w:val="00A45ED2"/>
    <w:rsid w:val="00A461C6"/>
    <w:rsid w:val="00A465CB"/>
    <w:rsid w:val="00A46650"/>
    <w:rsid w:val="00A4667D"/>
    <w:rsid w:val="00A46B11"/>
    <w:rsid w:val="00A46B8A"/>
    <w:rsid w:val="00A47314"/>
    <w:rsid w:val="00A47499"/>
    <w:rsid w:val="00A475F9"/>
    <w:rsid w:val="00A47A47"/>
    <w:rsid w:val="00A47FD3"/>
    <w:rsid w:val="00A5053A"/>
    <w:rsid w:val="00A50636"/>
    <w:rsid w:val="00A508DE"/>
    <w:rsid w:val="00A50E72"/>
    <w:rsid w:val="00A5106F"/>
    <w:rsid w:val="00A51084"/>
    <w:rsid w:val="00A51291"/>
    <w:rsid w:val="00A51313"/>
    <w:rsid w:val="00A514FC"/>
    <w:rsid w:val="00A51501"/>
    <w:rsid w:val="00A5173D"/>
    <w:rsid w:val="00A5197B"/>
    <w:rsid w:val="00A52399"/>
    <w:rsid w:val="00A52937"/>
    <w:rsid w:val="00A535D2"/>
    <w:rsid w:val="00A5371E"/>
    <w:rsid w:val="00A53775"/>
    <w:rsid w:val="00A5383C"/>
    <w:rsid w:val="00A53F87"/>
    <w:rsid w:val="00A5424E"/>
    <w:rsid w:val="00A54336"/>
    <w:rsid w:val="00A54449"/>
    <w:rsid w:val="00A545CF"/>
    <w:rsid w:val="00A54AF2"/>
    <w:rsid w:val="00A55CE8"/>
    <w:rsid w:val="00A561B6"/>
    <w:rsid w:val="00A5675B"/>
    <w:rsid w:val="00A56B08"/>
    <w:rsid w:val="00A56C18"/>
    <w:rsid w:val="00A57394"/>
    <w:rsid w:val="00A57937"/>
    <w:rsid w:val="00A57A1B"/>
    <w:rsid w:val="00A57AEE"/>
    <w:rsid w:val="00A57DD7"/>
    <w:rsid w:val="00A57EEE"/>
    <w:rsid w:val="00A60506"/>
    <w:rsid w:val="00A6051A"/>
    <w:rsid w:val="00A60562"/>
    <w:rsid w:val="00A60901"/>
    <w:rsid w:val="00A6091F"/>
    <w:rsid w:val="00A60F7E"/>
    <w:rsid w:val="00A6123A"/>
    <w:rsid w:val="00A61CBB"/>
    <w:rsid w:val="00A61D50"/>
    <w:rsid w:val="00A622CD"/>
    <w:rsid w:val="00A628A4"/>
    <w:rsid w:val="00A62EB4"/>
    <w:rsid w:val="00A6307A"/>
    <w:rsid w:val="00A632F6"/>
    <w:rsid w:val="00A632FC"/>
    <w:rsid w:val="00A63350"/>
    <w:rsid w:val="00A63624"/>
    <w:rsid w:val="00A6398A"/>
    <w:rsid w:val="00A63AFE"/>
    <w:rsid w:val="00A6403E"/>
    <w:rsid w:val="00A64229"/>
    <w:rsid w:val="00A64A1E"/>
    <w:rsid w:val="00A64DC5"/>
    <w:rsid w:val="00A65098"/>
    <w:rsid w:val="00A654B2"/>
    <w:rsid w:val="00A654E6"/>
    <w:rsid w:val="00A65595"/>
    <w:rsid w:val="00A6597A"/>
    <w:rsid w:val="00A65EAB"/>
    <w:rsid w:val="00A660C2"/>
    <w:rsid w:val="00A663DD"/>
    <w:rsid w:val="00A667DE"/>
    <w:rsid w:val="00A66A5E"/>
    <w:rsid w:val="00A66C9F"/>
    <w:rsid w:val="00A66D9B"/>
    <w:rsid w:val="00A66F02"/>
    <w:rsid w:val="00A672D4"/>
    <w:rsid w:val="00A67375"/>
    <w:rsid w:val="00A6745E"/>
    <w:rsid w:val="00A674C4"/>
    <w:rsid w:val="00A67B56"/>
    <w:rsid w:val="00A67EE8"/>
    <w:rsid w:val="00A700AF"/>
    <w:rsid w:val="00A70104"/>
    <w:rsid w:val="00A7012B"/>
    <w:rsid w:val="00A70241"/>
    <w:rsid w:val="00A702EF"/>
    <w:rsid w:val="00A703D1"/>
    <w:rsid w:val="00A703F1"/>
    <w:rsid w:val="00A70635"/>
    <w:rsid w:val="00A70E4E"/>
    <w:rsid w:val="00A7116E"/>
    <w:rsid w:val="00A716F1"/>
    <w:rsid w:val="00A71783"/>
    <w:rsid w:val="00A71CE7"/>
    <w:rsid w:val="00A71E84"/>
    <w:rsid w:val="00A71F10"/>
    <w:rsid w:val="00A722F2"/>
    <w:rsid w:val="00A7260B"/>
    <w:rsid w:val="00A726B5"/>
    <w:rsid w:val="00A727B6"/>
    <w:rsid w:val="00A72895"/>
    <w:rsid w:val="00A729FA"/>
    <w:rsid w:val="00A72BD3"/>
    <w:rsid w:val="00A73258"/>
    <w:rsid w:val="00A7326C"/>
    <w:rsid w:val="00A736C6"/>
    <w:rsid w:val="00A73C50"/>
    <w:rsid w:val="00A74308"/>
    <w:rsid w:val="00A74476"/>
    <w:rsid w:val="00A744FC"/>
    <w:rsid w:val="00A747AF"/>
    <w:rsid w:val="00A74F57"/>
    <w:rsid w:val="00A75223"/>
    <w:rsid w:val="00A75544"/>
    <w:rsid w:val="00A755DB"/>
    <w:rsid w:val="00A755E7"/>
    <w:rsid w:val="00A7584C"/>
    <w:rsid w:val="00A75AA9"/>
    <w:rsid w:val="00A75B98"/>
    <w:rsid w:val="00A76487"/>
    <w:rsid w:val="00A76593"/>
    <w:rsid w:val="00A76BD8"/>
    <w:rsid w:val="00A76DF3"/>
    <w:rsid w:val="00A773CA"/>
    <w:rsid w:val="00A77530"/>
    <w:rsid w:val="00A77945"/>
    <w:rsid w:val="00A80098"/>
    <w:rsid w:val="00A80176"/>
    <w:rsid w:val="00A80365"/>
    <w:rsid w:val="00A804F3"/>
    <w:rsid w:val="00A805C1"/>
    <w:rsid w:val="00A806E3"/>
    <w:rsid w:val="00A8083D"/>
    <w:rsid w:val="00A80E72"/>
    <w:rsid w:val="00A80F6E"/>
    <w:rsid w:val="00A810FE"/>
    <w:rsid w:val="00A811D8"/>
    <w:rsid w:val="00A811DB"/>
    <w:rsid w:val="00A81ACF"/>
    <w:rsid w:val="00A81C86"/>
    <w:rsid w:val="00A81D7C"/>
    <w:rsid w:val="00A82AA0"/>
    <w:rsid w:val="00A82F7E"/>
    <w:rsid w:val="00A838CB"/>
    <w:rsid w:val="00A839BB"/>
    <w:rsid w:val="00A83CC6"/>
    <w:rsid w:val="00A84054"/>
    <w:rsid w:val="00A84059"/>
    <w:rsid w:val="00A844A9"/>
    <w:rsid w:val="00A844CB"/>
    <w:rsid w:val="00A844D3"/>
    <w:rsid w:val="00A84630"/>
    <w:rsid w:val="00A84687"/>
    <w:rsid w:val="00A84813"/>
    <w:rsid w:val="00A852D6"/>
    <w:rsid w:val="00A854A0"/>
    <w:rsid w:val="00A85906"/>
    <w:rsid w:val="00A85ABE"/>
    <w:rsid w:val="00A8678F"/>
    <w:rsid w:val="00A868A1"/>
    <w:rsid w:val="00A868C2"/>
    <w:rsid w:val="00A86B98"/>
    <w:rsid w:val="00A86E22"/>
    <w:rsid w:val="00A86E8F"/>
    <w:rsid w:val="00A8743C"/>
    <w:rsid w:val="00A874A6"/>
    <w:rsid w:val="00A876E2"/>
    <w:rsid w:val="00A87924"/>
    <w:rsid w:val="00A87A82"/>
    <w:rsid w:val="00A87B3E"/>
    <w:rsid w:val="00A87C2B"/>
    <w:rsid w:val="00A87CB5"/>
    <w:rsid w:val="00A87F2D"/>
    <w:rsid w:val="00A87F9B"/>
    <w:rsid w:val="00A9000D"/>
    <w:rsid w:val="00A901BA"/>
    <w:rsid w:val="00A902DE"/>
    <w:rsid w:val="00A90B31"/>
    <w:rsid w:val="00A90F6E"/>
    <w:rsid w:val="00A90FFE"/>
    <w:rsid w:val="00A91939"/>
    <w:rsid w:val="00A91C67"/>
    <w:rsid w:val="00A91F13"/>
    <w:rsid w:val="00A92117"/>
    <w:rsid w:val="00A92552"/>
    <w:rsid w:val="00A92962"/>
    <w:rsid w:val="00A92AD8"/>
    <w:rsid w:val="00A92D61"/>
    <w:rsid w:val="00A92FB3"/>
    <w:rsid w:val="00A932E7"/>
    <w:rsid w:val="00A9336F"/>
    <w:rsid w:val="00A933C2"/>
    <w:rsid w:val="00A938E1"/>
    <w:rsid w:val="00A9418E"/>
    <w:rsid w:val="00A94414"/>
    <w:rsid w:val="00A948CF"/>
    <w:rsid w:val="00A94B72"/>
    <w:rsid w:val="00A94BBA"/>
    <w:rsid w:val="00A95123"/>
    <w:rsid w:val="00A95311"/>
    <w:rsid w:val="00A957A7"/>
    <w:rsid w:val="00A95940"/>
    <w:rsid w:val="00A95C82"/>
    <w:rsid w:val="00A95F12"/>
    <w:rsid w:val="00A9666D"/>
    <w:rsid w:val="00A96675"/>
    <w:rsid w:val="00A9667F"/>
    <w:rsid w:val="00A96FD7"/>
    <w:rsid w:val="00A974FA"/>
    <w:rsid w:val="00A976BD"/>
    <w:rsid w:val="00A97783"/>
    <w:rsid w:val="00A97ED5"/>
    <w:rsid w:val="00A97FA7"/>
    <w:rsid w:val="00AA035A"/>
    <w:rsid w:val="00AA03DB"/>
    <w:rsid w:val="00AA04A9"/>
    <w:rsid w:val="00AA053B"/>
    <w:rsid w:val="00AA09F9"/>
    <w:rsid w:val="00AA0C8E"/>
    <w:rsid w:val="00AA0E40"/>
    <w:rsid w:val="00AA187E"/>
    <w:rsid w:val="00AA19C2"/>
    <w:rsid w:val="00AA1BA9"/>
    <w:rsid w:val="00AA2103"/>
    <w:rsid w:val="00AA23AE"/>
    <w:rsid w:val="00AA2655"/>
    <w:rsid w:val="00AA2D76"/>
    <w:rsid w:val="00AA3573"/>
    <w:rsid w:val="00AA3818"/>
    <w:rsid w:val="00AA39D3"/>
    <w:rsid w:val="00AA3A20"/>
    <w:rsid w:val="00AA3A2C"/>
    <w:rsid w:val="00AA3A65"/>
    <w:rsid w:val="00AA3A9B"/>
    <w:rsid w:val="00AA441E"/>
    <w:rsid w:val="00AA45A0"/>
    <w:rsid w:val="00AA4765"/>
    <w:rsid w:val="00AA4831"/>
    <w:rsid w:val="00AA48AF"/>
    <w:rsid w:val="00AA57AC"/>
    <w:rsid w:val="00AA59B9"/>
    <w:rsid w:val="00AA5F9F"/>
    <w:rsid w:val="00AA6065"/>
    <w:rsid w:val="00AA6283"/>
    <w:rsid w:val="00AA62A7"/>
    <w:rsid w:val="00AA631E"/>
    <w:rsid w:val="00AA6632"/>
    <w:rsid w:val="00AA665E"/>
    <w:rsid w:val="00AA666D"/>
    <w:rsid w:val="00AA6D17"/>
    <w:rsid w:val="00AA7656"/>
    <w:rsid w:val="00AA7827"/>
    <w:rsid w:val="00AA7A2A"/>
    <w:rsid w:val="00AA7B94"/>
    <w:rsid w:val="00AA7C0C"/>
    <w:rsid w:val="00AB00D4"/>
    <w:rsid w:val="00AB0829"/>
    <w:rsid w:val="00AB0B53"/>
    <w:rsid w:val="00AB0EC4"/>
    <w:rsid w:val="00AB13E1"/>
    <w:rsid w:val="00AB1585"/>
    <w:rsid w:val="00AB17D6"/>
    <w:rsid w:val="00AB1E29"/>
    <w:rsid w:val="00AB1F0E"/>
    <w:rsid w:val="00AB2080"/>
    <w:rsid w:val="00AB21D4"/>
    <w:rsid w:val="00AB264D"/>
    <w:rsid w:val="00AB2A49"/>
    <w:rsid w:val="00AB2C7C"/>
    <w:rsid w:val="00AB3A98"/>
    <w:rsid w:val="00AB3AA8"/>
    <w:rsid w:val="00AB3B0B"/>
    <w:rsid w:val="00AB3BDD"/>
    <w:rsid w:val="00AB41EB"/>
    <w:rsid w:val="00AB4241"/>
    <w:rsid w:val="00AB4402"/>
    <w:rsid w:val="00AB4551"/>
    <w:rsid w:val="00AB4764"/>
    <w:rsid w:val="00AB47A5"/>
    <w:rsid w:val="00AB493B"/>
    <w:rsid w:val="00AB4959"/>
    <w:rsid w:val="00AB4A9D"/>
    <w:rsid w:val="00AB512E"/>
    <w:rsid w:val="00AB5432"/>
    <w:rsid w:val="00AB5851"/>
    <w:rsid w:val="00AB5A55"/>
    <w:rsid w:val="00AB5DBB"/>
    <w:rsid w:val="00AB5F97"/>
    <w:rsid w:val="00AB5FE7"/>
    <w:rsid w:val="00AB60FF"/>
    <w:rsid w:val="00AB6517"/>
    <w:rsid w:val="00AB6545"/>
    <w:rsid w:val="00AB6827"/>
    <w:rsid w:val="00AB6D2B"/>
    <w:rsid w:val="00AB6E43"/>
    <w:rsid w:val="00AB703E"/>
    <w:rsid w:val="00AB7644"/>
    <w:rsid w:val="00AB7671"/>
    <w:rsid w:val="00AB77CF"/>
    <w:rsid w:val="00AB7BE8"/>
    <w:rsid w:val="00AC02A0"/>
    <w:rsid w:val="00AC02A4"/>
    <w:rsid w:val="00AC0350"/>
    <w:rsid w:val="00AC03B5"/>
    <w:rsid w:val="00AC0418"/>
    <w:rsid w:val="00AC0587"/>
    <w:rsid w:val="00AC0BD8"/>
    <w:rsid w:val="00AC0C10"/>
    <w:rsid w:val="00AC1224"/>
    <w:rsid w:val="00AC132F"/>
    <w:rsid w:val="00AC171C"/>
    <w:rsid w:val="00AC1737"/>
    <w:rsid w:val="00AC1754"/>
    <w:rsid w:val="00AC1965"/>
    <w:rsid w:val="00AC1B8E"/>
    <w:rsid w:val="00AC1D36"/>
    <w:rsid w:val="00AC1DBE"/>
    <w:rsid w:val="00AC1E35"/>
    <w:rsid w:val="00AC222A"/>
    <w:rsid w:val="00AC2800"/>
    <w:rsid w:val="00AC2AFD"/>
    <w:rsid w:val="00AC3449"/>
    <w:rsid w:val="00AC346C"/>
    <w:rsid w:val="00AC388D"/>
    <w:rsid w:val="00AC3B42"/>
    <w:rsid w:val="00AC4143"/>
    <w:rsid w:val="00AC4425"/>
    <w:rsid w:val="00AC4788"/>
    <w:rsid w:val="00AC4856"/>
    <w:rsid w:val="00AC48B8"/>
    <w:rsid w:val="00AC4CD1"/>
    <w:rsid w:val="00AC4D91"/>
    <w:rsid w:val="00AC50FC"/>
    <w:rsid w:val="00AC540A"/>
    <w:rsid w:val="00AC561F"/>
    <w:rsid w:val="00AC5794"/>
    <w:rsid w:val="00AC5B18"/>
    <w:rsid w:val="00AC6031"/>
    <w:rsid w:val="00AC6230"/>
    <w:rsid w:val="00AC6518"/>
    <w:rsid w:val="00AC7A14"/>
    <w:rsid w:val="00AC7A6E"/>
    <w:rsid w:val="00AD0671"/>
    <w:rsid w:val="00AD06FC"/>
    <w:rsid w:val="00AD0BDB"/>
    <w:rsid w:val="00AD1217"/>
    <w:rsid w:val="00AD145B"/>
    <w:rsid w:val="00AD1556"/>
    <w:rsid w:val="00AD1A88"/>
    <w:rsid w:val="00AD1B73"/>
    <w:rsid w:val="00AD1F87"/>
    <w:rsid w:val="00AD2123"/>
    <w:rsid w:val="00AD21E1"/>
    <w:rsid w:val="00AD23BD"/>
    <w:rsid w:val="00AD23CE"/>
    <w:rsid w:val="00AD2661"/>
    <w:rsid w:val="00AD3355"/>
    <w:rsid w:val="00AD3803"/>
    <w:rsid w:val="00AD382D"/>
    <w:rsid w:val="00AD384E"/>
    <w:rsid w:val="00AD3D23"/>
    <w:rsid w:val="00AD3DA7"/>
    <w:rsid w:val="00AD4054"/>
    <w:rsid w:val="00AD42A2"/>
    <w:rsid w:val="00AD4A8E"/>
    <w:rsid w:val="00AD4BAB"/>
    <w:rsid w:val="00AD4C76"/>
    <w:rsid w:val="00AD4DA3"/>
    <w:rsid w:val="00AD4EDA"/>
    <w:rsid w:val="00AD4F11"/>
    <w:rsid w:val="00AD4F85"/>
    <w:rsid w:val="00AD4FE3"/>
    <w:rsid w:val="00AD5351"/>
    <w:rsid w:val="00AD54D5"/>
    <w:rsid w:val="00AD54F9"/>
    <w:rsid w:val="00AD55F8"/>
    <w:rsid w:val="00AD572A"/>
    <w:rsid w:val="00AD5CE2"/>
    <w:rsid w:val="00AD60F0"/>
    <w:rsid w:val="00AD63C4"/>
    <w:rsid w:val="00AD6D12"/>
    <w:rsid w:val="00AD716B"/>
    <w:rsid w:val="00AD7364"/>
    <w:rsid w:val="00AD743B"/>
    <w:rsid w:val="00AD766F"/>
    <w:rsid w:val="00AD77A6"/>
    <w:rsid w:val="00AD7915"/>
    <w:rsid w:val="00AD79FB"/>
    <w:rsid w:val="00AD7DFF"/>
    <w:rsid w:val="00AE0400"/>
    <w:rsid w:val="00AE04AD"/>
    <w:rsid w:val="00AE0929"/>
    <w:rsid w:val="00AE110B"/>
    <w:rsid w:val="00AE117A"/>
    <w:rsid w:val="00AE13A2"/>
    <w:rsid w:val="00AE16AE"/>
    <w:rsid w:val="00AE177B"/>
    <w:rsid w:val="00AE17DE"/>
    <w:rsid w:val="00AE2073"/>
    <w:rsid w:val="00AE21A0"/>
    <w:rsid w:val="00AE2603"/>
    <w:rsid w:val="00AE292A"/>
    <w:rsid w:val="00AE303D"/>
    <w:rsid w:val="00AE308A"/>
    <w:rsid w:val="00AE30F8"/>
    <w:rsid w:val="00AE3381"/>
    <w:rsid w:val="00AE39A7"/>
    <w:rsid w:val="00AE3A2E"/>
    <w:rsid w:val="00AE4559"/>
    <w:rsid w:val="00AE4966"/>
    <w:rsid w:val="00AE4AF8"/>
    <w:rsid w:val="00AE4BDD"/>
    <w:rsid w:val="00AE50A7"/>
    <w:rsid w:val="00AE5B60"/>
    <w:rsid w:val="00AE5D21"/>
    <w:rsid w:val="00AE5F20"/>
    <w:rsid w:val="00AE6007"/>
    <w:rsid w:val="00AE60B6"/>
    <w:rsid w:val="00AE6189"/>
    <w:rsid w:val="00AE61A7"/>
    <w:rsid w:val="00AE6260"/>
    <w:rsid w:val="00AE627A"/>
    <w:rsid w:val="00AE654B"/>
    <w:rsid w:val="00AE6574"/>
    <w:rsid w:val="00AE675D"/>
    <w:rsid w:val="00AE69FD"/>
    <w:rsid w:val="00AE6D9E"/>
    <w:rsid w:val="00AE6DB7"/>
    <w:rsid w:val="00AE71EB"/>
    <w:rsid w:val="00AE72D4"/>
    <w:rsid w:val="00AE78A7"/>
    <w:rsid w:val="00AE7D76"/>
    <w:rsid w:val="00AE7E98"/>
    <w:rsid w:val="00AF0446"/>
    <w:rsid w:val="00AF0C6B"/>
    <w:rsid w:val="00AF0ED6"/>
    <w:rsid w:val="00AF1008"/>
    <w:rsid w:val="00AF1347"/>
    <w:rsid w:val="00AF1566"/>
    <w:rsid w:val="00AF17D7"/>
    <w:rsid w:val="00AF180B"/>
    <w:rsid w:val="00AF19C1"/>
    <w:rsid w:val="00AF26D6"/>
    <w:rsid w:val="00AF2755"/>
    <w:rsid w:val="00AF2772"/>
    <w:rsid w:val="00AF29EA"/>
    <w:rsid w:val="00AF2B18"/>
    <w:rsid w:val="00AF2B72"/>
    <w:rsid w:val="00AF2C65"/>
    <w:rsid w:val="00AF2F28"/>
    <w:rsid w:val="00AF34B4"/>
    <w:rsid w:val="00AF34C8"/>
    <w:rsid w:val="00AF354E"/>
    <w:rsid w:val="00AF38B1"/>
    <w:rsid w:val="00AF3A11"/>
    <w:rsid w:val="00AF42D3"/>
    <w:rsid w:val="00AF43BB"/>
    <w:rsid w:val="00AF44B0"/>
    <w:rsid w:val="00AF4DEC"/>
    <w:rsid w:val="00AF4E63"/>
    <w:rsid w:val="00AF503B"/>
    <w:rsid w:val="00AF51F9"/>
    <w:rsid w:val="00AF51FB"/>
    <w:rsid w:val="00AF52EB"/>
    <w:rsid w:val="00AF5375"/>
    <w:rsid w:val="00AF588E"/>
    <w:rsid w:val="00AF5F45"/>
    <w:rsid w:val="00AF6203"/>
    <w:rsid w:val="00AF628C"/>
    <w:rsid w:val="00AF6622"/>
    <w:rsid w:val="00AF6A21"/>
    <w:rsid w:val="00AF6AE2"/>
    <w:rsid w:val="00AF6BE5"/>
    <w:rsid w:val="00AF6D41"/>
    <w:rsid w:val="00AF74CA"/>
    <w:rsid w:val="00AF74CC"/>
    <w:rsid w:val="00AF74FF"/>
    <w:rsid w:val="00AF757F"/>
    <w:rsid w:val="00AF7762"/>
    <w:rsid w:val="00AF7982"/>
    <w:rsid w:val="00AF7DF9"/>
    <w:rsid w:val="00B00076"/>
    <w:rsid w:val="00B00811"/>
    <w:rsid w:val="00B00A4C"/>
    <w:rsid w:val="00B00BF9"/>
    <w:rsid w:val="00B00F19"/>
    <w:rsid w:val="00B00F72"/>
    <w:rsid w:val="00B013D8"/>
    <w:rsid w:val="00B016B6"/>
    <w:rsid w:val="00B01886"/>
    <w:rsid w:val="00B01A17"/>
    <w:rsid w:val="00B02093"/>
    <w:rsid w:val="00B02152"/>
    <w:rsid w:val="00B0271C"/>
    <w:rsid w:val="00B027D9"/>
    <w:rsid w:val="00B0295A"/>
    <w:rsid w:val="00B02F55"/>
    <w:rsid w:val="00B031EC"/>
    <w:rsid w:val="00B032C2"/>
    <w:rsid w:val="00B03470"/>
    <w:rsid w:val="00B034CE"/>
    <w:rsid w:val="00B03727"/>
    <w:rsid w:val="00B0378F"/>
    <w:rsid w:val="00B03820"/>
    <w:rsid w:val="00B03A59"/>
    <w:rsid w:val="00B0410F"/>
    <w:rsid w:val="00B041F7"/>
    <w:rsid w:val="00B04485"/>
    <w:rsid w:val="00B049C4"/>
    <w:rsid w:val="00B04C0C"/>
    <w:rsid w:val="00B04C3C"/>
    <w:rsid w:val="00B04EB8"/>
    <w:rsid w:val="00B04FBF"/>
    <w:rsid w:val="00B05416"/>
    <w:rsid w:val="00B054FA"/>
    <w:rsid w:val="00B0601B"/>
    <w:rsid w:val="00B062E0"/>
    <w:rsid w:val="00B06F3B"/>
    <w:rsid w:val="00B070BF"/>
    <w:rsid w:val="00B07186"/>
    <w:rsid w:val="00B079D5"/>
    <w:rsid w:val="00B07B0A"/>
    <w:rsid w:val="00B07BC0"/>
    <w:rsid w:val="00B07D31"/>
    <w:rsid w:val="00B100EB"/>
    <w:rsid w:val="00B105D3"/>
    <w:rsid w:val="00B10950"/>
    <w:rsid w:val="00B10C59"/>
    <w:rsid w:val="00B11047"/>
    <w:rsid w:val="00B113B3"/>
    <w:rsid w:val="00B1153D"/>
    <w:rsid w:val="00B11583"/>
    <w:rsid w:val="00B116C4"/>
    <w:rsid w:val="00B116F4"/>
    <w:rsid w:val="00B11AB9"/>
    <w:rsid w:val="00B11FDA"/>
    <w:rsid w:val="00B121D4"/>
    <w:rsid w:val="00B1295A"/>
    <w:rsid w:val="00B12E12"/>
    <w:rsid w:val="00B12F4A"/>
    <w:rsid w:val="00B13179"/>
    <w:rsid w:val="00B131B2"/>
    <w:rsid w:val="00B1349B"/>
    <w:rsid w:val="00B138E4"/>
    <w:rsid w:val="00B139CC"/>
    <w:rsid w:val="00B14050"/>
    <w:rsid w:val="00B14BC9"/>
    <w:rsid w:val="00B14D70"/>
    <w:rsid w:val="00B150A7"/>
    <w:rsid w:val="00B150AB"/>
    <w:rsid w:val="00B151A7"/>
    <w:rsid w:val="00B15291"/>
    <w:rsid w:val="00B153A8"/>
    <w:rsid w:val="00B158FE"/>
    <w:rsid w:val="00B159C0"/>
    <w:rsid w:val="00B159E0"/>
    <w:rsid w:val="00B15BF8"/>
    <w:rsid w:val="00B160B8"/>
    <w:rsid w:val="00B160CB"/>
    <w:rsid w:val="00B161C3"/>
    <w:rsid w:val="00B1681E"/>
    <w:rsid w:val="00B16B49"/>
    <w:rsid w:val="00B16E09"/>
    <w:rsid w:val="00B16F35"/>
    <w:rsid w:val="00B1738F"/>
    <w:rsid w:val="00B173A5"/>
    <w:rsid w:val="00B176C3"/>
    <w:rsid w:val="00B1770D"/>
    <w:rsid w:val="00B17AF0"/>
    <w:rsid w:val="00B17BDE"/>
    <w:rsid w:val="00B17BE1"/>
    <w:rsid w:val="00B17E39"/>
    <w:rsid w:val="00B17F4B"/>
    <w:rsid w:val="00B17FBC"/>
    <w:rsid w:val="00B200A1"/>
    <w:rsid w:val="00B2025F"/>
    <w:rsid w:val="00B20368"/>
    <w:rsid w:val="00B206DB"/>
    <w:rsid w:val="00B20AAC"/>
    <w:rsid w:val="00B21AF6"/>
    <w:rsid w:val="00B220C1"/>
    <w:rsid w:val="00B22222"/>
    <w:rsid w:val="00B22596"/>
    <w:rsid w:val="00B2288D"/>
    <w:rsid w:val="00B23210"/>
    <w:rsid w:val="00B2353E"/>
    <w:rsid w:val="00B23918"/>
    <w:rsid w:val="00B24800"/>
    <w:rsid w:val="00B24ABB"/>
    <w:rsid w:val="00B24D6A"/>
    <w:rsid w:val="00B24E31"/>
    <w:rsid w:val="00B25149"/>
    <w:rsid w:val="00B25195"/>
    <w:rsid w:val="00B25269"/>
    <w:rsid w:val="00B25790"/>
    <w:rsid w:val="00B258B8"/>
    <w:rsid w:val="00B26468"/>
    <w:rsid w:val="00B264D2"/>
    <w:rsid w:val="00B265C5"/>
    <w:rsid w:val="00B26715"/>
    <w:rsid w:val="00B268C4"/>
    <w:rsid w:val="00B2699A"/>
    <w:rsid w:val="00B26A0F"/>
    <w:rsid w:val="00B26C2A"/>
    <w:rsid w:val="00B27071"/>
    <w:rsid w:val="00B27142"/>
    <w:rsid w:val="00B2749A"/>
    <w:rsid w:val="00B275B6"/>
    <w:rsid w:val="00B278AB"/>
    <w:rsid w:val="00B300D6"/>
    <w:rsid w:val="00B3036F"/>
    <w:rsid w:val="00B30818"/>
    <w:rsid w:val="00B308B8"/>
    <w:rsid w:val="00B31D25"/>
    <w:rsid w:val="00B32065"/>
    <w:rsid w:val="00B32108"/>
    <w:rsid w:val="00B3221A"/>
    <w:rsid w:val="00B32AF8"/>
    <w:rsid w:val="00B32E5C"/>
    <w:rsid w:val="00B32FE1"/>
    <w:rsid w:val="00B33856"/>
    <w:rsid w:val="00B33F90"/>
    <w:rsid w:val="00B33FF1"/>
    <w:rsid w:val="00B341DB"/>
    <w:rsid w:val="00B344F5"/>
    <w:rsid w:val="00B357D3"/>
    <w:rsid w:val="00B35AB2"/>
    <w:rsid w:val="00B35C9D"/>
    <w:rsid w:val="00B3602F"/>
    <w:rsid w:val="00B3617B"/>
    <w:rsid w:val="00B36299"/>
    <w:rsid w:val="00B3637A"/>
    <w:rsid w:val="00B3661C"/>
    <w:rsid w:val="00B368B2"/>
    <w:rsid w:val="00B36B52"/>
    <w:rsid w:val="00B36E06"/>
    <w:rsid w:val="00B36E2D"/>
    <w:rsid w:val="00B36F51"/>
    <w:rsid w:val="00B37442"/>
    <w:rsid w:val="00B3748A"/>
    <w:rsid w:val="00B376AF"/>
    <w:rsid w:val="00B37CE7"/>
    <w:rsid w:val="00B37D98"/>
    <w:rsid w:val="00B37E94"/>
    <w:rsid w:val="00B40105"/>
    <w:rsid w:val="00B401B5"/>
    <w:rsid w:val="00B403FA"/>
    <w:rsid w:val="00B404C5"/>
    <w:rsid w:val="00B40527"/>
    <w:rsid w:val="00B40896"/>
    <w:rsid w:val="00B40E38"/>
    <w:rsid w:val="00B410E0"/>
    <w:rsid w:val="00B412FD"/>
    <w:rsid w:val="00B41368"/>
    <w:rsid w:val="00B41588"/>
    <w:rsid w:val="00B415BA"/>
    <w:rsid w:val="00B41D3B"/>
    <w:rsid w:val="00B42085"/>
    <w:rsid w:val="00B42294"/>
    <w:rsid w:val="00B42434"/>
    <w:rsid w:val="00B4259D"/>
    <w:rsid w:val="00B4265C"/>
    <w:rsid w:val="00B4269C"/>
    <w:rsid w:val="00B428F9"/>
    <w:rsid w:val="00B42B18"/>
    <w:rsid w:val="00B42C57"/>
    <w:rsid w:val="00B42EC1"/>
    <w:rsid w:val="00B42F8D"/>
    <w:rsid w:val="00B42FD8"/>
    <w:rsid w:val="00B43168"/>
    <w:rsid w:val="00B43187"/>
    <w:rsid w:val="00B431BF"/>
    <w:rsid w:val="00B434AB"/>
    <w:rsid w:val="00B43547"/>
    <w:rsid w:val="00B43818"/>
    <w:rsid w:val="00B43960"/>
    <w:rsid w:val="00B43B97"/>
    <w:rsid w:val="00B442E3"/>
    <w:rsid w:val="00B44A39"/>
    <w:rsid w:val="00B44C08"/>
    <w:rsid w:val="00B450C4"/>
    <w:rsid w:val="00B45907"/>
    <w:rsid w:val="00B45A17"/>
    <w:rsid w:val="00B45A3F"/>
    <w:rsid w:val="00B45BEA"/>
    <w:rsid w:val="00B45E05"/>
    <w:rsid w:val="00B4600E"/>
    <w:rsid w:val="00B46D75"/>
    <w:rsid w:val="00B46F69"/>
    <w:rsid w:val="00B4728E"/>
    <w:rsid w:val="00B473E4"/>
    <w:rsid w:val="00B474BA"/>
    <w:rsid w:val="00B474D1"/>
    <w:rsid w:val="00B475E0"/>
    <w:rsid w:val="00B47930"/>
    <w:rsid w:val="00B47B18"/>
    <w:rsid w:val="00B47CC3"/>
    <w:rsid w:val="00B5061E"/>
    <w:rsid w:val="00B50B4D"/>
    <w:rsid w:val="00B50D5A"/>
    <w:rsid w:val="00B51043"/>
    <w:rsid w:val="00B510EC"/>
    <w:rsid w:val="00B5123E"/>
    <w:rsid w:val="00B51490"/>
    <w:rsid w:val="00B517BF"/>
    <w:rsid w:val="00B519CD"/>
    <w:rsid w:val="00B519FE"/>
    <w:rsid w:val="00B51A8F"/>
    <w:rsid w:val="00B51C11"/>
    <w:rsid w:val="00B51CC7"/>
    <w:rsid w:val="00B52046"/>
    <w:rsid w:val="00B52262"/>
    <w:rsid w:val="00B522DB"/>
    <w:rsid w:val="00B5280D"/>
    <w:rsid w:val="00B52BFF"/>
    <w:rsid w:val="00B52E9B"/>
    <w:rsid w:val="00B53150"/>
    <w:rsid w:val="00B531EC"/>
    <w:rsid w:val="00B53288"/>
    <w:rsid w:val="00B53304"/>
    <w:rsid w:val="00B534A4"/>
    <w:rsid w:val="00B53AA4"/>
    <w:rsid w:val="00B53B9C"/>
    <w:rsid w:val="00B53BB9"/>
    <w:rsid w:val="00B53C52"/>
    <w:rsid w:val="00B53C53"/>
    <w:rsid w:val="00B53DA4"/>
    <w:rsid w:val="00B542D7"/>
    <w:rsid w:val="00B54465"/>
    <w:rsid w:val="00B54655"/>
    <w:rsid w:val="00B547B2"/>
    <w:rsid w:val="00B54830"/>
    <w:rsid w:val="00B54ABD"/>
    <w:rsid w:val="00B54C6E"/>
    <w:rsid w:val="00B54EA9"/>
    <w:rsid w:val="00B55262"/>
    <w:rsid w:val="00B5526C"/>
    <w:rsid w:val="00B55945"/>
    <w:rsid w:val="00B55A4A"/>
    <w:rsid w:val="00B55BF8"/>
    <w:rsid w:val="00B55CBE"/>
    <w:rsid w:val="00B55F3C"/>
    <w:rsid w:val="00B5603D"/>
    <w:rsid w:val="00B561F3"/>
    <w:rsid w:val="00B568DE"/>
    <w:rsid w:val="00B56A6A"/>
    <w:rsid w:val="00B56A73"/>
    <w:rsid w:val="00B56D42"/>
    <w:rsid w:val="00B56DAA"/>
    <w:rsid w:val="00B57001"/>
    <w:rsid w:val="00B57224"/>
    <w:rsid w:val="00B572B0"/>
    <w:rsid w:val="00B572BA"/>
    <w:rsid w:val="00B57748"/>
    <w:rsid w:val="00B5782E"/>
    <w:rsid w:val="00B579D1"/>
    <w:rsid w:val="00B57A09"/>
    <w:rsid w:val="00B57C3D"/>
    <w:rsid w:val="00B57D9B"/>
    <w:rsid w:val="00B57DB9"/>
    <w:rsid w:val="00B60065"/>
    <w:rsid w:val="00B602B4"/>
    <w:rsid w:val="00B60576"/>
    <w:rsid w:val="00B605C0"/>
    <w:rsid w:val="00B605EA"/>
    <w:rsid w:val="00B60C1D"/>
    <w:rsid w:val="00B60DB5"/>
    <w:rsid w:val="00B616F7"/>
    <w:rsid w:val="00B61CD7"/>
    <w:rsid w:val="00B61EE6"/>
    <w:rsid w:val="00B62158"/>
    <w:rsid w:val="00B62297"/>
    <w:rsid w:val="00B627B0"/>
    <w:rsid w:val="00B627FE"/>
    <w:rsid w:val="00B62B63"/>
    <w:rsid w:val="00B62B73"/>
    <w:rsid w:val="00B62CF2"/>
    <w:rsid w:val="00B63114"/>
    <w:rsid w:val="00B63437"/>
    <w:rsid w:val="00B6396A"/>
    <w:rsid w:val="00B63A3A"/>
    <w:rsid w:val="00B63B12"/>
    <w:rsid w:val="00B63D07"/>
    <w:rsid w:val="00B63DCB"/>
    <w:rsid w:val="00B64104"/>
    <w:rsid w:val="00B64496"/>
    <w:rsid w:val="00B64611"/>
    <w:rsid w:val="00B648F8"/>
    <w:rsid w:val="00B64BA8"/>
    <w:rsid w:val="00B64CCB"/>
    <w:rsid w:val="00B64D24"/>
    <w:rsid w:val="00B64F69"/>
    <w:rsid w:val="00B651C7"/>
    <w:rsid w:val="00B65229"/>
    <w:rsid w:val="00B655E8"/>
    <w:rsid w:val="00B6586B"/>
    <w:rsid w:val="00B65CB2"/>
    <w:rsid w:val="00B65E87"/>
    <w:rsid w:val="00B65EF4"/>
    <w:rsid w:val="00B668DE"/>
    <w:rsid w:val="00B66CD3"/>
    <w:rsid w:val="00B66EE8"/>
    <w:rsid w:val="00B66F7A"/>
    <w:rsid w:val="00B674C7"/>
    <w:rsid w:val="00B6767F"/>
    <w:rsid w:val="00B67718"/>
    <w:rsid w:val="00B67F80"/>
    <w:rsid w:val="00B67FF3"/>
    <w:rsid w:val="00B70CBB"/>
    <w:rsid w:val="00B70D5D"/>
    <w:rsid w:val="00B70D81"/>
    <w:rsid w:val="00B70F81"/>
    <w:rsid w:val="00B7119D"/>
    <w:rsid w:val="00B71365"/>
    <w:rsid w:val="00B713B1"/>
    <w:rsid w:val="00B719D8"/>
    <w:rsid w:val="00B71D53"/>
    <w:rsid w:val="00B7220E"/>
    <w:rsid w:val="00B7258D"/>
    <w:rsid w:val="00B72A60"/>
    <w:rsid w:val="00B72B69"/>
    <w:rsid w:val="00B72E9E"/>
    <w:rsid w:val="00B732B3"/>
    <w:rsid w:val="00B73387"/>
    <w:rsid w:val="00B73765"/>
    <w:rsid w:val="00B737B9"/>
    <w:rsid w:val="00B73FA1"/>
    <w:rsid w:val="00B74297"/>
    <w:rsid w:val="00B742CF"/>
    <w:rsid w:val="00B74B4E"/>
    <w:rsid w:val="00B74C2D"/>
    <w:rsid w:val="00B74FF7"/>
    <w:rsid w:val="00B7513A"/>
    <w:rsid w:val="00B75394"/>
    <w:rsid w:val="00B7545D"/>
    <w:rsid w:val="00B7557F"/>
    <w:rsid w:val="00B75914"/>
    <w:rsid w:val="00B75BA5"/>
    <w:rsid w:val="00B75DD5"/>
    <w:rsid w:val="00B7656B"/>
    <w:rsid w:val="00B7697D"/>
    <w:rsid w:val="00B76A54"/>
    <w:rsid w:val="00B76AC5"/>
    <w:rsid w:val="00B76BE6"/>
    <w:rsid w:val="00B76EB8"/>
    <w:rsid w:val="00B76F86"/>
    <w:rsid w:val="00B77102"/>
    <w:rsid w:val="00B77277"/>
    <w:rsid w:val="00B77529"/>
    <w:rsid w:val="00B776FF"/>
    <w:rsid w:val="00B7771A"/>
    <w:rsid w:val="00B77EED"/>
    <w:rsid w:val="00B80091"/>
    <w:rsid w:val="00B80337"/>
    <w:rsid w:val="00B8044D"/>
    <w:rsid w:val="00B804A4"/>
    <w:rsid w:val="00B8075F"/>
    <w:rsid w:val="00B80AB5"/>
    <w:rsid w:val="00B80E97"/>
    <w:rsid w:val="00B812A0"/>
    <w:rsid w:val="00B8140D"/>
    <w:rsid w:val="00B815B3"/>
    <w:rsid w:val="00B81788"/>
    <w:rsid w:val="00B81838"/>
    <w:rsid w:val="00B818F9"/>
    <w:rsid w:val="00B819DA"/>
    <w:rsid w:val="00B81B19"/>
    <w:rsid w:val="00B81D26"/>
    <w:rsid w:val="00B826D6"/>
    <w:rsid w:val="00B82B49"/>
    <w:rsid w:val="00B82BE2"/>
    <w:rsid w:val="00B82D77"/>
    <w:rsid w:val="00B82F93"/>
    <w:rsid w:val="00B82FF2"/>
    <w:rsid w:val="00B8365E"/>
    <w:rsid w:val="00B839E4"/>
    <w:rsid w:val="00B83F90"/>
    <w:rsid w:val="00B8407C"/>
    <w:rsid w:val="00B84319"/>
    <w:rsid w:val="00B844BA"/>
    <w:rsid w:val="00B84829"/>
    <w:rsid w:val="00B8485B"/>
    <w:rsid w:val="00B84B05"/>
    <w:rsid w:val="00B85105"/>
    <w:rsid w:val="00B8524E"/>
    <w:rsid w:val="00B85254"/>
    <w:rsid w:val="00B854F9"/>
    <w:rsid w:val="00B857BC"/>
    <w:rsid w:val="00B859AF"/>
    <w:rsid w:val="00B859B2"/>
    <w:rsid w:val="00B85B86"/>
    <w:rsid w:val="00B85C18"/>
    <w:rsid w:val="00B85D09"/>
    <w:rsid w:val="00B85FC5"/>
    <w:rsid w:val="00B86347"/>
    <w:rsid w:val="00B87144"/>
    <w:rsid w:val="00B87B76"/>
    <w:rsid w:val="00B87D1B"/>
    <w:rsid w:val="00B87F62"/>
    <w:rsid w:val="00B9045F"/>
    <w:rsid w:val="00B90D0C"/>
    <w:rsid w:val="00B91234"/>
    <w:rsid w:val="00B91542"/>
    <w:rsid w:val="00B91638"/>
    <w:rsid w:val="00B91AA2"/>
    <w:rsid w:val="00B92532"/>
    <w:rsid w:val="00B9293F"/>
    <w:rsid w:val="00B9384D"/>
    <w:rsid w:val="00B93D04"/>
    <w:rsid w:val="00B940DA"/>
    <w:rsid w:val="00B9448C"/>
    <w:rsid w:val="00B945E6"/>
    <w:rsid w:val="00B9470D"/>
    <w:rsid w:val="00B948D7"/>
    <w:rsid w:val="00B94C0C"/>
    <w:rsid w:val="00B95170"/>
    <w:rsid w:val="00B95A10"/>
    <w:rsid w:val="00B95B51"/>
    <w:rsid w:val="00B95CC4"/>
    <w:rsid w:val="00B960B3"/>
    <w:rsid w:val="00B96188"/>
    <w:rsid w:val="00B96907"/>
    <w:rsid w:val="00B969C3"/>
    <w:rsid w:val="00B96F7B"/>
    <w:rsid w:val="00B9794D"/>
    <w:rsid w:val="00BA03E3"/>
    <w:rsid w:val="00BA04E7"/>
    <w:rsid w:val="00BA0528"/>
    <w:rsid w:val="00BA05E7"/>
    <w:rsid w:val="00BA06CD"/>
    <w:rsid w:val="00BA09AA"/>
    <w:rsid w:val="00BA0CF0"/>
    <w:rsid w:val="00BA0F6B"/>
    <w:rsid w:val="00BA0FDC"/>
    <w:rsid w:val="00BA1088"/>
    <w:rsid w:val="00BA1154"/>
    <w:rsid w:val="00BA11FC"/>
    <w:rsid w:val="00BA1276"/>
    <w:rsid w:val="00BA1302"/>
    <w:rsid w:val="00BA1482"/>
    <w:rsid w:val="00BA1933"/>
    <w:rsid w:val="00BA1B5D"/>
    <w:rsid w:val="00BA1B64"/>
    <w:rsid w:val="00BA1C84"/>
    <w:rsid w:val="00BA1E65"/>
    <w:rsid w:val="00BA1FEE"/>
    <w:rsid w:val="00BA2648"/>
    <w:rsid w:val="00BA272F"/>
    <w:rsid w:val="00BA27E6"/>
    <w:rsid w:val="00BA2DB9"/>
    <w:rsid w:val="00BA2F46"/>
    <w:rsid w:val="00BA30FE"/>
    <w:rsid w:val="00BA3156"/>
    <w:rsid w:val="00BA342E"/>
    <w:rsid w:val="00BA45B5"/>
    <w:rsid w:val="00BA5024"/>
    <w:rsid w:val="00BA5496"/>
    <w:rsid w:val="00BA5745"/>
    <w:rsid w:val="00BA58AB"/>
    <w:rsid w:val="00BA59C1"/>
    <w:rsid w:val="00BA5A5D"/>
    <w:rsid w:val="00BA5F75"/>
    <w:rsid w:val="00BA6117"/>
    <w:rsid w:val="00BA651D"/>
    <w:rsid w:val="00BA69B0"/>
    <w:rsid w:val="00BA6CE6"/>
    <w:rsid w:val="00BA6DD1"/>
    <w:rsid w:val="00BA6F0D"/>
    <w:rsid w:val="00BA716D"/>
    <w:rsid w:val="00BA7235"/>
    <w:rsid w:val="00BA72B1"/>
    <w:rsid w:val="00BA77E5"/>
    <w:rsid w:val="00BA7D00"/>
    <w:rsid w:val="00BA7D33"/>
    <w:rsid w:val="00BB005E"/>
    <w:rsid w:val="00BB0421"/>
    <w:rsid w:val="00BB043D"/>
    <w:rsid w:val="00BB0588"/>
    <w:rsid w:val="00BB093C"/>
    <w:rsid w:val="00BB0C89"/>
    <w:rsid w:val="00BB0E91"/>
    <w:rsid w:val="00BB0EB3"/>
    <w:rsid w:val="00BB12B4"/>
    <w:rsid w:val="00BB13E1"/>
    <w:rsid w:val="00BB1582"/>
    <w:rsid w:val="00BB174C"/>
    <w:rsid w:val="00BB17F4"/>
    <w:rsid w:val="00BB191B"/>
    <w:rsid w:val="00BB25FD"/>
    <w:rsid w:val="00BB26F2"/>
    <w:rsid w:val="00BB304F"/>
    <w:rsid w:val="00BB3411"/>
    <w:rsid w:val="00BB3A1B"/>
    <w:rsid w:val="00BB3A90"/>
    <w:rsid w:val="00BB3C1F"/>
    <w:rsid w:val="00BB3FFC"/>
    <w:rsid w:val="00BB4141"/>
    <w:rsid w:val="00BB42A9"/>
    <w:rsid w:val="00BB47C3"/>
    <w:rsid w:val="00BB4B07"/>
    <w:rsid w:val="00BB4DD6"/>
    <w:rsid w:val="00BB5911"/>
    <w:rsid w:val="00BB5CC6"/>
    <w:rsid w:val="00BB5D17"/>
    <w:rsid w:val="00BB5D49"/>
    <w:rsid w:val="00BB6419"/>
    <w:rsid w:val="00BB6CCA"/>
    <w:rsid w:val="00BB6D4C"/>
    <w:rsid w:val="00BB6DD5"/>
    <w:rsid w:val="00BB7385"/>
    <w:rsid w:val="00BB78C9"/>
    <w:rsid w:val="00BB7B35"/>
    <w:rsid w:val="00BC0146"/>
    <w:rsid w:val="00BC01B5"/>
    <w:rsid w:val="00BC025F"/>
    <w:rsid w:val="00BC06D4"/>
    <w:rsid w:val="00BC06D7"/>
    <w:rsid w:val="00BC0D5B"/>
    <w:rsid w:val="00BC14EF"/>
    <w:rsid w:val="00BC1C21"/>
    <w:rsid w:val="00BC1E36"/>
    <w:rsid w:val="00BC2095"/>
    <w:rsid w:val="00BC21FA"/>
    <w:rsid w:val="00BC2C90"/>
    <w:rsid w:val="00BC2DE3"/>
    <w:rsid w:val="00BC2EB6"/>
    <w:rsid w:val="00BC32D2"/>
    <w:rsid w:val="00BC33CB"/>
    <w:rsid w:val="00BC356B"/>
    <w:rsid w:val="00BC3DD0"/>
    <w:rsid w:val="00BC411B"/>
    <w:rsid w:val="00BC41FF"/>
    <w:rsid w:val="00BC4281"/>
    <w:rsid w:val="00BC4B90"/>
    <w:rsid w:val="00BC4F48"/>
    <w:rsid w:val="00BC4F6A"/>
    <w:rsid w:val="00BC4F89"/>
    <w:rsid w:val="00BC4FED"/>
    <w:rsid w:val="00BC514F"/>
    <w:rsid w:val="00BC574E"/>
    <w:rsid w:val="00BC5823"/>
    <w:rsid w:val="00BC5938"/>
    <w:rsid w:val="00BC5A4E"/>
    <w:rsid w:val="00BC5D3B"/>
    <w:rsid w:val="00BC5E3F"/>
    <w:rsid w:val="00BC5F29"/>
    <w:rsid w:val="00BC5F42"/>
    <w:rsid w:val="00BC5FA6"/>
    <w:rsid w:val="00BC5FAB"/>
    <w:rsid w:val="00BC65B9"/>
    <w:rsid w:val="00BC678C"/>
    <w:rsid w:val="00BC6899"/>
    <w:rsid w:val="00BC68BB"/>
    <w:rsid w:val="00BC6924"/>
    <w:rsid w:val="00BC7860"/>
    <w:rsid w:val="00BC7920"/>
    <w:rsid w:val="00BC7BC0"/>
    <w:rsid w:val="00BC7FB1"/>
    <w:rsid w:val="00BC7FBA"/>
    <w:rsid w:val="00BD0052"/>
    <w:rsid w:val="00BD02D9"/>
    <w:rsid w:val="00BD0C2F"/>
    <w:rsid w:val="00BD0CB2"/>
    <w:rsid w:val="00BD0F3E"/>
    <w:rsid w:val="00BD142A"/>
    <w:rsid w:val="00BD1446"/>
    <w:rsid w:val="00BD1600"/>
    <w:rsid w:val="00BD17A2"/>
    <w:rsid w:val="00BD1EF0"/>
    <w:rsid w:val="00BD2307"/>
    <w:rsid w:val="00BD2528"/>
    <w:rsid w:val="00BD2616"/>
    <w:rsid w:val="00BD29D4"/>
    <w:rsid w:val="00BD309F"/>
    <w:rsid w:val="00BD3508"/>
    <w:rsid w:val="00BD3602"/>
    <w:rsid w:val="00BD373E"/>
    <w:rsid w:val="00BD3796"/>
    <w:rsid w:val="00BD3AC9"/>
    <w:rsid w:val="00BD3AEC"/>
    <w:rsid w:val="00BD3E7C"/>
    <w:rsid w:val="00BD44FB"/>
    <w:rsid w:val="00BD4814"/>
    <w:rsid w:val="00BD4BB1"/>
    <w:rsid w:val="00BD502A"/>
    <w:rsid w:val="00BD5103"/>
    <w:rsid w:val="00BD5226"/>
    <w:rsid w:val="00BD5474"/>
    <w:rsid w:val="00BD55F9"/>
    <w:rsid w:val="00BD564D"/>
    <w:rsid w:val="00BD59ED"/>
    <w:rsid w:val="00BD5AC0"/>
    <w:rsid w:val="00BD6591"/>
    <w:rsid w:val="00BD6605"/>
    <w:rsid w:val="00BD66DE"/>
    <w:rsid w:val="00BD6804"/>
    <w:rsid w:val="00BD69C0"/>
    <w:rsid w:val="00BD6EE6"/>
    <w:rsid w:val="00BD702E"/>
    <w:rsid w:val="00BD7089"/>
    <w:rsid w:val="00BD70B5"/>
    <w:rsid w:val="00BD7C40"/>
    <w:rsid w:val="00BD7D45"/>
    <w:rsid w:val="00BD7D88"/>
    <w:rsid w:val="00BD7DE4"/>
    <w:rsid w:val="00BD7E3B"/>
    <w:rsid w:val="00BE0084"/>
    <w:rsid w:val="00BE04D8"/>
    <w:rsid w:val="00BE04E6"/>
    <w:rsid w:val="00BE053E"/>
    <w:rsid w:val="00BE05C5"/>
    <w:rsid w:val="00BE08DB"/>
    <w:rsid w:val="00BE0F80"/>
    <w:rsid w:val="00BE1011"/>
    <w:rsid w:val="00BE10E8"/>
    <w:rsid w:val="00BE1E6F"/>
    <w:rsid w:val="00BE1EA1"/>
    <w:rsid w:val="00BE2335"/>
    <w:rsid w:val="00BE2747"/>
    <w:rsid w:val="00BE2F2A"/>
    <w:rsid w:val="00BE35AD"/>
    <w:rsid w:val="00BE3744"/>
    <w:rsid w:val="00BE387C"/>
    <w:rsid w:val="00BE4039"/>
    <w:rsid w:val="00BE41E3"/>
    <w:rsid w:val="00BE4964"/>
    <w:rsid w:val="00BE4F82"/>
    <w:rsid w:val="00BE551F"/>
    <w:rsid w:val="00BE648B"/>
    <w:rsid w:val="00BE6563"/>
    <w:rsid w:val="00BE657A"/>
    <w:rsid w:val="00BE683E"/>
    <w:rsid w:val="00BE6BF2"/>
    <w:rsid w:val="00BE6CC6"/>
    <w:rsid w:val="00BE7580"/>
    <w:rsid w:val="00BE7817"/>
    <w:rsid w:val="00BE7B4B"/>
    <w:rsid w:val="00BE7D21"/>
    <w:rsid w:val="00BE7E0A"/>
    <w:rsid w:val="00BE7E7C"/>
    <w:rsid w:val="00BE7F5D"/>
    <w:rsid w:val="00BE7F69"/>
    <w:rsid w:val="00BF007B"/>
    <w:rsid w:val="00BF0318"/>
    <w:rsid w:val="00BF0468"/>
    <w:rsid w:val="00BF0557"/>
    <w:rsid w:val="00BF0B31"/>
    <w:rsid w:val="00BF0BDC"/>
    <w:rsid w:val="00BF13A4"/>
    <w:rsid w:val="00BF14DC"/>
    <w:rsid w:val="00BF2331"/>
    <w:rsid w:val="00BF27A2"/>
    <w:rsid w:val="00BF2DBD"/>
    <w:rsid w:val="00BF2E9D"/>
    <w:rsid w:val="00BF2F12"/>
    <w:rsid w:val="00BF33C1"/>
    <w:rsid w:val="00BF38FD"/>
    <w:rsid w:val="00BF40C5"/>
    <w:rsid w:val="00BF4926"/>
    <w:rsid w:val="00BF4B5D"/>
    <w:rsid w:val="00BF528F"/>
    <w:rsid w:val="00BF54AE"/>
    <w:rsid w:val="00BF5EF9"/>
    <w:rsid w:val="00BF5F0A"/>
    <w:rsid w:val="00BF60D6"/>
    <w:rsid w:val="00BF63A1"/>
    <w:rsid w:val="00BF6769"/>
    <w:rsid w:val="00BF67AA"/>
    <w:rsid w:val="00BF6C02"/>
    <w:rsid w:val="00BF6DAC"/>
    <w:rsid w:val="00BF6FDE"/>
    <w:rsid w:val="00BF725C"/>
    <w:rsid w:val="00BF7566"/>
    <w:rsid w:val="00BF7707"/>
    <w:rsid w:val="00C003E3"/>
    <w:rsid w:val="00C009FF"/>
    <w:rsid w:val="00C00B5A"/>
    <w:rsid w:val="00C010BE"/>
    <w:rsid w:val="00C010CC"/>
    <w:rsid w:val="00C01320"/>
    <w:rsid w:val="00C01BF3"/>
    <w:rsid w:val="00C01C05"/>
    <w:rsid w:val="00C01C69"/>
    <w:rsid w:val="00C01C71"/>
    <w:rsid w:val="00C01EE7"/>
    <w:rsid w:val="00C02250"/>
    <w:rsid w:val="00C02851"/>
    <w:rsid w:val="00C0285F"/>
    <w:rsid w:val="00C02A1B"/>
    <w:rsid w:val="00C02CF7"/>
    <w:rsid w:val="00C036DE"/>
    <w:rsid w:val="00C03C89"/>
    <w:rsid w:val="00C03FC8"/>
    <w:rsid w:val="00C04207"/>
    <w:rsid w:val="00C046D1"/>
    <w:rsid w:val="00C04FD2"/>
    <w:rsid w:val="00C0510E"/>
    <w:rsid w:val="00C055D0"/>
    <w:rsid w:val="00C05970"/>
    <w:rsid w:val="00C05A58"/>
    <w:rsid w:val="00C05E18"/>
    <w:rsid w:val="00C05E90"/>
    <w:rsid w:val="00C05F49"/>
    <w:rsid w:val="00C05F5E"/>
    <w:rsid w:val="00C0612B"/>
    <w:rsid w:val="00C06306"/>
    <w:rsid w:val="00C06A74"/>
    <w:rsid w:val="00C06D92"/>
    <w:rsid w:val="00C06DF7"/>
    <w:rsid w:val="00C06E39"/>
    <w:rsid w:val="00C06FD1"/>
    <w:rsid w:val="00C0750D"/>
    <w:rsid w:val="00C0768F"/>
    <w:rsid w:val="00C079D2"/>
    <w:rsid w:val="00C07A9F"/>
    <w:rsid w:val="00C07FA7"/>
    <w:rsid w:val="00C1024B"/>
    <w:rsid w:val="00C111E7"/>
    <w:rsid w:val="00C118A8"/>
    <w:rsid w:val="00C11C7B"/>
    <w:rsid w:val="00C11CB8"/>
    <w:rsid w:val="00C123AE"/>
    <w:rsid w:val="00C127A5"/>
    <w:rsid w:val="00C12A88"/>
    <w:rsid w:val="00C12BBF"/>
    <w:rsid w:val="00C131EE"/>
    <w:rsid w:val="00C132DB"/>
    <w:rsid w:val="00C13624"/>
    <w:rsid w:val="00C13CCC"/>
    <w:rsid w:val="00C13D5A"/>
    <w:rsid w:val="00C13EA4"/>
    <w:rsid w:val="00C13EAB"/>
    <w:rsid w:val="00C14482"/>
    <w:rsid w:val="00C14B27"/>
    <w:rsid w:val="00C14F07"/>
    <w:rsid w:val="00C152E4"/>
    <w:rsid w:val="00C1547C"/>
    <w:rsid w:val="00C1557B"/>
    <w:rsid w:val="00C15636"/>
    <w:rsid w:val="00C15B53"/>
    <w:rsid w:val="00C15F0C"/>
    <w:rsid w:val="00C1603E"/>
    <w:rsid w:val="00C162FE"/>
    <w:rsid w:val="00C167CF"/>
    <w:rsid w:val="00C16976"/>
    <w:rsid w:val="00C16A39"/>
    <w:rsid w:val="00C170CF"/>
    <w:rsid w:val="00C174E2"/>
    <w:rsid w:val="00C177E9"/>
    <w:rsid w:val="00C1799F"/>
    <w:rsid w:val="00C17B63"/>
    <w:rsid w:val="00C17F48"/>
    <w:rsid w:val="00C20263"/>
    <w:rsid w:val="00C206A2"/>
    <w:rsid w:val="00C2076A"/>
    <w:rsid w:val="00C20ED3"/>
    <w:rsid w:val="00C21657"/>
    <w:rsid w:val="00C2199C"/>
    <w:rsid w:val="00C21F48"/>
    <w:rsid w:val="00C21FE4"/>
    <w:rsid w:val="00C228B7"/>
    <w:rsid w:val="00C22F4C"/>
    <w:rsid w:val="00C23310"/>
    <w:rsid w:val="00C236C5"/>
    <w:rsid w:val="00C2372C"/>
    <w:rsid w:val="00C23735"/>
    <w:rsid w:val="00C23760"/>
    <w:rsid w:val="00C23BD4"/>
    <w:rsid w:val="00C24003"/>
    <w:rsid w:val="00C24015"/>
    <w:rsid w:val="00C2469D"/>
    <w:rsid w:val="00C24765"/>
    <w:rsid w:val="00C24D6B"/>
    <w:rsid w:val="00C250FF"/>
    <w:rsid w:val="00C2597A"/>
    <w:rsid w:val="00C259A9"/>
    <w:rsid w:val="00C25CFA"/>
    <w:rsid w:val="00C25ED6"/>
    <w:rsid w:val="00C266E7"/>
    <w:rsid w:val="00C26ED5"/>
    <w:rsid w:val="00C27053"/>
    <w:rsid w:val="00C27420"/>
    <w:rsid w:val="00C27515"/>
    <w:rsid w:val="00C275CF"/>
    <w:rsid w:val="00C276B6"/>
    <w:rsid w:val="00C27996"/>
    <w:rsid w:val="00C279A5"/>
    <w:rsid w:val="00C30362"/>
    <w:rsid w:val="00C3049E"/>
    <w:rsid w:val="00C308EF"/>
    <w:rsid w:val="00C30A11"/>
    <w:rsid w:val="00C30A48"/>
    <w:rsid w:val="00C30ABD"/>
    <w:rsid w:val="00C30BBC"/>
    <w:rsid w:val="00C30EA5"/>
    <w:rsid w:val="00C3154D"/>
    <w:rsid w:val="00C31B0F"/>
    <w:rsid w:val="00C31CAF"/>
    <w:rsid w:val="00C31FF4"/>
    <w:rsid w:val="00C323CF"/>
    <w:rsid w:val="00C3262E"/>
    <w:rsid w:val="00C3277D"/>
    <w:rsid w:val="00C328D1"/>
    <w:rsid w:val="00C32930"/>
    <w:rsid w:val="00C32C92"/>
    <w:rsid w:val="00C3315D"/>
    <w:rsid w:val="00C332A7"/>
    <w:rsid w:val="00C332EA"/>
    <w:rsid w:val="00C3376C"/>
    <w:rsid w:val="00C3443A"/>
    <w:rsid w:val="00C3443D"/>
    <w:rsid w:val="00C344FD"/>
    <w:rsid w:val="00C34B67"/>
    <w:rsid w:val="00C34C2D"/>
    <w:rsid w:val="00C3557F"/>
    <w:rsid w:val="00C35650"/>
    <w:rsid w:val="00C35B0B"/>
    <w:rsid w:val="00C35B15"/>
    <w:rsid w:val="00C360A0"/>
    <w:rsid w:val="00C362F6"/>
    <w:rsid w:val="00C36779"/>
    <w:rsid w:val="00C3701D"/>
    <w:rsid w:val="00C37098"/>
    <w:rsid w:val="00C370F5"/>
    <w:rsid w:val="00C37554"/>
    <w:rsid w:val="00C375F5"/>
    <w:rsid w:val="00C37973"/>
    <w:rsid w:val="00C37DC6"/>
    <w:rsid w:val="00C40504"/>
    <w:rsid w:val="00C40819"/>
    <w:rsid w:val="00C40A1B"/>
    <w:rsid w:val="00C40E71"/>
    <w:rsid w:val="00C415DA"/>
    <w:rsid w:val="00C418A8"/>
    <w:rsid w:val="00C418BE"/>
    <w:rsid w:val="00C41919"/>
    <w:rsid w:val="00C4194C"/>
    <w:rsid w:val="00C41CB4"/>
    <w:rsid w:val="00C423D9"/>
    <w:rsid w:val="00C429F0"/>
    <w:rsid w:val="00C4308B"/>
    <w:rsid w:val="00C430A7"/>
    <w:rsid w:val="00C4356E"/>
    <w:rsid w:val="00C43691"/>
    <w:rsid w:val="00C436A8"/>
    <w:rsid w:val="00C43BF9"/>
    <w:rsid w:val="00C43C02"/>
    <w:rsid w:val="00C43D63"/>
    <w:rsid w:val="00C44316"/>
    <w:rsid w:val="00C44621"/>
    <w:rsid w:val="00C4496D"/>
    <w:rsid w:val="00C44A0F"/>
    <w:rsid w:val="00C44F3D"/>
    <w:rsid w:val="00C45362"/>
    <w:rsid w:val="00C456E5"/>
    <w:rsid w:val="00C45CC9"/>
    <w:rsid w:val="00C46341"/>
    <w:rsid w:val="00C46ACC"/>
    <w:rsid w:val="00C46DA2"/>
    <w:rsid w:val="00C46FA8"/>
    <w:rsid w:val="00C472F6"/>
    <w:rsid w:val="00C4767F"/>
    <w:rsid w:val="00C4797F"/>
    <w:rsid w:val="00C47A82"/>
    <w:rsid w:val="00C47E84"/>
    <w:rsid w:val="00C500EE"/>
    <w:rsid w:val="00C50240"/>
    <w:rsid w:val="00C50DA8"/>
    <w:rsid w:val="00C51139"/>
    <w:rsid w:val="00C511D0"/>
    <w:rsid w:val="00C515BC"/>
    <w:rsid w:val="00C51790"/>
    <w:rsid w:val="00C51B42"/>
    <w:rsid w:val="00C5206D"/>
    <w:rsid w:val="00C5211C"/>
    <w:rsid w:val="00C5216C"/>
    <w:rsid w:val="00C522A0"/>
    <w:rsid w:val="00C523A4"/>
    <w:rsid w:val="00C523DC"/>
    <w:rsid w:val="00C52565"/>
    <w:rsid w:val="00C5265C"/>
    <w:rsid w:val="00C53B68"/>
    <w:rsid w:val="00C53C51"/>
    <w:rsid w:val="00C54289"/>
    <w:rsid w:val="00C542F5"/>
    <w:rsid w:val="00C5455A"/>
    <w:rsid w:val="00C54575"/>
    <w:rsid w:val="00C545A2"/>
    <w:rsid w:val="00C548F9"/>
    <w:rsid w:val="00C55042"/>
    <w:rsid w:val="00C55178"/>
    <w:rsid w:val="00C553EC"/>
    <w:rsid w:val="00C55489"/>
    <w:rsid w:val="00C55621"/>
    <w:rsid w:val="00C55628"/>
    <w:rsid w:val="00C55806"/>
    <w:rsid w:val="00C55B2C"/>
    <w:rsid w:val="00C55B47"/>
    <w:rsid w:val="00C561E3"/>
    <w:rsid w:val="00C5632D"/>
    <w:rsid w:val="00C5644F"/>
    <w:rsid w:val="00C56515"/>
    <w:rsid w:val="00C56B08"/>
    <w:rsid w:val="00C56D85"/>
    <w:rsid w:val="00C56DB2"/>
    <w:rsid w:val="00C56E45"/>
    <w:rsid w:val="00C56EEB"/>
    <w:rsid w:val="00C57154"/>
    <w:rsid w:val="00C57487"/>
    <w:rsid w:val="00C57793"/>
    <w:rsid w:val="00C57A5B"/>
    <w:rsid w:val="00C57B10"/>
    <w:rsid w:val="00C57C2F"/>
    <w:rsid w:val="00C57CBC"/>
    <w:rsid w:val="00C60105"/>
    <w:rsid w:val="00C60183"/>
    <w:rsid w:val="00C60280"/>
    <w:rsid w:val="00C604D8"/>
    <w:rsid w:val="00C60B2D"/>
    <w:rsid w:val="00C60B57"/>
    <w:rsid w:val="00C61368"/>
    <w:rsid w:val="00C61512"/>
    <w:rsid w:val="00C61559"/>
    <w:rsid w:val="00C620C6"/>
    <w:rsid w:val="00C620F3"/>
    <w:rsid w:val="00C62111"/>
    <w:rsid w:val="00C6230F"/>
    <w:rsid w:val="00C629F3"/>
    <w:rsid w:val="00C62A87"/>
    <w:rsid w:val="00C62B66"/>
    <w:rsid w:val="00C62E2B"/>
    <w:rsid w:val="00C62FD7"/>
    <w:rsid w:val="00C6302B"/>
    <w:rsid w:val="00C631D3"/>
    <w:rsid w:val="00C63264"/>
    <w:rsid w:val="00C633B8"/>
    <w:rsid w:val="00C6343D"/>
    <w:rsid w:val="00C635C9"/>
    <w:rsid w:val="00C63643"/>
    <w:rsid w:val="00C638B9"/>
    <w:rsid w:val="00C63A4A"/>
    <w:rsid w:val="00C63B31"/>
    <w:rsid w:val="00C64051"/>
    <w:rsid w:val="00C641B2"/>
    <w:rsid w:val="00C64234"/>
    <w:rsid w:val="00C64DE1"/>
    <w:rsid w:val="00C64F53"/>
    <w:rsid w:val="00C651CA"/>
    <w:rsid w:val="00C652A8"/>
    <w:rsid w:val="00C65518"/>
    <w:rsid w:val="00C65973"/>
    <w:rsid w:val="00C65D50"/>
    <w:rsid w:val="00C65E83"/>
    <w:rsid w:val="00C65FA4"/>
    <w:rsid w:val="00C6629A"/>
    <w:rsid w:val="00C66926"/>
    <w:rsid w:val="00C66A68"/>
    <w:rsid w:val="00C6737E"/>
    <w:rsid w:val="00C67BE4"/>
    <w:rsid w:val="00C701A4"/>
    <w:rsid w:val="00C70298"/>
    <w:rsid w:val="00C7033D"/>
    <w:rsid w:val="00C703F5"/>
    <w:rsid w:val="00C710C1"/>
    <w:rsid w:val="00C71260"/>
    <w:rsid w:val="00C714A5"/>
    <w:rsid w:val="00C71C41"/>
    <w:rsid w:val="00C71D4F"/>
    <w:rsid w:val="00C71E05"/>
    <w:rsid w:val="00C7202E"/>
    <w:rsid w:val="00C722FA"/>
    <w:rsid w:val="00C7230F"/>
    <w:rsid w:val="00C7233D"/>
    <w:rsid w:val="00C72D74"/>
    <w:rsid w:val="00C73102"/>
    <w:rsid w:val="00C732CE"/>
    <w:rsid w:val="00C7343D"/>
    <w:rsid w:val="00C736A3"/>
    <w:rsid w:val="00C73F5C"/>
    <w:rsid w:val="00C73F62"/>
    <w:rsid w:val="00C744CC"/>
    <w:rsid w:val="00C745B0"/>
    <w:rsid w:val="00C747B6"/>
    <w:rsid w:val="00C74ACF"/>
    <w:rsid w:val="00C754C0"/>
    <w:rsid w:val="00C755F1"/>
    <w:rsid w:val="00C75824"/>
    <w:rsid w:val="00C75B05"/>
    <w:rsid w:val="00C75BE8"/>
    <w:rsid w:val="00C75E88"/>
    <w:rsid w:val="00C7636B"/>
    <w:rsid w:val="00C76A50"/>
    <w:rsid w:val="00C76C8F"/>
    <w:rsid w:val="00C76DF2"/>
    <w:rsid w:val="00C774E6"/>
    <w:rsid w:val="00C775EA"/>
    <w:rsid w:val="00C776D1"/>
    <w:rsid w:val="00C77A69"/>
    <w:rsid w:val="00C77C0F"/>
    <w:rsid w:val="00C77F53"/>
    <w:rsid w:val="00C80629"/>
    <w:rsid w:val="00C808F8"/>
    <w:rsid w:val="00C80C85"/>
    <w:rsid w:val="00C81027"/>
    <w:rsid w:val="00C8127C"/>
    <w:rsid w:val="00C8164F"/>
    <w:rsid w:val="00C81BDC"/>
    <w:rsid w:val="00C824CA"/>
    <w:rsid w:val="00C82945"/>
    <w:rsid w:val="00C82A2A"/>
    <w:rsid w:val="00C82C8E"/>
    <w:rsid w:val="00C8316B"/>
    <w:rsid w:val="00C839FD"/>
    <w:rsid w:val="00C83B63"/>
    <w:rsid w:val="00C84194"/>
    <w:rsid w:val="00C8452A"/>
    <w:rsid w:val="00C845DC"/>
    <w:rsid w:val="00C84817"/>
    <w:rsid w:val="00C84871"/>
    <w:rsid w:val="00C84923"/>
    <w:rsid w:val="00C849CC"/>
    <w:rsid w:val="00C84D19"/>
    <w:rsid w:val="00C84EB6"/>
    <w:rsid w:val="00C84FFD"/>
    <w:rsid w:val="00C85005"/>
    <w:rsid w:val="00C85682"/>
    <w:rsid w:val="00C857D2"/>
    <w:rsid w:val="00C85F40"/>
    <w:rsid w:val="00C86DF5"/>
    <w:rsid w:val="00C8701B"/>
    <w:rsid w:val="00C8737B"/>
    <w:rsid w:val="00C877D2"/>
    <w:rsid w:val="00C87DC9"/>
    <w:rsid w:val="00C902C7"/>
    <w:rsid w:val="00C90525"/>
    <w:rsid w:val="00C9053F"/>
    <w:rsid w:val="00C909D1"/>
    <w:rsid w:val="00C90F62"/>
    <w:rsid w:val="00C9142A"/>
    <w:rsid w:val="00C91475"/>
    <w:rsid w:val="00C915EA"/>
    <w:rsid w:val="00C916FF"/>
    <w:rsid w:val="00C918B0"/>
    <w:rsid w:val="00C91BB3"/>
    <w:rsid w:val="00C91D1D"/>
    <w:rsid w:val="00C91F7C"/>
    <w:rsid w:val="00C9272B"/>
    <w:rsid w:val="00C92F95"/>
    <w:rsid w:val="00C933F2"/>
    <w:rsid w:val="00C9354F"/>
    <w:rsid w:val="00C93867"/>
    <w:rsid w:val="00C93A54"/>
    <w:rsid w:val="00C93CE6"/>
    <w:rsid w:val="00C93D90"/>
    <w:rsid w:val="00C9464C"/>
    <w:rsid w:val="00C94805"/>
    <w:rsid w:val="00C949B1"/>
    <w:rsid w:val="00C94A7A"/>
    <w:rsid w:val="00C94BBA"/>
    <w:rsid w:val="00C94EF0"/>
    <w:rsid w:val="00C94F4E"/>
    <w:rsid w:val="00C95497"/>
    <w:rsid w:val="00C95542"/>
    <w:rsid w:val="00C955CC"/>
    <w:rsid w:val="00C95768"/>
    <w:rsid w:val="00C957A3"/>
    <w:rsid w:val="00C95936"/>
    <w:rsid w:val="00C95B66"/>
    <w:rsid w:val="00C95C7C"/>
    <w:rsid w:val="00C9642E"/>
    <w:rsid w:val="00C96768"/>
    <w:rsid w:val="00C96772"/>
    <w:rsid w:val="00C97443"/>
    <w:rsid w:val="00C97888"/>
    <w:rsid w:val="00C97959"/>
    <w:rsid w:val="00C97B3C"/>
    <w:rsid w:val="00C97E21"/>
    <w:rsid w:val="00CA022B"/>
    <w:rsid w:val="00CA08C5"/>
    <w:rsid w:val="00CA0904"/>
    <w:rsid w:val="00CA0952"/>
    <w:rsid w:val="00CA09D9"/>
    <w:rsid w:val="00CA0A7B"/>
    <w:rsid w:val="00CA0CEE"/>
    <w:rsid w:val="00CA1139"/>
    <w:rsid w:val="00CA1821"/>
    <w:rsid w:val="00CA1BAF"/>
    <w:rsid w:val="00CA1BC6"/>
    <w:rsid w:val="00CA1D18"/>
    <w:rsid w:val="00CA1E81"/>
    <w:rsid w:val="00CA1EC1"/>
    <w:rsid w:val="00CA265C"/>
    <w:rsid w:val="00CA2728"/>
    <w:rsid w:val="00CA2B4E"/>
    <w:rsid w:val="00CA2CBB"/>
    <w:rsid w:val="00CA2E25"/>
    <w:rsid w:val="00CA34DA"/>
    <w:rsid w:val="00CA4128"/>
    <w:rsid w:val="00CA4533"/>
    <w:rsid w:val="00CA45A6"/>
    <w:rsid w:val="00CA475B"/>
    <w:rsid w:val="00CA4AE7"/>
    <w:rsid w:val="00CA5665"/>
    <w:rsid w:val="00CA5865"/>
    <w:rsid w:val="00CA59E1"/>
    <w:rsid w:val="00CA5CF2"/>
    <w:rsid w:val="00CA5FC0"/>
    <w:rsid w:val="00CA5FFB"/>
    <w:rsid w:val="00CA652D"/>
    <w:rsid w:val="00CA6759"/>
    <w:rsid w:val="00CA6CA5"/>
    <w:rsid w:val="00CA6E53"/>
    <w:rsid w:val="00CA71B3"/>
    <w:rsid w:val="00CA764A"/>
    <w:rsid w:val="00CA7CAF"/>
    <w:rsid w:val="00CA7FA6"/>
    <w:rsid w:val="00CA7FA8"/>
    <w:rsid w:val="00CB014D"/>
    <w:rsid w:val="00CB0394"/>
    <w:rsid w:val="00CB04A4"/>
    <w:rsid w:val="00CB0B72"/>
    <w:rsid w:val="00CB16B6"/>
    <w:rsid w:val="00CB17EF"/>
    <w:rsid w:val="00CB1806"/>
    <w:rsid w:val="00CB18D9"/>
    <w:rsid w:val="00CB2345"/>
    <w:rsid w:val="00CB2689"/>
    <w:rsid w:val="00CB2842"/>
    <w:rsid w:val="00CB2D22"/>
    <w:rsid w:val="00CB30BC"/>
    <w:rsid w:val="00CB3190"/>
    <w:rsid w:val="00CB391A"/>
    <w:rsid w:val="00CB393A"/>
    <w:rsid w:val="00CB40ED"/>
    <w:rsid w:val="00CB4392"/>
    <w:rsid w:val="00CB48E0"/>
    <w:rsid w:val="00CB4918"/>
    <w:rsid w:val="00CB4A7C"/>
    <w:rsid w:val="00CB4C6E"/>
    <w:rsid w:val="00CB4FC7"/>
    <w:rsid w:val="00CB5165"/>
    <w:rsid w:val="00CB5168"/>
    <w:rsid w:val="00CB578C"/>
    <w:rsid w:val="00CB5E63"/>
    <w:rsid w:val="00CB5F6F"/>
    <w:rsid w:val="00CB6791"/>
    <w:rsid w:val="00CB68B9"/>
    <w:rsid w:val="00CB6A7A"/>
    <w:rsid w:val="00CB6AF5"/>
    <w:rsid w:val="00CB6F4D"/>
    <w:rsid w:val="00CB6F7C"/>
    <w:rsid w:val="00CB6FF0"/>
    <w:rsid w:val="00CB7384"/>
    <w:rsid w:val="00CB74FC"/>
    <w:rsid w:val="00CB7A4C"/>
    <w:rsid w:val="00CC0DC0"/>
    <w:rsid w:val="00CC1261"/>
    <w:rsid w:val="00CC13BB"/>
    <w:rsid w:val="00CC16E5"/>
    <w:rsid w:val="00CC189C"/>
    <w:rsid w:val="00CC20F5"/>
    <w:rsid w:val="00CC256D"/>
    <w:rsid w:val="00CC27C3"/>
    <w:rsid w:val="00CC298D"/>
    <w:rsid w:val="00CC2AD3"/>
    <w:rsid w:val="00CC2BD6"/>
    <w:rsid w:val="00CC30EC"/>
    <w:rsid w:val="00CC3282"/>
    <w:rsid w:val="00CC369F"/>
    <w:rsid w:val="00CC377E"/>
    <w:rsid w:val="00CC39CF"/>
    <w:rsid w:val="00CC3CF3"/>
    <w:rsid w:val="00CC484A"/>
    <w:rsid w:val="00CC4C02"/>
    <w:rsid w:val="00CC4C82"/>
    <w:rsid w:val="00CC4E7F"/>
    <w:rsid w:val="00CC4F3F"/>
    <w:rsid w:val="00CC5772"/>
    <w:rsid w:val="00CC5A44"/>
    <w:rsid w:val="00CC5AFD"/>
    <w:rsid w:val="00CC5D6A"/>
    <w:rsid w:val="00CC5DFE"/>
    <w:rsid w:val="00CC661D"/>
    <w:rsid w:val="00CC6DEE"/>
    <w:rsid w:val="00CC6E40"/>
    <w:rsid w:val="00CC72AF"/>
    <w:rsid w:val="00CC7512"/>
    <w:rsid w:val="00CC7ACF"/>
    <w:rsid w:val="00CC7CF6"/>
    <w:rsid w:val="00CC7D08"/>
    <w:rsid w:val="00CC7E92"/>
    <w:rsid w:val="00CD05D0"/>
    <w:rsid w:val="00CD0A17"/>
    <w:rsid w:val="00CD0A35"/>
    <w:rsid w:val="00CD0B0B"/>
    <w:rsid w:val="00CD0B58"/>
    <w:rsid w:val="00CD0E70"/>
    <w:rsid w:val="00CD0EB3"/>
    <w:rsid w:val="00CD0EE9"/>
    <w:rsid w:val="00CD0F1D"/>
    <w:rsid w:val="00CD15B9"/>
    <w:rsid w:val="00CD1767"/>
    <w:rsid w:val="00CD1C43"/>
    <w:rsid w:val="00CD1D21"/>
    <w:rsid w:val="00CD2156"/>
    <w:rsid w:val="00CD2A71"/>
    <w:rsid w:val="00CD3379"/>
    <w:rsid w:val="00CD352D"/>
    <w:rsid w:val="00CD3550"/>
    <w:rsid w:val="00CD38AB"/>
    <w:rsid w:val="00CD3C95"/>
    <w:rsid w:val="00CD4221"/>
    <w:rsid w:val="00CD4251"/>
    <w:rsid w:val="00CD42C6"/>
    <w:rsid w:val="00CD42E2"/>
    <w:rsid w:val="00CD4398"/>
    <w:rsid w:val="00CD43BD"/>
    <w:rsid w:val="00CD4841"/>
    <w:rsid w:val="00CD4B48"/>
    <w:rsid w:val="00CD50AA"/>
    <w:rsid w:val="00CD54FE"/>
    <w:rsid w:val="00CD5589"/>
    <w:rsid w:val="00CD5A6C"/>
    <w:rsid w:val="00CD5FC5"/>
    <w:rsid w:val="00CD6628"/>
    <w:rsid w:val="00CD66F9"/>
    <w:rsid w:val="00CD6A18"/>
    <w:rsid w:val="00CD6ACB"/>
    <w:rsid w:val="00CD6D1F"/>
    <w:rsid w:val="00CD6E14"/>
    <w:rsid w:val="00CD6E75"/>
    <w:rsid w:val="00CD6FBD"/>
    <w:rsid w:val="00CD711D"/>
    <w:rsid w:val="00CD7177"/>
    <w:rsid w:val="00CD7804"/>
    <w:rsid w:val="00CD7DE7"/>
    <w:rsid w:val="00CD7E20"/>
    <w:rsid w:val="00CE0075"/>
    <w:rsid w:val="00CE00C3"/>
    <w:rsid w:val="00CE035B"/>
    <w:rsid w:val="00CE0590"/>
    <w:rsid w:val="00CE0610"/>
    <w:rsid w:val="00CE0AE4"/>
    <w:rsid w:val="00CE0F13"/>
    <w:rsid w:val="00CE101D"/>
    <w:rsid w:val="00CE1961"/>
    <w:rsid w:val="00CE1D8B"/>
    <w:rsid w:val="00CE2D2A"/>
    <w:rsid w:val="00CE2FDC"/>
    <w:rsid w:val="00CE34DC"/>
    <w:rsid w:val="00CE3782"/>
    <w:rsid w:val="00CE378D"/>
    <w:rsid w:val="00CE3ACF"/>
    <w:rsid w:val="00CE3E19"/>
    <w:rsid w:val="00CE3FEF"/>
    <w:rsid w:val="00CE4172"/>
    <w:rsid w:val="00CE4203"/>
    <w:rsid w:val="00CE4282"/>
    <w:rsid w:val="00CE43DA"/>
    <w:rsid w:val="00CE467F"/>
    <w:rsid w:val="00CE49AA"/>
    <w:rsid w:val="00CE49D0"/>
    <w:rsid w:val="00CE4C32"/>
    <w:rsid w:val="00CE4D38"/>
    <w:rsid w:val="00CE5676"/>
    <w:rsid w:val="00CE57F6"/>
    <w:rsid w:val="00CE5A40"/>
    <w:rsid w:val="00CE5B5B"/>
    <w:rsid w:val="00CE611F"/>
    <w:rsid w:val="00CE638D"/>
    <w:rsid w:val="00CE6435"/>
    <w:rsid w:val="00CE6535"/>
    <w:rsid w:val="00CE6565"/>
    <w:rsid w:val="00CE67E3"/>
    <w:rsid w:val="00CE6895"/>
    <w:rsid w:val="00CE695E"/>
    <w:rsid w:val="00CE6EBB"/>
    <w:rsid w:val="00CE74A1"/>
    <w:rsid w:val="00CE76E8"/>
    <w:rsid w:val="00CE78E8"/>
    <w:rsid w:val="00CE791A"/>
    <w:rsid w:val="00CE7B76"/>
    <w:rsid w:val="00CE7CF5"/>
    <w:rsid w:val="00CF0777"/>
    <w:rsid w:val="00CF0BDF"/>
    <w:rsid w:val="00CF0C98"/>
    <w:rsid w:val="00CF14B9"/>
    <w:rsid w:val="00CF1DCF"/>
    <w:rsid w:val="00CF22FE"/>
    <w:rsid w:val="00CF2420"/>
    <w:rsid w:val="00CF2E4C"/>
    <w:rsid w:val="00CF2EB3"/>
    <w:rsid w:val="00CF2EF3"/>
    <w:rsid w:val="00CF35D0"/>
    <w:rsid w:val="00CF3691"/>
    <w:rsid w:val="00CF3B66"/>
    <w:rsid w:val="00CF3CAC"/>
    <w:rsid w:val="00CF414A"/>
    <w:rsid w:val="00CF4B10"/>
    <w:rsid w:val="00CF50CA"/>
    <w:rsid w:val="00CF58F5"/>
    <w:rsid w:val="00CF59F0"/>
    <w:rsid w:val="00CF5D04"/>
    <w:rsid w:val="00CF5D37"/>
    <w:rsid w:val="00CF5DDF"/>
    <w:rsid w:val="00CF5FB3"/>
    <w:rsid w:val="00CF62EE"/>
    <w:rsid w:val="00CF6394"/>
    <w:rsid w:val="00CF66EF"/>
    <w:rsid w:val="00CF6B56"/>
    <w:rsid w:val="00CF6E71"/>
    <w:rsid w:val="00CF72D7"/>
    <w:rsid w:val="00CF78FD"/>
    <w:rsid w:val="00CF7B5E"/>
    <w:rsid w:val="00CF7CCB"/>
    <w:rsid w:val="00D0087E"/>
    <w:rsid w:val="00D0098B"/>
    <w:rsid w:val="00D009B1"/>
    <w:rsid w:val="00D00A92"/>
    <w:rsid w:val="00D00BB6"/>
    <w:rsid w:val="00D00C93"/>
    <w:rsid w:val="00D00D13"/>
    <w:rsid w:val="00D00D6D"/>
    <w:rsid w:val="00D00E46"/>
    <w:rsid w:val="00D0114F"/>
    <w:rsid w:val="00D0125B"/>
    <w:rsid w:val="00D0185D"/>
    <w:rsid w:val="00D01AE6"/>
    <w:rsid w:val="00D01C99"/>
    <w:rsid w:val="00D01D27"/>
    <w:rsid w:val="00D02366"/>
    <w:rsid w:val="00D02754"/>
    <w:rsid w:val="00D02DC7"/>
    <w:rsid w:val="00D02E1A"/>
    <w:rsid w:val="00D03E37"/>
    <w:rsid w:val="00D03F06"/>
    <w:rsid w:val="00D040E8"/>
    <w:rsid w:val="00D042D9"/>
    <w:rsid w:val="00D043AC"/>
    <w:rsid w:val="00D0442C"/>
    <w:rsid w:val="00D047F7"/>
    <w:rsid w:val="00D05373"/>
    <w:rsid w:val="00D053F4"/>
    <w:rsid w:val="00D0560A"/>
    <w:rsid w:val="00D0564F"/>
    <w:rsid w:val="00D06D94"/>
    <w:rsid w:val="00D06ED1"/>
    <w:rsid w:val="00D06EF6"/>
    <w:rsid w:val="00D06F13"/>
    <w:rsid w:val="00D070C5"/>
    <w:rsid w:val="00D07319"/>
    <w:rsid w:val="00D077B6"/>
    <w:rsid w:val="00D0784B"/>
    <w:rsid w:val="00D07945"/>
    <w:rsid w:val="00D079F9"/>
    <w:rsid w:val="00D07AB0"/>
    <w:rsid w:val="00D1035D"/>
    <w:rsid w:val="00D1065E"/>
    <w:rsid w:val="00D107D9"/>
    <w:rsid w:val="00D10C5B"/>
    <w:rsid w:val="00D10D9E"/>
    <w:rsid w:val="00D10E26"/>
    <w:rsid w:val="00D10E41"/>
    <w:rsid w:val="00D11596"/>
    <w:rsid w:val="00D11800"/>
    <w:rsid w:val="00D120C2"/>
    <w:rsid w:val="00D121E5"/>
    <w:rsid w:val="00D1268B"/>
    <w:rsid w:val="00D12A14"/>
    <w:rsid w:val="00D12CAA"/>
    <w:rsid w:val="00D12CC5"/>
    <w:rsid w:val="00D12EC2"/>
    <w:rsid w:val="00D130FE"/>
    <w:rsid w:val="00D132B6"/>
    <w:rsid w:val="00D1347B"/>
    <w:rsid w:val="00D134BC"/>
    <w:rsid w:val="00D13AB8"/>
    <w:rsid w:val="00D13B47"/>
    <w:rsid w:val="00D13DF0"/>
    <w:rsid w:val="00D14096"/>
    <w:rsid w:val="00D145EC"/>
    <w:rsid w:val="00D14991"/>
    <w:rsid w:val="00D14A6F"/>
    <w:rsid w:val="00D14BA3"/>
    <w:rsid w:val="00D14D73"/>
    <w:rsid w:val="00D15668"/>
    <w:rsid w:val="00D156B3"/>
    <w:rsid w:val="00D15852"/>
    <w:rsid w:val="00D15983"/>
    <w:rsid w:val="00D15A3A"/>
    <w:rsid w:val="00D15A57"/>
    <w:rsid w:val="00D15C5F"/>
    <w:rsid w:val="00D15C97"/>
    <w:rsid w:val="00D166AD"/>
    <w:rsid w:val="00D16A4D"/>
    <w:rsid w:val="00D16A9F"/>
    <w:rsid w:val="00D16C40"/>
    <w:rsid w:val="00D17662"/>
    <w:rsid w:val="00D17A07"/>
    <w:rsid w:val="00D17DF2"/>
    <w:rsid w:val="00D17FB9"/>
    <w:rsid w:val="00D20034"/>
    <w:rsid w:val="00D201F9"/>
    <w:rsid w:val="00D201FD"/>
    <w:rsid w:val="00D20C80"/>
    <w:rsid w:val="00D20DC9"/>
    <w:rsid w:val="00D21033"/>
    <w:rsid w:val="00D21053"/>
    <w:rsid w:val="00D2105F"/>
    <w:rsid w:val="00D211B1"/>
    <w:rsid w:val="00D2122E"/>
    <w:rsid w:val="00D21678"/>
    <w:rsid w:val="00D217ED"/>
    <w:rsid w:val="00D21909"/>
    <w:rsid w:val="00D21A7F"/>
    <w:rsid w:val="00D22355"/>
    <w:rsid w:val="00D225C4"/>
    <w:rsid w:val="00D22C04"/>
    <w:rsid w:val="00D22D28"/>
    <w:rsid w:val="00D22E9E"/>
    <w:rsid w:val="00D234EC"/>
    <w:rsid w:val="00D23959"/>
    <w:rsid w:val="00D23A4C"/>
    <w:rsid w:val="00D23AFE"/>
    <w:rsid w:val="00D23CA0"/>
    <w:rsid w:val="00D23DBD"/>
    <w:rsid w:val="00D23F70"/>
    <w:rsid w:val="00D24058"/>
    <w:rsid w:val="00D24629"/>
    <w:rsid w:val="00D24916"/>
    <w:rsid w:val="00D251C7"/>
    <w:rsid w:val="00D254CF"/>
    <w:rsid w:val="00D255DE"/>
    <w:rsid w:val="00D258BB"/>
    <w:rsid w:val="00D2739A"/>
    <w:rsid w:val="00D27892"/>
    <w:rsid w:val="00D27917"/>
    <w:rsid w:val="00D27922"/>
    <w:rsid w:val="00D279C9"/>
    <w:rsid w:val="00D27AC0"/>
    <w:rsid w:val="00D30169"/>
    <w:rsid w:val="00D301B5"/>
    <w:rsid w:val="00D309CE"/>
    <w:rsid w:val="00D30C53"/>
    <w:rsid w:val="00D30D92"/>
    <w:rsid w:val="00D30E6F"/>
    <w:rsid w:val="00D30FD9"/>
    <w:rsid w:val="00D3158E"/>
    <w:rsid w:val="00D31612"/>
    <w:rsid w:val="00D316DC"/>
    <w:rsid w:val="00D31AF6"/>
    <w:rsid w:val="00D31C46"/>
    <w:rsid w:val="00D31E38"/>
    <w:rsid w:val="00D3246E"/>
    <w:rsid w:val="00D32816"/>
    <w:rsid w:val="00D32CCA"/>
    <w:rsid w:val="00D32DFC"/>
    <w:rsid w:val="00D32F06"/>
    <w:rsid w:val="00D33299"/>
    <w:rsid w:val="00D333D3"/>
    <w:rsid w:val="00D33892"/>
    <w:rsid w:val="00D338AF"/>
    <w:rsid w:val="00D33B08"/>
    <w:rsid w:val="00D33BA3"/>
    <w:rsid w:val="00D33D55"/>
    <w:rsid w:val="00D33D8B"/>
    <w:rsid w:val="00D33ED5"/>
    <w:rsid w:val="00D33F68"/>
    <w:rsid w:val="00D33FF7"/>
    <w:rsid w:val="00D3425D"/>
    <w:rsid w:val="00D34296"/>
    <w:rsid w:val="00D34662"/>
    <w:rsid w:val="00D34B9A"/>
    <w:rsid w:val="00D34D4F"/>
    <w:rsid w:val="00D34E8B"/>
    <w:rsid w:val="00D352F7"/>
    <w:rsid w:val="00D3532D"/>
    <w:rsid w:val="00D354EE"/>
    <w:rsid w:val="00D35882"/>
    <w:rsid w:val="00D35966"/>
    <w:rsid w:val="00D35C9E"/>
    <w:rsid w:val="00D35D92"/>
    <w:rsid w:val="00D35E14"/>
    <w:rsid w:val="00D35F48"/>
    <w:rsid w:val="00D3633F"/>
    <w:rsid w:val="00D36A28"/>
    <w:rsid w:val="00D36A36"/>
    <w:rsid w:val="00D36CBA"/>
    <w:rsid w:val="00D36D21"/>
    <w:rsid w:val="00D3723E"/>
    <w:rsid w:val="00D373F5"/>
    <w:rsid w:val="00D37510"/>
    <w:rsid w:val="00D3794C"/>
    <w:rsid w:val="00D37A1C"/>
    <w:rsid w:val="00D37B0A"/>
    <w:rsid w:val="00D37E58"/>
    <w:rsid w:val="00D401F5"/>
    <w:rsid w:val="00D40488"/>
    <w:rsid w:val="00D404F8"/>
    <w:rsid w:val="00D40783"/>
    <w:rsid w:val="00D40CD8"/>
    <w:rsid w:val="00D40D86"/>
    <w:rsid w:val="00D41A09"/>
    <w:rsid w:val="00D41A6E"/>
    <w:rsid w:val="00D41A82"/>
    <w:rsid w:val="00D41E19"/>
    <w:rsid w:val="00D423F6"/>
    <w:rsid w:val="00D427EA"/>
    <w:rsid w:val="00D429A5"/>
    <w:rsid w:val="00D42E14"/>
    <w:rsid w:val="00D42E38"/>
    <w:rsid w:val="00D43148"/>
    <w:rsid w:val="00D43670"/>
    <w:rsid w:val="00D43BF3"/>
    <w:rsid w:val="00D43C60"/>
    <w:rsid w:val="00D43DB4"/>
    <w:rsid w:val="00D43DBB"/>
    <w:rsid w:val="00D441D7"/>
    <w:rsid w:val="00D443B6"/>
    <w:rsid w:val="00D443F8"/>
    <w:rsid w:val="00D449A8"/>
    <w:rsid w:val="00D45099"/>
    <w:rsid w:val="00D451D2"/>
    <w:rsid w:val="00D45636"/>
    <w:rsid w:val="00D45693"/>
    <w:rsid w:val="00D456C9"/>
    <w:rsid w:val="00D458D2"/>
    <w:rsid w:val="00D45E88"/>
    <w:rsid w:val="00D45F14"/>
    <w:rsid w:val="00D45FBC"/>
    <w:rsid w:val="00D461D5"/>
    <w:rsid w:val="00D4658D"/>
    <w:rsid w:val="00D46734"/>
    <w:rsid w:val="00D468A5"/>
    <w:rsid w:val="00D4693D"/>
    <w:rsid w:val="00D46A56"/>
    <w:rsid w:val="00D46EC2"/>
    <w:rsid w:val="00D46F9A"/>
    <w:rsid w:val="00D47242"/>
    <w:rsid w:val="00D4766F"/>
    <w:rsid w:val="00D477FD"/>
    <w:rsid w:val="00D47DEA"/>
    <w:rsid w:val="00D50413"/>
    <w:rsid w:val="00D5083F"/>
    <w:rsid w:val="00D51075"/>
    <w:rsid w:val="00D5109C"/>
    <w:rsid w:val="00D51D08"/>
    <w:rsid w:val="00D51D29"/>
    <w:rsid w:val="00D51D3E"/>
    <w:rsid w:val="00D51D68"/>
    <w:rsid w:val="00D51EE0"/>
    <w:rsid w:val="00D52A3C"/>
    <w:rsid w:val="00D52DCB"/>
    <w:rsid w:val="00D53619"/>
    <w:rsid w:val="00D53699"/>
    <w:rsid w:val="00D5378C"/>
    <w:rsid w:val="00D53A62"/>
    <w:rsid w:val="00D542F2"/>
    <w:rsid w:val="00D54661"/>
    <w:rsid w:val="00D54770"/>
    <w:rsid w:val="00D54CF6"/>
    <w:rsid w:val="00D54F10"/>
    <w:rsid w:val="00D54F5B"/>
    <w:rsid w:val="00D5501C"/>
    <w:rsid w:val="00D55569"/>
    <w:rsid w:val="00D558D0"/>
    <w:rsid w:val="00D55A52"/>
    <w:rsid w:val="00D55BB7"/>
    <w:rsid w:val="00D55C3F"/>
    <w:rsid w:val="00D55E16"/>
    <w:rsid w:val="00D5624F"/>
    <w:rsid w:val="00D562D0"/>
    <w:rsid w:val="00D566A5"/>
    <w:rsid w:val="00D56D77"/>
    <w:rsid w:val="00D56E2B"/>
    <w:rsid w:val="00D57160"/>
    <w:rsid w:val="00D57225"/>
    <w:rsid w:val="00D5726F"/>
    <w:rsid w:val="00D5740E"/>
    <w:rsid w:val="00D57B8B"/>
    <w:rsid w:val="00D57D0D"/>
    <w:rsid w:val="00D60192"/>
    <w:rsid w:val="00D60893"/>
    <w:rsid w:val="00D608A7"/>
    <w:rsid w:val="00D612B8"/>
    <w:rsid w:val="00D61709"/>
    <w:rsid w:val="00D619D2"/>
    <w:rsid w:val="00D61BBB"/>
    <w:rsid w:val="00D61DEC"/>
    <w:rsid w:val="00D61E24"/>
    <w:rsid w:val="00D61EFE"/>
    <w:rsid w:val="00D61F65"/>
    <w:rsid w:val="00D62846"/>
    <w:rsid w:val="00D629EC"/>
    <w:rsid w:val="00D62D12"/>
    <w:rsid w:val="00D6300E"/>
    <w:rsid w:val="00D63268"/>
    <w:rsid w:val="00D639D7"/>
    <w:rsid w:val="00D63A25"/>
    <w:rsid w:val="00D6406B"/>
    <w:rsid w:val="00D6466E"/>
    <w:rsid w:val="00D64A5F"/>
    <w:rsid w:val="00D64ABA"/>
    <w:rsid w:val="00D64B6A"/>
    <w:rsid w:val="00D64E4A"/>
    <w:rsid w:val="00D650AB"/>
    <w:rsid w:val="00D6578F"/>
    <w:rsid w:val="00D65D64"/>
    <w:rsid w:val="00D65DFE"/>
    <w:rsid w:val="00D65EB1"/>
    <w:rsid w:val="00D6615A"/>
    <w:rsid w:val="00D662AF"/>
    <w:rsid w:val="00D66389"/>
    <w:rsid w:val="00D6647D"/>
    <w:rsid w:val="00D6655C"/>
    <w:rsid w:val="00D66A68"/>
    <w:rsid w:val="00D66DD5"/>
    <w:rsid w:val="00D66F0C"/>
    <w:rsid w:val="00D676FF"/>
    <w:rsid w:val="00D67D94"/>
    <w:rsid w:val="00D7010D"/>
    <w:rsid w:val="00D71117"/>
    <w:rsid w:val="00D714D9"/>
    <w:rsid w:val="00D71745"/>
    <w:rsid w:val="00D71D42"/>
    <w:rsid w:val="00D7248A"/>
    <w:rsid w:val="00D7252D"/>
    <w:rsid w:val="00D728F0"/>
    <w:rsid w:val="00D7315A"/>
    <w:rsid w:val="00D732B1"/>
    <w:rsid w:val="00D7339F"/>
    <w:rsid w:val="00D734F2"/>
    <w:rsid w:val="00D73A26"/>
    <w:rsid w:val="00D74311"/>
    <w:rsid w:val="00D7466E"/>
    <w:rsid w:val="00D74C24"/>
    <w:rsid w:val="00D74C8E"/>
    <w:rsid w:val="00D753FE"/>
    <w:rsid w:val="00D7600D"/>
    <w:rsid w:val="00D7660A"/>
    <w:rsid w:val="00D76B9C"/>
    <w:rsid w:val="00D76BE6"/>
    <w:rsid w:val="00D76E48"/>
    <w:rsid w:val="00D77499"/>
    <w:rsid w:val="00D7764E"/>
    <w:rsid w:val="00D77696"/>
    <w:rsid w:val="00D77A22"/>
    <w:rsid w:val="00D77DAA"/>
    <w:rsid w:val="00D80077"/>
    <w:rsid w:val="00D805A6"/>
    <w:rsid w:val="00D807CD"/>
    <w:rsid w:val="00D80E5E"/>
    <w:rsid w:val="00D80F88"/>
    <w:rsid w:val="00D81443"/>
    <w:rsid w:val="00D8157D"/>
    <w:rsid w:val="00D816CE"/>
    <w:rsid w:val="00D81BFC"/>
    <w:rsid w:val="00D8249B"/>
    <w:rsid w:val="00D8267A"/>
    <w:rsid w:val="00D82687"/>
    <w:rsid w:val="00D82929"/>
    <w:rsid w:val="00D83372"/>
    <w:rsid w:val="00D833E8"/>
    <w:rsid w:val="00D8390B"/>
    <w:rsid w:val="00D84345"/>
    <w:rsid w:val="00D84396"/>
    <w:rsid w:val="00D843C1"/>
    <w:rsid w:val="00D8441F"/>
    <w:rsid w:val="00D84896"/>
    <w:rsid w:val="00D84C2E"/>
    <w:rsid w:val="00D84FE3"/>
    <w:rsid w:val="00D84FE5"/>
    <w:rsid w:val="00D8526F"/>
    <w:rsid w:val="00D853EE"/>
    <w:rsid w:val="00D857CE"/>
    <w:rsid w:val="00D85986"/>
    <w:rsid w:val="00D865B3"/>
    <w:rsid w:val="00D86799"/>
    <w:rsid w:val="00D868C0"/>
    <w:rsid w:val="00D86B47"/>
    <w:rsid w:val="00D86BE9"/>
    <w:rsid w:val="00D86D9D"/>
    <w:rsid w:val="00D872B6"/>
    <w:rsid w:val="00D8740E"/>
    <w:rsid w:val="00D8782D"/>
    <w:rsid w:val="00D8791A"/>
    <w:rsid w:val="00D87D56"/>
    <w:rsid w:val="00D901B9"/>
    <w:rsid w:val="00D903AE"/>
    <w:rsid w:val="00D90440"/>
    <w:rsid w:val="00D9069C"/>
    <w:rsid w:val="00D9072E"/>
    <w:rsid w:val="00D908E9"/>
    <w:rsid w:val="00D908F2"/>
    <w:rsid w:val="00D90902"/>
    <w:rsid w:val="00D90F11"/>
    <w:rsid w:val="00D9110B"/>
    <w:rsid w:val="00D911D8"/>
    <w:rsid w:val="00D911F5"/>
    <w:rsid w:val="00D91590"/>
    <w:rsid w:val="00D91C85"/>
    <w:rsid w:val="00D92059"/>
    <w:rsid w:val="00D9218A"/>
    <w:rsid w:val="00D923EB"/>
    <w:rsid w:val="00D928F7"/>
    <w:rsid w:val="00D92BCE"/>
    <w:rsid w:val="00D92EB9"/>
    <w:rsid w:val="00D92FAD"/>
    <w:rsid w:val="00D931C2"/>
    <w:rsid w:val="00D9346C"/>
    <w:rsid w:val="00D93499"/>
    <w:rsid w:val="00D939AF"/>
    <w:rsid w:val="00D94010"/>
    <w:rsid w:val="00D94DC0"/>
    <w:rsid w:val="00D95060"/>
    <w:rsid w:val="00D95460"/>
    <w:rsid w:val="00D95D2F"/>
    <w:rsid w:val="00D95E94"/>
    <w:rsid w:val="00D962A0"/>
    <w:rsid w:val="00D96442"/>
    <w:rsid w:val="00D966D8"/>
    <w:rsid w:val="00D96774"/>
    <w:rsid w:val="00D968CE"/>
    <w:rsid w:val="00D969CA"/>
    <w:rsid w:val="00D96B51"/>
    <w:rsid w:val="00D96CA3"/>
    <w:rsid w:val="00D97C82"/>
    <w:rsid w:val="00D97D21"/>
    <w:rsid w:val="00DA0285"/>
    <w:rsid w:val="00DA07AE"/>
    <w:rsid w:val="00DA0849"/>
    <w:rsid w:val="00DA0FE3"/>
    <w:rsid w:val="00DA1263"/>
    <w:rsid w:val="00DA18F6"/>
    <w:rsid w:val="00DA1901"/>
    <w:rsid w:val="00DA19D7"/>
    <w:rsid w:val="00DA1C73"/>
    <w:rsid w:val="00DA1DCE"/>
    <w:rsid w:val="00DA1FB7"/>
    <w:rsid w:val="00DA251B"/>
    <w:rsid w:val="00DA2861"/>
    <w:rsid w:val="00DA291D"/>
    <w:rsid w:val="00DA2925"/>
    <w:rsid w:val="00DA2DA3"/>
    <w:rsid w:val="00DA3199"/>
    <w:rsid w:val="00DA36FB"/>
    <w:rsid w:val="00DA3C8A"/>
    <w:rsid w:val="00DA3CB0"/>
    <w:rsid w:val="00DA3D02"/>
    <w:rsid w:val="00DA3DA8"/>
    <w:rsid w:val="00DA3F53"/>
    <w:rsid w:val="00DA4061"/>
    <w:rsid w:val="00DA4476"/>
    <w:rsid w:val="00DA46C6"/>
    <w:rsid w:val="00DA48DB"/>
    <w:rsid w:val="00DA49D6"/>
    <w:rsid w:val="00DA4C1F"/>
    <w:rsid w:val="00DA4D8D"/>
    <w:rsid w:val="00DA4DE7"/>
    <w:rsid w:val="00DA4ED6"/>
    <w:rsid w:val="00DA527E"/>
    <w:rsid w:val="00DA5430"/>
    <w:rsid w:val="00DA55E7"/>
    <w:rsid w:val="00DA5A48"/>
    <w:rsid w:val="00DA5AE0"/>
    <w:rsid w:val="00DA5BA2"/>
    <w:rsid w:val="00DA5D06"/>
    <w:rsid w:val="00DA5E4E"/>
    <w:rsid w:val="00DA65CF"/>
    <w:rsid w:val="00DA66D4"/>
    <w:rsid w:val="00DA684D"/>
    <w:rsid w:val="00DA73D3"/>
    <w:rsid w:val="00DA74C1"/>
    <w:rsid w:val="00DA7A2B"/>
    <w:rsid w:val="00DA7A59"/>
    <w:rsid w:val="00DA7B8A"/>
    <w:rsid w:val="00DA7D70"/>
    <w:rsid w:val="00DB051B"/>
    <w:rsid w:val="00DB0672"/>
    <w:rsid w:val="00DB0C62"/>
    <w:rsid w:val="00DB1159"/>
    <w:rsid w:val="00DB146F"/>
    <w:rsid w:val="00DB14E9"/>
    <w:rsid w:val="00DB1523"/>
    <w:rsid w:val="00DB16EA"/>
    <w:rsid w:val="00DB1849"/>
    <w:rsid w:val="00DB1B38"/>
    <w:rsid w:val="00DB2038"/>
    <w:rsid w:val="00DB20DD"/>
    <w:rsid w:val="00DB2287"/>
    <w:rsid w:val="00DB23CE"/>
    <w:rsid w:val="00DB25CB"/>
    <w:rsid w:val="00DB26A5"/>
    <w:rsid w:val="00DB310D"/>
    <w:rsid w:val="00DB3305"/>
    <w:rsid w:val="00DB372B"/>
    <w:rsid w:val="00DB3752"/>
    <w:rsid w:val="00DB37F8"/>
    <w:rsid w:val="00DB3DA3"/>
    <w:rsid w:val="00DB4629"/>
    <w:rsid w:val="00DB49BC"/>
    <w:rsid w:val="00DB5155"/>
    <w:rsid w:val="00DB52BF"/>
    <w:rsid w:val="00DB59FD"/>
    <w:rsid w:val="00DB5BB9"/>
    <w:rsid w:val="00DB62BC"/>
    <w:rsid w:val="00DB649F"/>
    <w:rsid w:val="00DB6A06"/>
    <w:rsid w:val="00DB6C08"/>
    <w:rsid w:val="00DB6C63"/>
    <w:rsid w:val="00DB70F4"/>
    <w:rsid w:val="00DB72D2"/>
    <w:rsid w:val="00DB7735"/>
    <w:rsid w:val="00DB7910"/>
    <w:rsid w:val="00DB7CA1"/>
    <w:rsid w:val="00DB7D56"/>
    <w:rsid w:val="00DB7FA7"/>
    <w:rsid w:val="00DC0202"/>
    <w:rsid w:val="00DC0EF8"/>
    <w:rsid w:val="00DC1130"/>
    <w:rsid w:val="00DC13A2"/>
    <w:rsid w:val="00DC1757"/>
    <w:rsid w:val="00DC196A"/>
    <w:rsid w:val="00DC1DBD"/>
    <w:rsid w:val="00DC224F"/>
    <w:rsid w:val="00DC2456"/>
    <w:rsid w:val="00DC2505"/>
    <w:rsid w:val="00DC2995"/>
    <w:rsid w:val="00DC29A5"/>
    <w:rsid w:val="00DC3928"/>
    <w:rsid w:val="00DC44D7"/>
    <w:rsid w:val="00DC464E"/>
    <w:rsid w:val="00DC479B"/>
    <w:rsid w:val="00DC58B4"/>
    <w:rsid w:val="00DC61FB"/>
    <w:rsid w:val="00DC664F"/>
    <w:rsid w:val="00DC6991"/>
    <w:rsid w:val="00DC6A2C"/>
    <w:rsid w:val="00DC6CBF"/>
    <w:rsid w:val="00DC6D91"/>
    <w:rsid w:val="00DC7488"/>
    <w:rsid w:val="00DD04FB"/>
    <w:rsid w:val="00DD058E"/>
    <w:rsid w:val="00DD0C3D"/>
    <w:rsid w:val="00DD0DF8"/>
    <w:rsid w:val="00DD1CF5"/>
    <w:rsid w:val="00DD20FF"/>
    <w:rsid w:val="00DD22AC"/>
    <w:rsid w:val="00DD2875"/>
    <w:rsid w:val="00DD2D90"/>
    <w:rsid w:val="00DD2DA8"/>
    <w:rsid w:val="00DD2EC6"/>
    <w:rsid w:val="00DD2FF8"/>
    <w:rsid w:val="00DD35A1"/>
    <w:rsid w:val="00DD3700"/>
    <w:rsid w:val="00DD3B6C"/>
    <w:rsid w:val="00DD4005"/>
    <w:rsid w:val="00DD41E6"/>
    <w:rsid w:val="00DD41F6"/>
    <w:rsid w:val="00DD42C7"/>
    <w:rsid w:val="00DD4362"/>
    <w:rsid w:val="00DD4398"/>
    <w:rsid w:val="00DD43E5"/>
    <w:rsid w:val="00DD482C"/>
    <w:rsid w:val="00DD4B5F"/>
    <w:rsid w:val="00DD5CEB"/>
    <w:rsid w:val="00DD707E"/>
    <w:rsid w:val="00DD7467"/>
    <w:rsid w:val="00DD778C"/>
    <w:rsid w:val="00DD7AD3"/>
    <w:rsid w:val="00DD7D54"/>
    <w:rsid w:val="00DD7DBD"/>
    <w:rsid w:val="00DE0197"/>
    <w:rsid w:val="00DE0261"/>
    <w:rsid w:val="00DE045A"/>
    <w:rsid w:val="00DE04AA"/>
    <w:rsid w:val="00DE07D6"/>
    <w:rsid w:val="00DE098D"/>
    <w:rsid w:val="00DE0AB6"/>
    <w:rsid w:val="00DE0C8B"/>
    <w:rsid w:val="00DE0F0B"/>
    <w:rsid w:val="00DE13F9"/>
    <w:rsid w:val="00DE198F"/>
    <w:rsid w:val="00DE2095"/>
    <w:rsid w:val="00DE244A"/>
    <w:rsid w:val="00DE2BB2"/>
    <w:rsid w:val="00DE3048"/>
    <w:rsid w:val="00DE3350"/>
    <w:rsid w:val="00DE3615"/>
    <w:rsid w:val="00DE365E"/>
    <w:rsid w:val="00DE37FF"/>
    <w:rsid w:val="00DE3B36"/>
    <w:rsid w:val="00DE3C1E"/>
    <w:rsid w:val="00DE3CA6"/>
    <w:rsid w:val="00DE3D1A"/>
    <w:rsid w:val="00DE3D79"/>
    <w:rsid w:val="00DE3F92"/>
    <w:rsid w:val="00DE4303"/>
    <w:rsid w:val="00DE4A92"/>
    <w:rsid w:val="00DE5222"/>
    <w:rsid w:val="00DE5564"/>
    <w:rsid w:val="00DE5737"/>
    <w:rsid w:val="00DE5DEB"/>
    <w:rsid w:val="00DE5F7F"/>
    <w:rsid w:val="00DE60F8"/>
    <w:rsid w:val="00DE62D0"/>
    <w:rsid w:val="00DE6436"/>
    <w:rsid w:val="00DE667D"/>
    <w:rsid w:val="00DE6AA1"/>
    <w:rsid w:val="00DE6AC0"/>
    <w:rsid w:val="00DE6EA4"/>
    <w:rsid w:val="00DE7038"/>
    <w:rsid w:val="00DE717E"/>
    <w:rsid w:val="00DE7188"/>
    <w:rsid w:val="00DE7644"/>
    <w:rsid w:val="00DE77CC"/>
    <w:rsid w:val="00DE7845"/>
    <w:rsid w:val="00DE79BC"/>
    <w:rsid w:val="00DE7A88"/>
    <w:rsid w:val="00DE7BBD"/>
    <w:rsid w:val="00DF0067"/>
    <w:rsid w:val="00DF0336"/>
    <w:rsid w:val="00DF0374"/>
    <w:rsid w:val="00DF06F6"/>
    <w:rsid w:val="00DF085A"/>
    <w:rsid w:val="00DF1034"/>
    <w:rsid w:val="00DF13B2"/>
    <w:rsid w:val="00DF13C3"/>
    <w:rsid w:val="00DF14AD"/>
    <w:rsid w:val="00DF1883"/>
    <w:rsid w:val="00DF1D8C"/>
    <w:rsid w:val="00DF2534"/>
    <w:rsid w:val="00DF285D"/>
    <w:rsid w:val="00DF2B2C"/>
    <w:rsid w:val="00DF2CB9"/>
    <w:rsid w:val="00DF3310"/>
    <w:rsid w:val="00DF3444"/>
    <w:rsid w:val="00DF385C"/>
    <w:rsid w:val="00DF38C3"/>
    <w:rsid w:val="00DF39E6"/>
    <w:rsid w:val="00DF3C20"/>
    <w:rsid w:val="00DF4391"/>
    <w:rsid w:val="00DF44DC"/>
    <w:rsid w:val="00DF49A0"/>
    <w:rsid w:val="00DF4D3E"/>
    <w:rsid w:val="00DF4E6B"/>
    <w:rsid w:val="00DF52B5"/>
    <w:rsid w:val="00DF52D9"/>
    <w:rsid w:val="00DF5324"/>
    <w:rsid w:val="00DF5547"/>
    <w:rsid w:val="00DF59B0"/>
    <w:rsid w:val="00DF5F32"/>
    <w:rsid w:val="00DF6517"/>
    <w:rsid w:val="00DF6552"/>
    <w:rsid w:val="00DF6586"/>
    <w:rsid w:val="00DF65A7"/>
    <w:rsid w:val="00DF6700"/>
    <w:rsid w:val="00DF6715"/>
    <w:rsid w:val="00DF67DF"/>
    <w:rsid w:val="00DF6A31"/>
    <w:rsid w:val="00DF6A89"/>
    <w:rsid w:val="00DF6C79"/>
    <w:rsid w:val="00DF741E"/>
    <w:rsid w:val="00DF75D2"/>
    <w:rsid w:val="00DF77B7"/>
    <w:rsid w:val="00DF79C5"/>
    <w:rsid w:val="00DF7B1E"/>
    <w:rsid w:val="00DF7D48"/>
    <w:rsid w:val="00E006AF"/>
    <w:rsid w:val="00E00BE8"/>
    <w:rsid w:val="00E00BEA"/>
    <w:rsid w:val="00E00F40"/>
    <w:rsid w:val="00E01745"/>
    <w:rsid w:val="00E0182D"/>
    <w:rsid w:val="00E01850"/>
    <w:rsid w:val="00E018C9"/>
    <w:rsid w:val="00E01B5E"/>
    <w:rsid w:val="00E01B71"/>
    <w:rsid w:val="00E01B91"/>
    <w:rsid w:val="00E01C42"/>
    <w:rsid w:val="00E01D4C"/>
    <w:rsid w:val="00E02039"/>
    <w:rsid w:val="00E02391"/>
    <w:rsid w:val="00E0278A"/>
    <w:rsid w:val="00E02DE5"/>
    <w:rsid w:val="00E035FB"/>
    <w:rsid w:val="00E036C8"/>
    <w:rsid w:val="00E040DC"/>
    <w:rsid w:val="00E04580"/>
    <w:rsid w:val="00E04CF2"/>
    <w:rsid w:val="00E04CFC"/>
    <w:rsid w:val="00E04E69"/>
    <w:rsid w:val="00E05024"/>
    <w:rsid w:val="00E050A3"/>
    <w:rsid w:val="00E05480"/>
    <w:rsid w:val="00E05624"/>
    <w:rsid w:val="00E05727"/>
    <w:rsid w:val="00E0577F"/>
    <w:rsid w:val="00E0590B"/>
    <w:rsid w:val="00E05CE1"/>
    <w:rsid w:val="00E062FA"/>
    <w:rsid w:val="00E064F2"/>
    <w:rsid w:val="00E065AB"/>
    <w:rsid w:val="00E065DF"/>
    <w:rsid w:val="00E06CEB"/>
    <w:rsid w:val="00E06DFD"/>
    <w:rsid w:val="00E07103"/>
    <w:rsid w:val="00E07683"/>
    <w:rsid w:val="00E07691"/>
    <w:rsid w:val="00E10140"/>
    <w:rsid w:val="00E101BB"/>
    <w:rsid w:val="00E10262"/>
    <w:rsid w:val="00E10971"/>
    <w:rsid w:val="00E109EC"/>
    <w:rsid w:val="00E10C71"/>
    <w:rsid w:val="00E10E41"/>
    <w:rsid w:val="00E1119F"/>
    <w:rsid w:val="00E114A7"/>
    <w:rsid w:val="00E11BDE"/>
    <w:rsid w:val="00E11CBD"/>
    <w:rsid w:val="00E11DBD"/>
    <w:rsid w:val="00E125A2"/>
    <w:rsid w:val="00E129AF"/>
    <w:rsid w:val="00E12C0F"/>
    <w:rsid w:val="00E12C42"/>
    <w:rsid w:val="00E12E25"/>
    <w:rsid w:val="00E12E45"/>
    <w:rsid w:val="00E12E72"/>
    <w:rsid w:val="00E13984"/>
    <w:rsid w:val="00E13B87"/>
    <w:rsid w:val="00E13BCF"/>
    <w:rsid w:val="00E13CC6"/>
    <w:rsid w:val="00E13E7B"/>
    <w:rsid w:val="00E13EFB"/>
    <w:rsid w:val="00E14029"/>
    <w:rsid w:val="00E140FC"/>
    <w:rsid w:val="00E1415A"/>
    <w:rsid w:val="00E1442B"/>
    <w:rsid w:val="00E14953"/>
    <w:rsid w:val="00E14C33"/>
    <w:rsid w:val="00E1561C"/>
    <w:rsid w:val="00E157CA"/>
    <w:rsid w:val="00E1629B"/>
    <w:rsid w:val="00E16551"/>
    <w:rsid w:val="00E16666"/>
    <w:rsid w:val="00E171E8"/>
    <w:rsid w:val="00E17344"/>
    <w:rsid w:val="00E1762B"/>
    <w:rsid w:val="00E17A04"/>
    <w:rsid w:val="00E202F4"/>
    <w:rsid w:val="00E20B31"/>
    <w:rsid w:val="00E20B43"/>
    <w:rsid w:val="00E20D6E"/>
    <w:rsid w:val="00E20FE1"/>
    <w:rsid w:val="00E21582"/>
    <w:rsid w:val="00E215BD"/>
    <w:rsid w:val="00E2178C"/>
    <w:rsid w:val="00E21E67"/>
    <w:rsid w:val="00E21EA3"/>
    <w:rsid w:val="00E22274"/>
    <w:rsid w:val="00E22359"/>
    <w:rsid w:val="00E2244B"/>
    <w:rsid w:val="00E22B4C"/>
    <w:rsid w:val="00E22F6E"/>
    <w:rsid w:val="00E23043"/>
    <w:rsid w:val="00E230C0"/>
    <w:rsid w:val="00E23408"/>
    <w:rsid w:val="00E234B7"/>
    <w:rsid w:val="00E23A70"/>
    <w:rsid w:val="00E23C8E"/>
    <w:rsid w:val="00E23D77"/>
    <w:rsid w:val="00E23D78"/>
    <w:rsid w:val="00E23F63"/>
    <w:rsid w:val="00E24615"/>
    <w:rsid w:val="00E24651"/>
    <w:rsid w:val="00E248D7"/>
    <w:rsid w:val="00E249C7"/>
    <w:rsid w:val="00E24BC4"/>
    <w:rsid w:val="00E25459"/>
    <w:rsid w:val="00E259A6"/>
    <w:rsid w:val="00E26073"/>
    <w:rsid w:val="00E261D1"/>
    <w:rsid w:val="00E264B6"/>
    <w:rsid w:val="00E265A7"/>
    <w:rsid w:val="00E2673E"/>
    <w:rsid w:val="00E2680A"/>
    <w:rsid w:val="00E26F08"/>
    <w:rsid w:val="00E2700A"/>
    <w:rsid w:val="00E27351"/>
    <w:rsid w:val="00E27462"/>
    <w:rsid w:val="00E27837"/>
    <w:rsid w:val="00E27A12"/>
    <w:rsid w:val="00E27BC8"/>
    <w:rsid w:val="00E3005C"/>
    <w:rsid w:val="00E3007A"/>
    <w:rsid w:val="00E30568"/>
    <w:rsid w:val="00E3073C"/>
    <w:rsid w:val="00E3089B"/>
    <w:rsid w:val="00E3099C"/>
    <w:rsid w:val="00E315EB"/>
    <w:rsid w:val="00E3168F"/>
    <w:rsid w:val="00E317EF"/>
    <w:rsid w:val="00E31A9E"/>
    <w:rsid w:val="00E31D3B"/>
    <w:rsid w:val="00E31E78"/>
    <w:rsid w:val="00E31EE2"/>
    <w:rsid w:val="00E32208"/>
    <w:rsid w:val="00E32306"/>
    <w:rsid w:val="00E323A7"/>
    <w:rsid w:val="00E32612"/>
    <w:rsid w:val="00E328B9"/>
    <w:rsid w:val="00E329DA"/>
    <w:rsid w:val="00E32C34"/>
    <w:rsid w:val="00E32D02"/>
    <w:rsid w:val="00E32D36"/>
    <w:rsid w:val="00E33B37"/>
    <w:rsid w:val="00E33CAC"/>
    <w:rsid w:val="00E33F63"/>
    <w:rsid w:val="00E340E6"/>
    <w:rsid w:val="00E3413D"/>
    <w:rsid w:val="00E342B8"/>
    <w:rsid w:val="00E344EC"/>
    <w:rsid w:val="00E34B42"/>
    <w:rsid w:val="00E34C51"/>
    <w:rsid w:val="00E34D47"/>
    <w:rsid w:val="00E34D89"/>
    <w:rsid w:val="00E35220"/>
    <w:rsid w:val="00E3547B"/>
    <w:rsid w:val="00E35520"/>
    <w:rsid w:val="00E35904"/>
    <w:rsid w:val="00E36055"/>
    <w:rsid w:val="00E368A8"/>
    <w:rsid w:val="00E36A73"/>
    <w:rsid w:val="00E36BA9"/>
    <w:rsid w:val="00E37046"/>
    <w:rsid w:val="00E37304"/>
    <w:rsid w:val="00E3732D"/>
    <w:rsid w:val="00E3779D"/>
    <w:rsid w:val="00E37A3E"/>
    <w:rsid w:val="00E37BF0"/>
    <w:rsid w:val="00E37DCC"/>
    <w:rsid w:val="00E37EEA"/>
    <w:rsid w:val="00E4028F"/>
    <w:rsid w:val="00E4061E"/>
    <w:rsid w:val="00E40667"/>
    <w:rsid w:val="00E406CC"/>
    <w:rsid w:val="00E40A51"/>
    <w:rsid w:val="00E40BF6"/>
    <w:rsid w:val="00E40E02"/>
    <w:rsid w:val="00E40E29"/>
    <w:rsid w:val="00E40F69"/>
    <w:rsid w:val="00E41067"/>
    <w:rsid w:val="00E41289"/>
    <w:rsid w:val="00E41455"/>
    <w:rsid w:val="00E417CC"/>
    <w:rsid w:val="00E4183D"/>
    <w:rsid w:val="00E41AE7"/>
    <w:rsid w:val="00E41D7F"/>
    <w:rsid w:val="00E4206B"/>
    <w:rsid w:val="00E42213"/>
    <w:rsid w:val="00E428F2"/>
    <w:rsid w:val="00E42BFE"/>
    <w:rsid w:val="00E42D56"/>
    <w:rsid w:val="00E43600"/>
    <w:rsid w:val="00E43B89"/>
    <w:rsid w:val="00E43E98"/>
    <w:rsid w:val="00E44279"/>
    <w:rsid w:val="00E4485D"/>
    <w:rsid w:val="00E44D8E"/>
    <w:rsid w:val="00E44D8F"/>
    <w:rsid w:val="00E451A7"/>
    <w:rsid w:val="00E45242"/>
    <w:rsid w:val="00E453A3"/>
    <w:rsid w:val="00E45E97"/>
    <w:rsid w:val="00E460D3"/>
    <w:rsid w:val="00E4627C"/>
    <w:rsid w:val="00E463AD"/>
    <w:rsid w:val="00E466D0"/>
    <w:rsid w:val="00E4698C"/>
    <w:rsid w:val="00E46CDF"/>
    <w:rsid w:val="00E470E7"/>
    <w:rsid w:val="00E47835"/>
    <w:rsid w:val="00E5000C"/>
    <w:rsid w:val="00E50151"/>
    <w:rsid w:val="00E50195"/>
    <w:rsid w:val="00E50229"/>
    <w:rsid w:val="00E506EF"/>
    <w:rsid w:val="00E50882"/>
    <w:rsid w:val="00E50C5B"/>
    <w:rsid w:val="00E5174C"/>
    <w:rsid w:val="00E51886"/>
    <w:rsid w:val="00E524D2"/>
    <w:rsid w:val="00E52CBB"/>
    <w:rsid w:val="00E52DC4"/>
    <w:rsid w:val="00E52F5D"/>
    <w:rsid w:val="00E53146"/>
    <w:rsid w:val="00E5329D"/>
    <w:rsid w:val="00E5365C"/>
    <w:rsid w:val="00E54E19"/>
    <w:rsid w:val="00E54E25"/>
    <w:rsid w:val="00E5514B"/>
    <w:rsid w:val="00E55479"/>
    <w:rsid w:val="00E55635"/>
    <w:rsid w:val="00E55662"/>
    <w:rsid w:val="00E55A87"/>
    <w:rsid w:val="00E5637E"/>
    <w:rsid w:val="00E565F5"/>
    <w:rsid w:val="00E565F6"/>
    <w:rsid w:val="00E56662"/>
    <w:rsid w:val="00E566C5"/>
    <w:rsid w:val="00E56A1D"/>
    <w:rsid w:val="00E56BA5"/>
    <w:rsid w:val="00E56EE2"/>
    <w:rsid w:val="00E56F1E"/>
    <w:rsid w:val="00E56FAE"/>
    <w:rsid w:val="00E5731B"/>
    <w:rsid w:val="00E574B1"/>
    <w:rsid w:val="00E57686"/>
    <w:rsid w:val="00E57C95"/>
    <w:rsid w:val="00E57EA6"/>
    <w:rsid w:val="00E6019A"/>
    <w:rsid w:val="00E60280"/>
    <w:rsid w:val="00E60A9F"/>
    <w:rsid w:val="00E60E5D"/>
    <w:rsid w:val="00E614CD"/>
    <w:rsid w:val="00E61666"/>
    <w:rsid w:val="00E621BE"/>
    <w:rsid w:val="00E628BD"/>
    <w:rsid w:val="00E62DD4"/>
    <w:rsid w:val="00E6304B"/>
    <w:rsid w:val="00E631CC"/>
    <w:rsid w:val="00E631CF"/>
    <w:rsid w:val="00E63752"/>
    <w:rsid w:val="00E63762"/>
    <w:rsid w:val="00E63CF1"/>
    <w:rsid w:val="00E6410A"/>
    <w:rsid w:val="00E64251"/>
    <w:rsid w:val="00E65197"/>
    <w:rsid w:val="00E6559B"/>
    <w:rsid w:val="00E65725"/>
    <w:rsid w:val="00E65803"/>
    <w:rsid w:val="00E65BFE"/>
    <w:rsid w:val="00E65E80"/>
    <w:rsid w:val="00E65FBF"/>
    <w:rsid w:val="00E6602D"/>
    <w:rsid w:val="00E6605B"/>
    <w:rsid w:val="00E66167"/>
    <w:rsid w:val="00E661D1"/>
    <w:rsid w:val="00E662A0"/>
    <w:rsid w:val="00E66345"/>
    <w:rsid w:val="00E664C9"/>
    <w:rsid w:val="00E665DE"/>
    <w:rsid w:val="00E66671"/>
    <w:rsid w:val="00E669FB"/>
    <w:rsid w:val="00E66A83"/>
    <w:rsid w:val="00E671D7"/>
    <w:rsid w:val="00E671E2"/>
    <w:rsid w:val="00E67365"/>
    <w:rsid w:val="00E67499"/>
    <w:rsid w:val="00E67BC8"/>
    <w:rsid w:val="00E67E08"/>
    <w:rsid w:val="00E7088A"/>
    <w:rsid w:val="00E709DE"/>
    <w:rsid w:val="00E70E8B"/>
    <w:rsid w:val="00E713DC"/>
    <w:rsid w:val="00E71422"/>
    <w:rsid w:val="00E71900"/>
    <w:rsid w:val="00E719EF"/>
    <w:rsid w:val="00E71DEA"/>
    <w:rsid w:val="00E7224E"/>
    <w:rsid w:val="00E72850"/>
    <w:rsid w:val="00E729BE"/>
    <w:rsid w:val="00E72E97"/>
    <w:rsid w:val="00E72FB6"/>
    <w:rsid w:val="00E73102"/>
    <w:rsid w:val="00E731B5"/>
    <w:rsid w:val="00E731DE"/>
    <w:rsid w:val="00E7338F"/>
    <w:rsid w:val="00E7344D"/>
    <w:rsid w:val="00E73540"/>
    <w:rsid w:val="00E738D6"/>
    <w:rsid w:val="00E73F4C"/>
    <w:rsid w:val="00E7429A"/>
    <w:rsid w:val="00E74311"/>
    <w:rsid w:val="00E74472"/>
    <w:rsid w:val="00E7494A"/>
    <w:rsid w:val="00E749D5"/>
    <w:rsid w:val="00E74E22"/>
    <w:rsid w:val="00E74FAF"/>
    <w:rsid w:val="00E750FE"/>
    <w:rsid w:val="00E75457"/>
    <w:rsid w:val="00E7567C"/>
    <w:rsid w:val="00E75C14"/>
    <w:rsid w:val="00E75D44"/>
    <w:rsid w:val="00E76174"/>
    <w:rsid w:val="00E7620C"/>
    <w:rsid w:val="00E76239"/>
    <w:rsid w:val="00E765EC"/>
    <w:rsid w:val="00E76A57"/>
    <w:rsid w:val="00E776F3"/>
    <w:rsid w:val="00E77704"/>
    <w:rsid w:val="00E77B3E"/>
    <w:rsid w:val="00E8054A"/>
    <w:rsid w:val="00E806B4"/>
    <w:rsid w:val="00E80847"/>
    <w:rsid w:val="00E81250"/>
    <w:rsid w:val="00E8126E"/>
    <w:rsid w:val="00E8136D"/>
    <w:rsid w:val="00E815D5"/>
    <w:rsid w:val="00E81916"/>
    <w:rsid w:val="00E81EE9"/>
    <w:rsid w:val="00E822F8"/>
    <w:rsid w:val="00E82564"/>
    <w:rsid w:val="00E829F9"/>
    <w:rsid w:val="00E82A69"/>
    <w:rsid w:val="00E82DD7"/>
    <w:rsid w:val="00E8304C"/>
    <w:rsid w:val="00E83371"/>
    <w:rsid w:val="00E8337A"/>
    <w:rsid w:val="00E8346B"/>
    <w:rsid w:val="00E838AC"/>
    <w:rsid w:val="00E83A13"/>
    <w:rsid w:val="00E83C59"/>
    <w:rsid w:val="00E83DA8"/>
    <w:rsid w:val="00E84136"/>
    <w:rsid w:val="00E84793"/>
    <w:rsid w:val="00E84AEB"/>
    <w:rsid w:val="00E84E34"/>
    <w:rsid w:val="00E8557D"/>
    <w:rsid w:val="00E8571A"/>
    <w:rsid w:val="00E85D9E"/>
    <w:rsid w:val="00E85E3E"/>
    <w:rsid w:val="00E85E63"/>
    <w:rsid w:val="00E85EBF"/>
    <w:rsid w:val="00E862E1"/>
    <w:rsid w:val="00E864BF"/>
    <w:rsid w:val="00E864EF"/>
    <w:rsid w:val="00E86A65"/>
    <w:rsid w:val="00E86FEC"/>
    <w:rsid w:val="00E87497"/>
    <w:rsid w:val="00E879C0"/>
    <w:rsid w:val="00E87A5B"/>
    <w:rsid w:val="00E87C3B"/>
    <w:rsid w:val="00E9044E"/>
    <w:rsid w:val="00E90BAA"/>
    <w:rsid w:val="00E90DD8"/>
    <w:rsid w:val="00E9147D"/>
    <w:rsid w:val="00E91900"/>
    <w:rsid w:val="00E91D19"/>
    <w:rsid w:val="00E920EE"/>
    <w:rsid w:val="00E92930"/>
    <w:rsid w:val="00E930B0"/>
    <w:rsid w:val="00E932CB"/>
    <w:rsid w:val="00E93955"/>
    <w:rsid w:val="00E93A6E"/>
    <w:rsid w:val="00E93D77"/>
    <w:rsid w:val="00E94251"/>
    <w:rsid w:val="00E94259"/>
    <w:rsid w:val="00E95E06"/>
    <w:rsid w:val="00E965FC"/>
    <w:rsid w:val="00E96BEB"/>
    <w:rsid w:val="00E96C02"/>
    <w:rsid w:val="00E96C5B"/>
    <w:rsid w:val="00E972F1"/>
    <w:rsid w:val="00E974DA"/>
    <w:rsid w:val="00E97BAC"/>
    <w:rsid w:val="00E97D4C"/>
    <w:rsid w:val="00E97FC0"/>
    <w:rsid w:val="00EA013D"/>
    <w:rsid w:val="00EA0CE0"/>
    <w:rsid w:val="00EA0D1C"/>
    <w:rsid w:val="00EA111F"/>
    <w:rsid w:val="00EA1511"/>
    <w:rsid w:val="00EA16CD"/>
    <w:rsid w:val="00EA16D3"/>
    <w:rsid w:val="00EA184A"/>
    <w:rsid w:val="00EA1C6E"/>
    <w:rsid w:val="00EA1F11"/>
    <w:rsid w:val="00EA2776"/>
    <w:rsid w:val="00EA29ED"/>
    <w:rsid w:val="00EA2B14"/>
    <w:rsid w:val="00EA3040"/>
    <w:rsid w:val="00EA37E1"/>
    <w:rsid w:val="00EA43A3"/>
    <w:rsid w:val="00EA4833"/>
    <w:rsid w:val="00EA499C"/>
    <w:rsid w:val="00EA4A91"/>
    <w:rsid w:val="00EA513E"/>
    <w:rsid w:val="00EA51A7"/>
    <w:rsid w:val="00EA5256"/>
    <w:rsid w:val="00EA5560"/>
    <w:rsid w:val="00EA56C7"/>
    <w:rsid w:val="00EA5766"/>
    <w:rsid w:val="00EA5C21"/>
    <w:rsid w:val="00EA5F43"/>
    <w:rsid w:val="00EA605D"/>
    <w:rsid w:val="00EA6134"/>
    <w:rsid w:val="00EA63D8"/>
    <w:rsid w:val="00EA64C0"/>
    <w:rsid w:val="00EA6699"/>
    <w:rsid w:val="00EA67A7"/>
    <w:rsid w:val="00EA6848"/>
    <w:rsid w:val="00EA690B"/>
    <w:rsid w:val="00EA6A0D"/>
    <w:rsid w:val="00EA6B1B"/>
    <w:rsid w:val="00EA78C1"/>
    <w:rsid w:val="00EA7BBC"/>
    <w:rsid w:val="00EB001C"/>
    <w:rsid w:val="00EB03D6"/>
    <w:rsid w:val="00EB09AF"/>
    <w:rsid w:val="00EB0D49"/>
    <w:rsid w:val="00EB0F77"/>
    <w:rsid w:val="00EB12F7"/>
    <w:rsid w:val="00EB1450"/>
    <w:rsid w:val="00EB14F8"/>
    <w:rsid w:val="00EB1648"/>
    <w:rsid w:val="00EB1770"/>
    <w:rsid w:val="00EB17C6"/>
    <w:rsid w:val="00EB1833"/>
    <w:rsid w:val="00EB1D69"/>
    <w:rsid w:val="00EB1D6B"/>
    <w:rsid w:val="00EB1F4E"/>
    <w:rsid w:val="00EB2502"/>
    <w:rsid w:val="00EB256D"/>
    <w:rsid w:val="00EB2739"/>
    <w:rsid w:val="00EB27B3"/>
    <w:rsid w:val="00EB297A"/>
    <w:rsid w:val="00EB3183"/>
    <w:rsid w:val="00EB3470"/>
    <w:rsid w:val="00EB34BB"/>
    <w:rsid w:val="00EB377E"/>
    <w:rsid w:val="00EB385D"/>
    <w:rsid w:val="00EB3FEE"/>
    <w:rsid w:val="00EB4049"/>
    <w:rsid w:val="00EB40F6"/>
    <w:rsid w:val="00EB41AE"/>
    <w:rsid w:val="00EB4504"/>
    <w:rsid w:val="00EB4906"/>
    <w:rsid w:val="00EB499E"/>
    <w:rsid w:val="00EB4B8B"/>
    <w:rsid w:val="00EB4DBE"/>
    <w:rsid w:val="00EB4E2E"/>
    <w:rsid w:val="00EB504C"/>
    <w:rsid w:val="00EB5562"/>
    <w:rsid w:val="00EB55F6"/>
    <w:rsid w:val="00EB59D5"/>
    <w:rsid w:val="00EB5E1C"/>
    <w:rsid w:val="00EB63BA"/>
    <w:rsid w:val="00EB6821"/>
    <w:rsid w:val="00EB68D6"/>
    <w:rsid w:val="00EB6C6F"/>
    <w:rsid w:val="00EB6E63"/>
    <w:rsid w:val="00EB705F"/>
    <w:rsid w:val="00EB7795"/>
    <w:rsid w:val="00EB77A8"/>
    <w:rsid w:val="00EB790A"/>
    <w:rsid w:val="00EB7A39"/>
    <w:rsid w:val="00EC002B"/>
    <w:rsid w:val="00EC0622"/>
    <w:rsid w:val="00EC0832"/>
    <w:rsid w:val="00EC093A"/>
    <w:rsid w:val="00EC09A0"/>
    <w:rsid w:val="00EC1003"/>
    <w:rsid w:val="00EC12DB"/>
    <w:rsid w:val="00EC1550"/>
    <w:rsid w:val="00EC1EC0"/>
    <w:rsid w:val="00EC22C8"/>
    <w:rsid w:val="00EC23FF"/>
    <w:rsid w:val="00EC2FBF"/>
    <w:rsid w:val="00EC3218"/>
    <w:rsid w:val="00EC36C9"/>
    <w:rsid w:val="00EC39D2"/>
    <w:rsid w:val="00EC3A52"/>
    <w:rsid w:val="00EC3F7F"/>
    <w:rsid w:val="00EC4136"/>
    <w:rsid w:val="00EC4755"/>
    <w:rsid w:val="00EC4908"/>
    <w:rsid w:val="00EC4C2D"/>
    <w:rsid w:val="00EC55FB"/>
    <w:rsid w:val="00EC560A"/>
    <w:rsid w:val="00EC58F8"/>
    <w:rsid w:val="00EC5D88"/>
    <w:rsid w:val="00EC6418"/>
    <w:rsid w:val="00EC652E"/>
    <w:rsid w:val="00EC667A"/>
    <w:rsid w:val="00EC6CC5"/>
    <w:rsid w:val="00EC6DCC"/>
    <w:rsid w:val="00EC7314"/>
    <w:rsid w:val="00EC74BE"/>
    <w:rsid w:val="00EC74E9"/>
    <w:rsid w:val="00ED02A4"/>
    <w:rsid w:val="00ED02BE"/>
    <w:rsid w:val="00ED02FA"/>
    <w:rsid w:val="00ED0D91"/>
    <w:rsid w:val="00ED198D"/>
    <w:rsid w:val="00ED240A"/>
    <w:rsid w:val="00ED2C0E"/>
    <w:rsid w:val="00ED3147"/>
    <w:rsid w:val="00ED3269"/>
    <w:rsid w:val="00ED3602"/>
    <w:rsid w:val="00ED386D"/>
    <w:rsid w:val="00ED3AD7"/>
    <w:rsid w:val="00ED3C44"/>
    <w:rsid w:val="00ED41A2"/>
    <w:rsid w:val="00ED41FB"/>
    <w:rsid w:val="00ED4264"/>
    <w:rsid w:val="00ED441B"/>
    <w:rsid w:val="00ED4463"/>
    <w:rsid w:val="00ED4989"/>
    <w:rsid w:val="00ED4E70"/>
    <w:rsid w:val="00ED52DA"/>
    <w:rsid w:val="00ED5330"/>
    <w:rsid w:val="00ED58C4"/>
    <w:rsid w:val="00ED5964"/>
    <w:rsid w:val="00ED5E5D"/>
    <w:rsid w:val="00ED61EF"/>
    <w:rsid w:val="00ED6BE3"/>
    <w:rsid w:val="00ED6D8A"/>
    <w:rsid w:val="00ED7010"/>
    <w:rsid w:val="00ED7360"/>
    <w:rsid w:val="00ED7898"/>
    <w:rsid w:val="00ED78E9"/>
    <w:rsid w:val="00ED7A7F"/>
    <w:rsid w:val="00ED7ACE"/>
    <w:rsid w:val="00ED7C76"/>
    <w:rsid w:val="00ED7CDE"/>
    <w:rsid w:val="00ED7D80"/>
    <w:rsid w:val="00EE0376"/>
    <w:rsid w:val="00EE0795"/>
    <w:rsid w:val="00EE0E81"/>
    <w:rsid w:val="00EE19C9"/>
    <w:rsid w:val="00EE1B75"/>
    <w:rsid w:val="00EE1C86"/>
    <w:rsid w:val="00EE2636"/>
    <w:rsid w:val="00EE271B"/>
    <w:rsid w:val="00EE294B"/>
    <w:rsid w:val="00EE2EFD"/>
    <w:rsid w:val="00EE35A2"/>
    <w:rsid w:val="00EE3707"/>
    <w:rsid w:val="00EE3A04"/>
    <w:rsid w:val="00EE3E44"/>
    <w:rsid w:val="00EE40A3"/>
    <w:rsid w:val="00EE415E"/>
    <w:rsid w:val="00EE44BB"/>
    <w:rsid w:val="00EE4541"/>
    <w:rsid w:val="00EE45B0"/>
    <w:rsid w:val="00EE464A"/>
    <w:rsid w:val="00EE4871"/>
    <w:rsid w:val="00EE48EE"/>
    <w:rsid w:val="00EE4BA9"/>
    <w:rsid w:val="00EE4F35"/>
    <w:rsid w:val="00EE5265"/>
    <w:rsid w:val="00EE5683"/>
    <w:rsid w:val="00EE584C"/>
    <w:rsid w:val="00EE599B"/>
    <w:rsid w:val="00EE5D0E"/>
    <w:rsid w:val="00EE6495"/>
    <w:rsid w:val="00EE673A"/>
    <w:rsid w:val="00EE67AB"/>
    <w:rsid w:val="00EE685F"/>
    <w:rsid w:val="00EE6971"/>
    <w:rsid w:val="00EE6F79"/>
    <w:rsid w:val="00EE74B1"/>
    <w:rsid w:val="00EE776B"/>
    <w:rsid w:val="00EE7817"/>
    <w:rsid w:val="00EE7832"/>
    <w:rsid w:val="00EE78F7"/>
    <w:rsid w:val="00EE7AC8"/>
    <w:rsid w:val="00EE7EE1"/>
    <w:rsid w:val="00EF07E6"/>
    <w:rsid w:val="00EF096A"/>
    <w:rsid w:val="00EF098F"/>
    <w:rsid w:val="00EF0B01"/>
    <w:rsid w:val="00EF0DDE"/>
    <w:rsid w:val="00EF0F42"/>
    <w:rsid w:val="00EF105E"/>
    <w:rsid w:val="00EF1518"/>
    <w:rsid w:val="00EF16D8"/>
    <w:rsid w:val="00EF1A26"/>
    <w:rsid w:val="00EF1D3E"/>
    <w:rsid w:val="00EF1E00"/>
    <w:rsid w:val="00EF222D"/>
    <w:rsid w:val="00EF2D30"/>
    <w:rsid w:val="00EF2E7D"/>
    <w:rsid w:val="00EF2F61"/>
    <w:rsid w:val="00EF3001"/>
    <w:rsid w:val="00EF31AE"/>
    <w:rsid w:val="00EF3232"/>
    <w:rsid w:val="00EF33BA"/>
    <w:rsid w:val="00EF374C"/>
    <w:rsid w:val="00EF39EE"/>
    <w:rsid w:val="00EF40D6"/>
    <w:rsid w:val="00EF412F"/>
    <w:rsid w:val="00EF4142"/>
    <w:rsid w:val="00EF42AB"/>
    <w:rsid w:val="00EF45C7"/>
    <w:rsid w:val="00EF4AA4"/>
    <w:rsid w:val="00EF4B21"/>
    <w:rsid w:val="00EF5359"/>
    <w:rsid w:val="00EF58A4"/>
    <w:rsid w:val="00EF5DCF"/>
    <w:rsid w:val="00EF6009"/>
    <w:rsid w:val="00EF6211"/>
    <w:rsid w:val="00EF6B87"/>
    <w:rsid w:val="00EF732B"/>
    <w:rsid w:val="00EF7B70"/>
    <w:rsid w:val="00EF7B91"/>
    <w:rsid w:val="00F0002D"/>
    <w:rsid w:val="00F0037D"/>
    <w:rsid w:val="00F0041C"/>
    <w:rsid w:val="00F01D74"/>
    <w:rsid w:val="00F01DA3"/>
    <w:rsid w:val="00F01EAF"/>
    <w:rsid w:val="00F0200F"/>
    <w:rsid w:val="00F021FD"/>
    <w:rsid w:val="00F022CF"/>
    <w:rsid w:val="00F02400"/>
    <w:rsid w:val="00F0264C"/>
    <w:rsid w:val="00F0299E"/>
    <w:rsid w:val="00F02AC6"/>
    <w:rsid w:val="00F02DF7"/>
    <w:rsid w:val="00F02E0D"/>
    <w:rsid w:val="00F031D1"/>
    <w:rsid w:val="00F03B5C"/>
    <w:rsid w:val="00F041B5"/>
    <w:rsid w:val="00F04213"/>
    <w:rsid w:val="00F04303"/>
    <w:rsid w:val="00F04394"/>
    <w:rsid w:val="00F04535"/>
    <w:rsid w:val="00F0588B"/>
    <w:rsid w:val="00F060A0"/>
    <w:rsid w:val="00F06100"/>
    <w:rsid w:val="00F062CF"/>
    <w:rsid w:val="00F068AA"/>
    <w:rsid w:val="00F0692C"/>
    <w:rsid w:val="00F07047"/>
    <w:rsid w:val="00F07474"/>
    <w:rsid w:val="00F076D2"/>
    <w:rsid w:val="00F1014D"/>
    <w:rsid w:val="00F1039A"/>
    <w:rsid w:val="00F10407"/>
    <w:rsid w:val="00F10527"/>
    <w:rsid w:val="00F10726"/>
    <w:rsid w:val="00F10C01"/>
    <w:rsid w:val="00F11159"/>
    <w:rsid w:val="00F1165D"/>
    <w:rsid w:val="00F11741"/>
    <w:rsid w:val="00F11847"/>
    <w:rsid w:val="00F118B3"/>
    <w:rsid w:val="00F11DC4"/>
    <w:rsid w:val="00F11F16"/>
    <w:rsid w:val="00F11F25"/>
    <w:rsid w:val="00F12088"/>
    <w:rsid w:val="00F120C4"/>
    <w:rsid w:val="00F122C8"/>
    <w:rsid w:val="00F124EF"/>
    <w:rsid w:val="00F12B84"/>
    <w:rsid w:val="00F12CE4"/>
    <w:rsid w:val="00F12F80"/>
    <w:rsid w:val="00F13187"/>
    <w:rsid w:val="00F1343D"/>
    <w:rsid w:val="00F137AE"/>
    <w:rsid w:val="00F13BD9"/>
    <w:rsid w:val="00F144CA"/>
    <w:rsid w:val="00F1492C"/>
    <w:rsid w:val="00F15603"/>
    <w:rsid w:val="00F15C36"/>
    <w:rsid w:val="00F1633D"/>
    <w:rsid w:val="00F166EF"/>
    <w:rsid w:val="00F16858"/>
    <w:rsid w:val="00F16A27"/>
    <w:rsid w:val="00F16D47"/>
    <w:rsid w:val="00F16FDE"/>
    <w:rsid w:val="00F17227"/>
    <w:rsid w:val="00F17BC1"/>
    <w:rsid w:val="00F17E75"/>
    <w:rsid w:val="00F17F0A"/>
    <w:rsid w:val="00F17FD3"/>
    <w:rsid w:val="00F20F34"/>
    <w:rsid w:val="00F21580"/>
    <w:rsid w:val="00F21755"/>
    <w:rsid w:val="00F21C43"/>
    <w:rsid w:val="00F21CE4"/>
    <w:rsid w:val="00F221ED"/>
    <w:rsid w:val="00F22422"/>
    <w:rsid w:val="00F227C0"/>
    <w:rsid w:val="00F22ADA"/>
    <w:rsid w:val="00F22C85"/>
    <w:rsid w:val="00F22EAC"/>
    <w:rsid w:val="00F234AB"/>
    <w:rsid w:val="00F23B02"/>
    <w:rsid w:val="00F23FF5"/>
    <w:rsid w:val="00F24078"/>
    <w:rsid w:val="00F240F0"/>
    <w:rsid w:val="00F24359"/>
    <w:rsid w:val="00F2449E"/>
    <w:rsid w:val="00F245FA"/>
    <w:rsid w:val="00F245FC"/>
    <w:rsid w:val="00F255A2"/>
    <w:rsid w:val="00F25815"/>
    <w:rsid w:val="00F258DB"/>
    <w:rsid w:val="00F25C02"/>
    <w:rsid w:val="00F26063"/>
    <w:rsid w:val="00F260AA"/>
    <w:rsid w:val="00F26604"/>
    <w:rsid w:val="00F2683E"/>
    <w:rsid w:val="00F26847"/>
    <w:rsid w:val="00F26982"/>
    <w:rsid w:val="00F26A65"/>
    <w:rsid w:val="00F26DDD"/>
    <w:rsid w:val="00F26DE2"/>
    <w:rsid w:val="00F26F86"/>
    <w:rsid w:val="00F27524"/>
    <w:rsid w:val="00F275B4"/>
    <w:rsid w:val="00F277A7"/>
    <w:rsid w:val="00F27A55"/>
    <w:rsid w:val="00F27DED"/>
    <w:rsid w:val="00F27F3C"/>
    <w:rsid w:val="00F30338"/>
    <w:rsid w:val="00F3057D"/>
    <w:rsid w:val="00F307D4"/>
    <w:rsid w:val="00F308DF"/>
    <w:rsid w:val="00F30AFE"/>
    <w:rsid w:val="00F30D20"/>
    <w:rsid w:val="00F30D87"/>
    <w:rsid w:val="00F31094"/>
    <w:rsid w:val="00F31320"/>
    <w:rsid w:val="00F315B4"/>
    <w:rsid w:val="00F3163C"/>
    <w:rsid w:val="00F31713"/>
    <w:rsid w:val="00F317C7"/>
    <w:rsid w:val="00F31D30"/>
    <w:rsid w:val="00F320FD"/>
    <w:rsid w:val="00F32375"/>
    <w:rsid w:val="00F324B1"/>
    <w:rsid w:val="00F32867"/>
    <w:rsid w:val="00F32979"/>
    <w:rsid w:val="00F32C2E"/>
    <w:rsid w:val="00F33205"/>
    <w:rsid w:val="00F332B5"/>
    <w:rsid w:val="00F33309"/>
    <w:rsid w:val="00F33467"/>
    <w:rsid w:val="00F3385E"/>
    <w:rsid w:val="00F342B8"/>
    <w:rsid w:val="00F34649"/>
    <w:rsid w:val="00F347DC"/>
    <w:rsid w:val="00F34871"/>
    <w:rsid w:val="00F349BE"/>
    <w:rsid w:val="00F34CC1"/>
    <w:rsid w:val="00F3525C"/>
    <w:rsid w:val="00F3549B"/>
    <w:rsid w:val="00F356FF"/>
    <w:rsid w:val="00F35DA4"/>
    <w:rsid w:val="00F36601"/>
    <w:rsid w:val="00F3661E"/>
    <w:rsid w:val="00F36777"/>
    <w:rsid w:val="00F367AE"/>
    <w:rsid w:val="00F36D9A"/>
    <w:rsid w:val="00F37247"/>
    <w:rsid w:val="00F3746D"/>
    <w:rsid w:val="00F3793D"/>
    <w:rsid w:val="00F3795D"/>
    <w:rsid w:val="00F37975"/>
    <w:rsid w:val="00F37BDC"/>
    <w:rsid w:val="00F37E0D"/>
    <w:rsid w:val="00F40075"/>
    <w:rsid w:val="00F403D3"/>
    <w:rsid w:val="00F40433"/>
    <w:rsid w:val="00F40D6D"/>
    <w:rsid w:val="00F40E87"/>
    <w:rsid w:val="00F41231"/>
    <w:rsid w:val="00F41427"/>
    <w:rsid w:val="00F4168D"/>
    <w:rsid w:val="00F41811"/>
    <w:rsid w:val="00F41844"/>
    <w:rsid w:val="00F41914"/>
    <w:rsid w:val="00F41AB8"/>
    <w:rsid w:val="00F422BB"/>
    <w:rsid w:val="00F42331"/>
    <w:rsid w:val="00F42747"/>
    <w:rsid w:val="00F42938"/>
    <w:rsid w:val="00F42CE7"/>
    <w:rsid w:val="00F433CC"/>
    <w:rsid w:val="00F43DB2"/>
    <w:rsid w:val="00F43EF2"/>
    <w:rsid w:val="00F4429B"/>
    <w:rsid w:val="00F445DC"/>
    <w:rsid w:val="00F449A6"/>
    <w:rsid w:val="00F44C11"/>
    <w:rsid w:val="00F44FAD"/>
    <w:rsid w:val="00F453B7"/>
    <w:rsid w:val="00F4557E"/>
    <w:rsid w:val="00F455CF"/>
    <w:rsid w:val="00F459E7"/>
    <w:rsid w:val="00F45AE5"/>
    <w:rsid w:val="00F4639F"/>
    <w:rsid w:val="00F463B7"/>
    <w:rsid w:val="00F46775"/>
    <w:rsid w:val="00F46F19"/>
    <w:rsid w:val="00F47A06"/>
    <w:rsid w:val="00F47B76"/>
    <w:rsid w:val="00F47B9C"/>
    <w:rsid w:val="00F47D6E"/>
    <w:rsid w:val="00F47FE7"/>
    <w:rsid w:val="00F502D6"/>
    <w:rsid w:val="00F5039F"/>
    <w:rsid w:val="00F503F8"/>
    <w:rsid w:val="00F505E7"/>
    <w:rsid w:val="00F50A27"/>
    <w:rsid w:val="00F50FCC"/>
    <w:rsid w:val="00F5134A"/>
    <w:rsid w:val="00F51FAD"/>
    <w:rsid w:val="00F52397"/>
    <w:rsid w:val="00F52B60"/>
    <w:rsid w:val="00F52D86"/>
    <w:rsid w:val="00F52DD4"/>
    <w:rsid w:val="00F536DA"/>
    <w:rsid w:val="00F54130"/>
    <w:rsid w:val="00F5422C"/>
    <w:rsid w:val="00F54979"/>
    <w:rsid w:val="00F54996"/>
    <w:rsid w:val="00F54A65"/>
    <w:rsid w:val="00F54BF8"/>
    <w:rsid w:val="00F54C4A"/>
    <w:rsid w:val="00F54C58"/>
    <w:rsid w:val="00F55192"/>
    <w:rsid w:val="00F5555F"/>
    <w:rsid w:val="00F55585"/>
    <w:rsid w:val="00F559A0"/>
    <w:rsid w:val="00F55AD0"/>
    <w:rsid w:val="00F55D4E"/>
    <w:rsid w:val="00F56024"/>
    <w:rsid w:val="00F56106"/>
    <w:rsid w:val="00F56724"/>
    <w:rsid w:val="00F56807"/>
    <w:rsid w:val="00F56B94"/>
    <w:rsid w:val="00F56CBF"/>
    <w:rsid w:val="00F56E5A"/>
    <w:rsid w:val="00F57168"/>
    <w:rsid w:val="00F5796B"/>
    <w:rsid w:val="00F57AC8"/>
    <w:rsid w:val="00F57AE7"/>
    <w:rsid w:val="00F57B3F"/>
    <w:rsid w:val="00F600F8"/>
    <w:rsid w:val="00F608EE"/>
    <w:rsid w:val="00F60D3D"/>
    <w:rsid w:val="00F60DCA"/>
    <w:rsid w:val="00F613B3"/>
    <w:rsid w:val="00F61FB1"/>
    <w:rsid w:val="00F62108"/>
    <w:rsid w:val="00F63022"/>
    <w:rsid w:val="00F6316E"/>
    <w:rsid w:val="00F63662"/>
    <w:rsid w:val="00F639E4"/>
    <w:rsid w:val="00F63C63"/>
    <w:rsid w:val="00F63D43"/>
    <w:rsid w:val="00F63FEE"/>
    <w:rsid w:val="00F64153"/>
    <w:rsid w:val="00F64219"/>
    <w:rsid w:val="00F64589"/>
    <w:rsid w:val="00F6465A"/>
    <w:rsid w:val="00F6499F"/>
    <w:rsid w:val="00F64E19"/>
    <w:rsid w:val="00F64EDF"/>
    <w:rsid w:val="00F654AA"/>
    <w:rsid w:val="00F65779"/>
    <w:rsid w:val="00F6585C"/>
    <w:rsid w:val="00F65C36"/>
    <w:rsid w:val="00F6610C"/>
    <w:rsid w:val="00F6622D"/>
    <w:rsid w:val="00F66549"/>
    <w:rsid w:val="00F6677E"/>
    <w:rsid w:val="00F66C7C"/>
    <w:rsid w:val="00F670AD"/>
    <w:rsid w:val="00F67188"/>
    <w:rsid w:val="00F67199"/>
    <w:rsid w:val="00F6766B"/>
    <w:rsid w:val="00F67711"/>
    <w:rsid w:val="00F679C5"/>
    <w:rsid w:val="00F67CC6"/>
    <w:rsid w:val="00F67DFA"/>
    <w:rsid w:val="00F67ECF"/>
    <w:rsid w:val="00F70554"/>
    <w:rsid w:val="00F70AA5"/>
    <w:rsid w:val="00F70DD6"/>
    <w:rsid w:val="00F70F1E"/>
    <w:rsid w:val="00F7150A"/>
    <w:rsid w:val="00F716BC"/>
    <w:rsid w:val="00F71CA5"/>
    <w:rsid w:val="00F71F81"/>
    <w:rsid w:val="00F724DF"/>
    <w:rsid w:val="00F729D1"/>
    <w:rsid w:val="00F72ADA"/>
    <w:rsid w:val="00F743E0"/>
    <w:rsid w:val="00F7451F"/>
    <w:rsid w:val="00F74BFC"/>
    <w:rsid w:val="00F74D8E"/>
    <w:rsid w:val="00F74FD4"/>
    <w:rsid w:val="00F7524C"/>
    <w:rsid w:val="00F7527E"/>
    <w:rsid w:val="00F75CC7"/>
    <w:rsid w:val="00F76115"/>
    <w:rsid w:val="00F76AD5"/>
    <w:rsid w:val="00F76D45"/>
    <w:rsid w:val="00F76FDE"/>
    <w:rsid w:val="00F770D1"/>
    <w:rsid w:val="00F77623"/>
    <w:rsid w:val="00F778C2"/>
    <w:rsid w:val="00F77904"/>
    <w:rsid w:val="00F801D2"/>
    <w:rsid w:val="00F80CD2"/>
    <w:rsid w:val="00F80E98"/>
    <w:rsid w:val="00F80F5D"/>
    <w:rsid w:val="00F80FBB"/>
    <w:rsid w:val="00F810E5"/>
    <w:rsid w:val="00F811B4"/>
    <w:rsid w:val="00F81561"/>
    <w:rsid w:val="00F81B76"/>
    <w:rsid w:val="00F81E32"/>
    <w:rsid w:val="00F822A0"/>
    <w:rsid w:val="00F828AD"/>
    <w:rsid w:val="00F82C1C"/>
    <w:rsid w:val="00F82CA2"/>
    <w:rsid w:val="00F82D3D"/>
    <w:rsid w:val="00F830B2"/>
    <w:rsid w:val="00F830DB"/>
    <w:rsid w:val="00F83B1E"/>
    <w:rsid w:val="00F843D9"/>
    <w:rsid w:val="00F8452F"/>
    <w:rsid w:val="00F845AD"/>
    <w:rsid w:val="00F845DC"/>
    <w:rsid w:val="00F848F8"/>
    <w:rsid w:val="00F84B10"/>
    <w:rsid w:val="00F851E5"/>
    <w:rsid w:val="00F85513"/>
    <w:rsid w:val="00F861FA"/>
    <w:rsid w:val="00F866D8"/>
    <w:rsid w:val="00F869F6"/>
    <w:rsid w:val="00F870EC"/>
    <w:rsid w:val="00F8751A"/>
    <w:rsid w:val="00F875DA"/>
    <w:rsid w:val="00F87BB0"/>
    <w:rsid w:val="00F9020E"/>
    <w:rsid w:val="00F90454"/>
    <w:rsid w:val="00F904CF"/>
    <w:rsid w:val="00F90687"/>
    <w:rsid w:val="00F908BB"/>
    <w:rsid w:val="00F90971"/>
    <w:rsid w:val="00F90D38"/>
    <w:rsid w:val="00F915B6"/>
    <w:rsid w:val="00F920AE"/>
    <w:rsid w:val="00F928E2"/>
    <w:rsid w:val="00F92A6C"/>
    <w:rsid w:val="00F92BD6"/>
    <w:rsid w:val="00F92E04"/>
    <w:rsid w:val="00F930A0"/>
    <w:rsid w:val="00F93220"/>
    <w:rsid w:val="00F93520"/>
    <w:rsid w:val="00F93778"/>
    <w:rsid w:val="00F94064"/>
    <w:rsid w:val="00F9410A"/>
    <w:rsid w:val="00F9411B"/>
    <w:rsid w:val="00F9432E"/>
    <w:rsid w:val="00F9471B"/>
    <w:rsid w:val="00F949A7"/>
    <w:rsid w:val="00F94C34"/>
    <w:rsid w:val="00F94D02"/>
    <w:rsid w:val="00F94EDB"/>
    <w:rsid w:val="00F951D0"/>
    <w:rsid w:val="00F95297"/>
    <w:rsid w:val="00F954C6"/>
    <w:rsid w:val="00F95B30"/>
    <w:rsid w:val="00F95BA5"/>
    <w:rsid w:val="00F95BC8"/>
    <w:rsid w:val="00F96017"/>
    <w:rsid w:val="00F965BB"/>
    <w:rsid w:val="00F96B4D"/>
    <w:rsid w:val="00F96DDD"/>
    <w:rsid w:val="00F96F01"/>
    <w:rsid w:val="00F9720F"/>
    <w:rsid w:val="00F97375"/>
    <w:rsid w:val="00F9766D"/>
    <w:rsid w:val="00F977A1"/>
    <w:rsid w:val="00F977AD"/>
    <w:rsid w:val="00F979BB"/>
    <w:rsid w:val="00F97D9F"/>
    <w:rsid w:val="00FA0390"/>
    <w:rsid w:val="00FA066A"/>
    <w:rsid w:val="00FA0C7E"/>
    <w:rsid w:val="00FA0CB2"/>
    <w:rsid w:val="00FA0DEB"/>
    <w:rsid w:val="00FA0EA9"/>
    <w:rsid w:val="00FA1800"/>
    <w:rsid w:val="00FA18AE"/>
    <w:rsid w:val="00FA18DF"/>
    <w:rsid w:val="00FA1CD2"/>
    <w:rsid w:val="00FA1E55"/>
    <w:rsid w:val="00FA1F8F"/>
    <w:rsid w:val="00FA2724"/>
    <w:rsid w:val="00FA2F3B"/>
    <w:rsid w:val="00FA300A"/>
    <w:rsid w:val="00FA3185"/>
    <w:rsid w:val="00FA33E8"/>
    <w:rsid w:val="00FA3537"/>
    <w:rsid w:val="00FA36D3"/>
    <w:rsid w:val="00FA3873"/>
    <w:rsid w:val="00FA3982"/>
    <w:rsid w:val="00FA39F2"/>
    <w:rsid w:val="00FA3D9B"/>
    <w:rsid w:val="00FA3F9E"/>
    <w:rsid w:val="00FA400D"/>
    <w:rsid w:val="00FA4052"/>
    <w:rsid w:val="00FA483A"/>
    <w:rsid w:val="00FA4C1F"/>
    <w:rsid w:val="00FA4C54"/>
    <w:rsid w:val="00FA4CCA"/>
    <w:rsid w:val="00FA4D99"/>
    <w:rsid w:val="00FA4E21"/>
    <w:rsid w:val="00FA4F82"/>
    <w:rsid w:val="00FA5B3D"/>
    <w:rsid w:val="00FA613E"/>
    <w:rsid w:val="00FA6812"/>
    <w:rsid w:val="00FA70CD"/>
    <w:rsid w:val="00FA7523"/>
    <w:rsid w:val="00FA7801"/>
    <w:rsid w:val="00FA79D2"/>
    <w:rsid w:val="00FA7AB9"/>
    <w:rsid w:val="00FA7D79"/>
    <w:rsid w:val="00FA7DDC"/>
    <w:rsid w:val="00FA7DDE"/>
    <w:rsid w:val="00FA7E5E"/>
    <w:rsid w:val="00FB0AEA"/>
    <w:rsid w:val="00FB0B7B"/>
    <w:rsid w:val="00FB0DD7"/>
    <w:rsid w:val="00FB0FAD"/>
    <w:rsid w:val="00FB1278"/>
    <w:rsid w:val="00FB19E4"/>
    <w:rsid w:val="00FB1CD4"/>
    <w:rsid w:val="00FB2744"/>
    <w:rsid w:val="00FB2A28"/>
    <w:rsid w:val="00FB2B92"/>
    <w:rsid w:val="00FB2CD6"/>
    <w:rsid w:val="00FB305C"/>
    <w:rsid w:val="00FB332C"/>
    <w:rsid w:val="00FB339D"/>
    <w:rsid w:val="00FB39DE"/>
    <w:rsid w:val="00FB3C83"/>
    <w:rsid w:val="00FB3C87"/>
    <w:rsid w:val="00FB3D12"/>
    <w:rsid w:val="00FB3D9A"/>
    <w:rsid w:val="00FB3DF9"/>
    <w:rsid w:val="00FB3E1F"/>
    <w:rsid w:val="00FB3E23"/>
    <w:rsid w:val="00FB407B"/>
    <w:rsid w:val="00FB4E65"/>
    <w:rsid w:val="00FB4FAB"/>
    <w:rsid w:val="00FB54E1"/>
    <w:rsid w:val="00FB5B4A"/>
    <w:rsid w:val="00FB625B"/>
    <w:rsid w:val="00FB6889"/>
    <w:rsid w:val="00FB68DC"/>
    <w:rsid w:val="00FB6939"/>
    <w:rsid w:val="00FB71CF"/>
    <w:rsid w:val="00FB727C"/>
    <w:rsid w:val="00FB732A"/>
    <w:rsid w:val="00FB7336"/>
    <w:rsid w:val="00FB749F"/>
    <w:rsid w:val="00FB7888"/>
    <w:rsid w:val="00FB78F2"/>
    <w:rsid w:val="00FB79E6"/>
    <w:rsid w:val="00FB7A9D"/>
    <w:rsid w:val="00FC02D9"/>
    <w:rsid w:val="00FC0516"/>
    <w:rsid w:val="00FC0702"/>
    <w:rsid w:val="00FC08A3"/>
    <w:rsid w:val="00FC165F"/>
    <w:rsid w:val="00FC16D3"/>
    <w:rsid w:val="00FC1901"/>
    <w:rsid w:val="00FC19D7"/>
    <w:rsid w:val="00FC1D5B"/>
    <w:rsid w:val="00FC207F"/>
    <w:rsid w:val="00FC22DA"/>
    <w:rsid w:val="00FC2379"/>
    <w:rsid w:val="00FC2956"/>
    <w:rsid w:val="00FC2C69"/>
    <w:rsid w:val="00FC2CB5"/>
    <w:rsid w:val="00FC2E33"/>
    <w:rsid w:val="00FC3854"/>
    <w:rsid w:val="00FC3C2A"/>
    <w:rsid w:val="00FC3E4F"/>
    <w:rsid w:val="00FC3E55"/>
    <w:rsid w:val="00FC406E"/>
    <w:rsid w:val="00FC4138"/>
    <w:rsid w:val="00FC486D"/>
    <w:rsid w:val="00FC489F"/>
    <w:rsid w:val="00FC4CF4"/>
    <w:rsid w:val="00FC521B"/>
    <w:rsid w:val="00FC5321"/>
    <w:rsid w:val="00FC56ED"/>
    <w:rsid w:val="00FC5822"/>
    <w:rsid w:val="00FC5A17"/>
    <w:rsid w:val="00FC5E0F"/>
    <w:rsid w:val="00FC5FE9"/>
    <w:rsid w:val="00FC6176"/>
    <w:rsid w:val="00FC72FC"/>
    <w:rsid w:val="00FC79AD"/>
    <w:rsid w:val="00FC7A42"/>
    <w:rsid w:val="00FC7D40"/>
    <w:rsid w:val="00FC7E7E"/>
    <w:rsid w:val="00FC7F63"/>
    <w:rsid w:val="00FD007E"/>
    <w:rsid w:val="00FD0D42"/>
    <w:rsid w:val="00FD12C0"/>
    <w:rsid w:val="00FD1FED"/>
    <w:rsid w:val="00FD2223"/>
    <w:rsid w:val="00FD262A"/>
    <w:rsid w:val="00FD2C52"/>
    <w:rsid w:val="00FD2DF5"/>
    <w:rsid w:val="00FD2F67"/>
    <w:rsid w:val="00FD3296"/>
    <w:rsid w:val="00FD36FB"/>
    <w:rsid w:val="00FD3810"/>
    <w:rsid w:val="00FD3854"/>
    <w:rsid w:val="00FD3AB4"/>
    <w:rsid w:val="00FD3BC7"/>
    <w:rsid w:val="00FD3C52"/>
    <w:rsid w:val="00FD4328"/>
    <w:rsid w:val="00FD44D8"/>
    <w:rsid w:val="00FD4535"/>
    <w:rsid w:val="00FD4A2A"/>
    <w:rsid w:val="00FD4D6C"/>
    <w:rsid w:val="00FD50AE"/>
    <w:rsid w:val="00FD5435"/>
    <w:rsid w:val="00FD5F1A"/>
    <w:rsid w:val="00FD6116"/>
    <w:rsid w:val="00FD6301"/>
    <w:rsid w:val="00FD660E"/>
    <w:rsid w:val="00FD6DF2"/>
    <w:rsid w:val="00FD70ED"/>
    <w:rsid w:val="00FD712D"/>
    <w:rsid w:val="00FD732A"/>
    <w:rsid w:val="00FD77E7"/>
    <w:rsid w:val="00FD7F66"/>
    <w:rsid w:val="00FE0135"/>
    <w:rsid w:val="00FE0961"/>
    <w:rsid w:val="00FE0EBF"/>
    <w:rsid w:val="00FE1647"/>
    <w:rsid w:val="00FE21EF"/>
    <w:rsid w:val="00FE2792"/>
    <w:rsid w:val="00FE2981"/>
    <w:rsid w:val="00FE2C5A"/>
    <w:rsid w:val="00FE30BD"/>
    <w:rsid w:val="00FE30DD"/>
    <w:rsid w:val="00FE337E"/>
    <w:rsid w:val="00FE33B6"/>
    <w:rsid w:val="00FE3B9E"/>
    <w:rsid w:val="00FE3EA4"/>
    <w:rsid w:val="00FE49E9"/>
    <w:rsid w:val="00FE4C80"/>
    <w:rsid w:val="00FE4F41"/>
    <w:rsid w:val="00FE4F59"/>
    <w:rsid w:val="00FE5004"/>
    <w:rsid w:val="00FE5261"/>
    <w:rsid w:val="00FE55E5"/>
    <w:rsid w:val="00FE5839"/>
    <w:rsid w:val="00FE606B"/>
    <w:rsid w:val="00FE6669"/>
    <w:rsid w:val="00FE6A47"/>
    <w:rsid w:val="00FE6B55"/>
    <w:rsid w:val="00FE7053"/>
    <w:rsid w:val="00FE74B8"/>
    <w:rsid w:val="00FE7A06"/>
    <w:rsid w:val="00FE7C21"/>
    <w:rsid w:val="00FE7FDA"/>
    <w:rsid w:val="00FF0008"/>
    <w:rsid w:val="00FF00B9"/>
    <w:rsid w:val="00FF0205"/>
    <w:rsid w:val="00FF0425"/>
    <w:rsid w:val="00FF04AF"/>
    <w:rsid w:val="00FF0A09"/>
    <w:rsid w:val="00FF13FA"/>
    <w:rsid w:val="00FF1472"/>
    <w:rsid w:val="00FF2089"/>
    <w:rsid w:val="00FF217B"/>
    <w:rsid w:val="00FF2777"/>
    <w:rsid w:val="00FF2BAF"/>
    <w:rsid w:val="00FF306D"/>
    <w:rsid w:val="00FF365B"/>
    <w:rsid w:val="00FF3BC2"/>
    <w:rsid w:val="00FF3C6F"/>
    <w:rsid w:val="00FF3F44"/>
    <w:rsid w:val="00FF4288"/>
    <w:rsid w:val="00FF44AD"/>
    <w:rsid w:val="00FF44D5"/>
    <w:rsid w:val="00FF45BC"/>
    <w:rsid w:val="00FF4635"/>
    <w:rsid w:val="00FF4B38"/>
    <w:rsid w:val="00FF4ECB"/>
    <w:rsid w:val="00FF509B"/>
    <w:rsid w:val="00FF512A"/>
    <w:rsid w:val="00FF5214"/>
    <w:rsid w:val="00FF594E"/>
    <w:rsid w:val="00FF5B62"/>
    <w:rsid w:val="00FF61C5"/>
    <w:rsid w:val="00FF64F4"/>
    <w:rsid w:val="00FF6589"/>
    <w:rsid w:val="00FF66F2"/>
    <w:rsid w:val="00FF681D"/>
    <w:rsid w:val="00FF6991"/>
    <w:rsid w:val="00FF6AC1"/>
    <w:rsid w:val="00FF6D05"/>
    <w:rsid w:val="00FF6D7A"/>
    <w:rsid w:val="00FF782A"/>
    <w:rsid w:val="00FF7BA9"/>
    <w:rsid w:val="00FF7C7E"/>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2609"/>
    <o:shapelayout v:ext="edit">
      <o:idmap v:ext="edit" data="1"/>
    </o:shapelayout>
  </w:shapeDefaults>
  <w:decimalSymbol w:val=","/>
  <w:listSeparator w:val=";"/>
  <w14:docId w14:val="5C07238D"/>
  <w15:docId w15:val="{E2E5826F-E3DD-4ABB-8A16-ACE1FE8A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3DC"/>
    <w:rPr>
      <w:sz w:val="24"/>
      <w:szCs w:val="24"/>
    </w:rPr>
  </w:style>
  <w:style w:type="paragraph" w:styleId="1">
    <w:name w:val="heading 1"/>
    <w:basedOn w:val="a"/>
    <w:next w:val="a"/>
    <w:link w:val="10"/>
    <w:uiPriority w:val="9"/>
    <w:qFormat/>
    <w:rsid w:val="00882D8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82D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82D8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82D8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82D8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82D8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82D85"/>
    <w:pPr>
      <w:spacing w:before="240" w:after="60"/>
      <w:outlineLvl w:val="6"/>
    </w:pPr>
    <w:rPr>
      <w:rFonts w:cstheme="majorBidi"/>
    </w:rPr>
  </w:style>
  <w:style w:type="paragraph" w:styleId="8">
    <w:name w:val="heading 8"/>
    <w:basedOn w:val="a"/>
    <w:next w:val="a"/>
    <w:link w:val="80"/>
    <w:uiPriority w:val="9"/>
    <w:semiHidden/>
    <w:unhideWhenUsed/>
    <w:qFormat/>
    <w:rsid w:val="00882D85"/>
    <w:pPr>
      <w:spacing w:before="240" w:after="60"/>
      <w:outlineLvl w:val="7"/>
    </w:pPr>
    <w:rPr>
      <w:rFonts w:cstheme="majorBidi"/>
      <w:i/>
      <w:iCs/>
    </w:rPr>
  </w:style>
  <w:style w:type="paragraph" w:styleId="9">
    <w:name w:val="heading 9"/>
    <w:basedOn w:val="a"/>
    <w:next w:val="a"/>
    <w:link w:val="90"/>
    <w:uiPriority w:val="9"/>
    <w:semiHidden/>
    <w:unhideWhenUsed/>
    <w:qFormat/>
    <w:rsid w:val="00882D8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53AE0"/>
    <w:rPr>
      <w:rFonts w:cs="Times New Roman"/>
      <w:b w:val="0"/>
      <w:bCs w:val="0"/>
      <w:color w:val="008000"/>
    </w:rPr>
  </w:style>
  <w:style w:type="paragraph" w:styleId="a4">
    <w:name w:val="Body Text"/>
    <w:basedOn w:val="a"/>
    <w:link w:val="a5"/>
    <w:uiPriority w:val="99"/>
    <w:rsid w:val="00053AE0"/>
    <w:pPr>
      <w:jc w:val="center"/>
    </w:pPr>
    <w:rPr>
      <w:rFonts w:ascii="Times New Roman" w:eastAsia="Times New Roman" w:hAnsi="Times New Roman"/>
      <w:sz w:val="52"/>
      <w:szCs w:val="20"/>
      <w:lang w:eastAsia="ru-RU"/>
    </w:rPr>
  </w:style>
  <w:style w:type="character" w:customStyle="1" w:styleId="a5">
    <w:name w:val="Основной текст Знак"/>
    <w:basedOn w:val="a0"/>
    <w:link w:val="a4"/>
    <w:uiPriority w:val="99"/>
    <w:rsid w:val="00053AE0"/>
    <w:rPr>
      <w:rFonts w:ascii="Times New Roman" w:eastAsia="Times New Roman" w:hAnsi="Times New Roman" w:cs="Times New Roman"/>
      <w:sz w:val="52"/>
      <w:szCs w:val="20"/>
      <w:lang w:eastAsia="ru-RU"/>
    </w:rPr>
  </w:style>
  <w:style w:type="paragraph" w:customStyle="1" w:styleId="a6">
    <w:name w:val="Прижатый влево"/>
    <w:basedOn w:val="a"/>
    <w:next w:val="a"/>
    <w:uiPriority w:val="99"/>
    <w:rsid w:val="00053AE0"/>
    <w:pPr>
      <w:widowControl w:val="0"/>
      <w:autoSpaceDE w:val="0"/>
      <w:autoSpaceDN w:val="0"/>
      <w:adjustRightInd w:val="0"/>
    </w:pPr>
    <w:rPr>
      <w:rFonts w:ascii="Arial" w:eastAsia="Times New Roman" w:hAnsi="Arial" w:cs="Arial"/>
      <w:lang w:eastAsia="ru-RU"/>
    </w:rPr>
  </w:style>
  <w:style w:type="table" w:styleId="a7">
    <w:name w:val="Table Grid"/>
    <w:basedOn w:val="a1"/>
    <w:uiPriority w:val="39"/>
    <w:rsid w:val="007F7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51E6"/>
    <w:pPr>
      <w:spacing w:before="100" w:beforeAutospacing="1" w:after="100" w:afterAutospacing="1"/>
    </w:pPr>
    <w:rPr>
      <w:rFonts w:ascii="Times New Roman" w:eastAsia="Times New Roman" w:hAnsi="Times New Roman"/>
      <w:lang w:eastAsia="ru-RU"/>
    </w:rPr>
  </w:style>
  <w:style w:type="paragraph" w:customStyle="1" w:styleId="ConsPlusCell">
    <w:name w:val="ConsPlusCell"/>
    <w:rsid w:val="00122879"/>
    <w:pPr>
      <w:widowControl w:val="0"/>
      <w:autoSpaceDE w:val="0"/>
      <w:autoSpaceDN w:val="0"/>
      <w:adjustRightInd w:val="0"/>
    </w:pPr>
    <w:rPr>
      <w:rFonts w:ascii="Arial" w:eastAsia="Times New Roman" w:hAnsi="Arial" w:cs="Arial"/>
      <w:sz w:val="20"/>
      <w:szCs w:val="20"/>
      <w:lang w:eastAsia="ru-RU"/>
    </w:rPr>
  </w:style>
  <w:style w:type="paragraph" w:styleId="a9">
    <w:name w:val="List Paragraph"/>
    <w:basedOn w:val="a"/>
    <w:uiPriority w:val="34"/>
    <w:qFormat/>
    <w:rsid w:val="00882D85"/>
    <w:pPr>
      <w:ind w:left="720"/>
      <w:contextualSpacing/>
    </w:pPr>
  </w:style>
  <w:style w:type="paragraph" w:customStyle="1" w:styleId="ConsPlusNonformat">
    <w:name w:val="ConsPlusNonformat"/>
    <w:rsid w:val="001A6045"/>
    <w:pPr>
      <w:widowControl w:val="0"/>
      <w:autoSpaceDE w:val="0"/>
      <w:autoSpaceDN w:val="0"/>
      <w:adjustRightInd w:val="0"/>
      <w:jc w:val="center"/>
    </w:pPr>
    <w:rPr>
      <w:rFonts w:ascii="Courier New" w:eastAsia="Times New Roman" w:hAnsi="Courier New" w:cs="Courier New"/>
      <w:sz w:val="20"/>
      <w:szCs w:val="20"/>
      <w:lang w:eastAsia="ru-RU"/>
    </w:rPr>
  </w:style>
  <w:style w:type="table" w:customStyle="1" w:styleId="11">
    <w:name w:val="Сетка таблицы1"/>
    <w:basedOn w:val="a1"/>
    <w:next w:val="a7"/>
    <w:uiPriority w:val="59"/>
    <w:rsid w:val="005957D2"/>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7C750D"/>
    <w:rPr>
      <w:color w:val="0000FF"/>
      <w:u w:val="single"/>
    </w:rPr>
  </w:style>
  <w:style w:type="character" w:styleId="ab">
    <w:name w:val="FollowedHyperlink"/>
    <w:basedOn w:val="a0"/>
    <w:uiPriority w:val="99"/>
    <w:semiHidden/>
    <w:unhideWhenUsed/>
    <w:rsid w:val="005133AC"/>
    <w:rPr>
      <w:color w:val="800080" w:themeColor="followedHyperlink"/>
      <w:u w:val="single"/>
    </w:rPr>
  </w:style>
  <w:style w:type="paragraph" w:customStyle="1" w:styleId="Standard">
    <w:name w:val="Standard"/>
    <w:rsid w:val="008939C4"/>
    <w:pPr>
      <w:widowControl w:val="0"/>
      <w:suppressAutoHyphens/>
      <w:autoSpaceDN w:val="0"/>
    </w:pPr>
    <w:rPr>
      <w:rFonts w:ascii="Times New Roman" w:eastAsia="Lucida Sans Unicode" w:hAnsi="Times New Roman" w:cs="Tahoma"/>
      <w:color w:val="000000"/>
      <w:kern w:val="3"/>
      <w:sz w:val="24"/>
      <w:szCs w:val="24"/>
      <w:lang w:val="en-US" w:bidi="en-US"/>
    </w:rPr>
  </w:style>
  <w:style w:type="paragraph" w:styleId="ac">
    <w:name w:val="Body Text Indent"/>
    <w:basedOn w:val="a"/>
    <w:link w:val="ad"/>
    <w:unhideWhenUsed/>
    <w:rsid w:val="003B698B"/>
    <w:pPr>
      <w:spacing w:after="120"/>
      <w:ind w:left="283"/>
    </w:pPr>
  </w:style>
  <w:style w:type="character" w:customStyle="1" w:styleId="ad">
    <w:name w:val="Основной текст с отступом Знак"/>
    <w:basedOn w:val="a0"/>
    <w:link w:val="ac"/>
    <w:uiPriority w:val="99"/>
    <w:semiHidden/>
    <w:rsid w:val="003B698B"/>
  </w:style>
  <w:style w:type="paragraph" w:styleId="21">
    <w:name w:val="Body Text Indent 2"/>
    <w:basedOn w:val="a"/>
    <w:link w:val="22"/>
    <w:unhideWhenUsed/>
    <w:rsid w:val="00884134"/>
    <w:pPr>
      <w:spacing w:after="120" w:line="480" w:lineRule="auto"/>
      <w:ind w:left="283"/>
    </w:pPr>
  </w:style>
  <w:style w:type="character" w:customStyle="1" w:styleId="22">
    <w:name w:val="Основной текст с отступом 2 Знак"/>
    <w:basedOn w:val="a0"/>
    <w:link w:val="21"/>
    <w:uiPriority w:val="99"/>
    <w:semiHidden/>
    <w:rsid w:val="00884134"/>
  </w:style>
  <w:style w:type="paragraph" w:styleId="ae">
    <w:name w:val="No Spacing"/>
    <w:basedOn w:val="a"/>
    <w:uiPriority w:val="1"/>
    <w:qFormat/>
    <w:rsid w:val="00882D85"/>
    <w:rPr>
      <w:szCs w:val="32"/>
    </w:rPr>
  </w:style>
  <w:style w:type="character" w:customStyle="1" w:styleId="30">
    <w:name w:val="Заголовок 3 Знак"/>
    <w:basedOn w:val="a0"/>
    <w:link w:val="3"/>
    <w:uiPriority w:val="9"/>
    <w:rsid w:val="00882D85"/>
    <w:rPr>
      <w:rFonts w:asciiTheme="majorHAnsi" w:eastAsiaTheme="majorEastAsia" w:hAnsiTheme="majorHAnsi" w:cstheme="majorBidi"/>
      <w:b/>
      <w:bCs/>
      <w:sz w:val="26"/>
      <w:szCs w:val="26"/>
    </w:rPr>
  </w:style>
  <w:style w:type="character" w:customStyle="1" w:styleId="af">
    <w:name w:val="Основной текст_"/>
    <w:basedOn w:val="a0"/>
    <w:link w:val="12"/>
    <w:rsid w:val="00F65C36"/>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
    <w:rsid w:val="00F65C36"/>
    <w:pPr>
      <w:shd w:val="clear" w:color="auto" w:fill="FFFFFF"/>
      <w:spacing w:line="0" w:lineRule="atLeast"/>
    </w:pPr>
    <w:rPr>
      <w:rFonts w:ascii="Times New Roman" w:eastAsia="Times New Roman" w:hAnsi="Times New Roman"/>
      <w:sz w:val="23"/>
      <w:szCs w:val="23"/>
    </w:rPr>
  </w:style>
  <w:style w:type="character" w:customStyle="1" w:styleId="af0">
    <w:name w:val="Основной текст + Не курсив"/>
    <w:basedOn w:val="af"/>
    <w:rsid w:val="009A5A8D"/>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Основной текст (2)_"/>
    <w:basedOn w:val="a0"/>
    <w:link w:val="24"/>
    <w:rsid w:val="009A5A8D"/>
    <w:rPr>
      <w:rFonts w:ascii="Times New Roman" w:eastAsia="Times New Roman" w:hAnsi="Times New Roman" w:cs="Times New Roman"/>
      <w:sz w:val="23"/>
      <w:szCs w:val="23"/>
      <w:shd w:val="clear" w:color="auto" w:fill="FFFFFF"/>
    </w:rPr>
  </w:style>
  <w:style w:type="paragraph" w:customStyle="1" w:styleId="24">
    <w:name w:val="Основной текст (2)"/>
    <w:basedOn w:val="a"/>
    <w:link w:val="23"/>
    <w:rsid w:val="009A5A8D"/>
    <w:pPr>
      <w:shd w:val="clear" w:color="auto" w:fill="FFFFFF"/>
      <w:spacing w:line="278" w:lineRule="exact"/>
    </w:pPr>
    <w:rPr>
      <w:rFonts w:ascii="Times New Roman" w:eastAsia="Times New Roman" w:hAnsi="Times New Roman"/>
      <w:sz w:val="23"/>
      <w:szCs w:val="23"/>
    </w:rPr>
  </w:style>
  <w:style w:type="character" w:customStyle="1" w:styleId="10">
    <w:name w:val="Заголовок 1 Знак"/>
    <w:basedOn w:val="a0"/>
    <w:link w:val="1"/>
    <w:uiPriority w:val="9"/>
    <w:rsid w:val="00882D85"/>
    <w:rPr>
      <w:rFonts w:asciiTheme="majorHAnsi" w:eastAsiaTheme="majorEastAsia" w:hAnsiTheme="majorHAnsi" w:cstheme="majorBidi"/>
      <w:b/>
      <w:bCs/>
      <w:kern w:val="32"/>
      <w:sz w:val="32"/>
      <w:szCs w:val="32"/>
    </w:rPr>
  </w:style>
  <w:style w:type="paragraph" w:styleId="af1">
    <w:name w:val="Title"/>
    <w:basedOn w:val="a"/>
    <w:next w:val="a"/>
    <w:link w:val="af2"/>
    <w:uiPriority w:val="10"/>
    <w:qFormat/>
    <w:rsid w:val="00882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оловок Знак"/>
    <w:basedOn w:val="a0"/>
    <w:link w:val="af1"/>
    <w:uiPriority w:val="10"/>
    <w:rsid w:val="00882D85"/>
    <w:rPr>
      <w:rFonts w:asciiTheme="majorHAnsi" w:eastAsiaTheme="majorEastAsia" w:hAnsiTheme="majorHAnsi" w:cstheme="majorBidi"/>
      <w:b/>
      <w:bCs/>
      <w:kern w:val="28"/>
      <w:sz w:val="32"/>
      <w:szCs w:val="32"/>
    </w:rPr>
  </w:style>
  <w:style w:type="paragraph" w:styleId="af3">
    <w:name w:val="footer"/>
    <w:basedOn w:val="a"/>
    <w:link w:val="af4"/>
    <w:rsid w:val="000E750D"/>
    <w:pPr>
      <w:tabs>
        <w:tab w:val="center" w:pos="4677"/>
        <w:tab w:val="right" w:pos="9355"/>
      </w:tabs>
    </w:pPr>
    <w:rPr>
      <w:rFonts w:ascii="Times New Roman" w:eastAsia="Times New Roman" w:hAnsi="Times New Roman"/>
      <w:sz w:val="20"/>
      <w:szCs w:val="20"/>
      <w:lang w:eastAsia="ru-RU"/>
    </w:rPr>
  </w:style>
  <w:style w:type="character" w:customStyle="1" w:styleId="af4">
    <w:name w:val="Нижний колонтитул Знак"/>
    <w:basedOn w:val="a0"/>
    <w:link w:val="af3"/>
    <w:rsid w:val="000E750D"/>
    <w:rPr>
      <w:rFonts w:ascii="Times New Roman" w:eastAsia="Times New Roman" w:hAnsi="Times New Roman" w:cs="Times New Roman"/>
      <w:sz w:val="20"/>
      <w:szCs w:val="20"/>
      <w:lang w:eastAsia="ru-RU"/>
    </w:rPr>
  </w:style>
  <w:style w:type="character" w:styleId="af5">
    <w:name w:val="page number"/>
    <w:basedOn w:val="a0"/>
    <w:rsid w:val="000E750D"/>
  </w:style>
  <w:style w:type="paragraph" w:styleId="af6">
    <w:name w:val="header"/>
    <w:basedOn w:val="a"/>
    <w:link w:val="af7"/>
    <w:uiPriority w:val="99"/>
    <w:rsid w:val="000E750D"/>
    <w:pPr>
      <w:tabs>
        <w:tab w:val="center" w:pos="4677"/>
        <w:tab w:val="right" w:pos="9355"/>
      </w:tabs>
    </w:pPr>
    <w:rPr>
      <w:rFonts w:ascii="Times New Roman" w:eastAsia="Times New Roman" w:hAnsi="Times New Roman"/>
      <w:sz w:val="20"/>
      <w:szCs w:val="20"/>
      <w:lang w:eastAsia="ru-RU"/>
    </w:rPr>
  </w:style>
  <w:style w:type="character" w:customStyle="1" w:styleId="af7">
    <w:name w:val="Верхний колонтитул Знак"/>
    <w:basedOn w:val="a0"/>
    <w:link w:val="af6"/>
    <w:uiPriority w:val="99"/>
    <w:rsid w:val="000E750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E750D"/>
    <w:pPr>
      <w:ind w:firstLine="720"/>
    </w:pPr>
    <w:rPr>
      <w:rFonts w:ascii="Arial" w:eastAsia="Times New Roman" w:hAnsi="Arial"/>
      <w:snapToGrid w:val="0"/>
      <w:sz w:val="20"/>
      <w:szCs w:val="20"/>
      <w:lang w:eastAsia="ru-RU"/>
    </w:rPr>
  </w:style>
  <w:style w:type="paragraph" w:customStyle="1" w:styleId="ConsPlusTitle">
    <w:name w:val="ConsPlusTitle"/>
    <w:rsid w:val="000E750D"/>
    <w:rPr>
      <w:rFonts w:ascii="Arial" w:eastAsia="Times New Roman" w:hAnsi="Arial"/>
      <w:b/>
      <w:snapToGrid w:val="0"/>
      <w:sz w:val="20"/>
      <w:szCs w:val="20"/>
      <w:lang w:eastAsia="ru-RU"/>
    </w:rPr>
  </w:style>
  <w:style w:type="paragraph" w:customStyle="1" w:styleId="ConsTitle">
    <w:name w:val="ConsTitle"/>
    <w:rsid w:val="000E750D"/>
    <w:pPr>
      <w:widowControl w:val="0"/>
    </w:pPr>
    <w:rPr>
      <w:rFonts w:ascii="Arial" w:eastAsia="Times New Roman" w:hAnsi="Arial"/>
      <w:b/>
      <w:snapToGrid w:val="0"/>
      <w:sz w:val="16"/>
      <w:szCs w:val="20"/>
      <w:lang w:eastAsia="ru-RU"/>
    </w:rPr>
  </w:style>
  <w:style w:type="paragraph" w:styleId="af8">
    <w:name w:val="Balloon Text"/>
    <w:basedOn w:val="a"/>
    <w:link w:val="af9"/>
    <w:uiPriority w:val="99"/>
    <w:semiHidden/>
    <w:unhideWhenUsed/>
    <w:rsid w:val="00230B77"/>
    <w:rPr>
      <w:rFonts w:ascii="Tahoma" w:hAnsi="Tahoma" w:cs="Tahoma"/>
      <w:sz w:val="16"/>
      <w:szCs w:val="16"/>
    </w:rPr>
  </w:style>
  <w:style w:type="character" w:customStyle="1" w:styleId="af9">
    <w:name w:val="Текст выноски Знак"/>
    <w:basedOn w:val="a0"/>
    <w:link w:val="af8"/>
    <w:uiPriority w:val="99"/>
    <w:semiHidden/>
    <w:rsid w:val="00230B77"/>
    <w:rPr>
      <w:rFonts w:ascii="Tahoma" w:hAnsi="Tahoma" w:cs="Tahoma"/>
      <w:sz w:val="16"/>
      <w:szCs w:val="16"/>
    </w:rPr>
  </w:style>
  <w:style w:type="table" w:customStyle="1" w:styleId="25">
    <w:name w:val="Сетка таблицы2"/>
    <w:basedOn w:val="a1"/>
    <w:next w:val="a7"/>
    <w:uiPriority w:val="59"/>
    <w:rsid w:val="00C845DC"/>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52397"/>
    <w:pPr>
      <w:autoSpaceDE w:val="0"/>
      <w:autoSpaceDN w:val="0"/>
      <w:adjustRightInd w:val="0"/>
    </w:pPr>
    <w:rPr>
      <w:rFonts w:ascii="Times New Roman" w:eastAsia="Times New Roman" w:hAnsi="Times New Roman"/>
      <w:color w:val="000000"/>
      <w:sz w:val="24"/>
      <w:szCs w:val="24"/>
      <w:lang w:eastAsia="ru-RU"/>
    </w:rPr>
  </w:style>
  <w:style w:type="character" w:customStyle="1" w:styleId="afa">
    <w:name w:val="Сравнение редакций. Добавленный фрагмент"/>
    <w:uiPriority w:val="99"/>
    <w:rsid w:val="00F52397"/>
    <w:rPr>
      <w:color w:val="000000"/>
      <w:shd w:val="clear" w:color="auto" w:fill="C1D7FF"/>
    </w:rPr>
  </w:style>
  <w:style w:type="character" w:customStyle="1" w:styleId="ConsPlusNormal0">
    <w:name w:val="ConsPlusNormal Знак"/>
    <w:link w:val="ConsPlusNormal"/>
    <w:locked/>
    <w:rsid w:val="00443B10"/>
    <w:rPr>
      <w:rFonts w:ascii="Arial" w:eastAsia="Times New Roman" w:hAnsi="Arial" w:cs="Times New Roman"/>
      <w:snapToGrid w:val="0"/>
      <w:sz w:val="20"/>
      <w:szCs w:val="20"/>
      <w:lang w:eastAsia="ru-RU"/>
    </w:rPr>
  </w:style>
  <w:style w:type="table" w:customStyle="1" w:styleId="210">
    <w:name w:val="Сетка таблицы21"/>
    <w:basedOn w:val="a1"/>
    <w:next w:val="a7"/>
    <w:uiPriority w:val="59"/>
    <w:rsid w:val="00C3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36607A"/>
    <w:rPr>
      <w:b/>
      <w:bCs/>
      <w:color w:val="26282F"/>
    </w:rPr>
  </w:style>
  <w:style w:type="paragraph" w:customStyle="1" w:styleId="afc">
    <w:name w:val="Заголовок статьи"/>
    <w:basedOn w:val="a"/>
    <w:next w:val="a"/>
    <w:uiPriority w:val="99"/>
    <w:rsid w:val="0036607A"/>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semiHidden/>
    <w:rsid w:val="00882D85"/>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882D85"/>
    <w:rPr>
      <w:rFonts w:cstheme="majorBidi"/>
      <w:b/>
      <w:bCs/>
      <w:sz w:val="28"/>
      <w:szCs w:val="28"/>
    </w:rPr>
  </w:style>
  <w:style w:type="character" w:customStyle="1" w:styleId="50">
    <w:name w:val="Заголовок 5 Знак"/>
    <w:basedOn w:val="a0"/>
    <w:link w:val="5"/>
    <w:uiPriority w:val="9"/>
    <w:semiHidden/>
    <w:rsid w:val="00882D85"/>
    <w:rPr>
      <w:rFonts w:cstheme="majorBidi"/>
      <w:b/>
      <w:bCs/>
      <w:i/>
      <w:iCs/>
      <w:sz w:val="26"/>
      <w:szCs w:val="26"/>
    </w:rPr>
  </w:style>
  <w:style w:type="character" w:customStyle="1" w:styleId="60">
    <w:name w:val="Заголовок 6 Знак"/>
    <w:basedOn w:val="a0"/>
    <w:link w:val="6"/>
    <w:uiPriority w:val="9"/>
    <w:semiHidden/>
    <w:rsid w:val="00882D85"/>
    <w:rPr>
      <w:rFonts w:cstheme="majorBidi"/>
      <w:b/>
      <w:bCs/>
    </w:rPr>
  </w:style>
  <w:style w:type="character" w:customStyle="1" w:styleId="70">
    <w:name w:val="Заголовок 7 Знак"/>
    <w:basedOn w:val="a0"/>
    <w:link w:val="7"/>
    <w:uiPriority w:val="9"/>
    <w:semiHidden/>
    <w:rsid w:val="00882D85"/>
    <w:rPr>
      <w:rFonts w:cstheme="majorBidi"/>
      <w:sz w:val="24"/>
      <w:szCs w:val="24"/>
    </w:rPr>
  </w:style>
  <w:style w:type="character" w:customStyle="1" w:styleId="80">
    <w:name w:val="Заголовок 8 Знак"/>
    <w:basedOn w:val="a0"/>
    <w:link w:val="8"/>
    <w:uiPriority w:val="9"/>
    <w:semiHidden/>
    <w:rsid w:val="00882D85"/>
    <w:rPr>
      <w:rFonts w:cstheme="majorBidi"/>
      <w:i/>
      <w:iCs/>
      <w:sz w:val="24"/>
      <w:szCs w:val="24"/>
    </w:rPr>
  </w:style>
  <w:style w:type="character" w:customStyle="1" w:styleId="90">
    <w:name w:val="Заголовок 9 Знак"/>
    <w:basedOn w:val="a0"/>
    <w:link w:val="9"/>
    <w:uiPriority w:val="9"/>
    <w:semiHidden/>
    <w:rsid w:val="00882D85"/>
    <w:rPr>
      <w:rFonts w:asciiTheme="majorHAnsi" w:eastAsiaTheme="majorEastAsia" w:hAnsiTheme="majorHAnsi" w:cstheme="majorBidi"/>
    </w:rPr>
  </w:style>
  <w:style w:type="paragraph" w:styleId="afd">
    <w:name w:val="caption"/>
    <w:basedOn w:val="a"/>
    <w:next w:val="a"/>
    <w:uiPriority w:val="35"/>
    <w:semiHidden/>
    <w:unhideWhenUsed/>
    <w:rsid w:val="00882D85"/>
    <w:pPr>
      <w:spacing w:after="200"/>
    </w:pPr>
    <w:rPr>
      <w:i/>
      <w:iCs/>
      <w:color w:val="1F497D" w:themeColor="text2"/>
      <w:sz w:val="18"/>
      <w:szCs w:val="18"/>
    </w:rPr>
  </w:style>
  <w:style w:type="paragraph" w:styleId="afe">
    <w:name w:val="Subtitle"/>
    <w:basedOn w:val="a"/>
    <w:next w:val="a"/>
    <w:link w:val="aff"/>
    <w:uiPriority w:val="11"/>
    <w:qFormat/>
    <w:rsid w:val="00882D8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882D85"/>
    <w:rPr>
      <w:rFonts w:asciiTheme="majorHAnsi" w:eastAsiaTheme="majorEastAsia" w:hAnsiTheme="majorHAnsi"/>
      <w:sz w:val="24"/>
      <w:szCs w:val="24"/>
    </w:rPr>
  </w:style>
  <w:style w:type="character" w:styleId="aff0">
    <w:name w:val="Strong"/>
    <w:basedOn w:val="a0"/>
    <w:uiPriority w:val="22"/>
    <w:qFormat/>
    <w:rsid w:val="00882D85"/>
    <w:rPr>
      <w:b/>
      <w:bCs/>
    </w:rPr>
  </w:style>
  <w:style w:type="character" w:styleId="aff1">
    <w:name w:val="Emphasis"/>
    <w:basedOn w:val="a0"/>
    <w:uiPriority w:val="20"/>
    <w:qFormat/>
    <w:rsid w:val="00882D85"/>
    <w:rPr>
      <w:rFonts w:asciiTheme="minorHAnsi" w:hAnsiTheme="minorHAnsi"/>
      <w:b/>
      <w:i/>
      <w:iCs/>
    </w:rPr>
  </w:style>
  <w:style w:type="paragraph" w:styleId="26">
    <w:name w:val="Quote"/>
    <w:basedOn w:val="a"/>
    <w:next w:val="a"/>
    <w:link w:val="27"/>
    <w:uiPriority w:val="29"/>
    <w:qFormat/>
    <w:rsid w:val="00882D85"/>
    <w:rPr>
      <w:i/>
    </w:rPr>
  </w:style>
  <w:style w:type="character" w:customStyle="1" w:styleId="27">
    <w:name w:val="Цитата 2 Знак"/>
    <w:basedOn w:val="a0"/>
    <w:link w:val="26"/>
    <w:uiPriority w:val="29"/>
    <w:rsid w:val="00882D85"/>
    <w:rPr>
      <w:i/>
      <w:sz w:val="24"/>
      <w:szCs w:val="24"/>
    </w:rPr>
  </w:style>
  <w:style w:type="paragraph" w:styleId="aff2">
    <w:name w:val="Intense Quote"/>
    <w:basedOn w:val="a"/>
    <w:next w:val="a"/>
    <w:link w:val="aff3"/>
    <w:uiPriority w:val="30"/>
    <w:qFormat/>
    <w:rsid w:val="00882D85"/>
    <w:pPr>
      <w:ind w:left="720" w:right="720"/>
    </w:pPr>
    <w:rPr>
      <w:b/>
      <w:i/>
      <w:szCs w:val="22"/>
    </w:rPr>
  </w:style>
  <w:style w:type="character" w:customStyle="1" w:styleId="aff3">
    <w:name w:val="Выделенная цитата Знак"/>
    <w:basedOn w:val="a0"/>
    <w:link w:val="aff2"/>
    <w:uiPriority w:val="30"/>
    <w:rsid w:val="00882D85"/>
    <w:rPr>
      <w:b/>
      <w:i/>
      <w:sz w:val="24"/>
    </w:rPr>
  </w:style>
  <w:style w:type="character" w:styleId="aff4">
    <w:name w:val="Subtle Emphasis"/>
    <w:uiPriority w:val="19"/>
    <w:qFormat/>
    <w:rsid w:val="00882D85"/>
    <w:rPr>
      <w:i/>
      <w:color w:val="5A5A5A" w:themeColor="text1" w:themeTint="A5"/>
    </w:rPr>
  </w:style>
  <w:style w:type="character" w:styleId="aff5">
    <w:name w:val="Intense Emphasis"/>
    <w:basedOn w:val="a0"/>
    <w:uiPriority w:val="21"/>
    <w:qFormat/>
    <w:rsid w:val="00882D85"/>
    <w:rPr>
      <w:b/>
      <w:i/>
      <w:sz w:val="24"/>
      <w:szCs w:val="24"/>
      <w:u w:val="single"/>
    </w:rPr>
  </w:style>
  <w:style w:type="character" w:styleId="aff6">
    <w:name w:val="Subtle Reference"/>
    <w:basedOn w:val="a0"/>
    <w:uiPriority w:val="31"/>
    <w:qFormat/>
    <w:rsid w:val="00882D85"/>
    <w:rPr>
      <w:sz w:val="24"/>
      <w:szCs w:val="24"/>
      <w:u w:val="single"/>
    </w:rPr>
  </w:style>
  <w:style w:type="character" w:styleId="aff7">
    <w:name w:val="Intense Reference"/>
    <w:basedOn w:val="a0"/>
    <w:uiPriority w:val="32"/>
    <w:qFormat/>
    <w:rsid w:val="00882D85"/>
    <w:rPr>
      <w:b/>
      <w:sz w:val="24"/>
      <w:u w:val="single"/>
    </w:rPr>
  </w:style>
  <w:style w:type="character" w:styleId="aff8">
    <w:name w:val="Book Title"/>
    <w:basedOn w:val="a0"/>
    <w:uiPriority w:val="33"/>
    <w:qFormat/>
    <w:rsid w:val="00882D85"/>
    <w:rPr>
      <w:rFonts w:asciiTheme="majorHAnsi" w:eastAsiaTheme="majorEastAsia" w:hAnsiTheme="majorHAnsi"/>
      <w:b/>
      <w:i/>
      <w:sz w:val="24"/>
      <w:szCs w:val="24"/>
    </w:rPr>
  </w:style>
  <w:style w:type="paragraph" w:styleId="aff9">
    <w:name w:val="TOC Heading"/>
    <w:basedOn w:val="1"/>
    <w:next w:val="a"/>
    <w:uiPriority w:val="39"/>
    <w:semiHidden/>
    <w:unhideWhenUsed/>
    <w:qFormat/>
    <w:rsid w:val="00882D85"/>
    <w:pPr>
      <w:outlineLvl w:val="9"/>
    </w:pPr>
  </w:style>
  <w:style w:type="paragraph" w:styleId="affa">
    <w:name w:val="endnote text"/>
    <w:basedOn w:val="a"/>
    <w:link w:val="affb"/>
    <w:uiPriority w:val="99"/>
    <w:semiHidden/>
    <w:unhideWhenUsed/>
    <w:rsid w:val="00100628"/>
    <w:rPr>
      <w:sz w:val="20"/>
      <w:szCs w:val="20"/>
    </w:rPr>
  </w:style>
  <w:style w:type="character" w:customStyle="1" w:styleId="affb">
    <w:name w:val="Текст концевой сноски Знак"/>
    <w:basedOn w:val="a0"/>
    <w:link w:val="affa"/>
    <w:uiPriority w:val="99"/>
    <w:semiHidden/>
    <w:rsid w:val="00100628"/>
    <w:rPr>
      <w:sz w:val="20"/>
      <w:szCs w:val="20"/>
    </w:rPr>
  </w:style>
  <w:style w:type="character" w:styleId="affc">
    <w:name w:val="endnote reference"/>
    <w:basedOn w:val="a0"/>
    <w:uiPriority w:val="99"/>
    <w:semiHidden/>
    <w:unhideWhenUsed/>
    <w:rsid w:val="00100628"/>
    <w:rPr>
      <w:vertAlign w:val="superscript"/>
    </w:rPr>
  </w:style>
  <w:style w:type="table" w:customStyle="1" w:styleId="31">
    <w:name w:val="Сетка таблицы3"/>
    <w:basedOn w:val="a1"/>
    <w:next w:val="a7"/>
    <w:uiPriority w:val="59"/>
    <w:rsid w:val="00BE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a0"/>
    <w:uiPriority w:val="99"/>
    <w:semiHidden/>
    <w:locked/>
    <w:rsid w:val="00B95170"/>
    <w:rPr>
      <w:rFonts w:ascii="Courier New" w:hAnsi="Courier New" w:cs="Courier New"/>
      <w:sz w:val="20"/>
      <w:szCs w:val="20"/>
    </w:rPr>
  </w:style>
  <w:style w:type="character" w:customStyle="1" w:styleId="affd">
    <w:name w:val="Текст Знак"/>
    <w:link w:val="affe"/>
    <w:uiPriority w:val="99"/>
    <w:locked/>
    <w:rsid w:val="00E4698C"/>
    <w:rPr>
      <w:rFonts w:ascii="Courier New" w:hAnsi="Courier New"/>
      <w:lang w:eastAsia="ru-RU"/>
    </w:rPr>
  </w:style>
  <w:style w:type="paragraph" w:styleId="affe">
    <w:name w:val="Plain Text"/>
    <w:basedOn w:val="a"/>
    <w:link w:val="affd"/>
    <w:uiPriority w:val="99"/>
    <w:rsid w:val="00E4698C"/>
    <w:rPr>
      <w:rFonts w:ascii="Courier New" w:hAnsi="Courier New"/>
      <w:sz w:val="22"/>
      <w:szCs w:val="22"/>
      <w:lang w:eastAsia="ru-RU"/>
    </w:rPr>
  </w:style>
  <w:style w:type="character" w:customStyle="1" w:styleId="13">
    <w:name w:val="Текст Знак1"/>
    <w:basedOn w:val="a0"/>
    <w:uiPriority w:val="99"/>
    <w:semiHidden/>
    <w:rsid w:val="00E4698C"/>
    <w:rPr>
      <w:rFonts w:ascii="Consolas" w:hAnsi="Consolas"/>
      <w:sz w:val="21"/>
      <w:szCs w:val="21"/>
    </w:rPr>
  </w:style>
  <w:style w:type="table" w:customStyle="1" w:styleId="41">
    <w:name w:val="Сетка таблицы4"/>
    <w:basedOn w:val="a1"/>
    <w:next w:val="a7"/>
    <w:uiPriority w:val="59"/>
    <w:rsid w:val="00CD5589"/>
    <w:rPr>
      <w:rFonts w:ascii="Cambria" w:eastAsia="Times New Roman"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CD5589"/>
    <w:rPr>
      <w:rFonts w:ascii="Cambria" w:eastAsia="Times New Roman"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901">
      <w:bodyDiv w:val="1"/>
      <w:marLeft w:val="0"/>
      <w:marRight w:val="0"/>
      <w:marTop w:val="0"/>
      <w:marBottom w:val="0"/>
      <w:divBdr>
        <w:top w:val="none" w:sz="0" w:space="0" w:color="auto"/>
        <w:left w:val="none" w:sz="0" w:space="0" w:color="auto"/>
        <w:bottom w:val="none" w:sz="0" w:space="0" w:color="auto"/>
        <w:right w:val="none" w:sz="0" w:space="0" w:color="auto"/>
      </w:divBdr>
    </w:div>
    <w:div w:id="32846722">
      <w:bodyDiv w:val="1"/>
      <w:marLeft w:val="0"/>
      <w:marRight w:val="0"/>
      <w:marTop w:val="0"/>
      <w:marBottom w:val="0"/>
      <w:divBdr>
        <w:top w:val="none" w:sz="0" w:space="0" w:color="auto"/>
        <w:left w:val="none" w:sz="0" w:space="0" w:color="auto"/>
        <w:bottom w:val="none" w:sz="0" w:space="0" w:color="auto"/>
        <w:right w:val="none" w:sz="0" w:space="0" w:color="auto"/>
      </w:divBdr>
    </w:div>
    <w:div w:id="37895680">
      <w:bodyDiv w:val="1"/>
      <w:marLeft w:val="0"/>
      <w:marRight w:val="0"/>
      <w:marTop w:val="0"/>
      <w:marBottom w:val="0"/>
      <w:divBdr>
        <w:top w:val="none" w:sz="0" w:space="0" w:color="auto"/>
        <w:left w:val="none" w:sz="0" w:space="0" w:color="auto"/>
        <w:bottom w:val="none" w:sz="0" w:space="0" w:color="auto"/>
        <w:right w:val="none" w:sz="0" w:space="0" w:color="auto"/>
      </w:divBdr>
    </w:div>
    <w:div w:id="45490156">
      <w:bodyDiv w:val="1"/>
      <w:marLeft w:val="0"/>
      <w:marRight w:val="0"/>
      <w:marTop w:val="0"/>
      <w:marBottom w:val="0"/>
      <w:divBdr>
        <w:top w:val="none" w:sz="0" w:space="0" w:color="auto"/>
        <w:left w:val="none" w:sz="0" w:space="0" w:color="auto"/>
        <w:bottom w:val="none" w:sz="0" w:space="0" w:color="auto"/>
        <w:right w:val="none" w:sz="0" w:space="0" w:color="auto"/>
      </w:divBdr>
    </w:div>
    <w:div w:id="64454046">
      <w:bodyDiv w:val="1"/>
      <w:marLeft w:val="0"/>
      <w:marRight w:val="0"/>
      <w:marTop w:val="0"/>
      <w:marBottom w:val="0"/>
      <w:divBdr>
        <w:top w:val="none" w:sz="0" w:space="0" w:color="auto"/>
        <w:left w:val="none" w:sz="0" w:space="0" w:color="auto"/>
        <w:bottom w:val="none" w:sz="0" w:space="0" w:color="auto"/>
        <w:right w:val="none" w:sz="0" w:space="0" w:color="auto"/>
      </w:divBdr>
    </w:div>
    <w:div w:id="65881634">
      <w:bodyDiv w:val="1"/>
      <w:marLeft w:val="0"/>
      <w:marRight w:val="0"/>
      <w:marTop w:val="0"/>
      <w:marBottom w:val="0"/>
      <w:divBdr>
        <w:top w:val="none" w:sz="0" w:space="0" w:color="auto"/>
        <w:left w:val="none" w:sz="0" w:space="0" w:color="auto"/>
        <w:bottom w:val="none" w:sz="0" w:space="0" w:color="auto"/>
        <w:right w:val="none" w:sz="0" w:space="0" w:color="auto"/>
      </w:divBdr>
    </w:div>
    <w:div w:id="68315083">
      <w:bodyDiv w:val="1"/>
      <w:marLeft w:val="0"/>
      <w:marRight w:val="0"/>
      <w:marTop w:val="0"/>
      <w:marBottom w:val="0"/>
      <w:divBdr>
        <w:top w:val="none" w:sz="0" w:space="0" w:color="auto"/>
        <w:left w:val="none" w:sz="0" w:space="0" w:color="auto"/>
        <w:bottom w:val="none" w:sz="0" w:space="0" w:color="auto"/>
        <w:right w:val="none" w:sz="0" w:space="0" w:color="auto"/>
      </w:divBdr>
    </w:div>
    <w:div w:id="75983661">
      <w:bodyDiv w:val="1"/>
      <w:marLeft w:val="0"/>
      <w:marRight w:val="0"/>
      <w:marTop w:val="0"/>
      <w:marBottom w:val="0"/>
      <w:divBdr>
        <w:top w:val="none" w:sz="0" w:space="0" w:color="auto"/>
        <w:left w:val="none" w:sz="0" w:space="0" w:color="auto"/>
        <w:bottom w:val="none" w:sz="0" w:space="0" w:color="auto"/>
        <w:right w:val="none" w:sz="0" w:space="0" w:color="auto"/>
      </w:divBdr>
    </w:div>
    <w:div w:id="80218898">
      <w:bodyDiv w:val="1"/>
      <w:marLeft w:val="0"/>
      <w:marRight w:val="0"/>
      <w:marTop w:val="0"/>
      <w:marBottom w:val="0"/>
      <w:divBdr>
        <w:top w:val="none" w:sz="0" w:space="0" w:color="auto"/>
        <w:left w:val="none" w:sz="0" w:space="0" w:color="auto"/>
        <w:bottom w:val="none" w:sz="0" w:space="0" w:color="auto"/>
        <w:right w:val="none" w:sz="0" w:space="0" w:color="auto"/>
      </w:divBdr>
    </w:div>
    <w:div w:id="116729117">
      <w:bodyDiv w:val="1"/>
      <w:marLeft w:val="0"/>
      <w:marRight w:val="0"/>
      <w:marTop w:val="0"/>
      <w:marBottom w:val="0"/>
      <w:divBdr>
        <w:top w:val="none" w:sz="0" w:space="0" w:color="auto"/>
        <w:left w:val="none" w:sz="0" w:space="0" w:color="auto"/>
        <w:bottom w:val="none" w:sz="0" w:space="0" w:color="auto"/>
        <w:right w:val="none" w:sz="0" w:space="0" w:color="auto"/>
      </w:divBdr>
    </w:div>
    <w:div w:id="120269204">
      <w:bodyDiv w:val="1"/>
      <w:marLeft w:val="0"/>
      <w:marRight w:val="0"/>
      <w:marTop w:val="0"/>
      <w:marBottom w:val="0"/>
      <w:divBdr>
        <w:top w:val="none" w:sz="0" w:space="0" w:color="auto"/>
        <w:left w:val="none" w:sz="0" w:space="0" w:color="auto"/>
        <w:bottom w:val="none" w:sz="0" w:space="0" w:color="auto"/>
        <w:right w:val="none" w:sz="0" w:space="0" w:color="auto"/>
      </w:divBdr>
    </w:div>
    <w:div w:id="121653049">
      <w:bodyDiv w:val="1"/>
      <w:marLeft w:val="0"/>
      <w:marRight w:val="0"/>
      <w:marTop w:val="0"/>
      <w:marBottom w:val="0"/>
      <w:divBdr>
        <w:top w:val="none" w:sz="0" w:space="0" w:color="auto"/>
        <w:left w:val="none" w:sz="0" w:space="0" w:color="auto"/>
        <w:bottom w:val="none" w:sz="0" w:space="0" w:color="auto"/>
        <w:right w:val="none" w:sz="0" w:space="0" w:color="auto"/>
      </w:divBdr>
    </w:div>
    <w:div w:id="136073179">
      <w:bodyDiv w:val="1"/>
      <w:marLeft w:val="0"/>
      <w:marRight w:val="0"/>
      <w:marTop w:val="0"/>
      <w:marBottom w:val="0"/>
      <w:divBdr>
        <w:top w:val="none" w:sz="0" w:space="0" w:color="auto"/>
        <w:left w:val="none" w:sz="0" w:space="0" w:color="auto"/>
        <w:bottom w:val="none" w:sz="0" w:space="0" w:color="auto"/>
        <w:right w:val="none" w:sz="0" w:space="0" w:color="auto"/>
      </w:divBdr>
    </w:div>
    <w:div w:id="149715370">
      <w:bodyDiv w:val="1"/>
      <w:marLeft w:val="0"/>
      <w:marRight w:val="0"/>
      <w:marTop w:val="0"/>
      <w:marBottom w:val="0"/>
      <w:divBdr>
        <w:top w:val="none" w:sz="0" w:space="0" w:color="auto"/>
        <w:left w:val="none" w:sz="0" w:space="0" w:color="auto"/>
        <w:bottom w:val="none" w:sz="0" w:space="0" w:color="auto"/>
        <w:right w:val="none" w:sz="0" w:space="0" w:color="auto"/>
      </w:divBdr>
    </w:div>
    <w:div w:id="155220517">
      <w:bodyDiv w:val="1"/>
      <w:marLeft w:val="0"/>
      <w:marRight w:val="0"/>
      <w:marTop w:val="0"/>
      <w:marBottom w:val="0"/>
      <w:divBdr>
        <w:top w:val="none" w:sz="0" w:space="0" w:color="auto"/>
        <w:left w:val="none" w:sz="0" w:space="0" w:color="auto"/>
        <w:bottom w:val="none" w:sz="0" w:space="0" w:color="auto"/>
        <w:right w:val="none" w:sz="0" w:space="0" w:color="auto"/>
      </w:divBdr>
    </w:div>
    <w:div w:id="160508809">
      <w:bodyDiv w:val="1"/>
      <w:marLeft w:val="0"/>
      <w:marRight w:val="0"/>
      <w:marTop w:val="0"/>
      <w:marBottom w:val="0"/>
      <w:divBdr>
        <w:top w:val="none" w:sz="0" w:space="0" w:color="auto"/>
        <w:left w:val="none" w:sz="0" w:space="0" w:color="auto"/>
        <w:bottom w:val="none" w:sz="0" w:space="0" w:color="auto"/>
        <w:right w:val="none" w:sz="0" w:space="0" w:color="auto"/>
      </w:divBdr>
    </w:div>
    <w:div w:id="182280271">
      <w:bodyDiv w:val="1"/>
      <w:marLeft w:val="0"/>
      <w:marRight w:val="0"/>
      <w:marTop w:val="0"/>
      <w:marBottom w:val="0"/>
      <w:divBdr>
        <w:top w:val="none" w:sz="0" w:space="0" w:color="auto"/>
        <w:left w:val="none" w:sz="0" w:space="0" w:color="auto"/>
        <w:bottom w:val="none" w:sz="0" w:space="0" w:color="auto"/>
        <w:right w:val="none" w:sz="0" w:space="0" w:color="auto"/>
      </w:divBdr>
    </w:div>
    <w:div w:id="191891682">
      <w:bodyDiv w:val="1"/>
      <w:marLeft w:val="0"/>
      <w:marRight w:val="0"/>
      <w:marTop w:val="0"/>
      <w:marBottom w:val="0"/>
      <w:divBdr>
        <w:top w:val="none" w:sz="0" w:space="0" w:color="auto"/>
        <w:left w:val="none" w:sz="0" w:space="0" w:color="auto"/>
        <w:bottom w:val="none" w:sz="0" w:space="0" w:color="auto"/>
        <w:right w:val="none" w:sz="0" w:space="0" w:color="auto"/>
      </w:divBdr>
    </w:div>
    <w:div w:id="198982004">
      <w:bodyDiv w:val="1"/>
      <w:marLeft w:val="0"/>
      <w:marRight w:val="0"/>
      <w:marTop w:val="0"/>
      <w:marBottom w:val="0"/>
      <w:divBdr>
        <w:top w:val="none" w:sz="0" w:space="0" w:color="auto"/>
        <w:left w:val="none" w:sz="0" w:space="0" w:color="auto"/>
        <w:bottom w:val="none" w:sz="0" w:space="0" w:color="auto"/>
        <w:right w:val="none" w:sz="0" w:space="0" w:color="auto"/>
      </w:divBdr>
    </w:div>
    <w:div w:id="201485241">
      <w:bodyDiv w:val="1"/>
      <w:marLeft w:val="0"/>
      <w:marRight w:val="0"/>
      <w:marTop w:val="0"/>
      <w:marBottom w:val="0"/>
      <w:divBdr>
        <w:top w:val="none" w:sz="0" w:space="0" w:color="auto"/>
        <w:left w:val="none" w:sz="0" w:space="0" w:color="auto"/>
        <w:bottom w:val="none" w:sz="0" w:space="0" w:color="auto"/>
        <w:right w:val="none" w:sz="0" w:space="0" w:color="auto"/>
      </w:divBdr>
    </w:div>
    <w:div w:id="235484368">
      <w:bodyDiv w:val="1"/>
      <w:marLeft w:val="0"/>
      <w:marRight w:val="0"/>
      <w:marTop w:val="0"/>
      <w:marBottom w:val="0"/>
      <w:divBdr>
        <w:top w:val="none" w:sz="0" w:space="0" w:color="auto"/>
        <w:left w:val="none" w:sz="0" w:space="0" w:color="auto"/>
        <w:bottom w:val="none" w:sz="0" w:space="0" w:color="auto"/>
        <w:right w:val="none" w:sz="0" w:space="0" w:color="auto"/>
      </w:divBdr>
    </w:div>
    <w:div w:id="236281612">
      <w:bodyDiv w:val="1"/>
      <w:marLeft w:val="0"/>
      <w:marRight w:val="0"/>
      <w:marTop w:val="0"/>
      <w:marBottom w:val="0"/>
      <w:divBdr>
        <w:top w:val="none" w:sz="0" w:space="0" w:color="auto"/>
        <w:left w:val="none" w:sz="0" w:space="0" w:color="auto"/>
        <w:bottom w:val="none" w:sz="0" w:space="0" w:color="auto"/>
        <w:right w:val="none" w:sz="0" w:space="0" w:color="auto"/>
      </w:divBdr>
    </w:div>
    <w:div w:id="257060107">
      <w:bodyDiv w:val="1"/>
      <w:marLeft w:val="0"/>
      <w:marRight w:val="0"/>
      <w:marTop w:val="0"/>
      <w:marBottom w:val="0"/>
      <w:divBdr>
        <w:top w:val="none" w:sz="0" w:space="0" w:color="auto"/>
        <w:left w:val="none" w:sz="0" w:space="0" w:color="auto"/>
        <w:bottom w:val="none" w:sz="0" w:space="0" w:color="auto"/>
        <w:right w:val="none" w:sz="0" w:space="0" w:color="auto"/>
      </w:divBdr>
    </w:div>
    <w:div w:id="269167638">
      <w:bodyDiv w:val="1"/>
      <w:marLeft w:val="0"/>
      <w:marRight w:val="0"/>
      <w:marTop w:val="0"/>
      <w:marBottom w:val="0"/>
      <w:divBdr>
        <w:top w:val="none" w:sz="0" w:space="0" w:color="auto"/>
        <w:left w:val="none" w:sz="0" w:space="0" w:color="auto"/>
        <w:bottom w:val="none" w:sz="0" w:space="0" w:color="auto"/>
        <w:right w:val="none" w:sz="0" w:space="0" w:color="auto"/>
      </w:divBdr>
    </w:div>
    <w:div w:id="286399726">
      <w:bodyDiv w:val="1"/>
      <w:marLeft w:val="0"/>
      <w:marRight w:val="0"/>
      <w:marTop w:val="0"/>
      <w:marBottom w:val="0"/>
      <w:divBdr>
        <w:top w:val="none" w:sz="0" w:space="0" w:color="auto"/>
        <w:left w:val="none" w:sz="0" w:space="0" w:color="auto"/>
        <w:bottom w:val="none" w:sz="0" w:space="0" w:color="auto"/>
        <w:right w:val="none" w:sz="0" w:space="0" w:color="auto"/>
      </w:divBdr>
    </w:div>
    <w:div w:id="294262124">
      <w:bodyDiv w:val="1"/>
      <w:marLeft w:val="0"/>
      <w:marRight w:val="0"/>
      <w:marTop w:val="0"/>
      <w:marBottom w:val="0"/>
      <w:divBdr>
        <w:top w:val="none" w:sz="0" w:space="0" w:color="auto"/>
        <w:left w:val="none" w:sz="0" w:space="0" w:color="auto"/>
        <w:bottom w:val="none" w:sz="0" w:space="0" w:color="auto"/>
        <w:right w:val="none" w:sz="0" w:space="0" w:color="auto"/>
      </w:divBdr>
    </w:div>
    <w:div w:id="296035420">
      <w:bodyDiv w:val="1"/>
      <w:marLeft w:val="0"/>
      <w:marRight w:val="0"/>
      <w:marTop w:val="0"/>
      <w:marBottom w:val="0"/>
      <w:divBdr>
        <w:top w:val="none" w:sz="0" w:space="0" w:color="auto"/>
        <w:left w:val="none" w:sz="0" w:space="0" w:color="auto"/>
        <w:bottom w:val="none" w:sz="0" w:space="0" w:color="auto"/>
        <w:right w:val="none" w:sz="0" w:space="0" w:color="auto"/>
      </w:divBdr>
    </w:div>
    <w:div w:id="304894945">
      <w:bodyDiv w:val="1"/>
      <w:marLeft w:val="0"/>
      <w:marRight w:val="0"/>
      <w:marTop w:val="0"/>
      <w:marBottom w:val="0"/>
      <w:divBdr>
        <w:top w:val="none" w:sz="0" w:space="0" w:color="auto"/>
        <w:left w:val="none" w:sz="0" w:space="0" w:color="auto"/>
        <w:bottom w:val="none" w:sz="0" w:space="0" w:color="auto"/>
        <w:right w:val="none" w:sz="0" w:space="0" w:color="auto"/>
      </w:divBdr>
    </w:div>
    <w:div w:id="319044706">
      <w:bodyDiv w:val="1"/>
      <w:marLeft w:val="0"/>
      <w:marRight w:val="0"/>
      <w:marTop w:val="0"/>
      <w:marBottom w:val="0"/>
      <w:divBdr>
        <w:top w:val="none" w:sz="0" w:space="0" w:color="auto"/>
        <w:left w:val="none" w:sz="0" w:space="0" w:color="auto"/>
        <w:bottom w:val="none" w:sz="0" w:space="0" w:color="auto"/>
        <w:right w:val="none" w:sz="0" w:space="0" w:color="auto"/>
      </w:divBdr>
    </w:div>
    <w:div w:id="323898730">
      <w:bodyDiv w:val="1"/>
      <w:marLeft w:val="0"/>
      <w:marRight w:val="0"/>
      <w:marTop w:val="0"/>
      <w:marBottom w:val="0"/>
      <w:divBdr>
        <w:top w:val="none" w:sz="0" w:space="0" w:color="auto"/>
        <w:left w:val="none" w:sz="0" w:space="0" w:color="auto"/>
        <w:bottom w:val="none" w:sz="0" w:space="0" w:color="auto"/>
        <w:right w:val="none" w:sz="0" w:space="0" w:color="auto"/>
      </w:divBdr>
    </w:div>
    <w:div w:id="337271094">
      <w:bodyDiv w:val="1"/>
      <w:marLeft w:val="0"/>
      <w:marRight w:val="0"/>
      <w:marTop w:val="0"/>
      <w:marBottom w:val="0"/>
      <w:divBdr>
        <w:top w:val="none" w:sz="0" w:space="0" w:color="auto"/>
        <w:left w:val="none" w:sz="0" w:space="0" w:color="auto"/>
        <w:bottom w:val="none" w:sz="0" w:space="0" w:color="auto"/>
        <w:right w:val="none" w:sz="0" w:space="0" w:color="auto"/>
      </w:divBdr>
    </w:div>
    <w:div w:id="339309778">
      <w:bodyDiv w:val="1"/>
      <w:marLeft w:val="0"/>
      <w:marRight w:val="0"/>
      <w:marTop w:val="0"/>
      <w:marBottom w:val="0"/>
      <w:divBdr>
        <w:top w:val="none" w:sz="0" w:space="0" w:color="auto"/>
        <w:left w:val="none" w:sz="0" w:space="0" w:color="auto"/>
        <w:bottom w:val="none" w:sz="0" w:space="0" w:color="auto"/>
        <w:right w:val="none" w:sz="0" w:space="0" w:color="auto"/>
      </w:divBdr>
    </w:div>
    <w:div w:id="372972686">
      <w:bodyDiv w:val="1"/>
      <w:marLeft w:val="0"/>
      <w:marRight w:val="0"/>
      <w:marTop w:val="0"/>
      <w:marBottom w:val="0"/>
      <w:divBdr>
        <w:top w:val="none" w:sz="0" w:space="0" w:color="auto"/>
        <w:left w:val="none" w:sz="0" w:space="0" w:color="auto"/>
        <w:bottom w:val="none" w:sz="0" w:space="0" w:color="auto"/>
        <w:right w:val="none" w:sz="0" w:space="0" w:color="auto"/>
      </w:divBdr>
    </w:div>
    <w:div w:id="414983731">
      <w:bodyDiv w:val="1"/>
      <w:marLeft w:val="0"/>
      <w:marRight w:val="0"/>
      <w:marTop w:val="0"/>
      <w:marBottom w:val="0"/>
      <w:divBdr>
        <w:top w:val="none" w:sz="0" w:space="0" w:color="auto"/>
        <w:left w:val="none" w:sz="0" w:space="0" w:color="auto"/>
        <w:bottom w:val="none" w:sz="0" w:space="0" w:color="auto"/>
        <w:right w:val="none" w:sz="0" w:space="0" w:color="auto"/>
      </w:divBdr>
    </w:div>
    <w:div w:id="443185984">
      <w:bodyDiv w:val="1"/>
      <w:marLeft w:val="0"/>
      <w:marRight w:val="0"/>
      <w:marTop w:val="0"/>
      <w:marBottom w:val="0"/>
      <w:divBdr>
        <w:top w:val="none" w:sz="0" w:space="0" w:color="auto"/>
        <w:left w:val="none" w:sz="0" w:space="0" w:color="auto"/>
        <w:bottom w:val="none" w:sz="0" w:space="0" w:color="auto"/>
        <w:right w:val="none" w:sz="0" w:space="0" w:color="auto"/>
      </w:divBdr>
    </w:div>
    <w:div w:id="475413983">
      <w:bodyDiv w:val="1"/>
      <w:marLeft w:val="0"/>
      <w:marRight w:val="0"/>
      <w:marTop w:val="0"/>
      <w:marBottom w:val="0"/>
      <w:divBdr>
        <w:top w:val="none" w:sz="0" w:space="0" w:color="auto"/>
        <w:left w:val="none" w:sz="0" w:space="0" w:color="auto"/>
        <w:bottom w:val="none" w:sz="0" w:space="0" w:color="auto"/>
        <w:right w:val="none" w:sz="0" w:space="0" w:color="auto"/>
      </w:divBdr>
    </w:div>
    <w:div w:id="481433725">
      <w:bodyDiv w:val="1"/>
      <w:marLeft w:val="0"/>
      <w:marRight w:val="0"/>
      <w:marTop w:val="0"/>
      <w:marBottom w:val="0"/>
      <w:divBdr>
        <w:top w:val="none" w:sz="0" w:space="0" w:color="auto"/>
        <w:left w:val="none" w:sz="0" w:space="0" w:color="auto"/>
        <w:bottom w:val="none" w:sz="0" w:space="0" w:color="auto"/>
        <w:right w:val="none" w:sz="0" w:space="0" w:color="auto"/>
      </w:divBdr>
    </w:div>
    <w:div w:id="498234929">
      <w:bodyDiv w:val="1"/>
      <w:marLeft w:val="0"/>
      <w:marRight w:val="0"/>
      <w:marTop w:val="0"/>
      <w:marBottom w:val="0"/>
      <w:divBdr>
        <w:top w:val="none" w:sz="0" w:space="0" w:color="auto"/>
        <w:left w:val="none" w:sz="0" w:space="0" w:color="auto"/>
        <w:bottom w:val="none" w:sz="0" w:space="0" w:color="auto"/>
        <w:right w:val="none" w:sz="0" w:space="0" w:color="auto"/>
      </w:divBdr>
    </w:div>
    <w:div w:id="501700458">
      <w:bodyDiv w:val="1"/>
      <w:marLeft w:val="0"/>
      <w:marRight w:val="0"/>
      <w:marTop w:val="0"/>
      <w:marBottom w:val="0"/>
      <w:divBdr>
        <w:top w:val="none" w:sz="0" w:space="0" w:color="auto"/>
        <w:left w:val="none" w:sz="0" w:space="0" w:color="auto"/>
        <w:bottom w:val="none" w:sz="0" w:space="0" w:color="auto"/>
        <w:right w:val="none" w:sz="0" w:space="0" w:color="auto"/>
      </w:divBdr>
    </w:div>
    <w:div w:id="515078276">
      <w:bodyDiv w:val="1"/>
      <w:marLeft w:val="0"/>
      <w:marRight w:val="0"/>
      <w:marTop w:val="0"/>
      <w:marBottom w:val="0"/>
      <w:divBdr>
        <w:top w:val="none" w:sz="0" w:space="0" w:color="auto"/>
        <w:left w:val="none" w:sz="0" w:space="0" w:color="auto"/>
        <w:bottom w:val="none" w:sz="0" w:space="0" w:color="auto"/>
        <w:right w:val="none" w:sz="0" w:space="0" w:color="auto"/>
      </w:divBdr>
    </w:div>
    <w:div w:id="520166478">
      <w:bodyDiv w:val="1"/>
      <w:marLeft w:val="0"/>
      <w:marRight w:val="0"/>
      <w:marTop w:val="0"/>
      <w:marBottom w:val="0"/>
      <w:divBdr>
        <w:top w:val="none" w:sz="0" w:space="0" w:color="auto"/>
        <w:left w:val="none" w:sz="0" w:space="0" w:color="auto"/>
        <w:bottom w:val="none" w:sz="0" w:space="0" w:color="auto"/>
        <w:right w:val="none" w:sz="0" w:space="0" w:color="auto"/>
      </w:divBdr>
    </w:div>
    <w:div w:id="539710082">
      <w:bodyDiv w:val="1"/>
      <w:marLeft w:val="0"/>
      <w:marRight w:val="0"/>
      <w:marTop w:val="0"/>
      <w:marBottom w:val="0"/>
      <w:divBdr>
        <w:top w:val="none" w:sz="0" w:space="0" w:color="auto"/>
        <w:left w:val="none" w:sz="0" w:space="0" w:color="auto"/>
        <w:bottom w:val="none" w:sz="0" w:space="0" w:color="auto"/>
        <w:right w:val="none" w:sz="0" w:space="0" w:color="auto"/>
      </w:divBdr>
    </w:div>
    <w:div w:id="561479160">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7287">
      <w:bodyDiv w:val="1"/>
      <w:marLeft w:val="0"/>
      <w:marRight w:val="0"/>
      <w:marTop w:val="0"/>
      <w:marBottom w:val="0"/>
      <w:divBdr>
        <w:top w:val="none" w:sz="0" w:space="0" w:color="auto"/>
        <w:left w:val="none" w:sz="0" w:space="0" w:color="auto"/>
        <w:bottom w:val="none" w:sz="0" w:space="0" w:color="auto"/>
        <w:right w:val="none" w:sz="0" w:space="0" w:color="auto"/>
      </w:divBdr>
    </w:div>
    <w:div w:id="591354898">
      <w:bodyDiv w:val="1"/>
      <w:marLeft w:val="0"/>
      <w:marRight w:val="0"/>
      <w:marTop w:val="0"/>
      <w:marBottom w:val="0"/>
      <w:divBdr>
        <w:top w:val="none" w:sz="0" w:space="0" w:color="auto"/>
        <w:left w:val="none" w:sz="0" w:space="0" w:color="auto"/>
        <w:bottom w:val="none" w:sz="0" w:space="0" w:color="auto"/>
        <w:right w:val="none" w:sz="0" w:space="0" w:color="auto"/>
      </w:divBdr>
    </w:div>
    <w:div w:id="599408224">
      <w:bodyDiv w:val="1"/>
      <w:marLeft w:val="0"/>
      <w:marRight w:val="0"/>
      <w:marTop w:val="0"/>
      <w:marBottom w:val="0"/>
      <w:divBdr>
        <w:top w:val="none" w:sz="0" w:space="0" w:color="auto"/>
        <w:left w:val="none" w:sz="0" w:space="0" w:color="auto"/>
        <w:bottom w:val="none" w:sz="0" w:space="0" w:color="auto"/>
        <w:right w:val="none" w:sz="0" w:space="0" w:color="auto"/>
      </w:divBdr>
    </w:div>
    <w:div w:id="600533884">
      <w:bodyDiv w:val="1"/>
      <w:marLeft w:val="0"/>
      <w:marRight w:val="0"/>
      <w:marTop w:val="0"/>
      <w:marBottom w:val="0"/>
      <w:divBdr>
        <w:top w:val="none" w:sz="0" w:space="0" w:color="auto"/>
        <w:left w:val="none" w:sz="0" w:space="0" w:color="auto"/>
        <w:bottom w:val="none" w:sz="0" w:space="0" w:color="auto"/>
        <w:right w:val="none" w:sz="0" w:space="0" w:color="auto"/>
      </w:divBdr>
    </w:div>
    <w:div w:id="619990848">
      <w:bodyDiv w:val="1"/>
      <w:marLeft w:val="0"/>
      <w:marRight w:val="0"/>
      <w:marTop w:val="0"/>
      <w:marBottom w:val="0"/>
      <w:divBdr>
        <w:top w:val="none" w:sz="0" w:space="0" w:color="auto"/>
        <w:left w:val="none" w:sz="0" w:space="0" w:color="auto"/>
        <w:bottom w:val="none" w:sz="0" w:space="0" w:color="auto"/>
        <w:right w:val="none" w:sz="0" w:space="0" w:color="auto"/>
      </w:divBdr>
    </w:div>
    <w:div w:id="637106881">
      <w:bodyDiv w:val="1"/>
      <w:marLeft w:val="0"/>
      <w:marRight w:val="0"/>
      <w:marTop w:val="0"/>
      <w:marBottom w:val="0"/>
      <w:divBdr>
        <w:top w:val="none" w:sz="0" w:space="0" w:color="auto"/>
        <w:left w:val="none" w:sz="0" w:space="0" w:color="auto"/>
        <w:bottom w:val="none" w:sz="0" w:space="0" w:color="auto"/>
        <w:right w:val="none" w:sz="0" w:space="0" w:color="auto"/>
      </w:divBdr>
    </w:div>
    <w:div w:id="657079229">
      <w:bodyDiv w:val="1"/>
      <w:marLeft w:val="0"/>
      <w:marRight w:val="0"/>
      <w:marTop w:val="0"/>
      <w:marBottom w:val="0"/>
      <w:divBdr>
        <w:top w:val="none" w:sz="0" w:space="0" w:color="auto"/>
        <w:left w:val="none" w:sz="0" w:space="0" w:color="auto"/>
        <w:bottom w:val="none" w:sz="0" w:space="0" w:color="auto"/>
        <w:right w:val="none" w:sz="0" w:space="0" w:color="auto"/>
      </w:divBdr>
    </w:div>
    <w:div w:id="657417643">
      <w:bodyDiv w:val="1"/>
      <w:marLeft w:val="0"/>
      <w:marRight w:val="0"/>
      <w:marTop w:val="0"/>
      <w:marBottom w:val="0"/>
      <w:divBdr>
        <w:top w:val="none" w:sz="0" w:space="0" w:color="auto"/>
        <w:left w:val="none" w:sz="0" w:space="0" w:color="auto"/>
        <w:bottom w:val="none" w:sz="0" w:space="0" w:color="auto"/>
        <w:right w:val="none" w:sz="0" w:space="0" w:color="auto"/>
      </w:divBdr>
    </w:div>
    <w:div w:id="669871032">
      <w:bodyDiv w:val="1"/>
      <w:marLeft w:val="0"/>
      <w:marRight w:val="0"/>
      <w:marTop w:val="0"/>
      <w:marBottom w:val="0"/>
      <w:divBdr>
        <w:top w:val="none" w:sz="0" w:space="0" w:color="auto"/>
        <w:left w:val="none" w:sz="0" w:space="0" w:color="auto"/>
        <w:bottom w:val="none" w:sz="0" w:space="0" w:color="auto"/>
        <w:right w:val="none" w:sz="0" w:space="0" w:color="auto"/>
      </w:divBdr>
    </w:div>
    <w:div w:id="672344046">
      <w:bodyDiv w:val="1"/>
      <w:marLeft w:val="0"/>
      <w:marRight w:val="0"/>
      <w:marTop w:val="0"/>
      <w:marBottom w:val="0"/>
      <w:divBdr>
        <w:top w:val="none" w:sz="0" w:space="0" w:color="auto"/>
        <w:left w:val="none" w:sz="0" w:space="0" w:color="auto"/>
        <w:bottom w:val="none" w:sz="0" w:space="0" w:color="auto"/>
        <w:right w:val="none" w:sz="0" w:space="0" w:color="auto"/>
      </w:divBdr>
    </w:div>
    <w:div w:id="708727884">
      <w:bodyDiv w:val="1"/>
      <w:marLeft w:val="0"/>
      <w:marRight w:val="0"/>
      <w:marTop w:val="0"/>
      <w:marBottom w:val="0"/>
      <w:divBdr>
        <w:top w:val="none" w:sz="0" w:space="0" w:color="auto"/>
        <w:left w:val="none" w:sz="0" w:space="0" w:color="auto"/>
        <w:bottom w:val="none" w:sz="0" w:space="0" w:color="auto"/>
        <w:right w:val="none" w:sz="0" w:space="0" w:color="auto"/>
      </w:divBdr>
    </w:div>
    <w:div w:id="713385804">
      <w:bodyDiv w:val="1"/>
      <w:marLeft w:val="0"/>
      <w:marRight w:val="0"/>
      <w:marTop w:val="0"/>
      <w:marBottom w:val="0"/>
      <w:divBdr>
        <w:top w:val="none" w:sz="0" w:space="0" w:color="auto"/>
        <w:left w:val="none" w:sz="0" w:space="0" w:color="auto"/>
        <w:bottom w:val="none" w:sz="0" w:space="0" w:color="auto"/>
        <w:right w:val="none" w:sz="0" w:space="0" w:color="auto"/>
      </w:divBdr>
    </w:div>
    <w:div w:id="718287767">
      <w:bodyDiv w:val="1"/>
      <w:marLeft w:val="0"/>
      <w:marRight w:val="0"/>
      <w:marTop w:val="0"/>
      <w:marBottom w:val="0"/>
      <w:divBdr>
        <w:top w:val="none" w:sz="0" w:space="0" w:color="auto"/>
        <w:left w:val="none" w:sz="0" w:space="0" w:color="auto"/>
        <w:bottom w:val="none" w:sz="0" w:space="0" w:color="auto"/>
        <w:right w:val="none" w:sz="0" w:space="0" w:color="auto"/>
      </w:divBdr>
    </w:div>
    <w:div w:id="741415314">
      <w:bodyDiv w:val="1"/>
      <w:marLeft w:val="0"/>
      <w:marRight w:val="0"/>
      <w:marTop w:val="0"/>
      <w:marBottom w:val="0"/>
      <w:divBdr>
        <w:top w:val="none" w:sz="0" w:space="0" w:color="auto"/>
        <w:left w:val="none" w:sz="0" w:space="0" w:color="auto"/>
        <w:bottom w:val="none" w:sz="0" w:space="0" w:color="auto"/>
        <w:right w:val="none" w:sz="0" w:space="0" w:color="auto"/>
      </w:divBdr>
    </w:div>
    <w:div w:id="749811976">
      <w:bodyDiv w:val="1"/>
      <w:marLeft w:val="0"/>
      <w:marRight w:val="0"/>
      <w:marTop w:val="0"/>
      <w:marBottom w:val="0"/>
      <w:divBdr>
        <w:top w:val="none" w:sz="0" w:space="0" w:color="auto"/>
        <w:left w:val="none" w:sz="0" w:space="0" w:color="auto"/>
        <w:bottom w:val="none" w:sz="0" w:space="0" w:color="auto"/>
        <w:right w:val="none" w:sz="0" w:space="0" w:color="auto"/>
      </w:divBdr>
    </w:div>
    <w:div w:id="762603895">
      <w:bodyDiv w:val="1"/>
      <w:marLeft w:val="0"/>
      <w:marRight w:val="0"/>
      <w:marTop w:val="0"/>
      <w:marBottom w:val="0"/>
      <w:divBdr>
        <w:top w:val="none" w:sz="0" w:space="0" w:color="auto"/>
        <w:left w:val="none" w:sz="0" w:space="0" w:color="auto"/>
        <w:bottom w:val="none" w:sz="0" w:space="0" w:color="auto"/>
        <w:right w:val="none" w:sz="0" w:space="0" w:color="auto"/>
      </w:divBdr>
    </w:div>
    <w:div w:id="770052589">
      <w:bodyDiv w:val="1"/>
      <w:marLeft w:val="0"/>
      <w:marRight w:val="0"/>
      <w:marTop w:val="0"/>
      <w:marBottom w:val="0"/>
      <w:divBdr>
        <w:top w:val="none" w:sz="0" w:space="0" w:color="auto"/>
        <w:left w:val="none" w:sz="0" w:space="0" w:color="auto"/>
        <w:bottom w:val="none" w:sz="0" w:space="0" w:color="auto"/>
        <w:right w:val="none" w:sz="0" w:space="0" w:color="auto"/>
      </w:divBdr>
    </w:div>
    <w:div w:id="781071323">
      <w:bodyDiv w:val="1"/>
      <w:marLeft w:val="0"/>
      <w:marRight w:val="0"/>
      <w:marTop w:val="0"/>
      <w:marBottom w:val="0"/>
      <w:divBdr>
        <w:top w:val="none" w:sz="0" w:space="0" w:color="auto"/>
        <w:left w:val="none" w:sz="0" w:space="0" w:color="auto"/>
        <w:bottom w:val="none" w:sz="0" w:space="0" w:color="auto"/>
        <w:right w:val="none" w:sz="0" w:space="0" w:color="auto"/>
      </w:divBdr>
    </w:div>
    <w:div w:id="802694358">
      <w:bodyDiv w:val="1"/>
      <w:marLeft w:val="0"/>
      <w:marRight w:val="0"/>
      <w:marTop w:val="0"/>
      <w:marBottom w:val="0"/>
      <w:divBdr>
        <w:top w:val="none" w:sz="0" w:space="0" w:color="auto"/>
        <w:left w:val="none" w:sz="0" w:space="0" w:color="auto"/>
        <w:bottom w:val="none" w:sz="0" w:space="0" w:color="auto"/>
        <w:right w:val="none" w:sz="0" w:space="0" w:color="auto"/>
      </w:divBdr>
    </w:div>
    <w:div w:id="835533411">
      <w:bodyDiv w:val="1"/>
      <w:marLeft w:val="0"/>
      <w:marRight w:val="0"/>
      <w:marTop w:val="0"/>
      <w:marBottom w:val="0"/>
      <w:divBdr>
        <w:top w:val="none" w:sz="0" w:space="0" w:color="auto"/>
        <w:left w:val="none" w:sz="0" w:space="0" w:color="auto"/>
        <w:bottom w:val="none" w:sz="0" w:space="0" w:color="auto"/>
        <w:right w:val="none" w:sz="0" w:space="0" w:color="auto"/>
      </w:divBdr>
    </w:div>
    <w:div w:id="843202961">
      <w:bodyDiv w:val="1"/>
      <w:marLeft w:val="0"/>
      <w:marRight w:val="0"/>
      <w:marTop w:val="0"/>
      <w:marBottom w:val="0"/>
      <w:divBdr>
        <w:top w:val="none" w:sz="0" w:space="0" w:color="auto"/>
        <w:left w:val="none" w:sz="0" w:space="0" w:color="auto"/>
        <w:bottom w:val="none" w:sz="0" w:space="0" w:color="auto"/>
        <w:right w:val="none" w:sz="0" w:space="0" w:color="auto"/>
      </w:divBdr>
    </w:div>
    <w:div w:id="863984435">
      <w:bodyDiv w:val="1"/>
      <w:marLeft w:val="0"/>
      <w:marRight w:val="0"/>
      <w:marTop w:val="0"/>
      <w:marBottom w:val="0"/>
      <w:divBdr>
        <w:top w:val="none" w:sz="0" w:space="0" w:color="auto"/>
        <w:left w:val="none" w:sz="0" w:space="0" w:color="auto"/>
        <w:bottom w:val="none" w:sz="0" w:space="0" w:color="auto"/>
        <w:right w:val="none" w:sz="0" w:space="0" w:color="auto"/>
      </w:divBdr>
    </w:div>
    <w:div w:id="882056407">
      <w:bodyDiv w:val="1"/>
      <w:marLeft w:val="0"/>
      <w:marRight w:val="0"/>
      <w:marTop w:val="0"/>
      <w:marBottom w:val="0"/>
      <w:divBdr>
        <w:top w:val="none" w:sz="0" w:space="0" w:color="auto"/>
        <w:left w:val="none" w:sz="0" w:space="0" w:color="auto"/>
        <w:bottom w:val="none" w:sz="0" w:space="0" w:color="auto"/>
        <w:right w:val="none" w:sz="0" w:space="0" w:color="auto"/>
      </w:divBdr>
    </w:div>
    <w:div w:id="894245667">
      <w:bodyDiv w:val="1"/>
      <w:marLeft w:val="0"/>
      <w:marRight w:val="0"/>
      <w:marTop w:val="0"/>
      <w:marBottom w:val="0"/>
      <w:divBdr>
        <w:top w:val="none" w:sz="0" w:space="0" w:color="auto"/>
        <w:left w:val="none" w:sz="0" w:space="0" w:color="auto"/>
        <w:bottom w:val="none" w:sz="0" w:space="0" w:color="auto"/>
        <w:right w:val="none" w:sz="0" w:space="0" w:color="auto"/>
      </w:divBdr>
    </w:div>
    <w:div w:id="915672365">
      <w:bodyDiv w:val="1"/>
      <w:marLeft w:val="0"/>
      <w:marRight w:val="0"/>
      <w:marTop w:val="0"/>
      <w:marBottom w:val="0"/>
      <w:divBdr>
        <w:top w:val="none" w:sz="0" w:space="0" w:color="auto"/>
        <w:left w:val="none" w:sz="0" w:space="0" w:color="auto"/>
        <w:bottom w:val="none" w:sz="0" w:space="0" w:color="auto"/>
        <w:right w:val="none" w:sz="0" w:space="0" w:color="auto"/>
      </w:divBdr>
    </w:div>
    <w:div w:id="920485111">
      <w:bodyDiv w:val="1"/>
      <w:marLeft w:val="0"/>
      <w:marRight w:val="0"/>
      <w:marTop w:val="0"/>
      <w:marBottom w:val="0"/>
      <w:divBdr>
        <w:top w:val="none" w:sz="0" w:space="0" w:color="auto"/>
        <w:left w:val="none" w:sz="0" w:space="0" w:color="auto"/>
        <w:bottom w:val="none" w:sz="0" w:space="0" w:color="auto"/>
        <w:right w:val="none" w:sz="0" w:space="0" w:color="auto"/>
      </w:divBdr>
    </w:div>
    <w:div w:id="921064115">
      <w:bodyDiv w:val="1"/>
      <w:marLeft w:val="0"/>
      <w:marRight w:val="0"/>
      <w:marTop w:val="0"/>
      <w:marBottom w:val="0"/>
      <w:divBdr>
        <w:top w:val="none" w:sz="0" w:space="0" w:color="auto"/>
        <w:left w:val="none" w:sz="0" w:space="0" w:color="auto"/>
        <w:bottom w:val="none" w:sz="0" w:space="0" w:color="auto"/>
        <w:right w:val="none" w:sz="0" w:space="0" w:color="auto"/>
      </w:divBdr>
    </w:div>
    <w:div w:id="930237244">
      <w:bodyDiv w:val="1"/>
      <w:marLeft w:val="0"/>
      <w:marRight w:val="0"/>
      <w:marTop w:val="0"/>
      <w:marBottom w:val="0"/>
      <w:divBdr>
        <w:top w:val="none" w:sz="0" w:space="0" w:color="auto"/>
        <w:left w:val="none" w:sz="0" w:space="0" w:color="auto"/>
        <w:bottom w:val="none" w:sz="0" w:space="0" w:color="auto"/>
        <w:right w:val="none" w:sz="0" w:space="0" w:color="auto"/>
      </w:divBdr>
    </w:div>
    <w:div w:id="943684571">
      <w:bodyDiv w:val="1"/>
      <w:marLeft w:val="0"/>
      <w:marRight w:val="0"/>
      <w:marTop w:val="0"/>
      <w:marBottom w:val="0"/>
      <w:divBdr>
        <w:top w:val="none" w:sz="0" w:space="0" w:color="auto"/>
        <w:left w:val="none" w:sz="0" w:space="0" w:color="auto"/>
        <w:bottom w:val="none" w:sz="0" w:space="0" w:color="auto"/>
        <w:right w:val="none" w:sz="0" w:space="0" w:color="auto"/>
      </w:divBdr>
    </w:div>
    <w:div w:id="974023558">
      <w:bodyDiv w:val="1"/>
      <w:marLeft w:val="0"/>
      <w:marRight w:val="0"/>
      <w:marTop w:val="0"/>
      <w:marBottom w:val="0"/>
      <w:divBdr>
        <w:top w:val="none" w:sz="0" w:space="0" w:color="auto"/>
        <w:left w:val="none" w:sz="0" w:space="0" w:color="auto"/>
        <w:bottom w:val="none" w:sz="0" w:space="0" w:color="auto"/>
        <w:right w:val="none" w:sz="0" w:space="0" w:color="auto"/>
      </w:divBdr>
    </w:div>
    <w:div w:id="980620496">
      <w:bodyDiv w:val="1"/>
      <w:marLeft w:val="0"/>
      <w:marRight w:val="0"/>
      <w:marTop w:val="0"/>
      <w:marBottom w:val="0"/>
      <w:divBdr>
        <w:top w:val="none" w:sz="0" w:space="0" w:color="auto"/>
        <w:left w:val="none" w:sz="0" w:space="0" w:color="auto"/>
        <w:bottom w:val="none" w:sz="0" w:space="0" w:color="auto"/>
        <w:right w:val="none" w:sz="0" w:space="0" w:color="auto"/>
      </w:divBdr>
    </w:div>
    <w:div w:id="984967916">
      <w:bodyDiv w:val="1"/>
      <w:marLeft w:val="0"/>
      <w:marRight w:val="0"/>
      <w:marTop w:val="0"/>
      <w:marBottom w:val="0"/>
      <w:divBdr>
        <w:top w:val="none" w:sz="0" w:space="0" w:color="auto"/>
        <w:left w:val="none" w:sz="0" w:space="0" w:color="auto"/>
        <w:bottom w:val="none" w:sz="0" w:space="0" w:color="auto"/>
        <w:right w:val="none" w:sz="0" w:space="0" w:color="auto"/>
      </w:divBdr>
    </w:div>
    <w:div w:id="985279306">
      <w:bodyDiv w:val="1"/>
      <w:marLeft w:val="0"/>
      <w:marRight w:val="0"/>
      <w:marTop w:val="0"/>
      <w:marBottom w:val="0"/>
      <w:divBdr>
        <w:top w:val="none" w:sz="0" w:space="0" w:color="auto"/>
        <w:left w:val="none" w:sz="0" w:space="0" w:color="auto"/>
        <w:bottom w:val="none" w:sz="0" w:space="0" w:color="auto"/>
        <w:right w:val="none" w:sz="0" w:space="0" w:color="auto"/>
      </w:divBdr>
    </w:div>
    <w:div w:id="1045107986">
      <w:bodyDiv w:val="1"/>
      <w:marLeft w:val="0"/>
      <w:marRight w:val="0"/>
      <w:marTop w:val="0"/>
      <w:marBottom w:val="0"/>
      <w:divBdr>
        <w:top w:val="none" w:sz="0" w:space="0" w:color="auto"/>
        <w:left w:val="none" w:sz="0" w:space="0" w:color="auto"/>
        <w:bottom w:val="none" w:sz="0" w:space="0" w:color="auto"/>
        <w:right w:val="none" w:sz="0" w:space="0" w:color="auto"/>
      </w:divBdr>
    </w:div>
    <w:div w:id="1052581324">
      <w:bodyDiv w:val="1"/>
      <w:marLeft w:val="0"/>
      <w:marRight w:val="0"/>
      <w:marTop w:val="0"/>
      <w:marBottom w:val="0"/>
      <w:divBdr>
        <w:top w:val="none" w:sz="0" w:space="0" w:color="auto"/>
        <w:left w:val="none" w:sz="0" w:space="0" w:color="auto"/>
        <w:bottom w:val="none" w:sz="0" w:space="0" w:color="auto"/>
        <w:right w:val="none" w:sz="0" w:space="0" w:color="auto"/>
      </w:divBdr>
    </w:div>
    <w:div w:id="1062631716">
      <w:bodyDiv w:val="1"/>
      <w:marLeft w:val="0"/>
      <w:marRight w:val="0"/>
      <w:marTop w:val="0"/>
      <w:marBottom w:val="0"/>
      <w:divBdr>
        <w:top w:val="none" w:sz="0" w:space="0" w:color="auto"/>
        <w:left w:val="none" w:sz="0" w:space="0" w:color="auto"/>
        <w:bottom w:val="none" w:sz="0" w:space="0" w:color="auto"/>
        <w:right w:val="none" w:sz="0" w:space="0" w:color="auto"/>
      </w:divBdr>
    </w:div>
    <w:div w:id="1077947243">
      <w:bodyDiv w:val="1"/>
      <w:marLeft w:val="0"/>
      <w:marRight w:val="0"/>
      <w:marTop w:val="0"/>
      <w:marBottom w:val="0"/>
      <w:divBdr>
        <w:top w:val="none" w:sz="0" w:space="0" w:color="auto"/>
        <w:left w:val="none" w:sz="0" w:space="0" w:color="auto"/>
        <w:bottom w:val="none" w:sz="0" w:space="0" w:color="auto"/>
        <w:right w:val="none" w:sz="0" w:space="0" w:color="auto"/>
      </w:divBdr>
    </w:div>
    <w:div w:id="1086465777">
      <w:bodyDiv w:val="1"/>
      <w:marLeft w:val="0"/>
      <w:marRight w:val="0"/>
      <w:marTop w:val="0"/>
      <w:marBottom w:val="0"/>
      <w:divBdr>
        <w:top w:val="none" w:sz="0" w:space="0" w:color="auto"/>
        <w:left w:val="none" w:sz="0" w:space="0" w:color="auto"/>
        <w:bottom w:val="none" w:sz="0" w:space="0" w:color="auto"/>
        <w:right w:val="none" w:sz="0" w:space="0" w:color="auto"/>
      </w:divBdr>
    </w:div>
    <w:div w:id="1099059000">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21992534">
      <w:bodyDiv w:val="1"/>
      <w:marLeft w:val="0"/>
      <w:marRight w:val="0"/>
      <w:marTop w:val="0"/>
      <w:marBottom w:val="0"/>
      <w:divBdr>
        <w:top w:val="none" w:sz="0" w:space="0" w:color="auto"/>
        <w:left w:val="none" w:sz="0" w:space="0" w:color="auto"/>
        <w:bottom w:val="none" w:sz="0" w:space="0" w:color="auto"/>
        <w:right w:val="none" w:sz="0" w:space="0" w:color="auto"/>
      </w:divBdr>
    </w:div>
    <w:div w:id="1125151468">
      <w:bodyDiv w:val="1"/>
      <w:marLeft w:val="0"/>
      <w:marRight w:val="0"/>
      <w:marTop w:val="0"/>
      <w:marBottom w:val="0"/>
      <w:divBdr>
        <w:top w:val="none" w:sz="0" w:space="0" w:color="auto"/>
        <w:left w:val="none" w:sz="0" w:space="0" w:color="auto"/>
        <w:bottom w:val="none" w:sz="0" w:space="0" w:color="auto"/>
        <w:right w:val="none" w:sz="0" w:space="0" w:color="auto"/>
      </w:divBdr>
    </w:div>
    <w:div w:id="1144543747">
      <w:bodyDiv w:val="1"/>
      <w:marLeft w:val="0"/>
      <w:marRight w:val="0"/>
      <w:marTop w:val="0"/>
      <w:marBottom w:val="0"/>
      <w:divBdr>
        <w:top w:val="none" w:sz="0" w:space="0" w:color="auto"/>
        <w:left w:val="none" w:sz="0" w:space="0" w:color="auto"/>
        <w:bottom w:val="none" w:sz="0" w:space="0" w:color="auto"/>
        <w:right w:val="none" w:sz="0" w:space="0" w:color="auto"/>
      </w:divBdr>
    </w:div>
    <w:div w:id="1151217699">
      <w:bodyDiv w:val="1"/>
      <w:marLeft w:val="0"/>
      <w:marRight w:val="0"/>
      <w:marTop w:val="0"/>
      <w:marBottom w:val="0"/>
      <w:divBdr>
        <w:top w:val="none" w:sz="0" w:space="0" w:color="auto"/>
        <w:left w:val="none" w:sz="0" w:space="0" w:color="auto"/>
        <w:bottom w:val="none" w:sz="0" w:space="0" w:color="auto"/>
        <w:right w:val="none" w:sz="0" w:space="0" w:color="auto"/>
      </w:divBdr>
    </w:div>
    <w:div w:id="1158040023">
      <w:bodyDiv w:val="1"/>
      <w:marLeft w:val="0"/>
      <w:marRight w:val="0"/>
      <w:marTop w:val="0"/>
      <w:marBottom w:val="0"/>
      <w:divBdr>
        <w:top w:val="none" w:sz="0" w:space="0" w:color="auto"/>
        <w:left w:val="none" w:sz="0" w:space="0" w:color="auto"/>
        <w:bottom w:val="none" w:sz="0" w:space="0" w:color="auto"/>
        <w:right w:val="none" w:sz="0" w:space="0" w:color="auto"/>
      </w:divBdr>
    </w:div>
    <w:div w:id="1168328817">
      <w:bodyDiv w:val="1"/>
      <w:marLeft w:val="0"/>
      <w:marRight w:val="0"/>
      <w:marTop w:val="0"/>
      <w:marBottom w:val="0"/>
      <w:divBdr>
        <w:top w:val="none" w:sz="0" w:space="0" w:color="auto"/>
        <w:left w:val="none" w:sz="0" w:space="0" w:color="auto"/>
        <w:bottom w:val="none" w:sz="0" w:space="0" w:color="auto"/>
        <w:right w:val="none" w:sz="0" w:space="0" w:color="auto"/>
      </w:divBdr>
    </w:div>
    <w:div w:id="1181358080">
      <w:bodyDiv w:val="1"/>
      <w:marLeft w:val="0"/>
      <w:marRight w:val="0"/>
      <w:marTop w:val="0"/>
      <w:marBottom w:val="0"/>
      <w:divBdr>
        <w:top w:val="none" w:sz="0" w:space="0" w:color="auto"/>
        <w:left w:val="none" w:sz="0" w:space="0" w:color="auto"/>
        <w:bottom w:val="none" w:sz="0" w:space="0" w:color="auto"/>
        <w:right w:val="none" w:sz="0" w:space="0" w:color="auto"/>
      </w:divBdr>
    </w:div>
    <w:div w:id="1188182599">
      <w:bodyDiv w:val="1"/>
      <w:marLeft w:val="0"/>
      <w:marRight w:val="0"/>
      <w:marTop w:val="0"/>
      <w:marBottom w:val="0"/>
      <w:divBdr>
        <w:top w:val="none" w:sz="0" w:space="0" w:color="auto"/>
        <w:left w:val="none" w:sz="0" w:space="0" w:color="auto"/>
        <w:bottom w:val="none" w:sz="0" w:space="0" w:color="auto"/>
        <w:right w:val="none" w:sz="0" w:space="0" w:color="auto"/>
      </w:divBdr>
    </w:div>
    <w:div w:id="1190754659">
      <w:bodyDiv w:val="1"/>
      <w:marLeft w:val="0"/>
      <w:marRight w:val="0"/>
      <w:marTop w:val="0"/>
      <w:marBottom w:val="0"/>
      <w:divBdr>
        <w:top w:val="none" w:sz="0" w:space="0" w:color="auto"/>
        <w:left w:val="none" w:sz="0" w:space="0" w:color="auto"/>
        <w:bottom w:val="none" w:sz="0" w:space="0" w:color="auto"/>
        <w:right w:val="none" w:sz="0" w:space="0" w:color="auto"/>
      </w:divBdr>
    </w:div>
    <w:div w:id="1192839813">
      <w:bodyDiv w:val="1"/>
      <w:marLeft w:val="0"/>
      <w:marRight w:val="0"/>
      <w:marTop w:val="0"/>
      <w:marBottom w:val="0"/>
      <w:divBdr>
        <w:top w:val="none" w:sz="0" w:space="0" w:color="auto"/>
        <w:left w:val="none" w:sz="0" w:space="0" w:color="auto"/>
        <w:bottom w:val="none" w:sz="0" w:space="0" w:color="auto"/>
        <w:right w:val="none" w:sz="0" w:space="0" w:color="auto"/>
      </w:divBdr>
    </w:div>
    <w:div w:id="1197816169">
      <w:bodyDiv w:val="1"/>
      <w:marLeft w:val="0"/>
      <w:marRight w:val="0"/>
      <w:marTop w:val="0"/>
      <w:marBottom w:val="0"/>
      <w:divBdr>
        <w:top w:val="none" w:sz="0" w:space="0" w:color="auto"/>
        <w:left w:val="none" w:sz="0" w:space="0" w:color="auto"/>
        <w:bottom w:val="none" w:sz="0" w:space="0" w:color="auto"/>
        <w:right w:val="none" w:sz="0" w:space="0" w:color="auto"/>
      </w:divBdr>
    </w:div>
    <w:div w:id="1199313824">
      <w:bodyDiv w:val="1"/>
      <w:marLeft w:val="0"/>
      <w:marRight w:val="0"/>
      <w:marTop w:val="0"/>
      <w:marBottom w:val="0"/>
      <w:divBdr>
        <w:top w:val="none" w:sz="0" w:space="0" w:color="auto"/>
        <w:left w:val="none" w:sz="0" w:space="0" w:color="auto"/>
        <w:bottom w:val="none" w:sz="0" w:space="0" w:color="auto"/>
        <w:right w:val="none" w:sz="0" w:space="0" w:color="auto"/>
      </w:divBdr>
    </w:div>
    <w:div w:id="1201474450">
      <w:bodyDiv w:val="1"/>
      <w:marLeft w:val="0"/>
      <w:marRight w:val="0"/>
      <w:marTop w:val="0"/>
      <w:marBottom w:val="0"/>
      <w:divBdr>
        <w:top w:val="none" w:sz="0" w:space="0" w:color="auto"/>
        <w:left w:val="none" w:sz="0" w:space="0" w:color="auto"/>
        <w:bottom w:val="none" w:sz="0" w:space="0" w:color="auto"/>
        <w:right w:val="none" w:sz="0" w:space="0" w:color="auto"/>
      </w:divBdr>
    </w:div>
    <w:div w:id="1214855005">
      <w:bodyDiv w:val="1"/>
      <w:marLeft w:val="0"/>
      <w:marRight w:val="0"/>
      <w:marTop w:val="0"/>
      <w:marBottom w:val="0"/>
      <w:divBdr>
        <w:top w:val="none" w:sz="0" w:space="0" w:color="auto"/>
        <w:left w:val="none" w:sz="0" w:space="0" w:color="auto"/>
        <w:bottom w:val="none" w:sz="0" w:space="0" w:color="auto"/>
        <w:right w:val="none" w:sz="0" w:space="0" w:color="auto"/>
      </w:divBdr>
    </w:div>
    <w:div w:id="1225801281">
      <w:bodyDiv w:val="1"/>
      <w:marLeft w:val="0"/>
      <w:marRight w:val="0"/>
      <w:marTop w:val="0"/>
      <w:marBottom w:val="0"/>
      <w:divBdr>
        <w:top w:val="none" w:sz="0" w:space="0" w:color="auto"/>
        <w:left w:val="none" w:sz="0" w:space="0" w:color="auto"/>
        <w:bottom w:val="none" w:sz="0" w:space="0" w:color="auto"/>
        <w:right w:val="none" w:sz="0" w:space="0" w:color="auto"/>
      </w:divBdr>
    </w:div>
    <w:div w:id="1226917004">
      <w:bodyDiv w:val="1"/>
      <w:marLeft w:val="0"/>
      <w:marRight w:val="0"/>
      <w:marTop w:val="0"/>
      <w:marBottom w:val="0"/>
      <w:divBdr>
        <w:top w:val="none" w:sz="0" w:space="0" w:color="auto"/>
        <w:left w:val="none" w:sz="0" w:space="0" w:color="auto"/>
        <w:bottom w:val="none" w:sz="0" w:space="0" w:color="auto"/>
        <w:right w:val="none" w:sz="0" w:space="0" w:color="auto"/>
      </w:divBdr>
    </w:div>
    <w:div w:id="1234898368">
      <w:bodyDiv w:val="1"/>
      <w:marLeft w:val="0"/>
      <w:marRight w:val="0"/>
      <w:marTop w:val="0"/>
      <w:marBottom w:val="0"/>
      <w:divBdr>
        <w:top w:val="none" w:sz="0" w:space="0" w:color="auto"/>
        <w:left w:val="none" w:sz="0" w:space="0" w:color="auto"/>
        <w:bottom w:val="none" w:sz="0" w:space="0" w:color="auto"/>
        <w:right w:val="none" w:sz="0" w:space="0" w:color="auto"/>
      </w:divBdr>
    </w:div>
    <w:div w:id="1304969073">
      <w:bodyDiv w:val="1"/>
      <w:marLeft w:val="0"/>
      <w:marRight w:val="0"/>
      <w:marTop w:val="0"/>
      <w:marBottom w:val="0"/>
      <w:divBdr>
        <w:top w:val="none" w:sz="0" w:space="0" w:color="auto"/>
        <w:left w:val="none" w:sz="0" w:space="0" w:color="auto"/>
        <w:bottom w:val="none" w:sz="0" w:space="0" w:color="auto"/>
        <w:right w:val="none" w:sz="0" w:space="0" w:color="auto"/>
      </w:divBdr>
    </w:div>
    <w:div w:id="1308776368">
      <w:bodyDiv w:val="1"/>
      <w:marLeft w:val="0"/>
      <w:marRight w:val="0"/>
      <w:marTop w:val="0"/>
      <w:marBottom w:val="0"/>
      <w:divBdr>
        <w:top w:val="none" w:sz="0" w:space="0" w:color="auto"/>
        <w:left w:val="none" w:sz="0" w:space="0" w:color="auto"/>
        <w:bottom w:val="none" w:sz="0" w:space="0" w:color="auto"/>
        <w:right w:val="none" w:sz="0" w:space="0" w:color="auto"/>
      </w:divBdr>
    </w:div>
    <w:div w:id="1356466572">
      <w:bodyDiv w:val="1"/>
      <w:marLeft w:val="0"/>
      <w:marRight w:val="0"/>
      <w:marTop w:val="0"/>
      <w:marBottom w:val="0"/>
      <w:divBdr>
        <w:top w:val="none" w:sz="0" w:space="0" w:color="auto"/>
        <w:left w:val="none" w:sz="0" w:space="0" w:color="auto"/>
        <w:bottom w:val="none" w:sz="0" w:space="0" w:color="auto"/>
        <w:right w:val="none" w:sz="0" w:space="0" w:color="auto"/>
      </w:divBdr>
    </w:div>
    <w:div w:id="1358119403">
      <w:bodyDiv w:val="1"/>
      <w:marLeft w:val="0"/>
      <w:marRight w:val="0"/>
      <w:marTop w:val="0"/>
      <w:marBottom w:val="0"/>
      <w:divBdr>
        <w:top w:val="none" w:sz="0" w:space="0" w:color="auto"/>
        <w:left w:val="none" w:sz="0" w:space="0" w:color="auto"/>
        <w:bottom w:val="none" w:sz="0" w:space="0" w:color="auto"/>
        <w:right w:val="none" w:sz="0" w:space="0" w:color="auto"/>
      </w:divBdr>
    </w:div>
    <w:div w:id="1381856518">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34088949">
      <w:bodyDiv w:val="1"/>
      <w:marLeft w:val="0"/>
      <w:marRight w:val="0"/>
      <w:marTop w:val="0"/>
      <w:marBottom w:val="0"/>
      <w:divBdr>
        <w:top w:val="none" w:sz="0" w:space="0" w:color="auto"/>
        <w:left w:val="none" w:sz="0" w:space="0" w:color="auto"/>
        <w:bottom w:val="none" w:sz="0" w:space="0" w:color="auto"/>
        <w:right w:val="none" w:sz="0" w:space="0" w:color="auto"/>
      </w:divBdr>
    </w:div>
    <w:div w:id="1455369504">
      <w:bodyDiv w:val="1"/>
      <w:marLeft w:val="0"/>
      <w:marRight w:val="0"/>
      <w:marTop w:val="0"/>
      <w:marBottom w:val="0"/>
      <w:divBdr>
        <w:top w:val="none" w:sz="0" w:space="0" w:color="auto"/>
        <w:left w:val="none" w:sz="0" w:space="0" w:color="auto"/>
        <w:bottom w:val="none" w:sz="0" w:space="0" w:color="auto"/>
        <w:right w:val="none" w:sz="0" w:space="0" w:color="auto"/>
      </w:divBdr>
    </w:div>
    <w:div w:id="1458834751">
      <w:bodyDiv w:val="1"/>
      <w:marLeft w:val="0"/>
      <w:marRight w:val="0"/>
      <w:marTop w:val="0"/>
      <w:marBottom w:val="0"/>
      <w:divBdr>
        <w:top w:val="none" w:sz="0" w:space="0" w:color="auto"/>
        <w:left w:val="none" w:sz="0" w:space="0" w:color="auto"/>
        <w:bottom w:val="none" w:sz="0" w:space="0" w:color="auto"/>
        <w:right w:val="none" w:sz="0" w:space="0" w:color="auto"/>
      </w:divBdr>
    </w:div>
    <w:div w:id="1482380670">
      <w:bodyDiv w:val="1"/>
      <w:marLeft w:val="0"/>
      <w:marRight w:val="0"/>
      <w:marTop w:val="0"/>
      <w:marBottom w:val="0"/>
      <w:divBdr>
        <w:top w:val="none" w:sz="0" w:space="0" w:color="auto"/>
        <w:left w:val="none" w:sz="0" w:space="0" w:color="auto"/>
        <w:bottom w:val="none" w:sz="0" w:space="0" w:color="auto"/>
        <w:right w:val="none" w:sz="0" w:space="0" w:color="auto"/>
      </w:divBdr>
    </w:div>
    <w:div w:id="1491480585">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
    <w:div w:id="1514609040">
      <w:bodyDiv w:val="1"/>
      <w:marLeft w:val="0"/>
      <w:marRight w:val="0"/>
      <w:marTop w:val="0"/>
      <w:marBottom w:val="0"/>
      <w:divBdr>
        <w:top w:val="none" w:sz="0" w:space="0" w:color="auto"/>
        <w:left w:val="none" w:sz="0" w:space="0" w:color="auto"/>
        <w:bottom w:val="none" w:sz="0" w:space="0" w:color="auto"/>
        <w:right w:val="none" w:sz="0" w:space="0" w:color="auto"/>
      </w:divBdr>
    </w:div>
    <w:div w:id="1524050345">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55237797">
      <w:bodyDiv w:val="1"/>
      <w:marLeft w:val="0"/>
      <w:marRight w:val="0"/>
      <w:marTop w:val="0"/>
      <w:marBottom w:val="0"/>
      <w:divBdr>
        <w:top w:val="none" w:sz="0" w:space="0" w:color="auto"/>
        <w:left w:val="none" w:sz="0" w:space="0" w:color="auto"/>
        <w:bottom w:val="none" w:sz="0" w:space="0" w:color="auto"/>
        <w:right w:val="none" w:sz="0" w:space="0" w:color="auto"/>
      </w:divBdr>
    </w:div>
    <w:div w:id="1556622753">
      <w:bodyDiv w:val="1"/>
      <w:marLeft w:val="0"/>
      <w:marRight w:val="0"/>
      <w:marTop w:val="0"/>
      <w:marBottom w:val="0"/>
      <w:divBdr>
        <w:top w:val="none" w:sz="0" w:space="0" w:color="auto"/>
        <w:left w:val="none" w:sz="0" w:space="0" w:color="auto"/>
        <w:bottom w:val="none" w:sz="0" w:space="0" w:color="auto"/>
        <w:right w:val="none" w:sz="0" w:space="0" w:color="auto"/>
      </w:divBdr>
    </w:div>
    <w:div w:id="1562981905">
      <w:bodyDiv w:val="1"/>
      <w:marLeft w:val="0"/>
      <w:marRight w:val="0"/>
      <w:marTop w:val="0"/>
      <w:marBottom w:val="0"/>
      <w:divBdr>
        <w:top w:val="none" w:sz="0" w:space="0" w:color="auto"/>
        <w:left w:val="none" w:sz="0" w:space="0" w:color="auto"/>
        <w:bottom w:val="none" w:sz="0" w:space="0" w:color="auto"/>
        <w:right w:val="none" w:sz="0" w:space="0" w:color="auto"/>
      </w:divBdr>
    </w:div>
    <w:div w:id="1563366235">
      <w:bodyDiv w:val="1"/>
      <w:marLeft w:val="0"/>
      <w:marRight w:val="0"/>
      <w:marTop w:val="0"/>
      <w:marBottom w:val="0"/>
      <w:divBdr>
        <w:top w:val="none" w:sz="0" w:space="0" w:color="auto"/>
        <w:left w:val="none" w:sz="0" w:space="0" w:color="auto"/>
        <w:bottom w:val="none" w:sz="0" w:space="0" w:color="auto"/>
        <w:right w:val="none" w:sz="0" w:space="0" w:color="auto"/>
      </w:divBdr>
    </w:div>
    <w:div w:id="1572544944">
      <w:bodyDiv w:val="1"/>
      <w:marLeft w:val="0"/>
      <w:marRight w:val="0"/>
      <w:marTop w:val="0"/>
      <w:marBottom w:val="0"/>
      <w:divBdr>
        <w:top w:val="none" w:sz="0" w:space="0" w:color="auto"/>
        <w:left w:val="none" w:sz="0" w:space="0" w:color="auto"/>
        <w:bottom w:val="none" w:sz="0" w:space="0" w:color="auto"/>
        <w:right w:val="none" w:sz="0" w:space="0" w:color="auto"/>
      </w:divBdr>
    </w:div>
    <w:div w:id="1573811741">
      <w:bodyDiv w:val="1"/>
      <w:marLeft w:val="0"/>
      <w:marRight w:val="0"/>
      <w:marTop w:val="0"/>
      <w:marBottom w:val="0"/>
      <w:divBdr>
        <w:top w:val="none" w:sz="0" w:space="0" w:color="auto"/>
        <w:left w:val="none" w:sz="0" w:space="0" w:color="auto"/>
        <w:bottom w:val="none" w:sz="0" w:space="0" w:color="auto"/>
        <w:right w:val="none" w:sz="0" w:space="0" w:color="auto"/>
      </w:divBdr>
    </w:div>
    <w:div w:id="1578635129">
      <w:bodyDiv w:val="1"/>
      <w:marLeft w:val="0"/>
      <w:marRight w:val="0"/>
      <w:marTop w:val="0"/>
      <w:marBottom w:val="0"/>
      <w:divBdr>
        <w:top w:val="none" w:sz="0" w:space="0" w:color="auto"/>
        <w:left w:val="none" w:sz="0" w:space="0" w:color="auto"/>
        <w:bottom w:val="none" w:sz="0" w:space="0" w:color="auto"/>
        <w:right w:val="none" w:sz="0" w:space="0" w:color="auto"/>
      </w:divBdr>
    </w:div>
    <w:div w:id="1610090563">
      <w:bodyDiv w:val="1"/>
      <w:marLeft w:val="0"/>
      <w:marRight w:val="0"/>
      <w:marTop w:val="0"/>
      <w:marBottom w:val="0"/>
      <w:divBdr>
        <w:top w:val="none" w:sz="0" w:space="0" w:color="auto"/>
        <w:left w:val="none" w:sz="0" w:space="0" w:color="auto"/>
        <w:bottom w:val="none" w:sz="0" w:space="0" w:color="auto"/>
        <w:right w:val="none" w:sz="0" w:space="0" w:color="auto"/>
      </w:divBdr>
    </w:div>
    <w:div w:id="1629704452">
      <w:bodyDiv w:val="1"/>
      <w:marLeft w:val="0"/>
      <w:marRight w:val="0"/>
      <w:marTop w:val="0"/>
      <w:marBottom w:val="0"/>
      <w:divBdr>
        <w:top w:val="none" w:sz="0" w:space="0" w:color="auto"/>
        <w:left w:val="none" w:sz="0" w:space="0" w:color="auto"/>
        <w:bottom w:val="none" w:sz="0" w:space="0" w:color="auto"/>
        <w:right w:val="none" w:sz="0" w:space="0" w:color="auto"/>
      </w:divBdr>
    </w:div>
    <w:div w:id="1641568767">
      <w:bodyDiv w:val="1"/>
      <w:marLeft w:val="0"/>
      <w:marRight w:val="0"/>
      <w:marTop w:val="0"/>
      <w:marBottom w:val="0"/>
      <w:divBdr>
        <w:top w:val="none" w:sz="0" w:space="0" w:color="auto"/>
        <w:left w:val="none" w:sz="0" w:space="0" w:color="auto"/>
        <w:bottom w:val="none" w:sz="0" w:space="0" w:color="auto"/>
        <w:right w:val="none" w:sz="0" w:space="0" w:color="auto"/>
      </w:divBdr>
    </w:div>
    <w:div w:id="1658075792">
      <w:bodyDiv w:val="1"/>
      <w:marLeft w:val="0"/>
      <w:marRight w:val="0"/>
      <w:marTop w:val="0"/>
      <w:marBottom w:val="0"/>
      <w:divBdr>
        <w:top w:val="none" w:sz="0" w:space="0" w:color="auto"/>
        <w:left w:val="none" w:sz="0" w:space="0" w:color="auto"/>
        <w:bottom w:val="none" w:sz="0" w:space="0" w:color="auto"/>
        <w:right w:val="none" w:sz="0" w:space="0" w:color="auto"/>
      </w:divBdr>
    </w:div>
    <w:div w:id="1687439809">
      <w:bodyDiv w:val="1"/>
      <w:marLeft w:val="0"/>
      <w:marRight w:val="0"/>
      <w:marTop w:val="0"/>
      <w:marBottom w:val="0"/>
      <w:divBdr>
        <w:top w:val="none" w:sz="0" w:space="0" w:color="auto"/>
        <w:left w:val="none" w:sz="0" w:space="0" w:color="auto"/>
        <w:bottom w:val="none" w:sz="0" w:space="0" w:color="auto"/>
        <w:right w:val="none" w:sz="0" w:space="0" w:color="auto"/>
      </w:divBdr>
    </w:div>
    <w:div w:id="1690447936">
      <w:bodyDiv w:val="1"/>
      <w:marLeft w:val="0"/>
      <w:marRight w:val="0"/>
      <w:marTop w:val="0"/>
      <w:marBottom w:val="0"/>
      <w:divBdr>
        <w:top w:val="none" w:sz="0" w:space="0" w:color="auto"/>
        <w:left w:val="none" w:sz="0" w:space="0" w:color="auto"/>
        <w:bottom w:val="none" w:sz="0" w:space="0" w:color="auto"/>
        <w:right w:val="none" w:sz="0" w:space="0" w:color="auto"/>
      </w:divBdr>
    </w:div>
    <w:div w:id="1701201691">
      <w:bodyDiv w:val="1"/>
      <w:marLeft w:val="0"/>
      <w:marRight w:val="0"/>
      <w:marTop w:val="0"/>
      <w:marBottom w:val="0"/>
      <w:divBdr>
        <w:top w:val="none" w:sz="0" w:space="0" w:color="auto"/>
        <w:left w:val="none" w:sz="0" w:space="0" w:color="auto"/>
        <w:bottom w:val="none" w:sz="0" w:space="0" w:color="auto"/>
        <w:right w:val="none" w:sz="0" w:space="0" w:color="auto"/>
      </w:divBdr>
    </w:div>
    <w:div w:id="1703631150">
      <w:bodyDiv w:val="1"/>
      <w:marLeft w:val="0"/>
      <w:marRight w:val="0"/>
      <w:marTop w:val="0"/>
      <w:marBottom w:val="0"/>
      <w:divBdr>
        <w:top w:val="none" w:sz="0" w:space="0" w:color="auto"/>
        <w:left w:val="none" w:sz="0" w:space="0" w:color="auto"/>
        <w:bottom w:val="none" w:sz="0" w:space="0" w:color="auto"/>
        <w:right w:val="none" w:sz="0" w:space="0" w:color="auto"/>
      </w:divBdr>
    </w:div>
    <w:div w:id="1712682304">
      <w:bodyDiv w:val="1"/>
      <w:marLeft w:val="0"/>
      <w:marRight w:val="0"/>
      <w:marTop w:val="0"/>
      <w:marBottom w:val="0"/>
      <w:divBdr>
        <w:top w:val="none" w:sz="0" w:space="0" w:color="auto"/>
        <w:left w:val="none" w:sz="0" w:space="0" w:color="auto"/>
        <w:bottom w:val="none" w:sz="0" w:space="0" w:color="auto"/>
        <w:right w:val="none" w:sz="0" w:space="0" w:color="auto"/>
      </w:divBdr>
    </w:div>
    <w:div w:id="1721200917">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 w:id="1733235229">
      <w:bodyDiv w:val="1"/>
      <w:marLeft w:val="0"/>
      <w:marRight w:val="0"/>
      <w:marTop w:val="0"/>
      <w:marBottom w:val="0"/>
      <w:divBdr>
        <w:top w:val="none" w:sz="0" w:space="0" w:color="auto"/>
        <w:left w:val="none" w:sz="0" w:space="0" w:color="auto"/>
        <w:bottom w:val="none" w:sz="0" w:space="0" w:color="auto"/>
        <w:right w:val="none" w:sz="0" w:space="0" w:color="auto"/>
      </w:divBdr>
    </w:div>
    <w:div w:id="1749427305">
      <w:bodyDiv w:val="1"/>
      <w:marLeft w:val="0"/>
      <w:marRight w:val="0"/>
      <w:marTop w:val="0"/>
      <w:marBottom w:val="0"/>
      <w:divBdr>
        <w:top w:val="none" w:sz="0" w:space="0" w:color="auto"/>
        <w:left w:val="none" w:sz="0" w:space="0" w:color="auto"/>
        <w:bottom w:val="none" w:sz="0" w:space="0" w:color="auto"/>
        <w:right w:val="none" w:sz="0" w:space="0" w:color="auto"/>
      </w:divBdr>
    </w:div>
    <w:div w:id="1752388744">
      <w:bodyDiv w:val="1"/>
      <w:marLeft w:val="0"/>
      <w:marRight w:val="0"/>
      <w:marTop w:val="0"/>
      <w:marBottom w:val="0"/>
      <w:divBdr>
        <w:top w:val="none" w:sz="0" w:space="0" w:color="auto"/>
        <w:left w:val="none" w:sz="0" w:space="0" w:color="auto"/>
        <w:bottom w:val="none" w:sz="0" w:space="0" w:color="auto"/>
        <w:right w:val="none" w:sz="0" w:space="0" w:color="auto"/>
      </w:divBdr>
    </w:div>
    <w:div w:id="1753428418">
      <w:bodyDiv w:val="1"/>
      <w:marLeft w:val="0"/>
      <w:marRight w:val="0"/>
      <w:marTop w:val="0"/>
      <w:marBottom w:val="0"/>
      <w:divBdr>
        <w:top w:val="none" w:sz="0" w:space="0" w:color="auto"/>
        <w:left w:val="none" w:sz="0" w:space="0" w:color="auto"/>
        <w:bottom w:val="none" w:sz="0" w:space="0" w:color="auto"/>
        <w:right w:val="none" w:sz="0" w:space="0" w:color="auto"/>
      </w:divBdr>
    </w:div>
    <w:div w:id="1754350199">
      <w:bodyDiv w:val="1"/>
      <w:marLeft w:val="0"/>
      <w:marRight w:val="0"/>
      <w:marTop w:val="0"/>
      <w:marBottom w:val="0"/>
      <w:divBdr>
        <w:top w:val="none" w:sz="0" w:space="0" w:color="auto"/>
        <w:left w:val="none" w:sz="0" w:space="0" w:color="auto"/>
        <w:bottom w:val="none" w:sz="0" w:space="0" w:color="auto"/>
        <w:right w:val="none" w:sz="0" w:space="0" w:color="auto"/>
      </w:divBdr>
    </w:div>
    <w:div w:id="1787576004">
      <w:bodyDiv w:val="1"/>
      <w:marLeft w:val="0"/>
      <w:marRight w:val="0"/>
      <w:marTop w:val="0"/>
      <w:marBottom w:val="0"/>
      <w:divBdr>
        <w:top w:val="none" w:sz="0" w:space="0" w:color="auto"/>
        <w:left w:val="none" w:sz="0" w:space="0" w:color="auto"/>
        <w:bottom w:val="none" w:sz="0" w:space="0" w:color="auto"/>
        <w:right w:val="none" w:sz="0" w:space="0" w:color="auto"/>
      </w:divBdr>
    </w:div>
    <w:div w:id="1868831755">
      <w:bodyDiv w:val="1"/>
      <w:marLeft w:val="0"/>
      <w:marRight w:val="0"/>
      <w:marTop w:val="0"/>
      <w:marBottom w:val="0"/>
      <w:divBdr>
        <w:top w:val="none" w:sz="0" w:space="0" w:color="auto"/>
        <w:left w:val="none" w:sz="0" w:space="0" w:color="auto"/>
        <w:bottom w:val="none" w:sz="0" w:space="0" w:color="auto"/>
        <w:right w:val="none" w:sz="0" w:space="0" w:color="auto"/>
      </w:divBdr>
    </w:div>
    <w:div w:id="1870679439">
      <w:bodyDiv w:val="1"/>
      <w:marLeft w:val="0"/>
      <w:marRight w:val="0"/>
      <w:marTop w:val="0"/>
      <w:marBottom w:val="0"/>
      <w:divBdr>
        <w:top w:val="none" w:sz="0" w:space="0" w:color="auto"/>
        <w:left w:val="none" w:sz="0" w:space="0" w:color="auto"/>
        <w:bottom w:val="none" w:sz="0" w:space="0" w:color="auto"/>
        <w:right w:val="none" w:sz="0" w:space="0" w:color="auto"/>
      </w:divBdr>
    </w:div>
    <w:div w:id="1874220475">
      <w:bodyDiv w:val="1"/>
      <w:marLeft w:val="0"/>
      <w:marRight w:val="0"/>
      <w:marTop w:val="0"/>
      <w:marBottom w:val="0"/>
      <w:divBdr>
        <w:top w:val="none" w:sz="0" w:space="0" w:color="auto"/>
        <w:left w:val="none" w:sz="0" w:space="0" w:color="auto"/>
        <w:bottom w:val="none" w:sz="0" w:space="0" w:color="auto"/>
        <w:right w:val="none" w:sz="0" w:space="0" w:color="auto"/>
      </w:divBdr>
    </w:div>
    <w:div w:id="1875655133">
      <w:bodyDiv w:val="1"/>
      <w:marLeft w:val="0"/>
      <w:marRight w:val="0"/>
      <w:marTop w:val="0"/>
      <w:marBottom w:val="0"/>
      <w:divBdr>
        <w:top w:val="none" w:sz="0" w:space="0" w:color="auto"/>
        <w:left w:val="none" w:sz="0" w:space="0" w:color="auto"/>
        <w:bottom w:val="none" w:sz="0" w:space="0" w:color="auto"/>
        <w:right w:val="none" w:sz="0" w:space="0" w:color="auto"/>
      </w:divBdr>
    </w:div>
    <w:div w:id="1905724434">
      <w:bodyDiv w:val="1"/>
      <w:marLeft w:val="0"/>
      <w:marRight w:val="0"/>
      <w:marTop w:val="0"/>
      <w:marBottom w:val="0"/>
      <w:divBdr>
        <w:top w:val="none" w:sz="0" w:space="0" w:color="auto"/>
        <w:left w:val="none" w:sz="0" w:space="0" w:color="auto"/>
        <w:bottom w:val="none" w:sz="0" w:space="0" w:color="auto"/>
        <w:right w:val="none" w:sz="0" w:space="0" w:color="auto"/>
      </w:divBdr>
    </w:div>
    <w:div w:id="1930693654">
      <w:bodyDiv w:val="1"/>
      <w:marLeft w:val="0"/>
      <w:marRight w:val="0"/>
      <w:marTop w:val="0"/>
      <w:marBottom w:val="0"/>
      <w:divBdr>
        <w:top w:val="none" w:sz="0" w:space="0" w:color="auto"/>
        <w:left w:val="none" w:sz="0" w:space="0" w:color="auto"/>
        <w:bottom w:val="none" w:sz="0" w:space="0" w:color="auto"/>
        <w:right w:val="none" w:sz="0" w:space="0" w:color="auto"/>
      </w:divBdr>
    </w:div>
    <w:div w:id="1939872001">
      <w:bodyDiv w:val="1"/>
      <w:marLeft w:val="0"/>
      <w:marRight w:val="0"/>
      <w:marTop w:val="0"/>
      <w:marBottom w:val="0"/>
      <w:divBdr>
        <w:top w:val="none" w:sz="0" w:space="0" w:color="auto"/>
        <w:left w:val="none" w:sz="0" w:space="0" w:color="auto"/>
        <w:bottom w:val="none" w:sz="0" w:space="0" w:color="auto"/>
        <w:right w:val="none" w:sz="0" w:space="0" w:color="auto"/>
      </w:divBdr>
    </w:div>
    <w:div w:id="1952087706">
      <w:bodyDiv w:val="1"/>
      <w:marLeft w:val="0"/>
      <w:marRight w:val="0"/>
      <w:marTop w:val="0"/>
      <w:marBottom w:val="0"/>
      <w:divBdr>
        <w:top w:val="none" w:sz="0" w:space="0" w:color="auto"/>
        <w:left w:val="none" w:sz="0" w:space="0" w:color="auto"/>
        <w:bottom w:val="none" w:sz="0" w:space="0" w:color="auto"/>
        <w:right w:val="none" w:sz="0" w:space="0" w:color="auto"/>
      </w:divBdr>
    </w:div>
    <w:div w:id="1955987927">
      <w:bodyDiv w:val="1"/>
      <w:marLeft w:val="0"/>
      <w:marRight w:val="0"/>
      <w:marTop w:val="0"/>
      <w:marBottom w:val="0"/>
      <w:divBdr>
        <w:top w:val="none" w:sz="0" w:space="0" w:color="auto"/>
        <w:left w:val="none" w:sz="0" w:space="0" w:color="auto"/>
        <w:bottom w:val="none" w:sz="0" w:space="0" w:color="auto"/>
        <w:right w:val="none" w:sz="0" w:space="0" w:color="auto"/>
      </w:divBdr>
    </w:div>
    <w:div w:id="1964002119">
      <w:bodyDiv w:val="1"/>
      <w:marLeft w:val="0"/>
      <w:marRight w:val="0"/>
      <w:marTop w:val="0"/>
      <w:marBottom w:val="0"/>
      <w:divBdr>
        <w:top w:val="none" w:sz="0" w:space="0" w:color="auto"/>
        <w:left w:val="none" w:sz="0" w:space="0" w:color="auto"/>
        <w:bottom w:val="none" w:sz="0" w:space="0" w:color="auto"/>
        <w:right w:val="none" w:sz="0" w:space="0" w:color="auto"/>
      </w:divBdr>
    </w:div>
    <w:div w:id="1976136493">
      <w:bodyDiv w:val="1"/>
      <w:marLeft w:val="0"/>
      <w:marRight w:val="0"/>
      <w:marTop w:val="0"/>
      <w:marBottom w:val="0"/>
      <w:divBdr>
        <w:top w:val="none" w:sz="0" w:space="0" w:color="auto"/>
        <w:left w:val="none" w:sz="0" w:space="0" w:color="auto"/>
        <w:bottom w:val="none" w:sz="0" w:space="0" w:color="auto"/>
        <w:right w:val="none" w:sz="0" w:space="0" w:color="auto"/>
      </w:divBdr>
    </w:div>
    <w:div w:id="1982610227">
      <w:bodyDiv w:val="1"/>
      <w:marLeft w:val="0"/>
      <w:marRight w:val="0"/>
      <w:marTop w:val="0"/>
      <w:marBottom w:val="0"/>
      <w:divBdr>
        <w:top w:val="none" w:sz="0" w:space="0" w:color="auto"/>
        <w:left w:val="none" w:sz="0" w:space="0" w:color="auto"/>
        <w:bottom w:val="none" w:sz="0" w:space="0" w:color="auto"/>
        <w:right w:val="none" w:sz="0" w:space="0" w:color="auto"/>
      </w:divBdr>
    </w:div>
    <w:div w:id="1986422481">
      <w:bodyDiv w:val="1"/>
      <w:marLeft w:val="0"/>
      <w:marRight w:val="0"/>
      <w:marTop w:val="0"/>
      <w:marBottom w:val="0"/>
      <w:divBdr>
        <w:top w:val="none" w:sz="0" w:space="0" w:color="auto"/>
        <w:left w:val="none" w:sz="0" w:space="0" w:color="auto"/>
        <w:bottom w:val="none" w:sz="0" w:space="0" w:color="auto"/>
        <w:right w:val="none" w:sz="0" w:space="0" w:color="auto"/>
      </w:divBdr>
    </w:div>
    <w:div w:id="1992252921">
      <w:bodyDiv w:val="1"/>
      <w:marLeft w:val="0"/>
      <w:marRight w:val="0"/>
      <w:marTop w:val="0"/>
      <w:marBottom w:val="0"/>
      <w:divBdr>
        <w:top w:val="none" w:sz="0" w:space="0" w:color="auto"/>
        <w:left w:val="none" w:sz="0" w:space="0" w:color="auto"/>
        <w:bottom w:val="none" w:sz="0" w:space="0" w:color="auto"/>
        <w:right w:val="none" w:sz="0" w:space="0" w:color="auto"/>
      </w:divBdr>
    </w:div>
    <w:div w:id="1998730593">
      <w:bodyDiv w:val="1"/>
      <w:marLeft w:val="0"/>
      <w:marRight w:val="0"/>
      <w:marTop w:val="0"/>
      <w:marBottom w:val="0"/>
      <w:divBdr>
        <w:top w:val="none" w:sz="0" w:space="0" w:color="auto"/>
        <w:left w:val="none" w:sz="0" w:space="0" w:color="auto"/>
        <w:bottom w:val="none" w:sz="0" w:space="0" w:color="auto"/>
        <w:right w:val="none" w:sz="0" w:space="0" w:color="auto"/>
      </w:divBdr>
    </w:div>
    <w:div w:id="2002653558">
      <w:bodyDiv w:val="1"/>
      <w:marLeft w:val="0"/>
      <w:marRight w:val="0"/>
      <w:marTop w:val="0"/>
      <w:marBottom w:val="0"/>
      <w:divBdr>
        <w:top w:val="none" w:sz="0" w:space="0" w:color="auto"/>
        <w:left w:val="none" w:sz="0" w:space="0" w:color="auto"/>
        <w:bottom w:val="none" w:sz="0" w:space="0" w:color="auto"/>
        <w:right w:val="none" w:sz="0" w:space="0" w:color="auto"/>
      </w:divBdr>
    </w:div>
    <w:div w:id="2003120026">
      <w:bodyDiv w:val="1"/>
      <w:marLeft w:val="0"/>
      <w:marRight w:val="0"/>
      <w:marTop w:val="0"/>
      <w:marBottom w:val="0"/>
      <w:divBdr>
        <w:top w:val="none" w:sz="0" w:space="0" w:color="auto"/>
        <w:left w:val="none" w:sz="0" w:space="0" w:color="auto"/>
        <w:bottom w:val="none" w:sz="0" w:space="0" w:color="auto"/>
        <w:right w:val="none" w:sz="0" w:space="0" w:color="auto"/>
      </w:divBdr>
    </w:div>
    <w:div w:id="2032147937">
      <w:bodyDiv w:val="1"/>
      <w:marLeft w:val="0"/>
      <w:marRight w:val="0"/>
      <w:marTop w:val="0"/>
      <w:marBottom w:val="0"/>
      <w:divBdr>
        <w:top w:val="none" w:sz="0" w:space="0" w:color="auto"/>
        <w:left w:val="none" w:sz="0" w:space="0" w:color="auto"/>
        <w:bottom w:val="none" w:sz="0" w:space="0" w:color="auto"/>
        <w:right w:val="none" w:sz="0" w:space="0" w:color="auto"/>
      </w:divBdr>
    </w:div>
    <w:div w:id="2049450591">
      <w:bodyDiv w:val="1"/>
      <w:marLeft w:val="0"/>
      <w:marRight w:val="0"/>
      <w:marTop w:val="0"/>
      <w:marBottom w:val="0"/>
      <w:divBdr>
        <w:top w:val="none" w:sz="0" w:space="0" w:color="auto"/>
        <w:left w:val="none" w:sz="0" w:space="0" w:color="auto"/>
        <w:bottom w:val="none" w:sz="0" w:space="0" w:color="auto"/>
        <w:right w:val="none" w:sz="0" w:space="0" w:color="auto"/>
      </w:divBdr>
    </w:div>
    <w:div w:id="2093157996">
      <w:bodyDiv w:val="1"/>
      <w:marLeft w:val="0"/>
      <w:marRight w:val="0"/>
      <w:marTop w:val="0"/>
      <w:marBottom w:val="0"/>
      <w:divBdr>
        <w:top w:val="none" w:sz="0" w:space="0" w:color="auto"/>
        <w:left w:val="none" w:sz="0" w:space="0" w:color="auto"/>
        <w:bottom w:val="none" w:sz="0" w:space="0" w:color="auto"/>
        <w:right w:val="none" w:sz="0" w:space="0" w:color="auto"/>
      </w:divBdr>
    </w:div>
    <w:div w:id="20990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megion.ru/programs/municipal/programmy-2024/gzn/" TargetMode="External"/><Relationship Id="rId13" Type="http://schemas.openxmlformats.org/officeDocument/2006/relationships/hyperlink" Target="https://admmegion.ru/programs/municipal/programmy-2024/kulturnoe-prostranstvo/" TargetMode="External"/><Relationship Id="rId18" Type="http://schemas.openxmlformats.org/officeDocument/2006/relationships/hyperlink" Target="https://admmegion.ru/programs/municipal/programmy-2024/zhil-sfera/" TargetMode="External"/><Relationship Id="rId26" Type="http://schemas.openxmlformats.org/officeDocument/2006/relationships/hyperlink" Target="https://admmegion.ru/programs/municipal/programmy-2024/ekologicheskaya-bezopasnost/" TargetMode="External"/><Relationship Id="rId3" Type="http://schemas.openxmlformats.org/officeDocument/2006/relationships/styles" Target="styles.xml"/><Relationship Id="rId21" Type="http://schemas.openxmlformats.org/officeDocument/2006/relationships/hyperlink" Target="https://admmegion.ru/programs/municipal/programmy-2024/zhkk/" TargetMode="External"/><Relationship Id="rId7" Type="http://schemas.openxmlformats.org/officeDocument/2006/relationships/endnotes" Target="endnotes.xml"/><Relationship Id="rId12" Type="http://schemas.openxmlformats.org/officeDocument/2006/relationships/hyperlink" Target="https://admmegion.ru/programs/municipal/programmy-2024/upravFinance/" TargetMode="External"/><Relationship Id="rId17" Type="http://schemas.openxmlformats.org/officeDocument/2006/relationships/hyperlink" Target="https://admmegion.ru/programs/municipal/programmy-2024/mun-imushchestvo/" TargetMode="External"/><Relationship Id="rId25" Type="http://schemas.openxmlformats.org/officeDocument/2006/relationships/hyperlink" Target="https://admmegion.ru/programs/municipal/programmy-2024/profilaktika-ekstremizma/" TargetMode="External"/><Relationship Id="rId2" Type="http://schemas.openxmlformats.org/officeDocument/2006/relationships/numbering" Target="numbering.xml"/><Relationship Id="rId16" Type="http://schemas.openxmlformats.org/officeDocument/2006/relationships/hyperlink" Target="https://admmegion.ru/programs/municipal/programmy-2024/fizkultura-i-sport/" TargetMode="External"/><Relationship Id="rId20" Type="http://schemas.openxmlformats.org/officeDocument/2006/relationships/hyperlink" Target="https://admmegion.ru/programs/municipal/programmy-2024/transport/" TargetMode="External"/><Relationship Id="rId29" Type="http://schemas.openxmlformats.org/officeDocument/2006/relationships/hyperlink" Target="https://admmegion.ru/programs/municipal/programmy-2024/razvitie-obrazov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megion.ru/programs/municipal/programmy-2024/grazhdan-obshchestvo/" TargetMode="External"/><Relationship Id="rId24" Type="http://schemas.openxmlformats.org/officeDocument/2006/relationships/hyperlink" Target="https://admmegion.ru/programs/municipal/programmy-2024/profilaktika-pravonarusheni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mmegion.ru/programs/municipal/programmy-2024/inform-obespechenie/" TargetMode="External"/><Relationship Id="rId23" Type="http://schemas.openxmlformats.org/officeDocument/2006/relationships/hyperlink" Target="https://admmegion.ru/programs/municipal/programmy-2024/dostupnaya-sreda/" TargetMode="External"/><Relationship Id="rId28" Type="http://schemas.openxmlformats.org/officeDocument/2006/relationships/hyperlink" Target="https://admmegion.ru/programs/municipal/programmy-2024/molodezhnaya-politika/" TargetMode="External"/><Relationship Id="rId10" Type="http://schemas.openxmlformats.org/officeDocument/2006/relationships/hyperlink" Target="https://admmegion.ru/programs/municipal/programmy-2024/msp/" TargetMode="External"/><Relationship Id="rId19" Type="http://schemas.openxmlformats.org/officeDocument/2006/relationships/hyperlink" Target="https://admmegion.ru/programs/municipal/programmy-2024/informatsionnoe-obshchestv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megion.ru/programs/municipal/programmy-2024/okhrany-truda/" TargetMode="External"/><Relationship Id="rId14" Type="http://schemas.openxmlformats.org/officeDocument/2006/relationships/hyperlink" Target="https://admmegion.ru/programs/municipal/programmy-2024/munsluzhba/" TargetMode="External"/><Relationship Id="rId22" Type="http://schemas.openxmlformats.org/officeDocument/2006/relationships/hyperlink" Target="https://admmegion.ru/programs/municipal/programmy-2024/gradstroy/" TargetMode="External"/><Relationship Id="rId27" Type="http://schemas.openxmlformats.org/officeDocument/2006/relationships/hyperlink" Target="https://admmegion.ru/programs/municipal/programmy-2024/razvitie-munuprav/"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FA94-8C76-49E3-B14F-0747B827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13068</TotalTime>
  <Pages>68</Pages>
  <Words>22636</Words>
  <Characters>129029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Ольга Яковлевна</dc:creator>
  <cp:keywords/>
  <dc:description/>
  <cp:lastModifiedBy>Ситникова Вероника Анатольевна</cp:lastModifiedBy>
  <cp:revision>1407</cp:revision>
  <cp:lastPrinted>2024-10-22T04:20:00Z</cp:lastPrinted>
  <dcterms:created xsi:type="dcterms:W3CDTF">2023-04-11T10:55:00Z</dcterms:created>
  <dcterms:modified xsi:type="dcterms:W3CDTF">2024-11-08T10:16:00Z</dcterms:modified>
</cp:coreProperties>
</file>