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E1" w:rsidRDefault="00640FE1" w:rsidP="00640FE1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bookmarkStart w:id="0" w:name="_GoBack"/>
      <w:bookmarkEnd w:id="0"/>
    </w:p>
    <w:p w:rsidR="00DF59F4" w:rsidRPr="00DF2C6C" w:rsidRDefault="00DF59F4" w:rsidP="00DF59F4">
      <w:pPr>
        <w:tabs>
          <w:tab w:val="left" w:pos="311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F4" w:rsidRPr="00DF2C6C" w:rsidRDefault="00DF59F4" w:rsidP="00DF5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6C">
        <w:rPr>
          <w:rFonts w:ascii="Times New Roman" w:hAnsi="Times New Roman" w:cs="Times New Roman"/>
          <w:b/>
          <w:sz w:val="28"/>
          <w:szCs w:val="28"/>
        </w:rPr>
        <w:t>АДМИНИСТРАЦИЯ ГОРОДА МЕГИОНА</w:t>
      </w:r>
    </w:p>
    <w:p w:rsidR="00DF59F4" w:rsidRPr="00DF2C6C" w:rsidRDefault="00DF59F4" w:rsidP="00DF5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6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F59F4" w:rsidRPr="00DF2C6C" w:rsidRDefault="00DF59F4" w:rsidP="00DF59F4">
      <w:pPr>
        <w:tabs>
          <w:tab w:val="left" w:pos="311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F4" w:rsidRPr="00DF2C6C" w:rsidRDefault="00DF59F4" w:rsidP="00DF59F4">
      <w:pPr>
        <w:tabs>
          <w:tab w:val="left" w:pos="3119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C6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F59F4" w:rsidRPr="00DF2C6C" w:rsidRDefault="00DF59F4" w:rsidP="00DF59F4">
      <w:pPr>
        <w:tabs>
          <w:tab w:val="left" w:pos="3119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59F4" w:rsidRPr="00DF2C6C" w:rsidRDefault="00DF59F4" w:rsidP="00DF59F4">
      <w:pPr>
        <w:tabs>
          <w:tab w:val="left" w:pos="3119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59F4" w:rsidRDefault="00DF59F4" w:rsidP="00DF59F4">
      <w:pPr>
        <w:pStyle w:val="15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  <w:r w:rsidRPr="00DF2C6C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F2C6C">
        <w:rPr>
          <w:rFonts w:ascii="Times New Roman" w:hAnsi="Times New Roman" w:cs="Times New Roman"/>
          <w:sz w:val="24"/>
          <w:szCs w:val="24"/>
        </w:rPr>
        <w:t xml:space="preserve"> » </w:t>
      </w:r>
      <w:r w:rsidRPr="00DF2C6C">
        <w:rPr>
          <w:rFonts w:ascii="Times New Roman" w:hAnsi="Times New Roman" w:cs="Times New Roman"/>
          <w:sz w:val="24"/>
          <w:szCs w:val="24"/>
          <w:u w:val="single"/>
        </w:rPr>
        <w:t xml:space="preserve">       12         </w:t>
      </w:r>
      <w:r w:rsidRPr="00DF2C6C">
        <w:rPr>
          <w:rFonts w:ascii="Times New Roman" w:hAnsi="Times New Roman" w:cs="Times New Roman"/>
          <w:sz w:val="24"/>
          <w:szCs w:val="24"/>
        </w:rPr>
        <w:t xml:space="preserve"> 2018г.                                                                                                     №2</w:t>
      </w:r>
      <w:r>
        <w:rPr>
          <w:rFonts w:ascii="Times New Roman" w:hAnsi="Times New Roman" w:cs="Times New Roman"/>
          <w:sz w:val="24"/>
          <w:szCs w:val="24"/>
        </w:rPr>
        <w:t>604</w:t>
      </w:r>
    </w:p>
    <w:p w:rsidR="00DF59F4" w:rsidRDefault="00DF59F4" w:rsidP="00DF59F4">
      <w:pPr>
        <w:pStyle w:val="15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DF59F4" w:rsidRDefault="00DF59F4" w:rsidP="00DF59F4">
      <w:pPr>
        <w:pStyle w:val="15"/>
        <w:tabs>
          <w:tab w:val="left" w:pos="3360"/>
        </w:tabs>
        <w:ind w:left="-1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</w:t>
      </w:r>
      <w:r w:rsidRPr="00DA2EF4">
        <w:rPr>
          <w:rFonts w:ascii="Times New Roman" w:hAnsi="Times New Roman" w:cs="Times New Roman"/>
          <w:sz w:val="24"/>
          <w:szCs w:val="24"/>
        </w:rPr>
        <w:t>изменениями от 01.11.2019 №2505, от 14</w:t>
      </w:r>
      <w:r>
        <w:rPr>
          <w:rFonts w:ascii="Times New Roman" w:hAnsi="Times New Roman" w:cs="Times New Roman"/>
          <w:sz w:val="24"/>
          <w:szCs w:val="24"/>
        </w:rPr>
        <w:t xml:space="preserve">.02.2020 №278, от 25.09.2020 №1786, </w:t>
      </w:r>
    </w:p>
    <w:p w:rsidR="00DF59F4" w:rsidRDefault="00DF59F4" w:rsidP="00DF59F4">
      <w:pPr>
        <w:pStyle w:val="15"/>
        <w:tabs>
          <w:tab w:val="left" w:pos="3360"/>
        </w:tabs>
        <w:ind w:left="-1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29.01.2021 №211, от 25.06.2021 №1472)</w:t>
      </w:r>
    </w:p>
    <w:p w:rsidR="00DF59F4" w:rsidRDefault="00DF59F4" w:rsidP="00DF59F4">
      <w:pPr>
        <w:tabs>
          <w:tab w:val="left" w:pos="3360"/>
        </w:tabs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59F4" w:rsidRPr="00DF55A9" w:rsidRDefault="00DF59F4" w:rsidP="00DF59F4">
      <w:pPr>
        <w:tabs>
          <w:tab w:val="left" w:pos="3360"/>
        </w:tabs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204"/>
        <w:gridCol w:w="3780"/>
      </w:tblGrid>
      <w:tr w:rsidR="00DF59F4" w:rsidRPr="00DF55A9" w:rsidTr="00947038">
        <w:tc>
          <w:tcPr>
            <w:tcW w:w="6204" w:type="dxa"/>
            <w:hideMark/>
          </w:tcPr>
          <w:p w:rsidR="00DF59F4" w:rsidRPr="00DF55A9" w:rsidRDefault="00DF59F4" w:rsidP="00947038">
            <w:pPr>
              <w:tabs>
                <w:tab w:val="left" w:pos="3119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F55A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DF59F4" w:rsidRPr="00DF55A9" w:rsidRDefault="00DF59F4" w:rsidP="00947038">
            <w:pPr>
              <w:suppressAutoHyphens/>
              <w:spacing w:after="0" w:line="256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ar-SA"/>
              </w:rPr>
              <w:t>«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Укрепление межнационального и </w:t>
            </w:r>
          </w:p>
          <w:p w:rsidR="00DF59F4" w:rsidRDefault="00DF59F4" w:rsidP="00947038">
            <w:pPr>
              <w:suppressAutoHyphens/>
              <w:spacing w:after="0" w:line="256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межконфессионального согласия, профилактика экстремизма и терроризма в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  <w:p w:rsidR="00DF59F4" w:rsidRPr="00DF55A9" w:rsidRDefault="00DF59F4" w:rsidP="00947038">
            <w:pPr>
              <w:suppressAutoHyphens/>
              <w:spacing w:after="0" w:line="256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2019-2025 годы»</w:t>
            </w:r>
          </w:p>
        </w:tc>
        <w:tc>
          <w:tcPr>
            <w:tcW w:w="3780" w:type="dxa"/>
          </w:tcPr>
          <w:p w:rsidR="00DF59F4" w:rsidRPr="00DF55A9" w:rsidRDefault="00DF59F4" w:rsidP="00947038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F59F4" w:rsidRPr="00DF55A9" w:rsidRDefault="00DF59F4" w:rsidP="00DF59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59F4" w:rsidRPr="00DF55A9" w:rsidRDefault="00DF59F4" w:rsidP="00DF59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5A9">
        <w:rPr>
          <w:rFonts w:ascii="Times New Roman" w:hAnsi="Times New Roman"/>
          <w:sz w:val="24"/>
          <w:szCs w:val="24"/>
          <w:lang w:eastAsia="ru-RU"/>
        </w:rPr>
        <w:t>В соответствии с пунктом 1 статьи 179 Бюджетного кодекса Российской Федерации, пунктом 30 Порядка разработки и утверждения муниципальных программ, утвержденного постановлением администрации города Мегиона от 19.10.2018 №2207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F55A9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 </w:t>
      </w:r>
      <w:r w:rsidRPr="00DF55A9">
        <w:rPr>
          <w:rFonts w:ascii="Times New Roman" w:hAnsi="Times New Roman"/>
          <w:sz w:val="24"/>
          <w:szCs w:val="24"/>
          <w:lang w:eastAsia="ru-RU"/>
        </w:rPr>
        <w:br/>
        <w:t>от 06.03.2006 №35-ФЗ «О противодействии терроризму»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F55A9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 </w:t>
      </w:r>
      <w:r w:rsidRPr="00DF55A9">
        <w:rPr>
          <w:rFonts w:ascii="Times New Roman" w:hAnsi="Times New Roman"/>
          <w:sz w:val="24"/>
          <w:szCs w:val="24"/>
          <w:lang w:eastAsia="ru-RU"/>
        </w:rPr>
        <w:br/>
        <w:t>от 25.07.2002 №114-ФЗ «О противодействии экстремистской деятельности», Стратегией государственной национальной политики Российской Федерации на период до 2025 года:</w:t>
      </w:r>
    </w:p>
    <w:p w:rsidR="00DF59F4" w:rsidRPr="00DF55A9" w:rsidRDefault="00DF59F4" w:rsidP="00DF59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</w:t>
      </w:r>
      <w:r w:rsidRPr="00DF55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межнационального 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межконфессионального согласия, профилактика экстремизма и терроризма в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2019-2025 годы»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>2.Считать утратившими силу постановления администрации города:</w:t>
      </w: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31.10.2013 №2522 «Об утверждении муниципальной программы «Мероприятия </w:t>
      </w: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профилактике терроризма и экстремизма, а также минимизации и (или) ликвидации последствий проявлений терроризма и экстремизма»;</w:t>
      </w: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25.12.2013 №3117 «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от 31.10.2013 №2522 </w:t>
      </w: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муниципальной программы «Мероприятия </w:t>
      </w: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профилактике терроризма и экстремизма, а также минимизации и (или) ликвидации последствий проявлений терроризма и экстремизма»;</w:t>
      </w: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17.10.2014 №2561 «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от 31.10.2013 №2522 </w:t>
      </w: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муниципальной программы «Мероприятия </w:t>
      </w: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профилактике терроризма и экстремизма, а также минимизации и (или) ликвидации последствий проявлений терроризма и экстремизма»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31.12.2014 №3301 «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от 31.10.2013 №2522 </w:t>
      </w: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муниципальной программы «Мероприятия </w:t>
      </w: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профилактике терроризма и экстремизма, а также минимизации и (или) ликвидации последствий проявлений терроризма и экстремизма»;</w:t>
      </w: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 02.11.2015 №2717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31.10.2013 №2522 «Об утверждении муниципальной программы «Мероприятия 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профилактике терроризма и экстремизма, а также минимизации и (или) ликвидации последствий проявлений терроризма и экстремизма»;</w:t>
      </w: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24.03.2016 №606 «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31.10.2013 №2522 «Об утверждении муниципальной программы «Мероприятия 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профилактике терроризма и экстремизма, а также минимизации и (или) ликвидации последствий проявлений терроризма и экстремизма»;</w:t>
      </w: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24.11.2016 №2820 «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от 31.10.2013 №2522 «Об утверждении муниципальной программы «Мероприятия 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профилактике терроризма и экстремизма, а также минимизации и (или) ликвидации последствий проявлений терроризма и экстремизма»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30.03.2017 №620 «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31.10.2013 №2522 «Об утверждении муниципальной программы «Мероприятия 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профилактике терроризма и экстремизма, а также минимизации и (или) ликвидации последствий прояв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терроризма и экстремизма»;</w:t>
      </w: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31.10.2017 №2167 «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от 31.10.2013 №2522 «Об утверждении муниципальной программы «Мероприятия 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профилактике терроризма и экстремизма, а также минимизации и (или) ликвидации последствий прояв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терроризма и экстремизма»;</w:t>
      </w: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29.12.2017 №2812 «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от 31.10.2013 №2522 «Об утверждении муниципальной программы «Мероприятия 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профилактике терроризма и экстремизма, а также минимизации и (или) ликвидации последствий прояв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терроризма и экстремизма»;</w:t>
      </w: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20.09.2018 №1976 «О внесении изменений в постановление администрации города от 31.10.2013 №2522 «Об утверждении муниципальной программы «Мероприятия </w:t>
      </w:r>
      <w:r w:rsidRPr="00DF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профилактике терроризма и экстремизма, а также минимизации и (или) ликвидации последствий проявлений терроризма и экстремизма в городском округе город Мегион на 2014-2020 годы».</w:t>
      </w: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>3.Управлению информационной политики администрации города опубликовать постановление в газете «Мегионские новости» и разместить на официальном сайте администрации города в сети «Интернет».</w:t>
      </w: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4.Настоящее постановление вступает в силу с 01.01.2019. </w:t>
      </w: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 за выполнением постановления возложить на первого заместителя главы города.</w:t>
      </w: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F4" w:rsidRPr="00DF55A9" w:rsidRDefault="00DF59F4" w:rsidP="00DF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F4" w:rsidRPr="00DF55A9" w:rsidRDefault="00DF59F4" w:rsidP="00DF59F4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59F4" w:rsidRPr="00DF55A9" w:rsidRDefault="00DF59F4" w:rsidP="00DF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</w:t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О.А.Дейнека</w:t>
      </w:r>
    </w:p>
    <w:p w:rsidR="00DF59F4" w:rsidRPr="00DF55A9" w:rsidRDefault="00DF59F4" w:rsidP="00DF59F4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Arial"/>
          <w:sz w:val="24"/>
          <w:szCs w:val="24"/>
          <w:lang w:eastAsia="ar-SA"/>
        </w:rPr>
      </w:pPr>
    </w:p>
    <w:p w:rsidR="00DF59F4" w:rsidRPr="00DF55A9" w:rsidRDefault="00DF59F4" w:rsidP="00DF59F4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Arial"/>
          <w:sz w:val="24"/>
          <w:szCs w:val="24"/>
          <w:lang w:eastAsia="ar-SA"/>
        </w:rPr>
      </w:pPr>
    </w:p>
    <w:p w:rsidR="00DF59F4" w:rsidRDefault="00DF59F4" w:rsidP="00DF59F4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F59F4" w:rsidRDefault="00DF59F4" w:rsidP="00DF59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23357" w:rsidRDefault="00A23357" w:rsidP="00DF59F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23357" w:rsidRDefault="00A23357" w:rsidP="00DF59F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03.12.2018 №2604 </w:t>
      </w:r>
    </w:p>
    <w:p w:rsidR="00405DAC" w:rsidRDefault="00405DAC" w:rsidP="00405D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AC" w:rsidRDefault="00405DAC" w:rsidP="00405D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AC" w:rsidRPr="00DF55A9" w:rsidRDefault="00405DAC" w:rsidP="00405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405DAC" w:rsidRPr="00DF55A9" w:rsidRDefault="00405DAC" w:rsidP="0040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405DAC" w:rsidRPr="00AE6D67" w:rsidTr="00904778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профилактика экстремизма и терроризма в городе  Мегионе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2019-2025 годы </w:t>
            </w:r>
          </w:p>
        </w:tc>
      </w:tr>
      <w:tr w:rsidR="00405DAC" w:rsidRPr="00AE6D67" w:rsidTr="00904778">
        <w:trPr>
          <w:trHeight w:val="1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города от 03.12.2018 №2604 </w:t>
            </w:r>
          </w:p>
        </w:tc>
      </w:tr>
      <w:tr w:rsidR="00405DAC" w:rsidRPr="00AE6D67" w:rsidTr="009047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E36CE6" w:rsidRDefault="00E36CE6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CE6">
              <w:rPr>
                <w:rFonts w:ascii="Times New Roman" w:hAnsi="Times New Roman" w:cs="Times New Roman"/>
                <w:sz w:val="24"/>
                <w:szCs w:val="24"/>
              </w:rPr>
              <w:t>тдел общественной безопасности администрации города</w:t>
            </w:r>
          </w:p>
        </w:tc>
      </w:tr>
      <w:tr w:rsidR="00405DAC" w:rsidRPr="00AE6D67" w:rsidTr="00904778">
        <w:trPr>
          <w:trHeight w:val="39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1.Департамент образования и молодежной политики администрации города</w:t>
            </w:r>
            <w:r w:rsidR="00E3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подведомственные ему учреждения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7CFF" w:rsidRPr="00AE6D67" w:rsidRDefault="00405DAC" w:rsidP="00487CF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87CFF"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связей </w:t>
            </w:r>
            <w:r w:rsidR="00487CFF"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487CFF" w:rsidRPr="00AE6D67" w:rsidRDefault="00487CFF" w:rsidP="00487CF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.Управление по вопросам муниципальной службы </w:t>
            </w:r>
            <w:r w:rsidR="00E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и кадров администрации города</w:t>
            </w:r>
            <w:r w:rsidR="00E04F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5DAC" w:rsidRPr="00AE6D67" w:rsidRDefault="00487CFF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05DAC"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города</w:t>
            </w:r>
            <w:r w:rsidR="00E3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36CE6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подведомственные ему учреждения</w:t>
            </w:r>
            <w:r w:rsidR="00405DAC"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5DAC" w:rsidRPr="00AE6D67" w:rsidRDefault="00487CFF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05DAC"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5DAC" w:rsidRPr="00AE6D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Отдел физической культуры и спорта администрации города;</w:t>
            </w:r>
          </w:p>
          <w:p w:rsidR="00405DAC" w:rsidRPr="00AE6D67" w:rsidRDefault="00487CFF" w:rsidP="00487CF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05DAC"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«Дворец искусств»;</w:t>
            </w:r>
          </w:p>
          <w:p w:rsidR="00487CFF" w:rsidRPr="00AE6D67" w:rsidRDefault="00405DAC" w:rsidP="00487CF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487CFF"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«Региональный историко-культурный и экологический центр»;</w:t>
            </w:r>
          </w:p>
          <w:p w:rsidR="00487CFF" w:rsidRPr="00AE6D67" w:rsidRDefault="00487CFF" w:rsidP="00487CF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.Муниципальное бюджетное учреждение «Централизованная библиотечная система»;</w:t>
            </w:r>
          </w:p>
          <w:p w:rsidR="00487CFF" w:rsidRPr="00AE6D67" w:rsidRDefault="00487CFF" w:rsidP="00487CF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 «Вымпел»;</w:t>
            </w:r>
          </w:p>
          <w:p w:rsidR="00487CFF" w:rsidRPr="00AE6D67" w:rsidRDefault="00487CFF" w:rsidP="00487CF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«Спортивная школа «Юность»;</w:t>
            </w:r>
          </w:p>
          <w:p w:rsidR="000505DC" w:rsidRDefault="00405DAC" w:rsidP="00487CFF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.Муниципальное казенное учреждение </w:t>
            </w:r>
            <w:r w:rsidR="00487CFF" w:rsidRPr="00487CFF">
              <w:rPr>
                <w:rFonts w:ascii="Times New Roman" w:hAnsi="Times New Roman" w:cs="Times New Roman"/>
                <w:sz w:val="24"/>
                <w:szCs w:val="24"/>
              </w:rPr>
              <w:t>«Управление капитального строительства</w:t>
            </w:r>
            <w:r w:rsidR="0048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CFF" w:rsidRPr="00487CFF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комплекса»</w:t>
            </w:r>
            <w:r w:rsidR="00050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DAC" w:rsidRPr="00AE6D67" w:rsidRDefault="000505DC" w:rsidP="00487CF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12.Муниципальное молодежное автономное учреждение «Старт»</w:t>
            </w:r>
            <w:r w:rsidR="00487CFF" w:rsidRPr="00487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DAC" w:rsidRPr="00AE6D67" w:rsidTr="009047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единства народов Российской Федерации, проживающих на территории города Мегиона, профилактика экстремизма и терроризма в городе Мегионе</w:t>
            </w:r>
          </w:p>
        </w:tc>
      </w:tr>
      <w:tr w:rsidR="00405DAC" w:rsidRPr="00AE6D67" w:rsidTr="009047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1.Содействие этнокультурному развитию народов, формированию общероссийского гражданского самосозна</w:t>
            </w:r>
            <w:r w:rsidR="00E04F2B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патриотизма и солидарности;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</w:t>
            </w:r>
            <w:r w:rsidR="00E04F2B">
              <w:rPr>
                <w:rFonts w:ascii="Times New Roman" w:eastAsia="Times New Roman" w:hAnsi="Times New Roman" w:cs="Times New Roman"/>
                <w:sz w:val="24"/>
                <w:szCs w:val="24"/>
              </w:rPr>
              <w:t>с их этнической принадлежностью;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3.Содействие поддержке русского языка как государственного языка Российской Федерации и средства межнационального общения и языков народов Росси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>и, проживающих в городе Мегионе;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05DC"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C38BA"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Успешная </w:t>
            </w:r>
            <w:r w:rsidR="00EC38BA" w:rsidRPr="00EC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и культурная адаптация мигрантов, </w:t>
            </w:r>
            <w:r w:rsidR="00EC38BA" w:rsidRPr="00EC38BA">
              <w:rPr>
                <w:rFonts w:ascii="Times New Roman" w:hAnsi="Times New Roman" w:cs="Times New Roman"/>
                <w:sz w:val="24"/>
                <w:szCs w:val="24"/>
              </w:rPr>
              <w:t>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5.Реализация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6.Развитие духовно-нравственных основ и самобытной культуры российского казачества и повышение его роли 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в воспитании подрастающего поколения в духе патриотизма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7.Гармонизация межэтнических и межконфессиональных отношений, сведение к минимуму условий для проявлений экстремизма на территории города Мегиона, развитие системы мер профилактики и предупреждения межэтнических,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межконфессиональных конфликтов;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8.Организация и проведение информационно-пропагандистских мероприятий по разъяснению сущности терроризма и его общественной опасности, а также 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работы и иных мероприятий;</w:t>
            </w:r>
          </w:p>
          <w:p w:rsidR="00405DAC" w:rsidRPr="00AE6D67" w:rsidRDefault="00405DAC" w:rsidP="008D3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9.Обеспечиние выполнения требований </w:t>
            </w:r>
            <w:r w:rsidR="00E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антитеррористической защищенности объектов, находящихся в муниципальной собственности или </w:t>
            </w:r>
            <w:r w:rsidR="00E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в ведении органов местного самоуправления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DAC" w:rsidRPr="00AE6D67" w:rsidTr="00904778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 или основные мероприятия, региональные проекты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Мегионе,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Участие в профилактике экстремизма, а также </w:t>
            </w:r>
            <w:r w:rsidR="00E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в минимизации и (или) ликвидации пос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>ледствий проявлений экстремизма;</w:t>
            </w:r>
          </w:p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Участие в профилактике терроризма, а также </w:t>
            </w:r>
            <w:r w:rsidR="00E04F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в минимизации и (или) ликвидации по</w:t>
            </w:r>
            <w:r w:rsidR="008D3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следствий проявлений терроризма.</w:t>
            </w:r>
          </w:p>
        </w:tc>
      </w:tr>
      <w:tr w:rsidR="00405DAC" w:rsidRPr="00AE6D67" w:rsidTr="00904778">
        <w:trPr>
          <w:trHeight w:val="5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проектов, проекты города, входящие в состав муниципальной программы, в том числе направленные на реализацию национальных проектов (программ) Российской Федерации, 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их финансового обеспечения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AC" w:rsidRPr="00AE6D67" w:rsidTr="00904778">
        <w:trPr>
          <w:trHeight w:val="3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E04F2B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05DAC"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городе Мегионе – 85%;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2.Количество участников мероприятий, направленных на укрепление общероссийского гражданского единства – 0,227 тысяч человек;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3.Численность участников мероприятий, направленных на этнокультурное развитие народов России, проживающих в городе Мегионе – 0,167 тысяч человек;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4.Количество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общения, и языков народов России, проживающих в городе Мегионе – 0,167 тысяч человек;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5.Количество публикаций в городских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 – 42 штуки;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6.Количество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воспитание подрастающего поколения в духе патриотизма – 20 человек;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7.Количество публикаций в городских средствах массовой информации, направленных на противодействие идеологии терроризма – 12 штук;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8.Обеспеченность мест массового пребывания людей, от общего количества мест, включённых в Перечень мест массового пребывания людей, техническими средствами антитеррористической защищенности – 70%;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E6D67">
              <w:rPr>
                <w:rFonts w:ascii="Times New Roman" w:hAnsi="Times New Roman"/>
                <w:sz w:val="24"/>
                <w:szCs w:val="24"/>
              </w:rPr>
              <w:t xml:space="preserve"> 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 – 30 человек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DAC" w:rsidRPr="00AE6D67" w:rsidTr="009047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2019-2025 годы </w:t>
            </w:r>
          </w:p>
        </w:tc>
      </w:tr>
      <w:tr w:rsidR="00405DAC" w:rsidRPr="00AE6D67" w:rsidTr="009047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в 2019-2025 годах составляет </w:t>
            </w:r>
            <w:r w:rsidR="00982D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8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296,8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тыс.рублей, в том числе по годам:</w:t>
            </w:r>
          </w:p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350,0 тыс. рублей, </w:t>
            </w:r>
          </w:p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1925,8 тыс. рублей, </w:t>
            </w:r>
          </w:p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944C8A">
              <w:rPr>
                <w:rFonts w:ascii="Times New Roman" w:hAnsi="Times New Roman" w:cs="Times New Roman"/>
                <w:sz w:val="24"/>
                <w:szCs w:val="24"/>
              </w:rPr>
              <w:t xml:space="preserve">1260,6 </w:t>
            </w: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440,1 тыс. рублей, </w:t>
            </w:r>
          </w:p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440,1 тыс. рублей, </w:t>
            </w:r>
          </w:p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440,1 тыс. рублей, </w:t>
            </w:r>
          </w:p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440,1 тыс. рублей.</w:t>
            </w:r>
          </w:p>
        </w:tc>
      </w:tr>
      <w:tr w:rsidR="00405DAC" w:rsidRPr="00AE6D67" w:rsidTr="009047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AC" w:rsidRPr="00AE6D67" w:rsidRDefault="00405DAC" w:rsidP="0090477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E6D67">
              <w:rPr>
                <w:rFonts w:ascii="Times New Roman" w:hAnsi="Times New Roman" w:cs="Times New Roman"/>
                <w:sz w:val="24"/>
              </w:rPr>
              <w:t>Объем налоговых расходов</w:t>
            </w:r>
          </w:p>
          <w:p w:rsidR="00405DAC" w:rsidRPr="00AE6D67" w:rsidRDefault="00405DAC" w:rsidP="0090477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E6D67">
              <w:rPr>
                <w:rFonts w:ascii="Times New Roman" w:hAnsi="Times New Roman" w:cs="Times New Roman"/>
                <w:sz w:val="24"/>
              </w:rPr>
              <w:t>городского округа</w:t>
            </w:r>
          </w:p>
          <w:p w:rsidR="00405DAC" w:rsidRPr="00AE6D67" w:rsidRDefault="00405DAC" w:rsidP="0090477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E6D67">
              <w:rPr>
                <w:rFonts w:ascii="Times New Roman" w:hAnsi="Times New Roman" w:cs="Times New Roman"/>
                <w:sz w:val="24"/>
              </w:rPr>
              <w:lastRenderedPageBreak/>
              <w:t>(с расшифровкой по годам реализации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</w:rPr>
              <w:t>муниципальной программы)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AC" w:rsidRPr="00AE6D67" w:rsidRDefault="00405DAC" w:rsidP="00904778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5DAC" w:rsidRPr="00AE6D67" w:rsidRDefault="00405DAC" w:rsidP="00405DAC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Механизм реализации мероприятий муниципальной программы</w:t>
      </w:r>
    </w:p>
    <w:p w:rsidR="00405DAC" w:rsidRPr="00AE6D67" w:rsidRDefault="00405DAC" w:rsidP="00405DA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5DAC" w:rsidRPr="00AE6D67" w:rsidRDefault="00405DAC" w:rsidP="00405D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Механизмом реализации муниципальной программы является комплекс мер, направленных на эффективное исполнение мероприятий, достижение целевых показателей, информирование общественности о ходе и результатах ее реализации.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>Методы управления муниципальной программой:</w:t>
      </w:r>
    </w:p>
    <w:p w:rsidR="00405DAC" w:rsidRPr="00AE6D67" w:rsidRDefault="00462871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2.1.</w:t>
      </w:r>
      <w:r w:rsidR="00405DAC" w:rsidRPr="00AE6D67">
        <w:rPr>
          <w:rFonts w:ascii="Times New Roman" w:hAnsi="Times New Roman" w:cs="Times New Roman"/>
          <w:b w:val="0"/>
          <w:sz w:val="24"/>
          <w:szCs w:val="24"/>
        </w:rPr>
        <w:t>Взаимодействие координатора и исполнителей.</w:t>
      </w:r>
    </w:p>
    <w:p w:rsidR="00405DAC" w:rsidRPr="00AE6D67" w:rsidRDefault="00405DAC" w:rsidP="00405DAC">
      <w:pPr>
        <w:pStyle w:val="ConsPlusTitle"/>
        <w:ind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>Координатор муниципальной программы: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программы, внесение в нее изменений, согласование и издание нормативных правовых актов, необходимых для реализации муниципальной программы;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размещает проект муниципальной программы и изменения в нее на официальном сайте администрации города Мегиона для рассмотрения и подготовки предложений населением, бизнес-сообществами, общественными организациями;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размещает на официальном сайте органов местного самоуправления города Мегиона и общедоступном информационном ресурсе стратегического планирования в информационно-телекоммуникационной сети «Интернет» утвержденную муниципальную программу и внесение изменений в нее;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вносит информацию в государственную автоматизированную систему «Управление» (ГАСУ);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координирует деятельность исполнителей муниципальной программы по реализации основных мероприятий;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 xml:space="preserve">обеспечивает привлечение средств из бюджетов других уровней на реализацию муниципальной программы; 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осуществляет мониторинг реализации основных мероприятий муниципальной программы;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согласовывает проекты документов, связанные с реализацией программных мероприятий (положения, приказы, сценарии, уточненные сметы расходов, иные документы);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 xml:space="preserve">готовит отчет о ходе реализации муниципальной программы и об оценке эффективности реализации муниципальной программы, представляет его в </w:t>
      </w:r>
      <w:r w:rsidR="00A70AEF">
        <w:rPr>
          <w:rFonts w:ascii="Times New Roman" w:hAnsi="Times New Roman" w:cs="Times New Roman"/>
          <w:sz w:val="24"/>
          <w:szCs w:val="24"/>
        </w:rPr>
        <w:t>управление экономической политики</w:t>
      </w:r>
      <w:r w:rsidRPr="00AE6D67">
        <w:rPr>
          <w:rFonts w:ascii="Times New Roman" w:hAnsi="Times New Roman" w:cs="Times New Roman"/>
          <w:sz w:val="24"/>
          <w:szCs w:val="24"/>
        </w:rPr>
        <w:t xml:space="preserve"> администрации города в установленном порядке;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достижение целевых показателей, а также конечных результатов ее реализации.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>Исполнители муниципальной программы: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 xml:space="preserve">участвуют в разработке и осуществляют реализацию мероприятий муниципальной программы в соответствии с постановлением администрации города Мегиона от 19.10.2018 №2207 «О модельной муниципальной программе, порядке разработки и утверждения муниципальных программ </w:t>
      </w:r>
      <w:r w:rsidR="00A70AEF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  <w:r w:rsidRPr="00AE6D67">
        <w:rPr>
          <w:rFonts w:ascii="Times New Roman" w:hAnsi="Times New Roman" w:cs="Times New Roman"/>
          <w:b w:val="0"/>
          <w:sz w:val="24"/>
          <w:szCs w:val="24"/>
        </w:rPr>
        <w:t>Мегион</w:t>
      </w:r>
      <w:r w:rsidR="00A70AEF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</w:t>
      </w:r>
      <w:r w:rsidRPr="00AE6D67">
        <w:rPr>
          <w:rFonts w:ascii="Times New Roman" w:hAnsi="Times New Roman" w:cs="Times New Roman"/>
          <w:b w:val="0"/>
          <w:sz w:val="24"/>
          <w:szCs w:val="24"/>
        </w:rPr>
        <w:t>а» (с изменениями);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>формируют предложения в муниципальную программу на очередной год и предоставляют их координатору муниципальной программы не позднее 1 августа года, предшествующему плановому периоду;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>направляют координатору муниципальной программы для согласования, не позднее, чем за 30 рабочих дней до даты проведения программного мероприятия, проекты документов (положения, приказы, сценарии, уточненные сметы расходов, т.д.), связанные с организацией и проведением мероприятия, согласованные с представителями общественных организаций, задействованными в проведении мероприятия;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 xml:space="preserve">предоставляют координатору муниципальной программы до 02 числа месяца, следующего за отчетным месяцем, отчет о выполнении комплексного плана мероприятий, </w:t>
      </w:r>
      <w:r w:rsidRPr="00AE6D67">
        <w:rPr>
          <w:rFonts w:ascii="Times New Roman" w:hAnsi="Times New Roman" w:cs="Times New Roman"/>
          <w:sz w:val="24"/>
          <w:szCs w:val="24"/>
        </w:rPr>
        <w:lastRenderedPageBreak/>
        <w:t>обеспеченных финансированием с приложением копий актов выполнения работ и иных документов, подтверждающих исполнение обязательств по заключенным муниципальным контрактам, а так же отчет о выполнении комплексного плана мероприятий, не обеспеченных финансированием, с приложением всех подтверждающих проведение мероприятий документов (положения, приказы, сценарии, уточненные сметы расходов, т.д.).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color w:val="000000"/>
          <w:sz w:val="24"/>
          <w:szCs w:val="24"/>
        </w:rPr>
        <w:t>2.2. Реализация мероприятий муниципальной программы осуществляется с учетом технологий бережливого производства</w:t>
      </w:r>
      <w:r w:rsidRPr="00AE6D6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>2.3. Принципы проектного управления не применяются.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>2.4. Инициативное бюджетирование не предусмотрено.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 осуществляется за счет средств бюджета автономного округа и средств бюджета города.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бюджета автономного округа поступают в рамках государственной программы Ханты-Мансийского автономного округа - Югры </w:t>
      </w:r>
      <w:r w:rsidRPr="00AE6D67">
        <w:rPr>
          <w:rFonts w:ascii="Times New Roman" w:hAnsi="Times New Roman" w:cs="Times New Roman"/>
          <w:sz w:val="24"/>
          <w:szCs w:val="24"/>
        </w:rPr>
        <w:t>«Реализация государственной национальной политики и профилактика экстремизма»</w:t>
      </w:r>
      <w:r w:rsidRPr="00AE6D67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постановлением Правительства Ханты-Мансийского автономного округа - Югры от 05.10.2018 №349-п.</w:t>
      </w:r>
    </w:p>
    <w:p w:rsidR="00405DAC" w:rsidRPr="00AE6D67" w:rsidRDefault="00405DAC" w:rsidP="00405DA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D67">
        <w:rPr>
          <w:rFonts w:ascii="Times New Roman" w:hAnsi="Times New Roman" w:cs="Times New Roman"/>
          <w:b w:val="0"/>
          <w:sz w:val="24"/>
          <w:szCs w:val="24"/>
        </w:rPr>
        <w:t>Оценка эффективности муниципальной программы осуществляется в соответствии с постановлением администрации города Мегиона от 19.10.2018 №2207 «О модельной муниципальной программе, порядке разработки и утверждения муниципальных программ города Мегиона» (с изменениями).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D67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Pr="00AE6D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муниципальной программы приведены в таблице 1.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финансовых ресурсов муниципальной программы приведено </w:t>
      </w:r>
      <w:r w:rsidRPr="00AE6D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таблице 2.</w:t>
      </w:r>
    </w:p>
    <w:p w:rsidR="00405DAC" w:rsidRPr="00AE6D67" w:rsidRDefault="00405DAC" w:rsidP="0040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D6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AE6D67">
        <w:rPr>
          <w:rFonts w:ascii="Times New Roman" w:hAnsi="Times New Roman" w:cs="Times New Roman"/>
          <w:sz w:val="24"/>
          <w:szCs w:val="24"/>
        </w:rPr>
        <w:t xml:space="preserve">арактеристика основных мероприятий муниципальной программы, их связь </w:t>
      </w:r>
      <w:r w:rsidRPr="00AE6D67">
        <w:rPr>
          <w:rFonts w:ascii="Times New Roman" w:hAnsi="Times New Roman" w:cs="Times New Roman"/>
          <w:sz w:val="24"/>
          <w:szCs w:val="24"/>
        </w:rPr>
        <w:br/>
        <w:t>с целевыми показателями</w:t>
      </w:r>
      <w:r w:rsidRPr="00AE6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приведены в таблице 3.</w:t>
      </w:r>
    </w:p>
    <w:p w:rsidR="00405DAC" w:rsidRPr="00DF55A9" w:rsidRDefault="00405DAC" w:rsidP="00405D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405DAC" w:rsidRPr="00DF55A9" w:rsidSect="00904778">
          <w:headerReference w:type="default" r:id="rId8"/>
          <w:pgSz w:w="11906" w:h="16838"/>
          <w:pgMar w:top="955" w:right="566" w:bottom="993" w:left="1701" w:header="567" w:footer="708" w:gutter="0"/>
          <w:cols w:space="720"/>
          <w:titlePg/>
          <w:docGrid w:linePitch="326"/>
        </w:sectPr>
      </w:pPr>
    </w:p>
    <w:p w:rsidR="00405DAC" w:rsidRPr="00DF55A9" w:rsidRDefault="00405DAC" w:rsidP="00405DAC">
      <w:pPr>
        <w:widowControl w:val="0"/>
        <w:autoSpaceDE w:val="0"/>
        <w:autoSpaceDN w:val="0"/>
        <w:spacing w:after="0" w:line="240" w:lineRule="auto"/>
        <w:ind w:left="13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405DAC" w:rsidRPr="00DF55A9" w:rsidRDefault="00405DAC" w:rsidP="00405DA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05DAC" w:rsidRPr="00DF55A9" w:rsidRDefault="00405DAC" w:rsidP="00405DAC">
      <w:pPr>
        <w:numPr>
          <w:ilvl w:val="0"/>
          <w:numId w:val="2"/>
        </w:numPr>
        <w:tabs>
          <w:tab w:val="num" w:pos="259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Целевые показатели муниципальной программы</w:t>
      </w:r>
    </w:p>
    <w:p w:rsidR="00405DAC" w:rsidRPr="00DF55A9" w:rsidRDefault="00405DAC" w:rsidP="0040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4" w:type="dxa"/>
        <w:jc w:val="center"/>
        <w:tblLayout w:type="fixed"/>
        <w:tblLook w:val="04A0" w:firstRow="1" w:lastRow="0" w:firstColumn="1" w:lastColumn="0" w:noHBand="0" w:noVBand="1"/>
      </w:tblPr>
      <w:tblGrid>
        <w:gridCol w:w="1479"/>
        <w:gridCol w:w="4937"/>
        <w:gridCol w:w="1538"/>
        <w:gridCol w:w="790"/>
        <w:gridCol w:w="818"/>
        <w:gridCol w:w="818"/>
        <w:gridCol w:w="826"/>
        <w:gridCol w:w="797"/>
        <w:gridCol w:w="789"/>
        <w:gridCol w:w="799"/>
        <w:gridCol w:w="1663"/>
      </w:tblGrid>
      <w:tr w:rsidR="00405DAC" w:rsidRPr="00DF55A9" w:rsidTr="00904778">
        <w:trPr>
          <w:trHeight w:val="300"/>
          <w:jc w:val="center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5DAC" w:rsidRPr="00DF55A9" w:rsidRDefault="00405DAC" w:rsidP="0090477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63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405DAC" w:rsidRPr="00DF55A9" w:rsidTr="00904778">
        <w:trPr>
          <w:trHeight w:val="1350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DAC" w:rsidRPr="00DF55A9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5DAC" w:rsidRPr="00DF55A9" w:rsidTr="00904778">
        <w:trPr>
          <w:trHeight w:val="300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DAC" w:rsidRPr="00DF55A9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DAC" w:rsidRPr="00DF55A9" w:rsidTr="00904778">
        <w:trPr>
          <w:trHeight w:val="916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DAC" w:rsidRPr="00AE6D67" w:rsidRDefault="00405DAC" w:rsidP="00510C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городе Мегионе (%)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78,5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405DAC" w:rsidRPr="00DF55A9" w:rsidTr="00904778">
        <w:trPr>
          <w:trHeight w:val="1127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DAC" w:rsidRPr="00AE6D67" w:rsidRDefault="00405DAC" w:rsidP="00510C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 (тыс.человек)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0,183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0,183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0,203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0,217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0,223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0,227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0,227</w:t>
            </w:r>
          </w:p>
        </w:tc>
      </w:tr>
      <w:tr w:rsidR="00405DAC" w:rsidRPr="00DF55A9" w:rsidTr="00904778">
        <w:trPr>
          <w:trHeight w:val="38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510C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городе Мегионе (тыс.человек)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0,147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0,157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0,167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0,167</w:t>
            </w:r>
          </w:p>
        </w:tc>
      </w:tr>
      <w:tr w:rsidR="00405DAC" w:rsidRPr="00DF55A9" w:rsidTr="00904778">
        <w:trPr>
          <w:trHeight w:val="1871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510C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общении,  и языков народов России, проживающих в городе Мегионе (тыс.человек)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0,147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0,157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0,167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0,167</w:t>
            </w:r>
          </w:p>
        </w:tc>
      </w:tr>
      <w:tr w:rsidR="00405DAC" w:rsidRPr="00DF55A9" w:rsidTr="00904778">
        <w:trPr>
          <w:trHeight w:val="172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510C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в городских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 (штук).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405DAC" w:rsidRPr="00DF55A9" w:rsidTr="00904778">
        <w:trPr>
          <w:trHeight w:val="1678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510C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воспитание подрастающего поколения в духе патриотизма (человек).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405DAC" w:rsidRPr="00DF55A9" w:rsidTr="00904778">
        <w:trPr>
          <w:trHeight w:val="113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9047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в городских средствах массовой информации, направленных на противодействие идеологии терроризма (штук).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405DAC" w:rsidRPr="00DF55A9" w:rsidTr="00904778">
        <w:trPr>
          <w:trHeight w:val="8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5DAC" w:rsidRPr="00AE6D67" w:rsidRDefault="00405DAC" w:rsidP="009047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мест массового пребывания людей, от общего количества мест,  включённых в Перечень мест массового пребывания людей, техническими средствами антитеррористической защищенности %.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DAC" w:rsidRPr="00AE6D67" w:rsidRDefault="00405DAC" w:rsidP="0090477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405DAC" w:rsidRPr="00DF55A9" w:rsidTr="00904778">
        <w:trPr>
          <w:trHeight w:val="8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человек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AC" w:rsidRPr="00AE6D67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05DAC" w:rsidRDefault="00405DAC" w:rsidP="00405DAC">
      <w:pPr>
        <w:spacing w:after="0" w:line="240" w:lineRule="auto"/>
        <w:ind w:left="120" w:firstLine="5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AC" w:rsidRDefault="00405DAC" w:rsidP="00405DAC">
      <w:pPr>
        <w:spacing w:after="0" w:line="240" w:lineRule="auto"/>
        <w:ind w:left="120" w:firstLine="5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AC" w:rsidRPr="00DF55A9" w:rsidRDefault="00405DAC" w:rsidP="00405DAC">
      <w:pPr>
        <w:spacing w:after="0" w:line="240" w:lineRule="auto"/>
        <w:ind w:left="120" w:firstLine="5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2 </w:t>
      </w:r>
    </w:p>
    <w:p w:rsidR="00405DAC" w:rsidRPr="00DF55A9" w:rsidRDefault="00405DAC" w:rsidP="00405DAC">
      <w:pPr>
        <w:spacing w:after="0" w:line="240" w:lineRule="auto"/>
        <w:ind w:left="444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405DAC" w:rsidRPr="00AC2E54" w:rsidRDefault="00405DAC" w:rsidP="00405DAC">
      <w:pPr>
        <w:pStyle w:val="1"/>
        <w:ind w:left="444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финансовых ресурсов</w:t>
      </w:r>
      <w:r w:rsidRPr="00AC2E5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405DAC" w:rsidRPr="00DF55A9" w:rsidRDefault="00405DAC" w:rsidP="00405D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2864"/>
        <w:gridCol w:w="2268"/>
        <w:gridCol w:w="1842"/>
        <w:gridCol w:w="851"/>
        <w:gridCol w:w="846"/>
        <w:gridCol w:w="851"/>
        <w:gridCol w:w="850"/>
        <w:gridCol w:w="851"/>
        <w:gridCol w:w="850"/>
        <w:gridCol w:w="851"/>
        <w:gridCol w:w="850"/>
      </w:tblGrid>
      <w:tr w:rsidR="00405DAC" w:rsidRPr="00AE6D67" w:rsidTr="00904778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(их 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Координатор/ исполнитель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00" w:type="dxa"/>
            <w:gridSpan w:val="8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405DAC" w:rsidRPr="00AE6D67" w:rsidTr="00904778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05DAC" w:rsidRPr="00AE6D67" w:rsidTr="00904778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405DAC" w:rsidRPr="00AE6D67" w:rsidTr="00904778">
        <w:trPr>
          <w:trHeight w:val="315"/>
        </w:trPr>
        <w:tc>
          <w:tcPr>
            <w:tcW w:w="1546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05DAC" w:rsidRPr="00AE6D67" w:rsidTr="00904778">
        <w:trPr>
          <w:trHeight w:val="855"/>
        </w:trPr>
        <w:tc>
          <w:tcPr>
            <w:tcW w:w="15320" w:type="dxa"/>
            <w:gridSpan w:val="12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(Укрепление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Мегиона, обеспечение социальной и культурной адаптации мигрантов, профилактика межнациональных (межэтнических), межконфессиональных конфликтов)</w:t>
            </w:r>
          </w:p>
        </w:tc>
      </w:tr>
      <w:tr w:rsidR="00405DAC" w:rsidRPr="00AE6D67" w:rsidTr="00AD0550">
        <w:trPr>
          <w:trHeight w:val="70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510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 (показатели 1,2,3)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«Дворец искусств»,      Департамент образования и молодежной политики администрации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подведомственные ему учреждения,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Муниципальное автономное учреждение «Региональный историко-культурный и экологический центр»</w:t>
            </w:r>
            <w:r w:rsidR="00AD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D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молодежное автономное учреждение «Старт»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05DAC" w:rsidRPr="00AE6D67" w:rsidTr="00AD0550">
        <w:trPr>
          <w:trHeight w:val="73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0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0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05DAC" w:rsidRPr="00AE6D67" w:rsidTr="00AD0550">
        <w:trPr>
          <w:trHeight w:val="85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1266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 (показатели 1,2,3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4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0D4BAA" w:rsidRDefault="00405DAC" w:rsidP="00510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общественных связей администрации города,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Департамент образования и молодежной политики администрации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4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подведомственные ему учреждения,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Муниципальное автономное учреждение «Дворец искусств»,      Муниципальное автономное учреждение «Региональный историко-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культурный и экологический центр», 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Муниципальное бюджетное учреждение «Централизованная библиотечная система», </w:t>
            </w:r>
          </w:p>
          <w:p w:rsidR="00405DAC" w:rsidRDefault="000E1025" w:rsidP="000E1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05DAC"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физической культуры и спорта администрации города, Муниципальное автономное учреждение «Спортивная школа «Вымпел», Муниципальное автономное учреждение «Спортивная школа «Юность»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505DC" w:rsidRPr="00AE6D67" w:rsidRDefault="000505DC" w:rsidP="000E1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молодежное автономное учреждение «Старт»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05DAC" w:rsidRPr="00AE6D67" w:rsidTr="00AD0550">
        <w:trPr>
          <w:trHeight w:val="246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246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246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05DAC" w:rsidRPr="00AE6D67" w:rsidTr="00AD0550">
        <w:trPr>
          <w:trHeight w:val="246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420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поддержке русского языка как государственного языка Российской Федерации и 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межнационального общения и языков народов России, проживающих в городе Мегионе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(показатели 1,2,3,4)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0505DC" w:rsidRDefault="00405DAC" w:rsidP="00050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образования и молодежной политики 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4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подведомственные ему учреждения,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1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бюджетное учреждение «Централизованная библиотечная система»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05DAC" w:rsidRPr="00AE6D67" w:rsidRDefault="000505DC" w:rsidP="00050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молодежное автономное учреждение «Старт»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82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82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469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82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521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и культурная адаптация мигрантов.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(показатели 1,5)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0E1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  администрации города, муниципальное бюджетное учреждение «Централизованная библиотечная система», </w:t>
            </w:r>
            <w:r w:rsidR="000E1025" w:rsidRPr="000E1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E1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правление общественных связей администрации города,</w:t>
            </w:r>
            <w:r w:rsidR="000E1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униципальное автономное учреждение «Региональный историко-культурный и 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экологический центр» 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88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88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88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88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(показатели 1,5)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0E1025" w:rsidP="00A90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05DAC" w:rsidRPr="000E1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правление общественных связей администрации города</w:t>
            </w:r>
            <w:r w:rsidR="0040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 </w:t>
            </w:r>
          </w:p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(показатели 2,6)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0505DC" w:rsidRDefault="00405DA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«Дворец искусств</w:t>
            </w:r>
            <w:r w:rsidR="000505DC"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Департамент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и молодежной политики администрации </w:t>
            </w:r>
            <w:r w:rsidRPr="00A90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и подведомственные ему учреждения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05DA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молодежное автономное учреждение «Старт»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подпрограмме 1: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1583,7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466,5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1450,4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405DAC" w:rsidRPr="00AE6D67" w:rsidTr="00AD0550">
        <w:trPr>
          <w:trHeight w:val="630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510"/>
        </w:trPr>
        <w:tc>
          <w:tcPr>
            <w:tcW w:w="15320" w:type="dxa"/>
            <w:gridSpan w:val="12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(Участие в профилактике экстремизма, а также в минимизации и (или) ликвидации посл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едствий проявлений экстремизма)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экстремизма, минимизация условий для проявлений экстремизма на территории города Мегиона 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(показатели 1,5,9)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образования и молодежной политики администрации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0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подведомственные ему учреждения</w:t>
            </w:r>
          </w:p>
          <w:p w:rsidR="00405DAC" w:rsidRDefault="00A902E9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</w:t>
            </w:r>
            <w:r w:rsidR="00405DAC" w:rsidRPr="00A90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связей</w:t>
            </w:r>
            <w:r w:rsidR="0040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5DAC"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  <w:r w:rsidR="0040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505DC" w:rsidRDefault="00A902E9" w:rsidP="00050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 администрации города, </w:t>
            </w:r>
          </w:p>
          <w:p w:rsidR="00405DA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молодежное автономное учреждение «Старт»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 w:val="restart"/>
            <w:vAlign w:val="center"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64" w:type="dxa"/>
            <w:vMerge w:val="restart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в молодежной среде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(показатели 1,5)</w:t>
            </w:r>
          </w:p>
        </w:tc>
        <w:tc>
          <w:tcPr>
            <w:tcW w:w="2268" w:type="dxa"/>
            <w:vMerge w:val="restart"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образования и </w:t>
            </w: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молодежной политики администрации города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0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подведомственные ему учреждения,</w:t>
            </w:r>
          </w:p>
          <w:p w:rsidR="00E86452" w:rsidRDefault="00A902E9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90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общественных связей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86452" w:rsidRDefault="00E86452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 города,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Отдел культуры администрации города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0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подведомственные ему учреждения,</w:t>
            </w:r>
          </w:p>
          <w:p w:rsidR="00405DAC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автономное учреждение «Дворец искусств»,      Муниципальное автономное учреждение «Региональный историко-культурный и экологический центр», </w:t>
            </w: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Муниципальное бюджетное учреждение «Централизованная библиотечная система», </w:t>
            </w:r>
          </w:p>
          <w:p w:rsidR="00405DAC" w:rsidRPr="00AE6D67" w:rsidRDefault="00405DAC" w:rsidP="00050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тдел физической культуры и спорта администрации города, Муниципальное автономное учреждение «Спортивная школа «Вымпел», Муниципальное автономное учреждение «Спортивная школа «Юность»</w:t>
            </w:r>
            <w:r w:rsidR="000505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молодежное автономное учреждение «Старт»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420"/>
        </w:trPr>
        <w:tc>
          <w:tcPr>
            <w:tcW w:w="15320" w:type="dxa"/>
            <w:gridSpan w:val="12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(Участие в профилактике терроризма, а также в минимизации и (или) ликвидации последствий проявлений терроризма)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информационному противодействию 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идеологии терроризма (показатель 7)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E86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E86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 связей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города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64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требований антитеррористической защищенности объектов массового пребывания людей.  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(показатель 8)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E86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капитальное строительство и жилищно-коммунального комплекса»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E86C80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2793,1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1259,3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E86C80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E86C80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2793,1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1259,3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E86C80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05DAC" w:rsidRPr="00AE6D67" w:rsidTr="00AD0550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AB60CF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3313,1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1359,3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AB60CF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05DAC" w:rsidRPr="00AE6D67" w:rsidTr="00AD0550">
        <w:trPr>
          <w:trHeight w:val="630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AB60CF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3313,1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1359,3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AB60CF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05DAC" w:rsidRPr="00AE6D67" w:rsidTr="00AD0550">
        <w:trPr>
          <w:trHeight w:val="630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75250F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5296,8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1925,8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75250F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</w:tr>
      <w:tr w:rsidR="00405DAC" w:rsidRPr="00AE6D67" w:rsidTr="00AD0550">
        <w:trPr>
          <w:trHeight w:val="630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75250F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5003,5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D84AAA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</w:tr>
      <w:tr w:rsidR="00405DAC" w:rsidRPr="00AE6D67" w:rsidTr="00AD0550">
        <w:trPr>
          <w:trHeight w:val="630"/>
        </w:trPr>
        <w:tc>
          <w:tcPr>
            <w:tcW w:w="6678" w:type="dxa"/>
            <w:gridSpan w:val="3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405DAC" w:rsidRDefault="00D84AAA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0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бщественной</w:t>
            </w:r>
          </w:p>
          <w:p w:rsidR="00405DAC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</w:t>
            </w:r>
          </w:p>
          <w:p w:rsidR="00405DAC" w:rsidRPr="00AE6D67" w:rsidRDefault="00405DAC" w:rsidP="00D8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1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подведомственные ему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2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04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подведомственные ему учреждения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физической культуры и спорта администрации города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общественных связей администрации города</w:t>
            </w:r>
          </w:p>
          <w:p w:rsidR="00405DAC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1743,7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1450,4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по вопросам муниципальной </w:t>
            </w: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службы и кадров администрации города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«Дворец искусств»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«Региональный историко-культурный и экологический центр»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62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«Централизованная библиотечная система»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«Спортивная школа «Вымпел»</w:t>
            </w:r>
          </w:p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1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«Спортивная школа «Юность»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 w:val="restart"/>
            <w:shd w:val="clear" w:color="000000" w:fill="FFFFFF"/>
            <w:vAlign w:val="center"/>
            <w:hideMark/>
          </w:tcPr>
          <w:p w:rsidR="00405DAC" w:rsidRPr="00AE6D67" w:rsidRDefault="00405DA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1</w:t>
            </w:r>
            <w:r w:rsidR="0005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05DAC" w:rsidRPr="00AE6D67" w:rsidRDefault="00AD0550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E86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«Управление капитальное строительство и жилищно-коммунального комплекса»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BB0B19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2793,1</w:t>
            </w:r>
          </w:p>
        </w:tc>
        <w:tc>
          <w:tcPr>
            <w:tcW w:w="846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1259,3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BB0B19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94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DAC" w:rsidRPr="00AE6D67" w:rsidTr="00AD0550">
        <w:trPr>
          <w:trHeight w:val="315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BB0B19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2793,1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1259,3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BB0B19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05DA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05DAC" w:rsidRPr="00AE6D67" w:rsidRDefault="00405DAC" w:rsidP="00904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05DAC" w:rsidRPr="00AE6D67" w:rsidRDefault="00405DA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5DC" w:rsidRPr="00AE6D67" w:rsidTr="00AD0550">
        <w:trPr>
          <w:trHeight w:val="630"/>
        </w:trPr>
        <w:tc>
          <w:tcPr>
            <w:tcW w:w="4410" w:type="dxa"/>
            <w:gridSpan w:val="2"/>
            <w:vMerge w:val="restart"/>
            <w:vAlign w:val="center"/>
          </w:tcPr>
          <w:p w:rsidR="000505DC" w:rsidRPr="00AE6D67" w:rsidRDefault="000505DC" w:rsidP="0005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vMerge w:val="restart"/>
          </w:tcPr>
          <w:p w:rsidR="000505DC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молодежное автономное учреждение «Старт»</w:t>
            </w:r>
          </w:p>
          <w:p w:rsidR="000505DC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05DC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505DC" w:rsidRPr="00AE6D67" w:rsidRDefault="000505DC" w:rsidP="000505D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5D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</w:tcPr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505DC" w:rsidRPr="00AE6D67" w:rsidRDefault="000505DC" w:rsidP="000505D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5D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</w:tcPr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505DC" w:rsidRPr="00AE6D67" w:rsidRDefault="000505DC" w:rsidP="000505D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000000" w:fill="FFFFFF"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5D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</w:tcPr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505DC" w:rsidRPr="00AE6D67" w:rsidRDefault="000505DC" w:rsidP="000505D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5DC" w:rsidRPr="00AE6D67" w:rsidTr="00AD0550">
        <w:trPr>
          <w:trHeight w:val="630"/>
        </w:trPr>
        <w:tc>
          <w:tcPr>
            <w:tcW w:w="4410" w:type="dxa"/>
            <w:gridSpan w:val="2"/>
            <w:vMerge/>
            <w:vAlign w:val="center"/>
          </w:tcPr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505DC" w:rsidRPr="00AE6D67" w:rsidRDefault="000505DC" w:rsidP="0005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505DC" w:rsidRPr="00AE6D67" w:rsidRDefault="000505DC" w:rsidP="000505D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000000" w:fill="FFFFFF"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0505DC" w:rsidRPr="00AE6D67" w:rsidRDefault="000505DC" w:rsidP="00AD05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05DAC" w:rsidRPr="00DF55A9" w:rsidRDefault="00405DAC" w:rsidP="0040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AC" w:rsidRPr="00DF55A9" w:rsidRDefault="00405DAC" w:rsidP="00405DA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3 </w:t>
      </w:r>
    </w:p>
    <w:p w:rsidR="00405DAC" w:rsidRPr="00DF55A9" w:rsidRDefault="00405DAC" w:rsidP="00405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AC" w:rsidRPr="00DF55A9" w:rsidRDefault="00405DAC" w:rsidP="00405DA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405DAC" w:rsidRPr="00DF55A9" w:rsidRDefault="00405DAC" w:rsidP="00405DA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2590"/>
        <w:gridCol w:w="56"/>
        <w:gridCol w:w="3846"/>
        <w:gridCol w:w="3544"/>
        <w:gridCol w:w="3856"/>
      </w:tblGrid>
      <w:tr w:rsidR="00405DAC" w:rsidRPr="00152AB3" w:rsidTr="00904778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405DAC" w:rsidRPr="00152AB3" w:rsidTr="00904778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AC" w:rsidRPr="00152AB3" w:rsidTr="00904778">
        <w:trPr>
          <w:trHeight w:val="15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(направления расходов)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Укрепление единства народов Российской Федерации, проживающих на территории города Мегиона, профилактика экстремизма и терроризма в городе Мегиона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 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</w:p>
          <w:p w:rsidR="00405DAC" w:rsidRPr="00152AB3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Мегиона,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этнокультурному развитию народов, формированию общероссийского гражданского самосознания, патриотизма и солидарности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общероссийской гражданской идентичности. Организация и проведение торжественных мероприятий, приуроченных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единства).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hAnsi="Times New Roman"/>
                <w:sz w:val="24"/>
                <w:szCs w:val="24"/>
              </w:rPr>
              <w:t>(проведение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среде; 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конфликтов)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этнокультурному многообразию народов России.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поддержка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(далее - П1) «Доля граждан, положительно оценивающих состояние межнациональных отношений в городе Мегиона».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соответствует показателю государственной программы </w:t>
            </w:r>
            <w:r w:rsidRPr="00152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Ханты-Мансийского автономного округа – Югры «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национальной политики и профилактика экстремизма».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2 (далее - П2) «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единства».</w:t>
            </w:r>
          </w:p>
          <w:p w:rsidR="00405DAC" w:rsidRPr="00152AB3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исходя из ежегодных плановых значений аналогичных показателей государственной программы </w:t>
            </w:r>
            <w:r w:rsidRPr="00152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Ханты-Мансийского автономного округа – Югры «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национальной политики и профилактика экстремизма» в пересчете на долю жителей города Мегиона от численности населения автономного округа по следующей формуле:</w:t>
            </w:r>
          </w:p>
          <w:p w:rsidR="00405DAC" w:rsidRPr="00152AB3" w:rsidRDefault="00405DAC" w:rsidP="00904778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П2i = (К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Кго) / Као, где:</w:t>
            </w:r>
          </w:p>
          <w:p w:rsidR="00405DAC" w:rsidRPr="00152AB3" w:rsidRDefault="00405DAC" w:rsidP="00904778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П2i – плановое значение показателя, тыс. человек;</w:t>
            </w:r>
          </w:p>
          <w:p w:rsidR="00405DAC" w:rsidRPr="00152AB3" w:rsidRDefault="00405DAC" w:rsidP="00904778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 – численность населения города Мегиона, тыс. человек;</w:t>
            </w:r>
          </w:p>
          <w:p w:rsidR="00405DAC" w:rsidRPr="00152AB3" w:rsidRDefault="00405DAC" w:rsidP="00904778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 – численность населения автономного округа, тыс. человек;</w:t>
            </w:r>
          </w:p>
          <w:p w:rsidR="00405DAC" w:rsidRPr="00152AB3" w:rsidRDefault="00405DAC" w:rsidP="00904778">
            <w:pPr>
              <w:widowControl w:val="0"/>
              <w:suppressAutoHyphens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2A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152AB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52A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плановое значение аналогичного показателя государственной программы </w:t>
            </w:r>
            <w:r w:rsidRPr="00152A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Ханты-Мансийского автономного округа – Югры «</w:t>
            </w:r>
            <w:r w:rsidRPr="00152A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Реализация государственной национальной политики и профилактика экстремизма», тыс. человек. Фактическое значение указанных </w:t>
            </w:r>
            <w:r w:rsidRPr="00152A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показателей рассчитывается исходя из количества участников указанных мероприятий в течение года на основании представленных исполнителями муниципальной программы отчетов о ходе реализации муниципальной программы в форме комплексного плана (сетевого графика) с нарастающим итогом.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3 (далее - П3) «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городе Мегиона».</w:t>
            </w:r>
          </w:p>
          <w:p w:rsidR="00405DAC" w:rsidRPr="00152AB3" w:rsidRDefault="00405DAC" w:rsidP="009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исходя из ежегодных плановых значений аналогичных показателей государственной программы </w:t>
            </w:r>
            <w:r w:rsidRPr="00152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Ханты-Мансийского автономного округа – Югры «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национальной политики и профилактика экстремизма» в пересчете на долю жителей города Мегиона от численности населения автономного округа по следующей формуле:</w:t>
            </w:r>
          </w:p>
          <w:p w:rsidR="00405DAC" w:rsidRPr="00152AB3" w:rsidRDefault="00405DAC" w:rsidP="00904778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П3i = (Ч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Чго) / Чао, где:</w:t>
            </w:r>
          </w:p>
          <w:p w:rsidR="00405DAC" w:rsidRPr="00152AB3" w:rsidRDefault="00405DAC" w:rsidP="00904778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П3i – плановое значение показателя, тыс. человек;</w:t>
            </w:r>
          </w:p>
          <w:p w:rsidR="00405DAC" w:rsidRPr="00152AB3" w:rsidRDefault="00405DAC" w:rsidP="00904778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Чго – численность населения города Мегиона, тыс. человек;</w:t>
            </w:r>
          </w:p>
          <w:p w:rsidR="00405DAC" w:rsidRPr="00152AB3" w:rsidRDefault="00405DAC" w:rsidP="00904778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Чао – численность населения автономного округа, тыс. человек;</w:t>
            </w:r>
          </w:p>
          <w:p w:rsidR="00405DAC" w:rsidRPr="00152AB3" w:rsidRDefault="00405DAC" w:rsidP="00904778">
            <w:pPr>
              <w:widowControl w:val="0"/>
              <w:suppressAutoHyphens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2A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152AB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52A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плановое значение аналогичного показателя государственной программы </w:t>
            </w:r>
            <w:r w:rsidRPr="00152A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Ханты-Мансийского автономного округа – Югры «</w:t>
            </w:r>
            <w:r w:rsidRPr="00152A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государственной национальной политики и профилактика экстремизма», тыс. человек. Фактическое значение указанных показателей рассчитывается исходя из количества участников указанных мероприятий в течение года на основании представленных исполнителями муниципальной программы отчетов о ходе реализации муниципальной программы в форме комплексного плана (сетевого графика) с нарастающим итогом.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2.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потребностей граждан, связанных с их этнической принадлежностью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поддержки некоммерческим организациям для реализации проектов и участия в сфере межнациональных (межэтнических) отношений, профилактики экстремизма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города Мегиона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52AB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спортивных мероприятий, направленных на укрепления единства российской нации, упрочения мира и согласия,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этноспорта (спартакиада народов России)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Постановление администрации города Мегиона от 26.04.2019 №786 «</w:t>
            </w:r>
            <w:r w:rsidRPr="00152AB3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грантов в форме субсидий социально ориентированным некоммерческим организациям</w:t>
            </w:r>
            <w:r w:rsidRPr="00152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П2, </w:t>
            </w:r>
          </w:p>
          <w:p w:rsidR="00405DAC" w:rsidRPr="0057493E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  <w:r w:rsidR="000D3E4D" w:rsidRPr="0057493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D3E4D" w:rsidRPr="00152AB3" w:rsidRDefault="000D3E4D" w:rsidP="000D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 (далее – П5) «Количество публикаций в городских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взаимоуважения».</w:t>
            </w:r>
          </w:p>
          <w:p w:rsidR="000D3E4D" w:rsidRPr="000D3E4D" w:rsidRDefault="000D3E4D" w:rsidP="000D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формируется исходя из базового значения показателя на начало реализации муниципальной программы 21 единицы и ожидаемого количества публикаций на конец реализации муниципальной программы на 100%.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3.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городе Мегиона.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городе Мегионе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 мероприятия, направленные на популяризацию и поддержку родных языков народов России, проживающих в городе Мегион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П2,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 (далее – П-4) «Количество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общении, и языков народов России, проживающих в городе Мегионе».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формируется исходя из базового значения показателя на начало реализации муниципальной программы 0,1 тыс.человек и ожидаемого увеличения числа участников мероприятий  на конец реализации муниципальной программы на 67%.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8BA" w:rsidRPr="00152AB3" w:rsidRDefault="00405DAC" w:rsidP="00EC3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4. Успешная </w:t>
            </w:r>
            <w:r w:rsidRPr="00EC38B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 культурная адаптация мигрантов</w:t>
            </w:r>
            <w:r w:rsidRPr="00EC38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EC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C38BA" w:rsidRPr="00EC38BA">
              <w:rPr>
                <w:rFonts w:ascii="Times New Roman" w:hAnsi="Times New Roman" w:cs="Times New Roman"/>
                <w:sz w:val="24"/>
                <w:szCs w:val="24"/>
              </w:rPr>
              <w:t>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и культурная адаптация мигрантов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мер, направленных на социальную и культурную адаптацию мигрантов, анализ их эффективности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и распространение информационных материалов,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тематических словарей, разговорников для мигрантов 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П1,</w:t>
            </w:r>
          </w:p>
          <w:p w:rsidR="00405DAC" w:rsidRPr="000D3E4D" w:rsidRDefault="000D3E4D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5.</w:t>
            </w:r>
            <w:r w:rsidRPr="00152A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</w:t>
            </w:r>
          </w:p>
          <w:p w:rsidR="000505DC" w:rsidRDefault="000505D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5DC" w:rsidRPr="00152AB3" w:rsidRDefault="000505D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</w:t>
            </w:r>
            <w:r w:rsidRPr="00C05D57">
              <w:rPr>
                <w:rFonts w:ascii="Times New Roman" w:eastAsia="Times New Roman" w:hAnsi="Times New Roman"/>
                <w:sz w:val="24"/>
                <w:szCs w:val="24"/>
              </w:rPr>
              <w:t xml:space="preserve">беспечение систематического размещения </w:t>
            </w:r>
            <w:r w:rsidRPr="00C05D57">
              <w:rPr>
                <w:rFonts w:ascii="Times New Roman" w:hAnsi="Times New Roman"/>
                <w:bCs/>
                <w:sz w:val="24"/>
                <w:szCs w:val="24"/>
              </w:rPr>
              <w:t>в социальных сетях, блогах, популярных общедоступных интернет порталах информационных материалов об исторических примерах дружбы и сотрудничества народов России, выдающихся деятелях разных национальностей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П5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6. 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популяризация самобытной казачьей культуры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П2,</w:t>
            </w:r>
          </w:p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 «Количество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воспитание подрастающего поколения в духе патриотизма»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отражает количество участников мероприятий, мероприятия направлены на сохранение значения показателя.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</w:p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7. Гармонизация межэтнических и межконфессиональных отношений, сведение к минимуму  условий для проявления экстремизма на территории города Мегиона,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экстремизма, минимизация условий для проявлений экстремизма на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города Мегиона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эффективного мониторинга состояния межнациональных и межконфессиональных отношений и раннего предупреждения конфликтных ситуаций и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выявления фактов распространения идеологии экстремизма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Реализация мер по профилактике распространения экстремистской идеологии, создание экспертной панели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152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для возможности оперативно выявлять и своевременно реагировать на зарождающиеся конфликты в сфере межнациональных и этноконфессиональных отношений 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Проведение информационных кампаний, направленных на противодействие распространению идеологии экстремизма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кадрового потенциала в сфере межнациональных (межэтнических) отношений, профилактики экстремизма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П5, 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52AB3">
              <w:rPr>
                <w:rFonts w:ascii="Times New Roman" w:hAnsi="Times New Roman"/>
                <w:sz w:val="24"/>
                <w:szCs w:val="24"/>
              </w:rPr>
              <w:t xml:space="preserve">Показатель 9 «Количество муниципальных служащих и работников муниципальных учреждений, прошедших курсы </w:t>
            </w:r>
            <w:r w:rsidRPr="00152AB3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человек».</w:t>
            </w:r>
          </w:p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отражает количество муниципальных служащих и работников муниципальных учреждений, прошедших курсы </w:t>
            </w:r>
            <w:r w:rsidRPr="00152AB3">
              <w:rPr>
                <w:rFonts w:ascii="Times New Roman" w:hAnsi="Times New Roman"/>
                <w:sz w:val="24"/>
                <w:szCs w:val="24"/>
              </w:rPr>
              <w:t>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 с нарастающим итогом.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Профилактика экстремизма в молодежной среде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Мониторинг экстремистских настроений в молодежной среде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</w:t>
            </w:r>
            <w:r w:rsidRPr="00152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152AB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индивидуальной профилактической работы, направленной на профилактику экстремизма, с молодыми людьми в возрасте от 14 до 23 лет, в том числе состоящими на профилактическом учете и (или) находящихся под административным надзором в правоохранительных органах в </w:t>
            </w:r>
            <w:r w:rsidRPr="0015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связи с причастностью к совершению правонарушений в сфере общественной безопасности</w:t>
            </w: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5DAC" w:rsidRPr="00152AB3" w:rsidRDefault="00405DAC" w:rsidP="009047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AB3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Проведение профилактической работы, направленной на гармонизацию межнациональных и межконфессиональных отношений с воспитанниками и тренерско-преподавательским составом спортивных клубов и клубов по месту жительства, развивающие в числе видов спорта различные виды единоборств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П1, 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П5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</w:p>
          <w:p w:rsidR="00405DAC" w:rsidRPr="00152AB3" w:rsidRDefault="00405DAC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профилактике терроризма, а также в минимизации и (или) ликвидации последствий проявлений терроризма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8.Организация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противодействию идеологии терроризма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Приобретение, изготовление, производство и  распространение информационных материалов и продукции,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противодействие идеологии терроризма, в городских средствах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7 «Количество публикаций в городских средствах массовой информации, направленных на противодействие идеологии терроризма».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отражает ежегодное количество публикаций в средствах массовой информации, распространяемых на территории города Мегиона, необходимое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обеспечения системности проведения информационно-пропагандистских мероприятий по разъяснению сущности терроризма и его общественной опасности, а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по формированию у граждан неприятия идеологии терроризма</w:t>
            </w:r>
          </w:p>
        </w:tc>
      </w:tr>
      <w:tr w:rsidR="00405DAC" w:rsidRPr="00152AB3" w:rsidTr="00904778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9.Обеспечение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  <w:tr w:rsidR="00405DAC" w:rsidRPr="00152AB3" w:rsidTr="009047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требований антитеррористической защищенности объектов массового пребывания людей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Приобретение, монтаж, модернизация технических средств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 защищенности объектов массового пребывания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8 «Обеспеченность мест массового пребывания людей техническими средствами антитеррористической защищенности».</w:t>
            </w:r>
          </w:p>
          <w:p w:rsidR="00405DAC" w:rsidRPr="00152AB3" w:rsidRDefault="00405DAC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отражает уровень обеспеченности объектов массового пребывания людей </w:t>
            </w:r>
            <w:r w:rsidRPr="00152A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техническими средствами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антитеррористической защищенности.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указанных показателей оценивается как процентное соотношение объектов, на которых обеспечено выполнение требований </w:t>
            </w:r>
            <w:r w:rsidRPr="00152AB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 защищенности объектов массового пребывания людей к их общему количеству.</w:t>
            </w:r>
          </w:p>
        </w:tc>
      </w:tr>
    </w:tbl>
    <w:p w:rsidR="00405DAC" w:rsidRPr="0057493E" w:rsidRDefault="00405DAC" w:rsidP="0057493E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78" w:rsidRDefault="00C84B78"/>
    <w:sectPr w:rsidR="00C84B78" w:rsidSect="00904778">
      <w:pgSz w:w="16838" w:h="11906" w:orient="landscape"/>
      <w:pgMar w:top="112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3A" w:rsidRDefault="00BB6C3A" w:rsidP="00405DAC">
      <w:pPr>
        <w:spacing w:after="0" w:line="240" w:lineRule="auto"/>
      </w:pPr>
      <w:r>
        <w:separator/>
      </w:r>
    </w:p>
  </w:endnote>
  <w:endnote w:type="continuationSeparator" w:id="0">
    <w:p w:rsidR="00BB6C3A" w:rsidRDefault="00BB6C3A" w:rsidP="0040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3A" w:rsidRDefault="00BB6C3A" w:rsidP="00405DAC">
      <w:pPr>
        <w:spacing w:after="0" w:line="240" w:lineRule="auto"/>
      </w:pPr>
      <w:r>
        <w:separator/>
      </w:r>
    </w:p>
  </w:footnote>
  <w:footnote w:type="continuationSeparator" w:id="0">
    <w:p w:rsidR="00BB6C3A" w:rsidRDefault="00BB6C3A" w:rsidP="00405DAC">
      <w:pPr>
        <w:spacing w:after="0" w:line="240" w:lineRule="auto"/>
      </w:pPr>
      <w:r>
        <w:continuationSeparator/>
      </w:r>
    </w:p>
  </w:footnote>
  <w:footnote w:id="1">
    <w:p w:rsidR="00904778" w:rsidRDefault="00904778" w:rsidP="00405D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:rsidR="00904778" w:rsidRDefault="00904778" w:rsidP="00405D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72408"/>
      <w:docPartObj>
        <w:docPartGallery w:val="Page Numbers (Top of Page)"/>
        <w:docPartUnique/>
      </w:docPartObj>
    </w:sdtPr>
    <w:sdtEndPr/>
    <w:sdtContent>
      <w:p w:rsidR="00904778" w:rsidRDefault="009047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EC1">
          <w:rPr>
            <w:noProof/>
          </w:rPr>
          <w:t>21</w:t>
        </w:r>
        <w:r>
          <w:fldChar w:fldCharType="end"/>
        </w:r>
      </w:p>
    </w:sdtContent>
  </w:sdt>
  <w:p w:rsidR="00904778" w:rsidRDefault="009047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AC"/>
    <w:rsid w:val="000505DC"/>
    <w:rsid w:val="00072B20"/>
    <w:rsid w:val="000D3D61"/>
    <w:rsid w:val="000D3E4D"/>
    <w:rsid w:val="000D4BAA"/>
    <w:rsid w:val="000E1025"/>
    <w:rsid w:val="002342B9"/>
    <w:rsid w:val="00291EC1"/>
    <w:rsid w:val="002E4426"/>
    <w:rsid w:val="002F18F1"/>
    <w:rsid w:val="002F4E9E"/>
    <w:rsid w:val="003A720F"/>
    <w:rsid w:val="00405DAC"/>
    <w:rsid w:val="00462871"/>
    <w:rsid w:val="0048335B"/>
    <w:rsid w:val="00487CFF"/>
    <w:rsid w:val="004A0F3A"/>
    <w:rsid w:val="00510C51"/>
    <w:rsid w:val="0057493E"/>
    <w:rsid w:val="005756D5"/>
    <w:rsid w:val="00640FE1"/>
    <w:rsid w:val="00696EF1"/>
    <w:rsid w:val="006F74A5"/>
    <w:rsid w:val="0075250F"/>
    <w:rsid w:val="0077712E"/>
    <w:rsid w:val="00854024"/>
    <w:rsid w:val="008D35B5"/>
    <w:rsid w:val="00904778"/>
    <w:rsid w:val="00944C8A"/>
    <w:rsid w:val="00982DF0"/>
    <w:rsid w:val="00A04134"/>
    <w:rsid w:val="00A23357"/>
    <w:rsid w:val="00A70AEF"/>
    <w:rsid w:val="00A902E9"/>
    <w:rsid w:val="00AB60CF"/>
    <w:rsid w:val="00AD0550"/>
    <w:rsid w:val="00BB0B19"/>
    <w:rsid w:val="00BB6C3A"/>
    <w:rsid w:val="00BB7AB7"/>
    <w:rsid w:val="00C458B4"/>
    <w:rsid w:val="00C84B78"/>
    <w:rsid w:val="00CB779E"/>
    <w:rsid w:val="00CD7881"/>
    <w:rsid w:val="00D05135"/>
    <w:rsid w:val="00D21770"/>
    <w:rsid w:val="00D84AAA"/>
    <w:rsid w:val="00DF22AC"/>
    <w:rsid w:val="00DF35C5"/>
    <w:rsid w:val="00DF59F4"/>
    <w:rsid w:val="00E04F2B"/>
    <w:rsid w:val="00E23071"/>
    <w:rsid w:val="00E36CE6"/>
    <w:rsid w:val="00E6413B"/>
    <w:rsid w:val="00E86452"/>
    <w:rsid w:val="00E86C80"/>
    <w:rsid w:val="00EC38BA"/>
    <w:rsid w:val="00EF12A2"/>
    <w:rsid w:val="00F26945"/>
    <w:rsid w:val="00F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4B28-F5E9-4733-8C3E-47487C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AC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05DA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05D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DA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405DAC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05D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5DA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5DAC"/>
  </w:style>
  <w:style w:type="character" w:styleId="a3">
    <w:name w:val="Hyperlink"/>
    <w:basedOn w:val="a0"/>
    <w:uiPriority w:val="99"/>
    <w:semiHidden/>
    <w:unhideWhenUsed/>
    <w:rsid w:val="00405DAC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110">
    <w:name w:val="Заголовок 1 Знак1"/>
    <w:aliases w:val="!Части документа Знак1"/>
    <w:basedOn w:val="a0"/>
    <w:uiPriority w:val="99"/>
    <w:rsid w:val="00405D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msonormal0">
    <w:name w:val="msonormal"/>
    <w:basedOn w:val="a"/>
    <w:rsid w:val="0040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405DA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05DAC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405DAC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405DA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05DAC"/>
  </w:style>
  <w:style w:type="character" w:customStyle="1" w:styleId="a8">
    <w:name w:val="Нижний колонтитул Знак"/>
    <w:basedOn w:val="a0"/>
    <w:link w:val="a9"/>
    <w:uiPriority w:val="99"/>
    <w:rsid w:val="00405DAC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405DA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05DAC"/>
  </w:style>
  <w:style w:type="paragraph" w:styleId="aa">
    <w:name w:val="Plain Text"/>
    <w:basedOn w:val="a"/>
    <w:link w:val="ab"/>
    <w:uiPriority w:val="99"/>
    <w:semiHidden/>
    <w:unhideWhenUsed/>
    <w:rsid w:val="00405DAC"/>
    <w:pPr>
      <w:spacing w:after="0" w:line="240" w:lineRule="auto"/>
    </w:pPr>
    <w:rPr>
      <w:rFonts w:ascii="Courier New" w:hAnsi="Courier New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405DAC"/>
    <w:rPr>
      <w:rFonts w:ascii="Courier New" w:hAnsi="Courier New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405DA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405D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05DAC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405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05DAC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405DA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05D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Текст1"/>
    <w:basedOn w:val="a"/>
    <w:uiPriority w:val="99"/>
    <w:rsid w:val="00405DA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Без интервала1"/>
    <w:uiPriority w:val="99"/>
    <w:rsid w:val="0040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05D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405D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Без интервала2"/>
    <w:uiPriority w:val="99"/>
    <w:rsid w:val="0040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2"/>
    <w:basedOn w:val="a"/>
    <w:uiPriority w:val="99"/>
    <w:rsid w:val="00405DAC"/>
    <w:pPr>
      <w:keepNext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405D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footnote reference"/>
    <w:basedOn w:val="a0"/>
    <w:semiHidden/>
    <w:unhideWhenUsed/>
    <w:rsid w:val="00405DAC"/>
    <w:rPr>
      <w:rFonts w:ascii="Times New Roman" w:hAnsi="Times New Roman" w:cs="Times New Roman" w:hint="default"/>
      <w:vertAlign w:val="superscript"/>
    </w:rPr>
  </w:style>
  <w:style w:type="character" w:customStyle="1" w:styleId="FootnoteTextChar">
    <w:name w:val="Footnote Text Char"/>
    <w:basedOn w:val="a0"/>
    <w:uiPriority w:val="99"/>
    <w:locked/>
    <w:rsid w:val="00405DAC"/>
    <w:rPr>
      <w:rFonts w:ascii="Times New Roman" w:hAnsi="Times New Roman" w:cs="Times New Roman" w:hint="default"/>
      <w:sz w:val="20"/>
      <w:lang w:eastAsia="ru-RU"/>
    </w:rPr>
  </w:style>
  <w:style w:type="character" w:styleId="af1">
    <w:name w:val="FollowedHyperlink"/>
    <w:uiPriority w:val="99"/>
    <w:semiHidden/>
    <w:unhideWhenUsed/>
    <w:rsid w:val="00405DAC"/>
    <w:rPr>
      <w:color w:val="800080"/>
      <w:u w:val="single"/>
    </w:rPr>
  </w:style>
  <w:style w:type="paragraph" w:customStyle="1" w:styleId="xl67">
    <w:name w:val="xl67"/>
    <w:basedOn w:val="a"/>
    <w:rsid w:val="00405D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05D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5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5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5D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0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05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05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05D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05D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0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0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05DA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05DA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05DA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05DA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05DA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05DA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05DA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5DA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05DA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05D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05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05DA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05DA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05DA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05DA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05DA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05DA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05DA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05DA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05DA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05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05D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0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0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528A4-1C44-4AB8-86B9-849CE43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7322</Words>
  <Characters>41739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Кутин Артем Юрьевич</dc:creator>
  <cp:keywords/>
  <dc:description/>
  <cp:lastModifiedBy>Чуприна Аэлита Вячеславовна</cp:lastModifiedBy>
  <cp:revision>2</cp:revision>
  <cp:lastPrinted>2021-06-24T10:28:00Z</cp:lastPrinted>
  <dcterms:created xsi:type="dcterms:W3CDTF">2021-06-28T07:12:00Z</dcterms:created>
  <dcterms:modified xsi:type="dcterms:W3CDTF">2021-06-28T07:12:00Z</dcterms:modified>
</cp:coreProperties>
</file>