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0D" w:rsidRPr="00971F96" w:rsidRDefault="000E750D" w:rsidP="00C638B9">
      <w:pPr>
        <w:pStyle w:val="af1"/>
        <w:tabs>
          <w:tab w:val="left" w:pos="709"/>
        </w:tabs>
        <w:rPr>
          <w:sz w:val="24"/>
          <w:szCs w:val="24"/>
        </w:rPr>
      </w:pPr>
      <w:r w:rsidRPr="00971F96">
        <w:rPr>
          <w:sz w:val="24"/>
          <w:szCs w:val="24"/>
        </w:rPr>
        <w:t>Пояснительная записка</w:t>
      </w:r>
    </w:p>
    <w:p w:rsidR="007004D7" w:rsidRDefault="000F6B5F" w:rsidP="00C638B9">
      <w:pPr>
        <w:pStyle w:val="af1"/>
        <w:tabs>
          <w:tab w:val="left" w:pos="709"/>
        </w:tabs>
        <w:ind w:left="284"/>
        <w:rPr>
          <w:sz w:val="24"/>
          <w:szCs w:val="24"/>
        </w:rPr>
      </w:pPr>
      <w:r>
        <w:rPr>
          <w:sz w:val="24"/>
          <w:szCs w:val="24"/>
        </w:rPr>
        <w:t xml:space="preserve">к проекту </w:t>
      </w:r>
      <w:r w:rsidR="000E750D" w:rsidRPr="00971F96">
        <w:rPr>
          <w:sz w:val="24"/>
          <w:szCs w:val="24"/>
        </w:rPr>
        <w:t>бюджета городск</w:t>
      </w:r>
      <w:r>
        <w:rPr>
          <w:sz w:val="24"/>
          <w:szCs w:val="24"/>
        </w:rPr>
        <w:t xml:space="preserve">ого округа город </w:t>
      </w:r>
      <w:r w:rsidR="0030399D">
        <w:rPr>
          <w:sz w:val="24"/>
          <w:szCs w:val="24"/>
        </w:rPr>
        <w:t xml:space="preserve">Мегион </w:t>
      </w:r>
    </w:p>
    <w:p w:rsidR="000E750D" w:rsidRPr="00971F96" w:rsidRDefault="0030399D" w:rsidP="00C638B9">
      <w:pPr>
        <w:pStyle w:val="af1"/>
        <w:tabs>
          <w:tab w:val="left" w:pos="709"/>
        </w:tabs>
        <w:ind w:left="284"/>
        <w:rPr>
          <w:sz w:val="24"/>
          <w:szCs w:val="24"/>
        </w:rPr>
      </w:pPr>
      <w:r>
        <w:rPr>
          <w:sz w:val="24"/>
          <w:szCs w:val="24"/>
        </w:rPr>
        <w:t>на 201</w:t>
      </w:r>
      <w:r w:rsidR="00CF4E8B">
        <w:rPr>
          <w:sz w:val="24"/>
          <w:szCs w:val="24"/>
        </w:rPr>
        <w:t>7</w:t>
      </w:r>
      <w:r w:rsidR="000E750D" w:rsidRPr="00971F96">
        <w:rPr>
          <w:sz w:val="24"/>
          <w:szCs w:val="24"/>
        </w:rPr>
        <w:t xml:space="preserve"> год</w:t>
      </w:r>
      <w:r w:rsidR="00CF4E8B">
        <w:rPr>
          <w:sz w:val="24"/>
          <w:szCs w:val="24"/>
        </w:rPr>
        <w:t xml:space="preserve"> и плановый период 2018 и 2019 годов</w:t>
      </w:r>
    </w:p>
    <w:p w:rsidR="000E750D" w:rsidRPr="00971F96" w:rsidRDefault="000E750D" w:rsidP="000E750D">
      <w:pPr>
        <w:spacing w:after="0" w:line="240" w:lineRule="auto"/>
        <w:jc w:val="both"/>
        <w:rPr>
          <w:rFonts w:ascii="Times New Roman" w:hAnsi="Times New Roman" w:cs="Times New Roman"/>
          <w:b/>
          <w:sz w:val="24"/>
          <w:szCs w:val="24"/>
        </w:rPr>
      </w:pPr>
    </w:p>
    <w:p w:rsidR="000E750D" w:rsidRPr="00E25459" w:rsidRDefault="00C638B9" w:rsidP="00E25459">
      <w:pPr>
        <w:pStyle w:val="ac"/>
        <w:tabs>
          <w:tab w:val="left" w:pos="709"/>
        </w:tabs>
        <w:spacing w:after="0" w:line="240" w:lineRule="auto"/>
        <w:ind w:left="0" w:firstLine="283"/>
        <w:jc w:val="both"/>
        <w:rPr>
          <w:rFonts w:ascii="Times New Roman" w:hAnsi="Times New Roman" w:cs="Times New Roman"/>
          <w:sz w:val="24"/>
          <w:szCs w:val="24"/>
        </w:rPr>
      </w:pPr>
      <w:r w:rsidRPr="00971F96">
        <w:rPr>
          <w:rFonts w:ascii="Times New Roman" w:hAnsi="Times New Roman" w:cs="Times New Roman"/>
          <w:sz w:val="24"/>
          <w:szCs w:val="24"/>
        </w:rPr>
        <w:t xml:space="preserve">      </w:t>
      </w:r>
      <w:r w:rsidR="000E750D" w:rsidRPr="00E25459">
        <w:rPr>
          <w:rFonts w:ascii="Times New Roman" w:hAnsi="Times New Roman" w:cs="Times New Roman"/>
          <w:sz w:val="24"/>
          <w:szCs w:val="24"/>
        </w:rPr>
        <w:t>Настоящая пояснительная записка содержит основны</w:t>
      </w:r>
      <w:r w:rsidR="00CF4E8B">
        <w:rPr>
          <w:rFonts w:ascii="Times New Roman" w:hAnsi="Times New Roman" w:cs="Times New Roman"/>
          <w:sz w:val="24"/>
          <w:szCs w:val="24"/>
        </w:rPr>
        <w:t>е</w:t>
      </w:r>
      <w:r w:rsidR="000E750D" w:rsidRPr="00E25459">
        <w:rPr>
          <w:rFonts w:ascii="Times New Roman" w:hAnsi="Times New Roman" w:cs="Times New Roman"/>
          <w:sz w:val="24"/>
          <w:szCs w:val="24"/>
        </w:rPr>
        <w:t xml:space="preserve"> подход</w:t>
      </w:r>
      <w:r w:rsidR="00CF4E8B">
        <w:rPr>
          <w:rFonts w:ascii="Times New Roman" w:hAnsi="Times New Roman" w:cs="Times New Roman"/>
          <w:sz w:val="24"/>
          <w:szCs w:val="24"/>
        </w:rPr>
        <w:t>ы</w:t>
      </w:r>
      <w:r w:rsidR="000E750D" w:rsidRPr="00E25459">
        <w:rPr>
          <w:rFonts w:ascii="Times New Roman" w:hAnsi="Times New Roman" w:cs="Times New Roman"/>
          <w:sz w:val="24"/>
          <w:szCs w:val="24"/>
        </w:rPr>
        <w:t xml:space="preserve"> в формировании про</w:t>
      </w:r>
      <w:r w:rsidR="000F6B5F">
        <w:rPr>
          <w:rFonts w:ascii="Times New Roman" w:hAnsi="Times New Roman" w:cs="Times New Roman"/>
          <w:sz w:val="24"/>
          <w:szCs w:val="24"/>
        </w:rPr>
        <w:t xml:space="preserve">екта бюджета городского округа </w:t>
      </w:r>
      <w:r w:rsidR="000E750D" w:rsidRPr="00E25459">
        <w:rPr>
          <w:rFonts w:ascii="Times New Roman" w:hAnsi="Times New Roman" w:cs="Times New Roman"/>
          <w:sz w:val="24"/>
          <w:szCs w:val="24"/>
        </w:rPr>
        <w:t xml:space="preserve">на </w:t>
      </w:r>
      <w:r w:rsidR="00D64A5F" w:rsidRPr="00E25459">
        <w:rPr>
          <w:rFonts w:ascii="Times New Roman" w:hAnsi="Times New Roman" w:cs="Times New Roman"/>
          <w:sz w:val="24"/>
          <w:szCs w:val="24"/>
        </w:rPr>
        <w:t>201</w:t>
      </w:r>
      <w:r w:rsidR="00CF4E8B">
        <w:rPr>
          <w:rFonts w:ascii="Times New Roman" w:hAnsi="Times New Roman" w:cs="Times New Roman"/>
          <w:sz w:val="24"/>
          <w:szCs w:val="24"/>
        </w:rPr>
        <w:t>7</w:t>
      </w:r>
      <w:r w:rsidR="000E750D" w:rsidRPr="00E25459">
        <w:rPr>
          <w:rFonts w:ascii="Times New Roman" w:hAnsi="Times New Roman" w:cs="Times New Roman"/>
          <w:sz w:val="24"/>
          <w:szCs w:val="24"/>
        </w:rPr>
        <w:t xml:space="preserve"> </w:t>
      </w:r>
      <w:r w:rsidR="00E7620C" w:rsidRPr="00E25459">
        <w:rPr>
          <w:rFonts w:ascii="Times New Roman" w:hAnsi="Times New Roman" w:cs="Times New Roman"/>
          <w:sz w:val="24"/>
          <w:szCs w:val="24"/>
        </w:rPr>
        <w:t>год</w:t>
      </w:r>
      <w:r w:rsidR="00CF4E8B">
        <w:rPr>
          <w:rFonts w:ascii="Times New Roman" w:hAnsi="Times New Roman" w:cs="Times New Roman"/>
          <w:sz w:val="24"/>
          <w:szCs w:val="24"/>
        </w:rPr>
        <w:t xml:space="preserve"> и плановый период 2018 и 2019 годов</w:t>
      </w:r>
      <w:r w:rsidR="000E750D" w:rsidRPr="00E25459">
        <w:rPr>
          <w:rFonts w:ascii="Times New Roman" w:hAnsi="Times New Roman" w:cs="Times New Roman"/>
          <w:sz w:val="24"/>
          <w:szCs w:val="24"/>
        </w:rPr>
        <w:t>.</w:t>
      </w:r>
    </w:p>
    <w:p w:rsidR="000E750D" w:rsidRPr="00E25459" w:rsidRDefault="00C638B9" w:rsidP="00E25459">
      <w:pPr>
        <w:pStyle w:val="ac"/>
        <w:spacing w:after="0" w:line="240" w:lineRule="auto"/>
        <w:ind w:left="0" w:firstLine="283"/>
        <w:jc w:val="both"/>
        <w:rPr>
          <w:rFonts w:ascii="Times New Roman" w:hAnsi="Times New Roman" w:cs="Times New Roman"/>
          <w:color w:val="1D1D1D"/>
          <w:sz w:val="24"/>
          <w:szCs w:val="24"/>
        </w:rPr>
      </w:pPr>
      <w:r w:rsidRPr="00E25459">
        <w:rPr>
          <w:rFonts w:ascii="Times New Roman" w:hAnsi="Times New Roman" w:cs="Times New Roman"/>
          <w:sz w:val="24"/>
          <w:szCs w:val="24"/>
        </w:rPr>
        <w:t xml:space="preserve">      </w:t>
      </w:r>
      <w:r w:rsidR="00E25459" w:rsidRPr="00E25459">
        <w:rPr>
          <w:rFonts w:ascii="Times New Roman" w:hAnsi="Times New Roman" w:cs="Times New Roman"/>
          <w:sz w:val="24"/>
          <w:szCs w:val="24"/>
        </w:rPr>
        <w:t>Формирование основных характеристик бюджета города Мегиона на 201</w:t>
      </w:r>
      <w:r w:rsidR="00CF4E8B">
        <w:rPr>
          <w:rFonts w:ascii="Times New Roman" w:hAnsi="Times New Roman" w:cs="Times New Roman"/>
          <w:sz w:val="24"/>
          <w:szCs w:val="24"/>
        </w:rPr>
        <w:t>7</w:t>
      </w:r>
      <w:r w:rsidR="00E25459" w:rsidRPr="00E25459">
        <w:rPr>
          <w:rFonts w:ascii="Times New Roman" w:hAnsi="Times New Roman" w:cs="Times New Roman"/>
          <w:sz w:val="24"/>
          <w:szCs w:val="24"/>
        </w:rPr>
        <w:t xml:space="preserve"> год основывалось на основных направлениях и ориентирах, изложенных в </w:t>
      </w:r>
      <w:r w:rsidR="00CF4E8B">
        <w:rPr>
          <w:rFonts w:ascii="Times New Roman" w:hAnsi="Times New Roman" w:cs="Times New Roman"/>
          <w:sz w:val="24"/>
          <w:szCs w:val="24"/>
        </w:rPr>
        <w:t>о</w:t>
      </w:r>
      <w:r w:rsidR="00E25459" w:rsidRPr="00E25459">
        <w:rPr>
          <w:rFonts w:ascii="Times New Roman" w:hAnsi="Times New Roman" w:cs="Times New Roman"/>
          <w:sz w:val="24"/>
          <w:szCs w:val="24"/>
        </w:rPr>
        <w:t>сновных направлениях бюджетной</w:t>
      </w:r>
      <w:r w:rsidR="00CF4E8B">
        <w:rPr>
          <w:rFonts w:ascii="Times New Roman" w:hAnsi="Times New Roman" w:cs="Times New Roman"/>
          <w:sz w:val="24"/>
          <w:szCs w:val="24"/>
        </w:rPr>
        <w:t xml:space="preserve"> и налоговой</w:t>
      </w:r>
      <w:r w:rsidR="00E25459" w:rsidRPr="00E25459">
        <w:rPr>
          <w:rFonts w:ascii="Times New Roman" w:hAnsi="Times New Roman" w:cs="Times New Roman"/>
          <w:sz w:val="24"/>
          <w:szCs w:val="24"/>
        </w:rPr>
        <w:t xml:space="preserve"> политики на 201</w:t>
      </w:r>
      <w:r w:rsidR="00CF4E8B">
        <w:rPr>
          <w:rFonts w:ascii="Times New Roman" w:hAnsi="Times New Roman" w:cs="Times New Roman"/>
          <w:sz w:val="24"/>
          <w:szCs w:val="24"/>
        </w:rPr>
        <w:t>7</w:t>
      </w:r>
      <w:r w:rsidR="00E25459" w:rsidRPr="00E25459">
        <w:rPr>
          <w:rFonts w:ascii="Times New Roman" w:hAnsi="Times New Roman" w:cs="Times New Roman"/>
          <w:sz w:val="24"/>
          <w:szCs w:val="24"/>
        </w:rPr>
        <w:t xml:space="preserve"> год и на плановый период 201</w:t>
      </w:r>
      <w:r w:rsidR="00CF4E8B">
        <w:rPr>
          <w:rFonts w:ascii="Times New Roman" w:hAnsi="Times New Roman" w:cs="Times New Roman"/>
          <w:sz w:val="24"/>
          <w:szCs w:val="24"/>
        </w:rPr>
        <w:t>8</w:t>
      </w:r>
      <w:r w:rsidR="00E25459" w:rsidRPr="00E25459">
        <w:rPr>
          <w:rFonts w:ascii="Times New Roman" w:hAnsi="Times New Roman" w:cs="Times New Roman"/>
          <w:sz w:val="24"/>
          <w:szCs w:val="24"/>
        </w:rPr>
        <w:t xml:space="preserve"> и 201</w:t>
      </w:r>
      <w:r w:rsidR="00CF4E8B">
        <w:rPr>
          <w:rFonts w:ascii="Times New Roman" w:hAnsi="Times New Roman" w:cs="Times New Roman"/>
          <w:sz w:val="24"/>
          <w:szCs w:val="24"/>
        </w:rPr>
        <w:t>9 годов</w:t>
      </w:r>
      <w:r w:rsidR="003E445C" w:rsidRPr="00E25459">
        <w:rPr>
          <w:rFonts w:ascii="Times New Roman" w:hAnsi="Times New Roman" w:cs="Times New Roman"/>
          <w:sz w:val="24"/>
          <w:szCs w:val="24"/>
        </w:rPr>
        <w:t xml:space="preserve">, прогнозе социально-экономического развития </w:t>
      </w:r>
      <w:r w:rsidR="00C56DB2" w:rsidRPr="00E25459">
        <w:rPr>
          <w:rFonts w:ascii="Times New Roman" w:hAnsi="Times New Roman" w:cs="Times New Roman"/>
          <w:sz w:val="24"/>
          <w:szCs w:val="24"/>
        </w:rPr>
        <w:t xml:space="preserve">городского округа город </w:t>
      </w:r>
      <w:r w:rsidR="00CF4E8B">
        <w:rPr>
          <w:rFonts w:ascii="Times New Roman" w:hAnsi="Times New Roman" w:cs="Times New Roman"/>
          <w:sz w:val="24"/>
          <w:szCs w:val="24"/>
        </w:rPr>
        <w:t>Мегион на 2017</w:t>
      </w:r>
      <w:r w:rsidR="00D64A5F" w:rsidRPr="00E25459">
        <w:rPr>
          <w:rFonts w:ascii="Times New Roman" w:hAnsi="Times New Roman" w:cs="Times New Roman"/>
          <w:sz w:val="24"/>
          <w:szCs w:val="24"/>
        </w:rPr>
        <w:t xml:space="preserve"> год и плановый период 201</w:t>
      </w:r>
      <w:r w:rsidR="00CF4E8B">
        <w:rPr>
          <w:rFonts w:ascii="Times New Roman" w:hAnsi="Times New Roman" w:cs="Times New Roman"/>
          <w:sz w:val="24"/>
          <w:szCs w:val="24"/>
        </w:rPr>
        <w:t>8</w:t>
      </w:r>
      <w:r w:rsidR="003E445C" w:rsidRPr="00E25459">
        <w:rPr>
          <w:rFonts w:ascii="Times New Roman" w:hAnsi="Times New Roman" w:cs="Times New Roman"/>
          <w:sz w:val="24"/>
          <w:szCs w:val="24"/>
        </w:rPr>
        <w:t xml:space="preserve"> и 201</w:t>
      </w:r>
      <w:r w:rsidR="00CF4E8B">
        <w:rPr>
          <w:rFonts w:ascii="Times New Roman" w:hAnsi="Times New Roman" w:cs="Times New Roman"/>
          <w:sz w:val="24"/>
          <w:szCs w:val="24"/>
        </w:rPr>
        <w:t xml:space="preserve">9 годов, </w:t>
      </w:r>
      <w:r w:rsidR="003E445C" w:rsidRPr="00E25459">
        <w:rPr>
          <w:rFonts w:ascii="Times New Roman" w:hAnsi="Times New Roman" w:cs="Times New Roman"/>
          <w:sz w:val="24"/>
          <w:szCs w:val="24"/>
        </w:rPr>
        <w:t>а также муниципальных программах города Мегиона</w:t>
      </w:r>
      <w:r w:rsidR="000E750D" w:rsidRPr="00E25459">
        <w:rPr>
          <w:rFonts w:ascii="Times New Roman" w:hAnsi="Times New Roman" w:cs="Times New Roman"/>
          <w:color w:val="1D1D1D"/>
          <w:sz w:val="24"/>
          <w:szCs w:val="24"/>
        </w:rPr>
        <w:t>.</w:t>
      </w:r>
    </w:p>
    <w:p w:rsidR="00533F70" w:rsidRDefault="00533F70" w:rsidP="00533F70">
      <w:pPr>
        <w:spacing w:after="0" w:line="240" w:lineRule="auto"/>
        <w:ind w:firstLine="708"/>
        <w:jc w:val="center"/>
        <w:rPr>
          <w:rFonts w:ascii="Times New Roman" w:hAnsi="Times New Roman" w:cs="Times New Roman"/>
          <w:sz w:val="24"/>
          <w:szCs w:val="24"/>
        </w:rPr>
      </w:pPr>
    </w:p>
    <w:p w:rsidR="00533F70" w:rsidRDefault="00533F70" w:rsidP="00533F70">
      <w:pPr>
        <w:spacing w:after="0" w:line="240" w:lineRule="auto"/>
        <w:ind w:firstLine="708"/>
        <w:jc w:val="both"/>
        <w:rPr>
          <w:rFonts w:ascii="Times New Roman" w:hAnsi="Times New Roman" w:cs="Times New Roman"/>
          <w:sz w:val="24"/>
          <w:szCs w:val="24"/>
        </w:rPr>
      </w:pPr>
      <w:r w:rsidRPr="00533F70">
        <w:rPr>
          <w:rFonts w:ascii="Times New Roman" w:hAnsi="Times New Roman" w:cs="Times New Roman"/>
          <w:sz w:val="24"/>
          <w:szCs w:val="24"/>
        </w:rPr>
        <w:t xml:space="preserve">Основные характеристики проекта бюджета </w:t>
      </w:r>
      <w:r>
        <w:rPr>
          <w:rFonts w:ascii="Times New Roman" w:hAnsi="Times New Roman" w:cs="Times New Roman"/>
          <w:sz w:val="24"/>
          <w:szCs w:val="24"/>
        </w:rPr>
        <w:t>городского ок</w:t>
      </w:r>
      <w:r w:rsidRPr="00533F70">
        <w:rPr>
          <w:rFonts w:ascii="Times New Roman" w:hAnsi="Times New Roman" w:cs="Times New Roman"/>
          <w:sz w:val="24"/>
          <w:szCs w:val="24"/>
        </w:rPr>
        <w:t>руга</w:t>
      </w:r>
      <w:r>
        <w:rPr>
          <w:rFonts w:ascii="Times New Roman" w:hAnsi="Times New Roman" w:cs="Times New Roman"/>
          <w:sz w:val="24"/>
          <w:szCs w:val="24"/>
        </w:rPr>
        <w:t xml:space="preserve"> город Мегион </w:t>
      </w:r>
      <w:r w:rsidRPr="00533F70">
        <w:rPr>
          <w:rFonts w:ascii="Times New Roman" w:hAnsi="Times New Roman" w:cs="Times New Roman"/>
          <w:sz w:val="24"/>
          <w:szCs w:val="24"/>
        </w:rPr>
        <w:t>на 2017 год и на плановый период 2018 и 2019 годов представлены ниже в таблице 1.</w:t>
      </w:r>
    </w:p>
    <w:p w:rsidR="00B87D6B" w:rsidRPr="00533F70" w:rsidRDefault="00B87D6B" w:rsidP="00533F70">
      <w:pPr>
        <w:spacing w:after="0" w:line="240" w:lineRule="auto"/>
        <w:ind w:firstLine="708"/>
        <w:jc w:val="both"/>
        <w:rPr>
          <w:rFonts w:ascii="Times New Roman" w:hAnsi="Times New Roman" w:cs="Times New Roman"/>
          <w:sz w:val="24"/>
          <w:szCs w:val="24"/>
        </w:rPr>
      </w:pPr>
    </w:p>
    <w:p w:rsidR="00533F70"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Таблица 1</w:t>
      </w:r>
    </w:p>
    <w:p w:rsidR="00697BE5" w:rsidRPr="00533F70" w:rsidRDefault="00697BE5" w:rsidP="00533F70">
      <w:pPr>
        <w:spacing w:after="0" w:line="240" w:lineRule="auto"/>
        <w:ind w:firstLine="709"/>
        <w:jc w:val="right"/>
        <w:rPr>
          <w:rFonts w:ascii="Times New Roman" w:eastAsia="Times New Roman" w:hAnsi="Times New Roman" w:cs="Times New Roman"/>
          <w:sz w:val="24"/>
          <w:szCs w:val="24"/>
          <w:lang w:eastAsia="ru-RU"/>
        </w:rPr>
      </w:pPr>
    </w:p>
    <w:p w:rsidR="00533F70" w:rsidRPr="00533F70" w:rsidRDefault="00533F70" w:rsidP="00533F70">
      <w:pPr>
        <w:spacing w:after="0" w:line="240" w:lineRule="auto"/>
        <w:ind w:firstLine="709"/>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 xml:space="preserve">Основные параметры проекта бюджета </w:t>
      </w:r>
      <w:r>
        <w:rPr>
          <w:rFonts w:ascii="Times New Roman" w:eastAsia="Times New Roman" w:hAnsi="Times New Roman" w:cs="Times New Roman"/>
          <w:sz w:val="24"/>
          <w:szCs w:val="24"/>
          <w:lang w:eastAsia="ru-RU"/>
        </w:rPr>
        <w:t>городского</w:t>
      </w:r>
      <w:r w:rsidRPr="00533F70">
        <w:rPr>
          <w:rFonts w:ascii="Times New Roman" w:eastAsia="Times New Roman" w:hAnsi="Times New Roman" w:cs="Times New Roman"/>
          <w:sz w:val="24"/>
          <w:szCs w:val="24"/>
          <w:lang w:eastAsia="ru-RU"/>
        </w:rPr>
        <w:t xml:space="preserve"> округа на 2017 год и на плановый период 2018 и 2019 годов </w:t>
      </w:r>
    </w:p>
    <w:p w:rsidR="00533F70" w:rsidRPr="00533F70" w:rsidRDefault="00697BE5" w:rsidP="00533F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F70">
        <w:rPr>
          <w:rFonts w:ascii="Times New Roman" w:eastAsia="Times New Roman" w:hAnsi="Times New Roman" w:cs="Times New Roman"/>
          <w:sz w:val="24"/>
          <w:szCs w:val="24"/>
          <w:lang w:eastAsia="ru-RU"/>
        </w:rPr>
        <w:t>(</w:t>
      </w:r>
      <w:r w:rsidR="00533F70" w:rsidRPr="00533F70">
        <w:rPr>
          <w:rFonts w:ascii="Times New Roman" w:eastAsia="Times New Roman" w:hAnsi="Times New Roman" w:cs="Times New Roman"/>
          <w:sz w:val="24"/>
          <w:szCs w:val="24"/>
          <w:lang w:eastAsia="ru-RU"/>
        </w:rPr>
        <w:t>тыс. рублей</w:t>
      </w:r>
      <w:r w:rsidR="00533F70">
        <w:rPr>
          <w:rFonts w:ascii="Times New Roman" w:eastAsia="Times New Roman" w:hAnsi="Times New Roman" w:cs="Times New Roman"/>
          <w:sz w:val="24"/>
          <w:szCs w:val="24"/>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1417"/>
        <w:gridCol w:w="1560"/>
        <w:gridCol w:w="1417"/>
        <w:gridCol w:w="1418"/>
      </w:tblGrid>
      <w:tr w:rsidR="00533F70" w:rsidRPr="00533F70" w:rsidTr="00826720">
        <w:trPr>
          <w:trHeight w:val="690"/>
          <w:tblHeader/>
        </w:trPr>
        <w:tc>
          <w:tcPr>
            <w:tcW w:w="2376" w:type="dxa"/>
            <w:vAlign w:val="center"/>
          </w:tcPr>
          <w:p w:rsidR="00533F70" w:rsidRPr="00533F70" w:rsidRDefault="00533F70" w:rsidP="00533F70">
            <w:pPr>
              <w:spacing w:after="0" w:line="240" w:lineRule="auto"/>
              <w:ind w:firstLine="29"/>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Показатель</w:t>
            </w:r>
          </w:p>
        </w:tc>
        <w:tc>
          <w:tcPr>
            <w:tcW w:w="1418"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2015 год (отчет)</w:t>
            </w:r>
          </w:p>
        </w:tc>
        <w:tc>
          <w:tcPr>
            <w:tcW w:w="1417"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2016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решение №47</w:t>
            </w:r>
            <w:r w:rsidR="001C7E05">
              <w:rPr>
                <w:rFonts w:ascii="Times New Roman" w:eastAsia="Times New Roman" w:hAnsi="Times New Roman" w:cs="Times New Roman"/>
                <w:sz w:val="24"/>
                <w:szCs w:val="24"/>
                <w:lang w:eastAsia="ru-RU"/>
              </w:rPr>
              <w:t>)</w:t>
            </w:r>
          </w:p>
        </w:tc>
        <w:tc>
          <w:tcPr>
            <w:tcW w:w="1560"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2017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7"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2018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8"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2019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r>
      <w:tr w:rsidR="00533F70" w:rsidRPr="00533F70" w:rsidTr="00826720">
        <w:trPr>
          <w:tblHeader/>
        </w:trPr>
        <w:tc>
          <w:tcPr>
            <w:tcW w:w="2376"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1</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3</w:t>
            </w:r>
          </w:p>
        </w:tc>
        <w:tc>
          <w:tcPr>
            <w:tcW w:w="1560"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4</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5</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6</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Доходы, тыс. рублей</w:t>
            </w:r>
          </w:p>
        </w:tc>
        <w:tc>
          <w:tcPr>
            <w:tcW w:w="1418" w:type="dxa"/>
            <w:vAlign w:val="center"/>
          </w:tcPr>
          <w:p w:rsidR="00533F70" w:rsidRPr="00533F70" w:rsidRDefault="00452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4 266 818,5</w:t>
            </w:r>
          </w:p>
        </w:tc>
        <w:tc>
          <w:tcPr>
            <w:tcW w:w="1417"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3 381 708,4</w:t>
            </w:r>
          </w:p>
        </w:tc>
        <w:tc>
          <w:tcPr>
            <w:tcW w:w="1560"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3 758 602,2</w:t>
            </w:r>
          </w:p>
        </w:tc>
        <w:tc>
          <w:tcPr>
            <w:tcW w:w="1417" w:type="dxa"/>
            <w:vAlign w:val="center"/>
          </w:tcPr>
          <w:p w:rsidR="00533F70" w:rsidRPr="00533F70" w:rsidRDefault="0023473E"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3 705 342,8</w:t>
            </w:r>
          </w:p>
        </w:tc>
        <w:tc>
          <w:tcPr>
            <w:tcW w:w="1418" w:type="dxa"/>
            <w:vAlign w:val="center"/>
          </w:tcPr>
          <w:p w:rsidR="00533F70" w:rsidRPr="0023473E" w:rsidRDefault="0023473E" w:rsidP="00C5033C">
            <w:pPr>
              <w:spacing w:after="0" w:line="240" w:lineRule="auto"/>
              <w:jc w:val="center"/>
              <w:rPr>
                <w:rFonts w:ascii="Times New Roman" w:eastAsia="Times New Roman" w:hAnsi="Times New Roman" w:cs="Times New Roman"/>
                <w:sz w:val="24"/>
                <w:szCs w:val="24"/>
                <w:lang w:eastAsia="ru-RU"/>
              </w:rPr>
            </w:pPr>
            <w:r w:rsidRPr="0023473E">
              <w:rPr>
                <w:rFonts w:ascii="Times New Roman" w:eastAsia="Times New Roman" w:hAnsi="Times New Roman" w:cs="Times New Roman"/>
                <w:sz w:val="24"/>
                <w:szCs w:val="24"/>
                <w:lang w:eastAsia="ru-RU"/>
              </w:rPr>
              <w:t>3 478 608,3</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в % к 2016 году</w:t>
            </w:r>
          </w:p>
        </w:tc>
        <w:tc>
          <w:tcPr>
            <w:tcW w:w="1418"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417"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533F70" w:rsidRDefault="00452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417" w:type="dxa"/>
            <w:vAlign w:val="center"/>
          </w:tcPr>
          <w:p w:rsidR="00533F70" w:rsidRPr="002767E8" w:rsidRDefault="002767E8" w:rsidP="00C5033C">
            <w:pPr>
              <w:spacing w:after="0" w:line="240" w:lineRule="auto"/>
              <w:jc w:val="center"/>
              <w:rPr>
                <w:rFonts w:ascii="Times New Roman" w:eastAsia="Times New Roman" w:hAnsi="Times New Roman" w:cs="Times New Roman"/>
                <w:sz w:val="24"/>
                <w:szCs w:val="24"/>
                <w:lang w:eastAsia="ru-RU"/>
              </w:rPr>
            </w:pPr>
            <w:r w:rsidRPr="002767E8">
              <w:rPr>
                <w:rFonts w:ascii="Times New Roman" w:eastAsia="Times New Roman" w:hAnsi="Times New Roman" w:cs="Times New Roman"/>
                <w:sz w:val="24"/>
                <w:szCs w:val="24"/>
                <w:lang w:eastAsia="ru-RU"/>
              </w:rPr>
              <w:t>109,6%</w:t>
            </w:r>
          </w:p>
        </w:tc>
        <w:tc>
          <w:tcPr>
            <w:tcW w:w="1418" w:type="dxa"/>
            <w:shd w:val="clear" w:color="auto" w:fill="auto"/>
            <w:vAlign w:val="center"/>
          </w:tcPr>
          <w:p w:rsidR="00533F70" w:rsidRPr="002767E8" w:rsidRDefault="002767E8"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Расходы, тыс. рублей</w:t>
            </w:r>
          </w:p>
        </w:tc>
        <w:tc>
          <w:tcPr>
            <w:tcW w:w="1418"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4 172</w:t>
            </w:r>
            <w:r w:rsidR="00FD4D25">
              <w:rPr>
                <w:rFonts w:ascii="Times New Roman" w:eastAsia="Times New Roman" w:hAnsi="Times New Roman" w:cs="Times New Roman"/>
                <w:sz w:val="24"/>
                <w:szCs w:val="24"/>
                <w:lang w:eastAsia="ru-RU"/>
              </w:rPr>
              <w:t> 870,3</w:t>
            </w:r>
          </w:p>
        </w:tc>
        <w:tc>
          <w:tcPr>
            <w:tcW w:w="1417"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3 488 890,4</w:t>
            </w:r>
          </w:p>
        </w:tc>
        <w:tc>
          <w:tcPr>
            <w:tcW w:w="1560"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3 880 787,3</w:t>
            </w:r>
          </w:p>
        </w:tc>
        <w:tc>
          <w:tcPr>
            <w:tcW w:w="1417"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3 816 675,2</w:t>
            </w:r>
          </w:p>
        </w:tc>
        <w:tc>
          <w:tcPr>
            <w:tcW w:w="1418" w:type="dxa"/>
            <w:vAlign w:val="center"/>
          </w:tcPr>
          <w:p w:rsidR="00533F70" w:rsidRPr="00533F70" w:rsidRDefault="001C7E05"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3 579 391,1</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в % к 2016 году</w:t>
            </w:r>
          </w:p>
        </w:tc>
        <w:tc>
          <w:tcPr>
            <w:tcW w:w="1418"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727A8B" w:rsidRDefault="00CA6DE6"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111,2%</w:t>
            </w:r>
          </w:p>
        </w:tc>
        <w:tc>
          <w:tcPr>
            <w:tcW w:w="1417" w:type="dxa"/>
            <w:vAlign w:val="center"/>
          </w:tcPr>
          <w:p w:rsidR="00533F70" w:rsidRPr="00727A8B" w:rsidRDefault="00CA6DE6"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109,4</w:t>
            </w:r>
            <w:r w:rsidR="00727A8B" w:rsidRPr="00727A8B">
              <w:rPr>
                <w:rFonts w:ascii="Times New Roman" w:eastAsia="Times New Roman" w:hAnsi="Times New Roman" w:cs="Times New Roman"/>
                <w:sz w:val="24"/>
                <w:szCs w:val="24"/>
                <w:lang w:eastAsia="ru-RU"/>
              </w:rPr>
              <w:t>%</w:t>
            </w:r>
          </w:p>
        </w:tc>
        <w:tc>
          <w:tcPr>
            <w:tcW w:w="1418" w:type="dxa"/>
            <w:vAlign w:val="center"/>
          </w:tcPr>
          <w:p w:rsidR="00533F70" w:rsidRPr="00727A8B" w:rsidRDefault="00727A8B" w:rsidP="00C5033C">
            <w:pPr>
              <w:spacing w:after="0" w:line="240" w:lineRule="auto"/>
              <w:jc w:val="center"/>
              <w:rPr>
                <w:rFonts w:ascii="Times New Roman" w:eastAsia="Times New Roman" w:hAnsi="Times New Roman" w:cs="Times New Roman"/>
                <w:sz w:val="24"/>
                <w:szCs w:val="24"/>
                <w:lang w:eastAsia="ru-RU"/>
              </w:rPr>
            </w:pPr>
            <w:r w:rsidRPr="00727A8B">
              <w:rPr>
                <w:rFonts w:ascii="Times New Roman" w:eastAsia="Times New Roman" w:hAnsi="Times New Roman" w:cs="Times New Roman"/>
                <w:sz w:val="24"/>
                <w:szCs w:val="24"/>
                <w:lang w:eastAsia="ru-RU"/>
              </w:rPr>
              <w:t>102,6%</w:t>
            </w:r>
          </w:p>
        </w:tc>
      </w:tr>
      <w:tr w:rsidR="00533F70" w:rsidRPr="00533F70" w:rsidTr="00826720">
        <w:trPr>
          <w:tblHeader/>
        </w:trPr>
        <w:tc>
          <w:tcPr>
            <w:tcW w:w="2376" w:type="dxa"/>
            <w:vAlign w:val="center"/>
          </w:tcPr>
          <w:p w:rsidR="00533F70" w:rsidRPr="00533F70" w:rsidRDefault="00533F70" w:rsidP="00533F70">
            <w:pPr>
              <w:spacing w:after="0" w:line="240" w:lineRule="auto"/>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Дефицит (-), профицит (+), тыс. рублей</w:t>
            </w:r>
          </w:p>
        </w:tc>
        <w:tc>
          <w:tcPr>
            <w:tcW w:w="1418"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533F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93 948,2</w:t>
            </w:r>
          </w:p>
        </w:tc>
        <w:tc>
          <w:tcPr>
            <w:tcW w:w="1417"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267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07 182,0</w:t>
            </w:r>
          </w:p>
        </w:tc>
        <w:tc>
          <w:tcPr>
            <w:tcW w:w="1560" w:type="dxa"/>
          </w:tcPr>
          <w:p w:rsidR="00533F70" w:rsidRDefault="00533F70" w:rsidP="00533F70">
            <w:pPr>
              <w:spacing w:after="0" w:line="240" w:lineRule="auto"/>
              <w:ind w:hanging="108"/>
              <w:rPr>
                <w:rFonts w:ascii="Times New Roman" w:eastAsia="Times New Roman" w:hAnsi="Times New Roman" w:cs="Times New Roman"/>
                <w:sz w:val="24"/>
                <w:szCs w:val="24"/>
                <w:lang w:eastAsia="ru-RU"/>
              </w:rPr>
            </w:pPr>
          </w:p>
          <w:p w:rsidR="0023473E" w:rsidRPr="00533F70" w:rsidRDefault="0023473E" w:rsidP="00533F70">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122 185,1</w:t>
            </w:r>
          </w:p>
        </w:tc>
        <w:tc>
          <w:tcPr>
            <w:tcW w:w="1417"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267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11 332,4</w:t>
            </w:r>
          </w:p>
        </w:tc>
        <w:tc>
          <w:tcPr>
            <w:tcW w:w="1418" w:type="dxa"/>
          </w:tcPr>
          <w:p w:rsidR="00533F70" w:rsidRDefault="00533F70" w:rsidP="00533F70">
            <w:pPr>
              <w:spacing w:after="0" w:line="240" w:lineRule="auto"/>
              <w:rPr>
                <w:rFonts w:ascii="Times New Roman" w:eastAsia="Times New Roman" w:hAnsi="Times New Roman" w:cs="Times New Roman"/>
                <w:sz w:val="24"/>
                <w:szCs w:val="24"/>
                <w:lang w:eastAsia="ru-RU"/>
              </w:rPr>
            </w:pPr>
          </w:p>
          <w:p w:rsidR="0023473E" w:rsidRPr="00533F70" w:rsidRDefault="0023473E" w:rsidP="00826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(-)100 782,8</w:t>
            </w:r>
          </w:p>
        </w:tc>
      </w:tr>
    </w:tbl>
    <w:p w:rsidR="00533F70" w:rsidRPr="00533F70" w:rsidRDefault="00533F70" w:rsidP="00533F70">
      <w:pPr>
        <w:spacing w:after="0" w:line="240" w:lineRule="auto"/>
        <w:ind w:firstLine="567"/>
        <w:jc w:val="both"/>
        <w:rPr>
          <w:rFonts w:ascii="Times New Roman" w:hAnsi="Times New Roman" w:cs="Times New Roman"/>
          <w:sz w:val="24"/>
          <w:szCs w:val="24"/>
          <w:highlight w:val="yellow"/>
        </w:rPr>
      </w:pPr>
    </w:p>
    <w:p w:rsidR="00B87D6B" w:rsidRDefault="00B87D6B" w:rsidP="00533F70">
      <w:pPr>
        <w:spacing w:after="0" w:line="240" w:lineRule="auto"/>
        <w:ind w:firstLine="708"/>
        <w:jc w:val="both"/>
        <w:rPr>
          <w:rFonts w:ascii="Times New Roman" w:hAnsi="Times New Roman" w:cs="Times New Roman"/>
          <w:sz w:val="24"/>
          <w:szCs w:val="24"/>
        </w:rPr>
      </w:pPr>
    </w:p>
    <w:p w:rsidR="00533F70" w:rsidRPr="00533F70" w:rsidRDefault="00533F70" w:rsidP="00533F70">
      <w:pPr>
        <w:spacing w:after="0" w:line="240" w:lineRule="auto"/>
        <w:ind w:firstLine="708"/>
        <w:jc w:val="both"/>
        <w:rPr>
          <w:rFonts w:ascii="Times New Roman" w:hAnsi="Times New Roman" w:cs="Times New Roman"/>
          <w:sz w:val="24"/>
          <w:szCs w:val="24"/>
        </w:rPr>
      </w:pPr>
      <w:r w:rsidRPr="00963C85">
        <w:rPr>
          <w:rFonts w:ascii="Times New Roman" w:hAnsi="Times New Roman" w:cs="Times New Roman"/>
          <w:sz w:val="24"/>
          <w:szCs w:val="24"/>
        </w:rPr>
        <w:t xml:space="preserve">Доходы бюджета городского округа запланированы на 2017 год в сумме </w:t>
      </w:r>
      <w:r w:rsidR="00CC26F7">
        <w:rPr>
          <w:rFonts w:ascii="Times New Roman" w:hAnsi="Times New Roman" w:cs="Times New Roman"/>
          <w:sz w:val="24"/>
          <w:szCs w:val="24"/>
        </w:rPr>
        <w:t xml:space="preserve">3 </w:t>
      </w:r>
      <w:r w:rsidR="0023473E" w:rsidRPr="00963C85">
        <w:rPr>
          <w:rFonts w:ascii="Times New Roman" w:hAnsi="Times New Roman" w:cs="Times New Roman"/>
          <w:sz w:val="24"/>
          <w:szCs w:val="24"/>
        </w:rPr>
        <w:t>758 602,2</w:t>
      </w:r>
      <w:r w:rsidRPr="00963C85">
        <w:rPr>
          <w:rFonts w:ascii="Times New Roman" w:hAnsi="Times New Roman" w:cs="Times New Roman"/>
          <w:sz w:val="24"/>
          <w:szCs w:val="24"/>
        </w:rPr>
        <w:t xml:space="preserve"> тыс. рублей, или </w:t>
      </w:r>
      <w:r w:rsidRPr="004534A6">
        <w:rPr>
          <w:rFonts w:ascii="Times New Roman" w:hAnsi="Times New Roman" w:cs="Times New Roman"/>
          <w:sz w:val="24"/>
          <w:szCs w:val="24"/>
        </w:rPr>
        <w:t>со снижением относительно ожидаемы</w:t>
      </w:r>
      <w:r w:rsidR="002767E8" w:rsidRPr="004534A6">
        <w:rPr>
          <w:rFonts w:ascii="Times New Roman" w:hAnsi="Times New Roman" w:cs="Times New Roman"/>
          <w:sz w:val="24"/>
          <w:szCs w:val="24"/>
        </w:rPr>
        <w:t>х поступлений на 2016 год на 9,7</w:t>
      </w:r>
      <w:r w:rsidRPr="004534A6">
        <w:rPr>
          <w:rFonts w:ascii="Times New Roman" w:hAnsi="Times New Roman" w:cs="Times New Roman"/>
          <w:sz w:val="24"/>
          <w:szCs w:val="24"/>
        </w:rPr>
        <w:t xml:space="preserve">%, на 2018 год в сумме </w:t>
      </w:r>
      <w:r w:rsidR="0023473E" w:rsidRPr="004534A6">
        <w:rPr>
          <w:rFonts w:ascii="Times New Roman" w:hAnsi="Times New Roman" w:cs="Times New Roman"/>
          <w:sz w:val="24"/>
          <w:szCs w:val="24"/>
        </w:rPr>
        <w:t>3 705 342,8</w:t>
      </w:r>
      <w:r w:rsidRPr="004534A6">
        <w:rPr>
          <w:rFonts w:ascii="Times New Roman" w:hAnsi="Times New Roman" w:cs="Times New Roman"/>
          <w:sz w:val="24"/>
          <w:szCs w:val="24"/>
        </w:rPr>
        <w:t xml:space="preserve"> тыс. рублей, или с</w:t>
      </w:r>
      <w:r w:rsidR="002767E8" w:rsidRPr="004534A6">
        <w:rPr>
          <w:rFonts w:ascii="Times New Roman" w:hAnsi="Times New Roman" w:cs="Times New Roman"/>
          <w:sz w:val="24"/>
          <w:szCs w:val="24"/>
        </w:rPr>
        <w:t>о снижением к 2017 году на 1,4</w:t>
      </w:r>
      <w:r w:rsidRPr="004534A6">
        <w:rPr>
          <w:rFonts w:ascii="Times New Roman" w:hAnsi="Times New Roman" w:cs="Times New Roman"/>
          <w:sz w:val="24"/>
          <w:szCs w:val="24"/>
        </w:rPr>
        <w:t xml:space="preserve">%, на 2019 год в сумме </w:t>
      </w:r>
      <w:r w:rsidR="0023473E" w:rsidRPr="004534A6">
        <w:rPr>
          <w:rFonts w:ascii="Times New Roman" w:hAnsi="Times New Roman" w:cs="Times New Roman"/>
          <w:sz w:val="24"/>
          <w:szCs w:val="24"/>
        </w:rPr>
        <w:t>3 478 608,3</w:t>
      </w:r>
      <w:r w:rsidRPr="004534A6">
        <w:rPr>
          <w:rFonts w:ascii="Times New Roman" w:hAnsi="Times New Roman" w:cs="Times New Roman"/>
          <w:sz w:val="24"/>
          <w:szCs w:val="24"/>
        </w:rPr>
        <w:t xml:space="preserve"> тыс. рублей, или с</w:t>
      </w:r>
      <w:r w:rsidR="002767E8" w:rsidRPr="004534A6">
        <w:rPr>
          <w:rFonts w:ascii="Times New Roman" w:hAnsi="Times New Roman" w:cs="Times New Roman"/>
          <w:sz w:val="24"/>
          <w:szCs w:val="24"/>
        </w:rPr>
        <w:t>о снижением</w:t>
      </w:r>
      <w:r w:rsidRPr="004534A6">
        <w:rPr>
          <w:rFonts w:ascii="Times New Roman" w:hAnsi="Times New Roman" w:cs="Times New Roman"/>
          <w:sz w:val="24"/>
          <w:szCs w:val="24"/>
        </w:rPr>
        <w:t xml:space="preserve"> к 2018 году на </w:t>
      </w:r>
      <w:r w:rsidR="002767E8" w:rsidRPr="004534A6">
        <w:rPr>
          <w:rFonts w:ascii="Times New Roman" w:hAnsi="Times New Roman" w:cs="Times New Roman"/>
          <w:sz w:val="24"/>
          <w:szCs w:val="24"/>
        </w:rPr>
        <w:t>6,1</w:t>
      </w:r>
      <w:r w:rsidRPr="004534A6">
        <w:rPr>
          <w:rFonts w:ascii="Times New Roman" w:hAnsi="Times New Roman" w:cs="Times New Roman"/>
          <w:sz w:val="24"/>
          <w:szCs w:val="24"/>
        </w:rPr>
        <w:t>%</w:t>
      </w:r>
      <w:r w:rsidR="00963C85" w:rsidRPr="004534A6">
        <w:rPr>
          <w:rFonts w:ascii="Times New Roman" w:hAnsi="Times New Roman" w:cs="Times New Roman"/>
          <w:sz w:val="24"/>
          <w:szCs w:val="24"/>
        </w:rPr>
        <w:t xml:space="preserve"> за счет</w:t>
      </w:r>
      <w:r w:rsidR="00963C85" w:rsidRPr="00963C85">
        <w:rPr>
          <w:rFonts w:ascii="Times New Roman" w:hAnsi="Times New Roman" w:cs="Times New Roman"/>
          <w:sz w:val="24"/>
          <w:szCs w:val="24"/>
        </w:rPr>
        <w:t xml:space="preserve"> сокращения объема безвозмездных поступлений из вышестоящего бюджета в форме субсидий и субвенций</w:t>
      </w:r>
      <w:r w:rsidRPr="00963C85">
        <w:rPr>
          <w:rFonts w:ascii="Times New Roman" w:hAnsi="Times New Roman" w:cs="Times New Roman"/>
          <w:sz w:val="24"/>
          <w:szCs w:val="24"/>
        </w:rPr>
        <w:t>.</w:t>
      </w:r>
    </w:p>
    <w:p w:rsidR="00533F70" w:rsidRPr="00EA46C8" w:rsidRDefault="00533F70" w:rsidP="00533F70">
      <w:pPr>
        <w:spacing w:after="0" w:line="240" w:lineRule="auto"/>
        <w:ind w:firstLine="708"/>
        <w:jc w:val="both"/>
        <w:rPr>
          <w:rFonts w:ascii="Times New Roman" w:hAnsi="Times New Roman" w:cs="Times New Roman"/>
          <w:sz w:val="24"/>
          <w:szCs w:val="24"/>
        </w:rPr>
      </w:pPr>
      <w:r w:rsidRPr="00EA46C8">
        <w:rPr>
          <w:rFonts w:ascii="Times New Roman" w:hAnsi="Times New Roman" w:cs="Times New Roman"/>
          <w:sz w:val="24"/>
          <w:szCs w:val="24"/>
        </w:rPr>
        <w:t xml:space="preserve">Расходы бюджета </w:t>
      </w:r>
      <w:r w:rsidR="001C7E05" w:rsidRPr="00EA46C8">
        <w:rPr>
          <w:rFonts w:ascii="Times New Roman" w:hAnsi="Times New Roman" w:cs="Times New Roman"/>
          <w:sz w:val="24"/>
          <w:szCs w:val="24"/>
        </w:rPr>
        <w:t>городского</w:t>
      </w:r>
      <w:r w:rsidRPr="00EA46C8">
        <w:rPr>
          <w:rFonts w:ascii="Times New Roman" w:hAnsi="Times New Roman" w:cs="Times New Roman"/>
          <w:sz w:val="24"/>
          <w:szCs w:val="24"/>
        </w:rPr>
        <w:t xml:space="preserve"> округа на 2017 год составят </w:t>
      </w:r>
      <w:r w:rsidR="001C7E05" w:rsidRPr="00EA46C8">
        <w:rPr>
          <w:rFonts w:ascii="Times New Roman" w:hAnsi="Times New Roman" w:cs="Times New Roman"/>
          <w:sz w:val="24"/>
          <w:szCs w:val="24"/>
        </w:rPr>
        <w:t>3 880 787,3</w:t>
      </w:r>
      <w:r w:rsidRPr="00EA46C8">
        <w:rPr>
          <w:rFonts w:ascii="Times New Roman" w:hAnsi="Times New Roman" w:cs="Times New Roman"/>
          <w:sz w:val="24"/>
          <w:szCs w:val="24"/>
        </w:rPr>
        <w:t xml:space="preserve"> тыс. рублей, или </w:t>
      </w:r>
      <w:r w:rsidR="00EA46C8" w:rsidRPr="00EA46C8">
        <w:rPr>
          <w:rFonts w:ascii="Times New Roman" w:hAnsi="Times New Roman" w:cs="Times New Roman"/>
          <w:sz w:val="24"/>
          <w:szCs w:val="24"/>
        </w:rPr>
        <w:t>111,2</w:t>
      </w:r>
      <w:r w:rsidRPr="00EA46C8">
        <w:rPr>
          <w:rFonts w:ascii="Times New Roman" w:hAnsi="Times New Roman" w:cs="Times New Roman"/>
          <w:sz w:val="24"/>
          <w:szCs w:val="24"/>
        </w:rPr>
        <w:t xml:space="preserve">0% к 2016 году, на 2018 год спрогнозированы в сумме </w:t>
      </w:r>
      <w:r w:rsidR="0023473E" w:rsidRPr="00EA46C8">
        <w:rPr>
          <w:rFonts w:ascii="Times New Roman" w:hAnsi="Times New Roman" w:cs="Times New Roman"/>
          <w:sz w:val="24"/>
          <w:szCs w:val="24"/>
        </w:rPr>
        <w:t>3 816 675,2</w:t>
      </w:r>
      <w:r w:rsidRPr="00EA46C8">
        <w:rPr>
          <w:rFonts w:ascii="Times New Roman" w:hAnsi="Times New Roman" w:cs="Times New Roman"/>
          <w:sz w:val="24"/>
          <w:szCs w:val="24"/>
        </w:rPr>
        <w:t xml:space="preserve"> тыс. рублей, что составляет 9</w:t>
      </w:r>
      <w:r w:rsidR="00EA46C8" w:rsidRPr="00EA46C8">
        <w:rPr>
          <w:rFonts w:ascii="Times New Roman" w:hAnsi="Times New Roman" w:cs="Times New Roman"/>
          <w:sz w:val="24"/>
          <w:szCs w:val="24"/>
        </w:rPr>
        <w:t>8,3</w:t>
      </w:r>
      <w:r w:rsidRPr="00EA46C8">
        <w:rPr>
          <w:rFonts w:ascii="Times New Roman" w:hAnsi="Times New Roman" w:cs="Times New Roman"/>
          <w:sz w:val="24"/>
          <w:szCs w:val="24"/>
        </w:rPr>
        <w:t xml:space="preserve">% к 2017 году, на 2019 год – в сумме </w:t>
      </w:r>
      <w:r w:rsidR="0023473E" w:rsidRPr="00EA46C8">
        <w:rPr>
          <w:rFonts w:ascii="Times New Roman" w:hAnsi="Times New Roman" w:cs="Times New Roman"/>
          <w:sz w:val="24"/>
          <w:szCs w:val="24"/>
        </w:rPr>
        <w:t>3 579 391,1</w:t>
      </w:r>
      <w:r w:rsidRPr="00EA46C8">
        <w:rPr>
          <w:rFonts w:ascii="Times New Roman" w:hAnsi="Times New Roman" w:cs="Times New Roman"/>
          <w:sz w:val="24"/>
          <w:szCs w:val="24"/>
        </w:rPr>
        <w:t xml:space="preserve"> тыс. рублей, что </w:t>
      </w:r>
      <w:r w:rsidR="00EA46C8" w:rsidRPr="00EA46C8">
        <w:rPr>
          <w:rFonts w:ascii="Times New Roman" w:hAnsi="Times New Roman" w:cs="Times New Roman"/>
          <w:sz w:val="24"/>
          <w:szCs w:val="24"/>
        </w:rPr>
        <w:t>составляет 93,8% к 2018 году</w:t>
      </w:r>
      <w:r w:rsidRPr="00EA46C8">
        <w:rPr>
          <w:rFonts w:ascii="Times New Roman" w:hAnsi="Times New Roman" w:cs="Times New Roman"/>
          <w:sz w:val="24"/>
          <w:szCs w:val="24"/>
        </w:rPr>
        <w:t>.</w:t>
      </w:r>
    </w:p>
    <w:p w:rsidR="00E25459" w:rsidRDefault="00533F70" w:rsidP="00CC26F7">
      <w:pPr>
        <w:spacing w:after="0" w:line="240" w:lineRule="auto"/>
        <w:ind w:firstLine="708"/>
        <w:jc w:val="both"/>
        <w:rPr>
          <w:rFonts w:ascii="Times New Roman" w:hAnsi="Times New Roman" w:cs="Times New Roman"/>
          <w:sz w:val="24"/>
          <w:szCs w:val="24"/>
        </w:rPr>
      </w:pPr>
      <w:r w:rsidRPr="00533F70">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Pr>
          <w:rFonts w:ascii="Times New Roman" w:hAnsi="Times New Roman" w:cs="Times New Roman"/>
          <w:sz w:val="24"/>
          <w:szCs w:val="24"/>
        </w:rPr>
        <w:t>городского</w:t>
      </w:r>
      <w:r w:rsidRPr="00533F70">
        <w:rPr>
          <w:rFonts w:ascii="Times New Roman" w:hAnsi="Times New Roman" w:cs="Times New Roman"/>
          <w:sz w:val="24"/>
          <w:szCs w:val="24"/>
        </w:rPr>
        <w:t xml:space="preserve"> округа на 2017 год в сумме </w:t>
      </w:r>
      <w:r w:rsidR="0023473E">
        <w:rPr>
          <w:rFonts w:ascii="Times New Roman" w:hAnsi="Times New Roman" w:cs="Times New Roman"/>
          <w:sz w:val="24"/>
          <w:szCs w:val="24"/>
        </w:rPr>
        <w:t>122 185,1</w:t>
      </w:r>
      <w:r w:rsidRPr="00533F70">
        <w:rPr>
          <w:rFonts w:ascii="Times New Roman" w:hAnsi="Times New Roman" w:cs="Times New Roman"/>
          <w:sz w:val="24"/>
          <w:szCs w:val="24"/>
        </w:rPr>
        <w:t xml:space="preserve"> тыс. рублей, на 2018 год в сумме </w:t>
      </w:r>
      <w:r w:rsidR="0023473E">
        <w:rPr>
          <w:rFonts w:ascii="Times New Roman" w:hAnsi="Times New Roman" w:cs="Times New Roman"/>
          <w:sz w:val="24"/>
          <w:szCs w:val="24"/>
        </w:rPr>
        <w:t>111 332,4</w:t>
      </w:r>
      <w:r w:rsidRPr="00533F70">
        <w:rPr>
          <w:rFonts w:ascii="Times New Roman" w:hAnsi="Times New Roman" w:cs="Times New Roman"/>
          <w:sz w:val="24"/>
          <w:szCs w:val="24"/>
        </w:rPr>
        <w:t xml:space="preserve"> тыс. рублей, на 2019 год в сумме </w:t>
      </w:r>
      <w:r w:rsidR="0023473E">
        <w:rPr>
          <w:rFonts w:ascii="Times New Roman" w:hAnsi="Times New Roman" w:cs="Times New Roman"/>
          <w:sz w:val="24"/>
          <w:szCs w:val="24"/>
        </w:rPr>
        <w:t>100 782,8</w:t>
      </w:r>
      <w:r w:rsidRPr="00533F70">
        <w:rPr>
          <w:rFonts w:ascii="Times New Roman" w:hAnsi="Times New Roman" w:cs="Times New Roman"/>
          <w:sz w:val="24"/>
          <w:szCs w:val="24"/>
        </w:rPr>
        <w:t xml:space="preserve"> тыс. рублей</w:t>
      </w:r>
      <w:r w:rsidR="00B87D6B">
        <w:rPr>
          <w:rFonts w:ascii="Times New Roman" w:hAnsi="Times New Roman" w:cs="Times New Roman"/>
          <w:sz w:val="24"/>
          <w:szCs w:val="24"/>
        </w:rPr>
        <w:t>, что соответствует требованиям, установленным Бюджетным кодексом РФ.</w:t>
      </w:r>
    </w:p>
    <w:p w:rsidR="00B87D6B" w:rsidRDefault="00B87D6B" w:rsidP="00CC26F7">
      <w:pPr>
        <w:spacing w:after="0" w:line="240" w:lineRule="auto"/>
        <w:ind w:firstLine="708"/>
        <w:jc w:val="both"/>
        <w:rPr>
          <w:rFonts w:ascii="Times New Roman" w:hAnsi="Times New Roman" w:cs="Times New Roman"/>
          <w:sz w:val="24"/>
          <w:szCs w:val="24"/>
        </w:rPr>
      </w:pPr>
    </w:p>
    <w:p w:rsidR="00B87D6B" w:rsidRDefault="00B87D6B" w:rsidP="00CC26F7">
      <w:pPr>
        <w:spacing w:after="0" w:line="240" w:lineRule="auto"/>
        <w:ind w:firstLine="708"/>
        <w:jc w:val="both"/>
        <w:rPr>
          <w:rFonts w:ascii="Times New Roman" w:hAnsi="Times New Roman" w:cs="Times New Roman"/>
          <w:sz w:val="24"/>
          <w:szCs w:val="24"/>
        </w:rPr>
      </w:pPr>
    </w:p>
    <w:p w:rsidR="00B87D6B" w:rsidRPr="00E25459" w:rsidRDefault="00B87D6B" w:rsidP="00CC26F7">
      <w:pPr>
        <w:spacing w:after="0" w:line="240" w:lineRule="auto"/>
        <w:ind w:firstLine="708"/>
        <w:jc w:val="both"/>
        <w:rPr>
          <w:rFonts w:ascii="Times New Roman" w:hAnsi="Times New Roman" w:cs="Times New Roman"/>
          <w:sz w:val="24"/>
          <w:szCs w:val="24"/>
        </w:rPr>
      </w:pPr>
    </w:p>
    <w:p w:rsidR="00F52397" w:rsidRPr="00CC26F7" w:rsidRDefault="00B220C1" w:rsidP="00CC26F7">
      <w:pPr>
        <w:pStyle w:val="1"/>
        <w:spacing w:before="0" w:line="240" w:lineRule="auto"/>
        <w:jc w:val="center"/>
        <w:rPr>
          <w:rFonts w:ascii="Times New Roman" w:hAnsi="Times New Roman" w:cs="Times New Roman"/>
          <w:color w:val="auto"/>
          <w:sz w:val="24"/>
          <w:szCs w:val="24"/>
        </w:rPr>
      </w:pPr>
      <w:r w:rsidRPr="00CC26F7">
        <w:rPr>
          <w:rFonts w:ascii="Times New Roman" w:hAnsi="Times New Roman" w:cs="Times New Roman"/>
          <w:color w:val="auto"/>
          <w:sz w:val="24"/>
          <w:szCs w:val="24"/>
        </w:rPr>
        <w:lastRenderedPageBreak/>
        <w:t>ДОХОДЫ</w:t>
      </w:r>
    </w:p>
    <w:p w:rsidR="00CC26F7" w:rsidRPr="00CC26F7" w:rsidRDefault="00CC26F7" w:rsidP="00CC26F7">
      <w:pPr>
        <w:spacing w:after="0" w:line="240" w:lineRule="auto"/>
        <w:rPr>
          <w:rFonts w:ascii="Times New Roman" w:hAnsi="Times New Roman" w:cs="Times New Roman"/>
          <w:sz w:val="24"/>
          <w:szCs w:val="24"/>
        </w:rPr>
      </w:pPr>
    </w:p>
    <w:p w:rsidR="00CC26F7" w:rsidRPr="00CC26F7" w:rsidRDefault="00CC26F7" w:rsidP="00CC26F7">
      <w:pPr>
        <w:pStyle w:val="ConsPlusNormal"/>
        <w:jc w:val="both"/>
        <w:rPr>
          <w:rFonts w:ascii="Times New Roman" w:hAnsi="Times New Roman"/>
          <w:sz w:val="24"/>
          <w:szCs w:val="24"/>
        </w:rPr>
      </w:pPr>
      <w:r w:rsidRPr="00CC26F7">
        <w:rPr>
          <w:rFonts w:ascii="Times New Roman" w:hAnsi="Times New Roman"/>
          <w:sz w:val="24"/>
          <w:szCs w:val="24"/>
        </w:rPr>
        <w:t>Формирование доходов бюджета города Мегиона на 2017</w:t>
      </w:r>
      <w:r>
        <w:rPr>
          <w:rFonts w:ascii="Times New Roman" w:hAnsi="Times New Roman"/>
          <w:sz w:val="24"/>
          <w:szCs w:val="24"/>
        </w:rPr>
        <w:t xml:space="preserve"> год и на плановый </w:t>
      </w:r>
      <w:r w:rsidRPr="00CC26F7">
        <w:rPr>
          <w:rFonts w:ascii="Times New Roman" w:hAnsi="Times New Roman"/>
          <w:sz w:val="24"/>
          <w:szCs w:val="24"/>
        </w:rPr>
        <w:t>п</w:t>
      </w:r>
      <w:r>
        <w:rPr>
          <w:rFonts w:ascii="Times New Roman" w:hAnsi="Times New Roman"/>
          <w:sz w:val="24"/>
          <w:szCs w:val="24"/>
        </w:rPr>
        <w:t xml:space="preserve">ериод </w:t>
      </w:r>
      <w:r w:rsidRPr="00CC26F7">
        <w:rPr>
          <w:rFonts w:ascii="Times New Roman" w:hAnsi="Times New Roman"/>
          <w:sz w:val="24"/>
          <w:szCs w:val="24"/>
        </w:rPr>
        <w:t xml:space="preserve">2018 и 2019 годов осуществлялось </w:t>
      </w:r>
      <w:r w:rsidRPr="00CC26F7">
        <w:rPr>
          <w:rFonts w:ascii="Times New Roman" w:hAnsi="Times New Roman"/>
          <w:spacing w:val="-3"/>
          <w:sz w:val="24"/>
          <w:szCs w:val="24"/>
        </w:rPr>
        <w:t>на основе</w:t>
      </w:r>
      <w:r w:rsidRPr="00CC26F7">
        <w:rPr>
          <w:rFonts w:ascii="Times New Roman" w:hAnsi="Times New Roman"/>
          <w:sz w:val="24"/>
          <w:szCs w:val="24"/>
        </w:rPr>
        <w:t xml:space="preserve"> наиболее реалистичного варианта макроэкономического прогноза </w:t>
      </w:r>
      <w:r w:rsidRPr="00CC26F7">
        <w:rPr>
          <w:rFonts w:ascii="Times New Roman" w:hAnsi="Times New Roman"/>
          <w:spacing w:val="-3"/>
          <w:sz w:val="24"/>
          <w:szCs w:val="24"/>
        </w:rPr>
        <w:t>развития Российской Федерации, Ханты-Мансийского автономного округа – Югры и муниципального образования на 2017 и на период до 2019 года</w:t>
      </w:r>
      <w:r w:rsidRPr="00CC26F7">
        <w:rPr>
          <w:rFonts w:ascii="Times New Roman" w:hAnsi="Times New Roman"/>
          <w:sz w:val="24"/>
          <w:szCs w:val="24"/>
        </w:rPr>
        <w:t>, основных направлений налоговой и бюджетной политики на 2017 год и на период до 2019 года. Этот подход не только позволяет повысить точность бюджетного планирования, в том числе</w:t>
      </w:r>
      <w:r w:rsidR="00923338">
        <w:rPr>
          <w:rFonts w:ascii="Times New Roman" w:hAnsi="Times New Roman"/>
          <w:sz w:val="24"/>
          <w:szCs w:val="24"/>
        </w:rPr>
        <w:t>,</w:t>
      </w:r>
      <w:r w:rsidRPr="00CC26F7">
        <w:rPr>
          <w:rFonts w:ascii="Times New Roman" w:hAnsi="Times New Roman"/>
          <w:sz w:val="24"/>
          <w:szCs w:val="24"/>
        </w:rPr>
        <w:t xml:space="preserve"> на долгосрочную перспективу, но и предотвратить часть рисков, связанных с принятием дополнительных расходных обязательств.</w:t>
      </w:r>
    </w:p>
    <w:p w:rsidR="00CC26F7" w:rsidRPr="00CC26F7" w:rsidRDefault="00CC26F7" w:rsidP="00CC26F7">
      <w:pPr>
        <w:pStyle w:val="ConsPlusNormal"/>
        <w:jc w:val="both"/>
        <w:rPr>
          <w:rFonts w:ascii="Times New Roman" w:hAnsi="Times New Roman"/>
          <w:sz w:val="24"/>
          <w:szCs w:val="24"/>
        </w:rPr>
      </w:pPr>
      <w:r w:rsidRPr="00CC26F7">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 и дополнений в законодательство Российской Федерации о налогах и сборах, вступающих в действие с 2017 года.</w:t>
      </w:r>
    </w:p>
    <w:p w:rsidR="00CC26F7" w:rsidRPr="00CC26F7" w:rsidRDefault="00CC26F7" w:rsidP="00CC26F7">
      <w:pPr>
        <w:spacing w:after="0" w:line="240" w:lineRule="auto"/>
        <w:ind w:firstLine="708"/>
        <w:jc w:val="both"/>
        <w:rPr>
          <w:rFonts w:ascii="Times New Roman" w:hAnsi="Times New Roman" w:cs="Times New Roman"/>
          <w:sz w:val="24"/>
          <w:szCs w:val="24"/>
        </w:rPr>
      </w:pPr>
      <w:r w:rsidRPr="00CC26F7">
        <w:rPr>
          <w:rFonts w:ascii="Times New Roman" w:hAnsi="Times New Roman" w:cs="Times New Roman"/>
          <w:sz w:val="24"/>
          <w:szCs w:val="24"/>
        </w:rPr>
        <w:t>При расчет</w:t>
      </w:r>
      <w:r>
        <w:rPr>
          <w:rFonts w:ascii="Times New Roman" w:hAnsi="Times New Roman" w:cs="Times New Roman"/>
          <w:sz w:val="24"/>
          <w:szCs w:val="24"/>
        </w:rPr>
        <w:t>е объемов</w:t>
      </w:r>
      <w:r w:rsidRPr="00CC26F7">
        <w:rPr>
          <w:rFonts w:ascii="Times New Roman" w:hAnsi="Times New Roman" w:cs="Times New Roman"/>
          <w:sz w:val="24"/>
          <w:szCs w:val="24"/>
        </w:rPr>
        <w:t xml:space="preserve"> доходов бюджета на 2017 год и среднесрочную перспективу учитывались предполагаемые изменения налоговых доходов в связи с новациями в налоговом законодательстве.</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со статьей 61.2 главы 9 Бюджетного кодекса Российской Федерации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РФ о налогах и сборах:</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земельного налога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имущество физических лиц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бюджет городского округа зачисляются налоговые доходы от следующих федеральных налогов и сборов, налогов, предусмотренных специальными налоговыми режимами:</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15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на вмененный доход для отдельных видов деятельности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сельскохозяйственного налога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CC26F7" w:rsidRPr="00CC26F7" w:rsidRDefault="00CC26F7" w:rsidP="00131D9B">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налога, взимаемого в связи с применением патентной системы налогообложения –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Также в бюджет городского округа зачисляются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На территории Ханты-Мансийского автономного округа принят закон от 10.11.2008 №132-оз «О межбюджетных отношениях в Ханты-Мансийском автономном округе – Югре» (с изменениями), статья 3 которого гласит, что в бюджет городского округа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бюджет автономного округа:</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19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взимаемого в связи с применением упрощенной системы налогообложения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в бюджеты муниципальных районов и городских округов устанавливаются дифференцированные нормативы отчислений от акцизов на </w:t>
      </w:r>
      <w:r w:rsidRPr="00CC26F7">
        <w:rPr>
          <w:rFonts w:ascii="Times New Roman" w:hAnsi="Times New Roman" w:cs="Times New Roman"/>
          <w:sz w:val="24"/>
          <w:szCs w:val="24"/>
        </w:rPr>
        <w:lastRenderedPageBreak/>
        <w:t>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от налоговых доходов консолидированного бюджета Ханты-Мансийского автономного округа – Югры от указанного налога. Размеры указанных дифференцированных нормативов отчислений в бюджеты муниципальных районов и городских округов рассчитываются в соответствии с методикой и устанавливаются законом автономного округа о бюджете автономного округа на очередной финансовый год и плановый период с точностью до четырех знаков после запятой.</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со статьей 62 главы 9 Бюджетного кодекса</w:t>
      </w:r>
      <w:r>
        <w:rPr>
          <w:rFonts w:ascii="Times New Roman" w:hAnsi="Times New Roman" w:cs="Times New Roman"/>
          <w:sz w:val="24"/>
          <w:szCs w:val="24"/>
        </w:rPr>
        <w:t xml:space="preserve"> Российской Федерации </w:t>
      </w:r>
      <w:r w:rsidRPr="00CC26F7">
        <w:rPr>
          <w:rFonts w:ascii="Times New Roman" w:hAnsi="Times New Roman" w:cs="Times New Roman"/>
          <w:sz w:val="24"/>
          <w:szCs w:val="24"/>
        </w:rPr>
        <w:t>неналоговые доходы местных бюджетов формируются за счет:</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платных услуг, оказываемых муниципальными казенными учреждениями;</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части прибыли муниципальных унитарных предприятий, ос</w:t>
      </w:r>
      <w:r>
        <w:rPr>
          <w:rFonts w:ascii="Times New Roman" w:hAnsi="Times New Roman" w:cs="Times New Roman"/>
          <w:sz w:val="24"/>
          <w:szCs w:val="24"/>
        </w:rPr>
        <w:t xml:space="preserve">тающейся после уплаты налогов и </w:t>
      </w:r>
      <w:r w:rsidRPr="00CC26F7">
        <w:rPr>
          <w:rFonts w:ascii="Times New Roman" w:hAnsi="Times New Roman" w:cs="Times New Roman"/>
          <w:sz w:val="24"/>
          <w:szCs w:val="24"/>
        </w:rPr>
        <w:t>сборов и иных обязательных платежей, в размере, установленном решением Думы города Мегиона;</w:t>
      </w:r>
    </w:p>
    <w:p w:rsidR="00CC26F7" w:rsidRPr="00CC26F7" w:rsidRDefault="00CC26F7" w:rsidP="00CC26F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платы за негативное воздействие на окружающую среду – по нормативу 55 процентов,</w:t>
      </w:r>
      <w:r w:rsidRPr="00CC26F7">
        <w:rPr>
          <w:rFonts w:ascii="Times New Roman" w:hAnsi="Times New Roman" w:cs="Times New Roman"/>
          <w:sz w:val="24"/>
          <w:szCs w:val="24"/>
        </w:rPr>
        <w:tab/>
        <w:t>штрафов и иных сумм принудительного изъятия;</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CC26F7" w:rsidRPr="00CC26F7" w:rsidRDefault="00CC26F7" w:rsidP="00CC26F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пользование водными объектами в зависимости от права собственности на водные объекты, -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Основные подходы, к формированию финансовых взаимоотношений бюджета </w:t>
      </w:r>
      <w:r w:rsidR="006F678A">
        <w:rPr>
          <w:rFonts w:ascii="Times New Roman" w:hAnsi="Times New Roman" w:cs="Times New Roman"/>
          <w:sz w:val="24"/>
          <w:szCs w:val="24"/>
        </w:rPr>
        <w:t xml:space="preserve">городского округа </w:t>
      </w:r>
      <w:r w:rsidRPr="00CC26F7">
        <w:rPr>
          <w:rFonts w:ascii="Times New Roman" w:hAnsi="Times New Roman" w:cs="Times New Roman"/>
          <w:sz w:val="24"/>
          <w:szCs w:val="24"/>
        </w:rPr>
        <w:t xml:space="preserve">с </w:t>
      </w:r>
      <w:r w:rsidR="006F678A">
        <w:rPr>
          <w:rFonts w:ascii="Times New Roman" w:hAnsi="Times New Roman" w:cs="Times New Roman"/>
          <w:sz w:val="24"/>
          <w:szCs w:val="24"/>
        </w:rPr>
        <w:t xml:space="preserve">вышестоящим </w:t>
      </w:r>
      <w:r w:rsidRPr="00CC26F7">
        <w:rPr>
          <w:rFonts w:ascii="Times New Roman" w:hAnsi="Times New Roman" w:cs="Times New Roman"/>
          <w:sz w:val="24"/>
          <w:szCs w:val="24"/>
        </w:rPr>
        <w:t>бюджетом на 20</w:t>
      </w:r>
      <w:r>
        <w:rPr>
          <w:rFonts w:ascii="Times New Roman" w:hAnsi="Times New Roman" w:cs="Times New Roman"/>
          <w:sz w:val="24"/>
          <w:szCs w:val="24"/>
        </w:rPr>
        <w:t xml:space="preserve">17 год </w:t>
      </w:r>
      <w:r w:rsidRPr="00CC26F7">
        <w:rPr>
          <w:rFonts w:ascii="Times New Roman" w:hAnsi="Times New Roman" w:cs="Times New Roman"/>
          <w:sz w:val="24"/>
          <w:szCs w:val="24"/>
        </w:rPr>
        <w:t xml:space="preserve">и на период до 2019 года, будут сохранены и направлены на </w:t>
      </w:r>
      <w:r w:rsidR="006F678A">
        <w:rPr>
          <w:rFonts w:ascii="Times New Roman" w:hAnsi="Times New Roman" w:cs="Times New Roman"/>
          <w:sz w:val="24"/>
          <w:szCs w:val="24"/>
        </w:rPr>
        <w:t xml:space="preserve">обеспечение </w:t>
      </w:r>
      <w:r w:rsidRPr="00CC26F7">
        <w:rPr>
          <w:rFonts w:ascii="Times New Roman" w:hAnsi="Times New Roman" w:cs="Times New Roman"/>
          <w:sz w:val="24"/>
          <w:szCs w:val="24"/>
        </w:rPr>
        <w:t>сбалансированност</w:t>
      </w:r>
      <w:r w:rsidR="006F678A">
        <w:rPr>
          <w:rFonts w:ascii="Times New Roman" w:hAnsi="Times New Roman" w:cs="Times New Roman"/>
          <w:sz w:val="24"/>
          <w:szCs w:val="24"/>
        </w:rPr>
        <w:t>и</w:t>
      </w:r>
      <w:r w:rsidRPr="00CC26F7">
        <w:rPr>
          <w:rFonts w:ascii="Times New Roman" w:hAnsi="Times New Roman" w:cs="Times New Roman"/>
          <w:sz w:val="24"/>
          <w:szCs w:val="24"/>
        </w:rPr>
        <w:t xml:space="preserve"> местного бюджета, развитие муниципального образования, повышение стимулов для снижения уровня дотационности, проведение органом местного самоуправления эффективной бюджетной политики.</w:t>
      </w: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2017-2019 годах предоставление межбюджетных трансфертов будет осуществляться из фондов, сформированных в соответствии с законом от 10.11.2008 №132-оз «О межбюджетных отношениях в Ханты-Мансийском автономном округе – Югре» (с изменениями). Межбюджетные трансферты из окружного бюджета предоставляются в следующих формах:</w:t>
      </w:r>
    </w:p>
    <w:p w:rsidR="00B87D6B" w:rsidRPr="00CC26F7" w:rsidRDefault="00B87D6B"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поселений;</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городских округов;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субсидии местным бюджетам;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субвенции местным бюджетам;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00811D19">
        <w:rPr>
          <w:rFonts w:ascii="Times New Roman" w:hAnsi="Times New Roman" w:cs="Times New Roman"/>
          <w:sz w:val="24"/>
          <w:szCs w:val="24"/>
        </w:rPr>
        <w:t>▪</w:t>
      </w:r>
      <w:r w:rsidRPr="00CC26F7">
        <w:rPr>
          <w:rFonts w:ascii="Times New Roman" w:hAnsi="Times New Roman" w:cs="Times New Roman"/>
          <w:sz w:val="24"/>
          <w:szCs w:val="24"/>
        </w:rPr>
        <w:t xml:space="preserve"> иные межбюджетные трансферты местным бюджетам.</w:t>
      </w:r>
    </w:p>
    <w:p w:rsidR="00CC26F7" w:rsidRPr="00CC26F7" w:rsidRDefault="00CC26F7" w:rsidP="00CC26F7">
      <w:pPr>
        <w:pStyle w:val="2"/>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Pr="00CC26F7">
        <w:rPr>
          <w:rFonts w:ascii="Times New Roman" w:hAnsi="Times New Roman" w:cs="Times New Roman"/>
          <w:sz w:val="24"/>
          <w:szCs w:val="24"/>
        </w:rPr>
        <w:t>№ 1</w:t>
      </w:r>
    </w:p>
    <w:p w:rsidR="00CC26F7" w:rsidRPr="00CC26F7" w:rsidRDefault="00CC26F7" w:rsidP="00CC26F7">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При расчете доходной базы принимались следующие размеры отчислений</w:t>
      </w:r>
    </w:p>
    <w:p w:rsidR="00CC26F7" w:rsidRPr="00CC26F7" w:rsidRDefault="00CC26F7" w:rsidP="00CC26F7">
      <w:pPr>
        <w:pStyle w:val="2"/>
        <w:spacing w:after="0" w:line="240" w:lineRule="auto"/>
        <w:ind w:left="0"/>
        <w:jc w:val="both"/>
        <w:rPr>
          <w:rFonts w:ascii="Times New Roman" w:hAnsi="Times New Roman" w:cs="Times New Roman"/>
          <w:sz w:val="24"/>
          <w:szCs w:val="24"/>
        </w:rPr>
      </w:pPr>
    </w:p>
    <w:tbl>
      <w:tblPr>
        <w:tblW w:w="91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276"/>
        <w:gridCol w:w="1276"/>
        <w:gridCol w:w="1276"/>
      </w:tblGrid>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2016г.</w:t>
            </w:r>
          </w:p>
          <w:p w:rsidR="00CC26F7" w:rsidRPr="00CC26F7" w:rsidRDefault="00CC26F7" w:rsidP="00CC26F7">
            <w:pPr>
              <w:pStyle w:val="2"/>
              <w:spacing w:after="0" w:line="24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2017г.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2018-2019г.г.</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 (по дополнительному нормативу)</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rPr>
          <w:trHeight w:val="621"/>
        </w:trPr>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от использования имущества</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CC26F7" w:rsidRPr="00CC26F7" w:rsidTr="00686990">
        <w:tc>
          <w:tcPr>
            <w:tcW w:w="5353"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0,2323%</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spacing w:after="0" w:line="240" w:lineRule="auto"/>
              <w:jc w:val="both"/>
              <w:rPr>
                <w:rFonts w:ascii="Times New Roman" w:hAnsi="Times New Roman" w:cs="Times New Roman"/>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0,2323%</w:t>
            </w:r>
          </w:p>
        </w:tc>
        <w:tc>
          <w:tcPr>
            <w:tcW w:w="1276" w:type="dxa"/>
            <w:tcBorders>
              <w:top w:val="single" w:sz="4" w:space="0" w:color="auto"/>
              <w:left w:val="single" w:sz="4" w:space="0" w:color="auto"/>
              <w:bottom w:val="single" w:sz="4" w:space="0" w:color="auto"/>
              <w:right w:val="single" w:sz="4" w:space="0" w:color="auto"/>
            </w:tcBorders>
          </w:tcPr>
          <w:p w:rsidR="00CC26F7" w:rsidRPr="00CC26F7" w:rsidRDefault="00CC26F7" w:rsidP="00CC26F7">
            <w:pPr>
              <w:spacing w:after="0" w:line="240" w:lineRule="auto"/>
              <w:jc w:val="both"/>
              <w:rPr>
                <w:rFonts w:ascii="Times New Roman" w:hAnsi="Times New Roman" w:cs="Times New Roman"/>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0,2323%</w:t>
            </w:r>
          </w:p>
        </w:tc>
      </w:tr>
    </w:tbl>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AF6DCB" w:rsidRDefault="00AF6DCB" w:rsidP="00CC26F7">
      <w:pPr>
        <w:pStyle w:val="2"/>
        <w:spacing w:after="0" w:line="240" w:lineRule="auto"/>
        <w:ind w:left="0"/>
        <w:jc w:val="center"/>
        <w:rPr>
          <w:rFonts w:ascii="Times New Roman" w:hAnsi="Times New Roman" w:cs="Times New Roman"/>
          <w:b/>
          <w:sz w:val="24"/>
          <w:szCs w:val="24"/>
        </w:rPr>
      </w:pPr>
    </w:p>
    <w:p w:rsidR="00CC26F7" w:rsidRPr="00CC26F7" w:rsidRDefault="00CC26F7" w:rsidP="00CC26F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Особенности расчетов поступления доходов по отдельным видам налогов,</w:t>
      </w:r>
    </w:p>
    <w:p w:rsidR="00CC26F7" w:rsidRPr="00CC26F7" w:rsidRDefault="00CC26F7" w:rsidP="00CC26F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платежей и сборов</w:t>
      </w:r>
    </w:p>
    <w:p w:rsidR="00CC26F7" w:rsidRPr="00CC26F7" w:rsidRDefault="00CC26F7" w:rsidP="00CC26F7">
      <w:pPr>
        <w:pStyle w:val="2"/>
        <w:spacing w:after="0" w:line="240" w:lineRule="auto"/>
        <w:ind w:left="0"/>
        <w:jc w:val="center"/>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доходы физических лиц</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 на доходы физических лиц на основании Федерального закона  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федеральным налогом, и в соответствии со статьей 61.2 главы 9 Бюджетного кодекса в бюджет городского округа отчисляется  по нормативу 15 процентов</w:t>
      </w:r>
      <w:r w:rsidR="00AF6DCB">
        <w:rPr>
          <w:rFonts w:ascii="Times New Roman" w:hAnsi="Times New Roman" w:cs="Times New Roman"/>
          <w:sz w:val="24"/>
          <w:szCs w:val="24"/>
        </w:rPr>
        <w:t>,</w:t>
      </w:r>
      <w:r w:rsidRPr="00CC26F7">
        <w:rPr>
          <w:rFonts w:ascii="Times New Roman" w:hAnsi="Times New Roman" w:cs="Times New Roman"/>
          <w:sz w:val="24"/>
          <w:szCs w:val="24"/>
        </w:rPr>
        <w:t xml:space="preserve">  кроме того, согласно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норматив отчислений в размере 19 процентов, итого – 34 процента. </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 на 2017 год рассчитан исходя из фактического поступления</w:t>
      </w:r>
      <w:r>
        <w:rPr>
          <w:rFonts w:ascii="Times New Roman" w:hAnsi="Times New Roman" w:cs="Times New Roman"/>
          <w:sz w:val="24"/>
          <w:szCs w:val="24"/>
        </w:rPr>
        <w:t xml:space="preserve"> за </w:t>
      </w:r>
      <w:r w:rsidRPr="00CC26F7">
        <w:rPr>
          <w:rFonts w:ascii="Times New Roman" w:hAnsi="Times New Roman" w:cs="Times New Roman"/>
          <w:sz w:val="24"/>
          <w:szCs w:val="24"/>
        </w:rPr>
        <w:t xml:space="preserve">первое полугодие 2016 года и оценке исполнения за 2016 год и фактическому поступлению за 2015 год, с учетом применения темпа прироста 3,0%. </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lastRenderedPageBreak/>
        <w:t>Сумма на 2017 год составила 704 535,5</w:t>
      </w:r>
      <w:r>
        <w:rPr>
          <w:rFonts w:ascii="Times New Roman" w:hAnsi="Times New Roman" w:cs="Times New Roman"/>
          <w:sz w:val="24"/>
          <w:szCs w:val="24"/>
        </w:rPr>
        <w:t xml:space="preserve"> </w:t>
      </w:r>
      <w:r w:rsidRPr="00CC26F7">
        <w:rPr>
          <w:rFonts w:ascii="Times New Roman" w:hAnsi="Times New Roman" w:cs="Times New Roman"/>
          <w:sz w:val="24"/>
          <w:szCs w:val="24"/>
        </w:rPr>
        <w:t>тысяч рублей. На 2018 год сумма налога на доходы физических лиц составила 725 671,6 тысяч рублей и на 2019 год в сумме 747 441,7 тысяч рублей соответственно.</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С 2009 года дополнительные (дифференцированные) нормативы служат для полной (частичной) замены дотаций из регионального фонда финансовой поддержки городских округов и дотаций из регионального фонда финансовой поддержки поселений.</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В соответствии со статьями 137, 138 Бюджетного кодекса Российской Федерации и статьями 5,6 закона автономного округа от 10.12.2008 №132-оз «О межбюджетных отношениях в Ханты-Мансийском автономном округе – Югре» (с изменениями), с 2010 года дотации на выравнивание бюджетной обеспеченности городских округов  и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 городского округа  от налога на доходы физических лиц только по согласованию с представительным органом местного самоуправления.</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Решение Думы города Мегиона от 30.09.2016 №113 «Об отказе на полную  замену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w:t>
      </w:r>
      <w:r w:rsidR="00AF6DCB">
        <w:rPr>
          <w:rFonts w:ascii="Times New Roman" w:hAnsi="Times New Roman" w:cs="Times New Roman"/>
          <w:sz w:val="24"/>
          <w:szCs w:val="24"/>
        </w:rPr>
        <w:t xml:space="preserve">предусматривает </w:t>
      </w:r>
      <w:r w:rsidRPr="00CC26F7">
        <w:rPr>
          <w:rFonts w:ascii="Times New Roman" w:hAnsi="Times New Roman" w:cs="Times New Roman"/>
          <w:sz w:val="24"/>
          <w:szCs w:val="24"/>
        </w:rPr>
        <w:t xml:space="preserve">отказ от замены  дотации на выравнивание бюджетной обеспеченности городских округов и дотации на выравнивание бюджетной обеспеченности поселений дополнительными нормативами отчислений в бюджет городского округа  от налога на доходы физических лиц. </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Сумма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подлежащая зачислению в бюджет городского округа составит на 2017 год – 14 148,0 тысяч рублей, на 2018 год – 14 847,0 тысяч рублей и на 2019 год – 15 432,2 тысяч рублей, на основании информации, предоставленной Департаментом финансов Ханты-Мансийского автономного округа – Югры.</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на основании Ф</w:t>
      </w:r>
      <w:r>
        <w:rPr>
          <w:rFonts w:ascii="Times New Roman" w:hAnsi="Times New Roman" w:cs="Times New Roman"/>
          <w:sz w:val="24"/>
          <w:szCs w:val="24"/>
        </w:rPr>
        <w:t xml:space="preserve">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Согласно статьи 3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бюджеты городских округов в размере 100 процентов.</w:t>
      </w:r>
    </w:p>
    <w:p w:rsidR="00CC26F7" w:rsidRPr="00CC26F7" w:rsidRDefault="006919AD" w:rsidP="00CC26F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C26F7" w:rsidRPr="00CC26F7">
        <w:rPr>
          <w:rFonts w:ascii="Times New Roman" w:hAnsi="Times New Roman" w:cs="Times New Roman"/>
          <w:sz w:val="24"/>
          <w:szCs w:val="24"/>
        </w:rPr>
        <w:t xml:space="preserve">Налог, взимаемый в связи с применением упрощенной системы налогообложения в бюджет городского округа на 2017 год  запланирован в сумме 88 000,0  тысяч рублей, на 2018 год в сумме 92 400,0 тысячи рублей и на 2019 год в сумме 92 400,0 тысяч рублей соответственно, исходя из  фактического поступления за полугодие 2016 года и из ожидаемого поступления налога в 2016 году и на основании информации, предоставленной  </w:t>
      </w:r>
      <w:r w:rsidR="00CC26F7" w:rsidRPr="00CC26F7">
        <w:rPr>
          <w:rFonts w:ascii="Times New Roman" w:hAnsi="Times New Roman" w:cs="Times New Roman"/>
          <w:sz w:val="24"/>
          <w:szCs w:val="24"/>
        </w:rPr>
        <w:lastRenderedPageBreak/>
        <w:t>главным администратором доходов – Межрайонной инспекцией  Федеральной налоговой службы России №5 по Ханты-Мансийского автономного округа – Югре.</w:t>
      </w:r>
    </w:p>
    <w:p w:rsidR="00CC26F7" w:rsidRPr="00CC26F7" w:rsidRDefault="00CC26F7" w:rsidP="00CC26F7">
      <w:pPr>
        <w:pStyle w:val="ConsPlusNormal"/>
        <w:jc w:val="both"/>
        <w:rPr>
          <w:rFonts w:ascii="Times New Roman" w:hAnsi="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налог на вмененный доход</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налог на вмененный доход 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пунктом 2 статьи 61.2 главы 9 Бюджетного кодекса Российской Федерации в бюджеты городских округов зачисляется единый налог на вмененный доход для отдельных видов деятельности по нормативу 100 процентов.</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целях исполнения статьи 61.2, 64</w:t>
      </w:r>
      <w:r>
        <w:rPr>
          <w:rFonts w:ascii="Times New Roman" w:hAnsi="Times New Roman" w:cs="Times New Roman"/>
          <w:sz w:val="24"/>
          <w:szCs w:val="24"/>
        </w:rPr>
        <w:t xml:space="preserve"> Бюджетного кодекса РФ от 31.07.1998 </w:t>
      </w:r>
      <w:r w:rsidRPr="00CC26F7">
        <w:rPr>
          <w:rFonts w:ascii="Times New Roman" w:hAnsi="Times New Roman" w:cs="Times New Roman"/>
          <w:sz w:val="24"/>
          <w:szCs w:val="24"/>
        </w:rPr>
        <w:t xml:space="preserve">№ 145-ФЗ и Федерального закона от 06.10.2003 № 131-ФЗ «Об общих принципах организации местного самоуправления в Российской Федерации», на территории </w:t>
      </w:r>
      <w:r>
        <w:rPr>
          <w:rFonts w:ascii="Times New Roman" w:hAnsi="Times New Roman" w:cs="Times New Roman"/>
          <w:sz w:val="24"/>
          <w:szCs w:val="24"/>
        </w:rPr>
        <w:t xml:space="preserve">городского округа город Мегион </w:t>
      </w:r>
      <w:r w:rsidRPr="00CC26F7">
        <w:rPr>
          <w:rFonts w:ascii="Times New Roman" w:hAnsi="Times New Roman" w:cs="Times New Roman"/>
          <w:sz w:val="24"/>
          <w:szCs w:val="24"/>
        </w:rPr>
        <w:t>система налогообложения в виде единого налога на вмененный доход для отдельных видов деятельности была введена с 01.01.2006 года. На сегодняшний момент на территории городского округа действует решение Думы города Мегиона от 27.10.2010 №78 «О системе налогообложения в виде единого налога на вмененный доход для отдельных видов деятельности» (с изменениями).</w:t>
      </w:r>
    </w:p>
    <w:p w:rsidR="00CC26F7" w:rsidRPr="00CC26F7" w:rsidRDefault="008608A8" w:rsidP="00CC26F7">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Поступление е</w:t>
      </w:r>
      <w:r w:rsidR="00CC26F7" w:rsidRPr="00CC26F7">
        <w:rPr>
          <w:rFonts w:ascii="Times New Roman" w:hAnsi="Times New Roman" w:cs="Times New Roman"/>
          <w:sz w:val="24"/>
          <w:szCs w:val="24"/>
        </w:rPr>
        <w:t>дин</w:t>
      </w:r>
      <w:r>
        <w:rPr>
          <w:rFonts w:ascii="Times New Roman" w:hAnsi="Times New Roman" w:cs="Times New Roman"/>
          <w:sz w:val="24"/>
          <w:szCs w:val="24"/>
        </w:rPr>
        <w:t>ого</w:t>
      </w:r>
      <w:r w:rsidR="00CC26F7" w:rsidRPr="00CC26F7">
        <w:rPr>
          <w:rFonts w:ascii="Times New Roman" w:hAnsi="Times New Roman" w:cs="Times New Roman"/>
          <w:sz w:val="24"/>
          <w:szCs w:val="24"/>
        </w:rPr>
        <w:t xml:space="preserve"> налог</w:t>
      </w:r>
      <w:r>
        <w:rPr>
          <w:rFonts w:ascii="Times New Roman" w:hAnsi="Times New Roman" w:cs="Times New Roman"/>
          <w:sz w:val="24"/>
          <w:szCs w:val="24"/>
        </w:rPr>
        <w:t>а</w:t>
      </w:r>
      <w:r w:rsidR="00CC26F7" w:rsidRPr="00CC26F7">
        <w:rPr>
          <w:rFonts w:ascii="Times New Roman" w:hAnsi="Times New Roman" w:cs="Times New Roman"/>
          <w:sz w:val="24"/>
          <w:szCs w:val="24"/>
        </w:rPr>
        <w:t xml:space="preserve"> на вмененный доход в бюджет городского округа на 2017 год запланирован</w:t>
      </w:r>
      <w:r>
        <w:rPr>
          <w:rFonts w:ascii="Times New Roman" w:hAnsi="Times New Roman" w:cs="Times New Roman"/>
          <w:sz w:val="24"/>
          <w:szCs w:val="24"/>
        </w:rPr>
        <w:t>о</w:t>
      </w:r>
      <w:r w:rsidR="00CC26F7" w:rsidRPr="00CC26F7">
        <w:rPr>
          <w:rFonts w:ascii="Times New Roman" w:hAnsi="Times New Roman" w:cs="Times New Roman"/>
          <w:sz w:val="24"/>
          <w:szCs w:val="24"/>
        </w:rPr>
        <w:t xml:space="preserve"> в сумме 45 000,0 тысяч рублей и на каждый год планового периода в такой же сумме, на основании письма главного админист</w:t>
      </w:r>
      <w:r w:rsidR="00CC26F7">
        <w:rPr>
          <w:rFonts w:ascii="Times New Roman" w:hAnsi="Times New Roman" w:cs="Times New Roman"/>
          <w:sz w:val="24"/>
          <w:szCs w:val="24"/>
        </w:rPr>
        <w:t xml:space="preserve">ратора – Межрайонной инспекции </w:t>
      </w:r>
      <w:r w:rsidR="00CC26F7" w:rsidRPr="00CC26F7">
        <w:rPr>
          <w:rFonts w:ascii="Times New Roman" w:hAnsi="Times New Roman" w:cs="Times New Roman"/>
          <w:sz w:val="24"/>
          <w:szCs w:val="24"/>
        </w:rPr>
        <w:t>Федеральной налоговой служб</w:t>
      </w:r>
      <w:r w:rsidR="00CC26F7">
        <w:rPr>
          <w:rFonts w:ascii="Times New Roman" w:hAnsi="Times New Roman" w:cs="Times New Roman"/>
          <w:sz w:val="24"/>
          <w:szCs w:val="24"/>
        </w:rPr>
        <w:t>ы России №5 по Ханты-Мансийскому автономному</w:t>
      </w:r>
      <w:r w:rsidR="00CC26F7" w:rsidRPr="00CC26F7">
        <w:rPr>
          <w:rFonts w:ascii="Times New Roman" w:hAnsi="Times New Roman" w:cs="Times New Roman"/>
          <w:sz w:val="24"/>
          <w:szCs w:val="24"/>
        </w:rPr>
        <w:t xml:space="preserve"> окру</w:t>
      </w:r>
      <w:r w:rsidR="00CC26F7">
        <w:rPr>
          <w:rFonts w:ascii="Times New Roman" w:hAnsi="Times New Roman" w:cs="Times New Roman"/>
          <w:sz w:val="24"/>
          <w:szCs w:val="24"/>
        </w:rPr>
        <w:t>гу</w:t>
      </w:r>
      <w:r w:rsidR="00CC26F7" w:rsidRPr="00CC26F7">
        <w:rPr>
          <w:rFonts w:ascii="Times New Roman" w:hAnsi="Times New Roman" w:cs="Times New Roman"/>
          <w:sz w:val="24"/>
          <w:szCs w:val="24"/>
        </w:rPr>
        <w:t xml:space="preserve"> – Югре.</w:t>
      </w:r>
    </w:p>
    <w:p w:rsidR="00CC26F7" w:rsidRPr="00CC26F7" w:rsidRDefault="00CC26F7" w:rsidP="00CC26F7">
      <w:pPr>
        <w:spacing w:after="0" w:line="240" w:lineRule="auto"/>
        <w:ind w:firstLine="72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соответствии с пунктом 2 статьи 61.2 главы 9 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Единый сельскохозяйственный налог на 2017 год запланирован </w:t>
      </w:r>
      <w:r w:rsidR="00190FC7">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sidR="00190FC7">
        <w:rPr>
          <w:rFonts w:ascii="Times New Roman" w:hAnsi="Times New Roman" w:cs="Times New Roman"/>
          <w:sz w:val="24"/>
          <w:szCs w:val="24"/>
        </w:rPr>
        <w:t>е</w:t>
      </w:r>
      <w:r w:rsidRPr="00CC26F7">
        <w:rPr>
          <w:rFonts w:ascii="Times New Roman" w:hAnsi="Times New Roman" w:cs="Times New Roman"/>
          <w:sz w:val="24"/>
          <w:szCs w:val="24"/>
        </w:rPr>
        <w:t xml:space="preserve"> 157,0 тысяч рублей и на каждый год планового периода в размере 165,0 тысяч рублей,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CC26F7" w:rsidRDefault="00CC26F7" w:rsidP="006E3348">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запланирован, на основании информации главного администратора – Межрайон</w:t>
      </w:r>
      <w:r w:rsidR="006E3348">
        <w:rPr>
          <w:rFonts w:ascii="Times New Roman" w:hAnsi="Times New Roman" w:cs="Times New Roman"/>
          <w:sz w:val="24"/>
          <w:szCs w:val="24"/>
        </w:rPr>
        <w:t xml:space="preserve">ной инспекции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 и </w:t>
      </w:r>
      <w:r w:rsidR="007E6036">
        <w:rPr>
          <w:rFonts w:ascii="Times New Roman" w:hAnsi="Times New Roman" w:cs="Times New Roman"/>
          <w:sz w:val="24"/>
          <w:szCs w:val="24"/>
        </w:rPr>
        <w:t xml:space="preserve">на 2017 год </w:t>
      </w:r>
      <w:r w:rsidRPr="00CC26F7">
        <w:rPr>
          <w:rFonts w:ascii="Times New Roman" w:hAnsi="Times New Roman" w:cs="Times New Roman"/>
          <w:sz w:val="24"/>
          <w:szCs w:val="24"/>
        </w:rPr>
        <w:t>составляет – 4 200,0 тысяч рублей</w:t>
      </w:r>
      <w:r w:rsidR="007E6036">
        <w:rPr>
          <w:rFonts w:ascii="Times New Roman" w:hAnsi="Times New Roman" w:cs="Times New Roman"/>
          <w:sz w:val="24"/>
          <w:szCs w:val="24"/>
        </w:rPr>
        <w:t>, н</w:t>
      </w:r>
      <w:r w:rsidRPr="00CC26F7">
        <w:rPr>
          <w:rFonts w:ascii="Times New Roman" w:hAnsi="Times New Roman" w:cs="Times New Roman"/>
          <w:sz w:val="24"/>
          <w:szCs w:val="24"/>
        </w:rPr>
        <w:t>а 2018-2019 годы – 4 500,0 тысяч рублей соответственно на каждый год планового периода.</w:t>
      </w:r>
    </w:p>
    <w:p w:rsidR="007E6036" w:rsidRPr="00CC26F7" w:rsidRDefault="007E6036" w:rsidP="006E3348">
      <w:pPr>
        <w:pStyle w:val="2"/>
        <w:spacing w:after="0" w:line="240" w:lineRule="auto"/>
        <w:ind w:left="0" w:firstLine="708"/>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Налог на имущество физических лиц</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w:t>
      </w:r>
      <w:r w:rsidR="006E3348">
        <w:rPr>
          <w:rFonts w:ascii="Times New Roman" w:hAnsi="Times New Roman" w:cs="Times New Roman"/>
          <w:sz w:val="24"/>
          <w:szCs w:val="24"/>
        </w:rPr>
        <w:t xml:space="preserve">ог на имущество физических лиц </w:t>
      </w:r>
      <w:r w:rsidRPr="00CC26F7">
        <w:rPr>
          <w:rFonts w:ascii="Times New Roman" w:hAnsi="Times New Roman" w:cs="Times New Roman"/>
          <w:sz w:val="24"/>
          <w:szCs w:val="24"/>
        </w:rPr>
        <w:t xml:space="preserve">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w:t>
      </w:r>
      <w:r w:rsidR="006E3348">
        <w:rPr>
          <w:rFonts w:ascii="Times New Roman" w:hAnsi="Times New Roman" w:cs="Times New Roman"/>
          <w:sz w:val="24"/>
          <w:szCs w:val="24"/>
        </w:rPr>
        <w:t xml:space="preserve">ии и признании утратившим силу </w:t>
      </w:r>
      <w:r w:rsidRPr="00CC26F7">
        <w:rPr>
          <w:rFonts w:ascii="Times New Roman" w:hAnsi="Times New Roman" w:cs="Times New Roman"/>
          <w:sz w:val="24"/>
          <w:szCs w:val="24"/>
        </w:rPr>
        <w:t xml:space="preserve">Закона Российской Федерации «О налогах на имущество физических лиц», Налоговый кодекс дополнен новой главой 32 «Налог на имущество физических лиц», </w:t>
      </w:r>
      <w:r w:rsidR="002C7F2A">
        <w:rPr>
          <w:rFonts w:ascii="Times New Roman" w:hAnsi="Times New Roman" w:cs="Times New Roman"/>
          <w:sz w:val="24"/>
          <w:szCs w:val="24"/>
        </w:rPr>
        <w:t xml:space="preserve">согласно которой </w:t>
      </w:r>
      <w:r w:rsidRPr="00CC26F7">
        <w:rPr>
          <w:rFonts w:ascii="Times New Roman" w:hAnsi="Times New Roman" w:cs="Times New Roman"/>
          <w:sz w:val="24"/>
          <w:szCs w:val="24"/>
        </w:rPr>
        <w:t>налог устанавливается нормативными правовыми актами представительных органов муниципальных образований.</w:t>
      </w: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Закон Ханты-Мансийского автономного округа-Югры от 17.10.2014 №81-оз устанавливает дату начала применения на территории автономного округа поря</w:t>
      </w:r>
      <w:r w:rsidR="006E3348">
        <w:rPr>
          <w:rFonts w:ascii="Times New Roman" w:hAnsi="Times New Roman" w:cs="Times New Roman"/>
          <w:sz w:val="24"/>
          <w:szCs w:val="24"/>
        </w:rPr>
        <w:t xml:space="preserve">дка определения налоговой базы </w:t>
      </w:r>
      <w:r w:rsidRPr="00CC26F7">
        <w:rPr>
          <w:rFonts w:ascii="Times New Roman" w:hAnsi="Times New Roman" w:cs="Times New Roman"/>
          <w:sz w:val="24"/>
          <w:szCs w:val="24"/>
        </w:rPr>
        <w:t>исходя из кадастровой стоимости объектов налогообложения с 1 января 2015 года. 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CC26F7" w:rsidRPr="00CC26F7" w:rsidRDefault="00EC62BB" w:rsidP="00CC26F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C26F7" w:rsidRPr="00CC26F7">
        <w:rPr>
          <w:rFonts w:ascii="Times New Roman" w:hAnsi="Times New Roman" w:cs="Times New Roman"/>
          <w:sz w:val="24"/>
          <w:szCs w:val="24"/>
        </w:rPr>
        <w:t>Поступление по налогу на имущество физических лиц прогнозируется в сумме: на 2017 год – 16 955,0 тысяч рублей, на 2018 год – 17 800,0 тысяч рублей и на 2019 год – 17 800,0 тысяч рублей, на основании информации главно</w:t>
      </w:r>
      <w:r w:rsidR="006E3348">
        <w:rPr>
          <w:rFonts w:ascii="Times New Roman" w:hAnsi="Times New Roman" w:cs="Times New Roman"/>
          <w:sz w:val="24"/>
          <w:szCs w:val="24"/>
        </w:rPr>
        <w:t xml:space="preserve">го администратора – Межрайонной инспекции </w:t>
      </w:r>
      <w:r w:rsidR="00CC26F7" w:rsidRPr="00CC26F7">
        <w:rPr>
          <w:rFonts w:ascii="Times New Roman" w:hAnsi="Times New Roman" w:cs="Times New Roman"/>
          <w:sz w:val="24"/>
          <w:szCs w:val="24"/>
        </w:rPr>
        <w:t>Федеральной налоговой служб</w:t>
      </w:r>
      <w:r w:rsidR="006E3348">
        <w:rPr>
          <w:rFonts w:ascii="Times New Roman" w:hAnsi="Times New Roman" w:cs="Times New Roman"/>
          <w:sz w:val="24"/>
          <w:szCs w:val="24"/>
        </w:rPr>
        <w:t>ы России №5 по Ханты-Мансийскому автономному округу</w:t>
      </w:r>
      <w:r w:rsidR="00CC26F7" w:rsidRPr="00CC26F7">
        <w:rPr>
          <w:rFonts w:ascii="Times New Roman" w:hAnsi="Times New Roman" w:cs="Times New Roman"/>
          <w:sz w:val="24"/>
          <w:szCs w:val="24"/>
        </w:rPr>
        <w:t xml:space="preserve"> – Югре.</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Земельный налог</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w:t>
      </w:r>
      <w:r w:rsidR="00976742">
        <w:rPr>
          <w:rFonts w:ascii="Times New Roman" w:hAnsi="Times New Roman" w:cs="Times New Roman"/>
          <w:sz w:val="24"/>
          <w:szCs w:val="24"/>
        </w:rPr>
        <w:t>,</w:t>
      </w:r>
      <w:r w:rsidRPr="00CC26F7">
        <w:rPr>
          <w:rFonts w:ascii="Times New Roman" w:hAnsi="Times New Roman" w:cs="Times New Roman"/>
          <w:sz w:val="24"/>
          <w:szCs w:val="24"/>
        </w:rPr>
        <w:t xml:space="preserve"> устанавливается представительными органами городских округов. Налог на территории городского округа установлен решением Думы города Мегиона от 27.10.2010 №77 «О земельном налоге» (с изменениями). </w:t>
      </w: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Поступления по земельному налогу в 2017-2019 годах прогнозируется </w:t>
      </w:r>
      <w:r w:rsidR="00976742">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sidR="00976742">
        <w:rPr>
          <w:rFonts w:ascii="Times New Roman" w:hAnsi="Times New Roman" w:cs="Times New Roman"/>
          <w:sz w:val="24"/>
          <w:szCs w:val="24"/>
        </w:rPr>
        <w:t>е</w:t>
      </w:r>
      <w:r w:rsidRPr="00CC26F7">
        <w:rPr>
          <w:rFonts w:ascii="Times New Roman" w:hAnsi="Times New Roman" w:cs="Times New Roman"/>
          <w:sz w:val="24"/>
          <w:szCs w:val="24"/>
        </w:rPr>
        <w:t xml:space="preserve">  19 480,0 тысяч рублей, 20 100 тысяч рублей и 20 100,0 тысяч рублей на каждый год планового периода, на основании информации главного администратора – Межрайонной </w:t>
      </w:r>
      <w:r w:rsidR="006E3348">
        <w:rPr>
          <w:rFonts w:ascii="Times New Roman" w:hAnsi="Times New Roman" w:cs="Times New Roman"/>
          <w:sz w:val="24"/>
          <w:szCs w:val="24"/>
        </w:rPr>
        <w:t xml:space="preserve">инспекции </w:t>
      </w:r>
      <w:r w:rsidRPr="00CC26F7">
        <w:rPr>
          <w:rFonts w:ascii="Times New Roman" w:hAnsi="Times New Roman" w:cs="Times New Roman"/>
          <w:sz w:val="24"/>
          <w:szCs w:val="24"/>
        </w:rPr>
        <w:t>Федеральной налоговой службы России №5 по</w:t>
      </w:r>
      <w:r w:rsidR="006E3348">
        <w:rPr>
          <w:rFonts w:ascii="Times New Roman" w:hAnsi="Times New Roman" w:cs="Times New Roman"/>
          <w:sz w:val="24"/>
          <w:szCs w:val="24"/>
        </w:rPr>
        <w:t xml:space="preserve"> Ханты-Мансийскому автономному</w:t>
      </w:r>
      <w:r w:rsidRPr="00CC26F7">
        <w:rPr>
          <w:rFonts w:ascii="Times New Roman" w:hAnsi="Times New Roman" w:cs="Times New Roman"/>
          <w:sz w:val="24"/>
          <w:szCs w:val="24"/>
        </w:rPr>
        <w:t xml:space="preserve"> округ</w:t>
      </w:r>
      <w:r w:rsidR="006E3348">
        <w:rPr>
          <w:rFonts w:ascii="Times New Roman" w:hAnsi="Times New Roman" w:cs="Times New Roman"/>
          <w:sz w:val="24"/>
          <w:szCs w:val="24"/>
        </w:rPr>
        <w:t>у</w:t>
      </w:r>
      <w:r w:rsidRPr="00CC26F7">
        <w:rPr>
          <w:rFonts w:ascii="Times New Roman" w:hAnsi="Times New Roman" w:cs="Times New Roman"/>
          <w:sz w:val="24"/>
          <w:szCs w:val="24"/>
        </w:rPr>
        <w:t xml:space="preserve"> – Югре</w:t>
      </w:r>
      <w:r>
        <w:rPr>
          <w:rFonts w:ascii="Times New Roman" w:hAnsi="Times New Roman" w:cs="Times New Roman"/>
          <w:sz w:val="24"/>
          <w:szCs w:val="24"/>
        </w:rPr>
        <w:t>.</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CC26F7" w:rsidRPr="00CC26F7" w:rsidRDefault="00CC26F7" w:rsidP="00CC26F7">
      <w:pPr>
        <w:pStyle w:val="ConsPlusTitle"/>
        <w:jc w:val="both"/>
        <w:rPr>
          <w:rFonts w:ascii="Times New Roman" w:hAnsi="Times New Roman"/>
          <w:sz w:val="24"/>
          <w:szCs w:val="24"/>
        </w:rPr>
      </w:pP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 xml:space="preserve">Планирование государственной пошлины на 2017-2019 годы осуществлялось на основании проектировок, предоставленных главными </w:t>
      </w:r>
      <w:r w:rsidR="00686990">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CC26F7" w:rsidRPr="00CC26F7" w:rsidRDefault="00CC26F7" w:rsidP="00CC26F7">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государственной пошлины в бюджет города в 2017 году прогнозируется в сумме 9 027,8 тысяч рублей.</w:t>
      </w: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Поступление государственной пошлины в бюджет городского округа в 2018 году прогнозиру</w:t>
      </w:r>
      <w:r w:rsidR="00AB503A">
        <w:rPr>
          <w:rFonts w:ascii="Times New Roman" w:hAnsi="Times New Roman" w:cs="Times New Roman"/>
          <w:sz w:val="24"/>
          <w:szCs w:val="24"/>
        </w:rPr>
        <w:t>е</w:t>
      </w:r>
      <w:r w:rsidRPr="00CC26F7">
        <w:rPr>
          <w:rFonts w:ascii="Times New Roman" w:hAnsi="Times New Roman" w:cs="Times New Roman"/>
          <w:sz w:val="24"/>
          <w:szCs w:val="24"/>
        </w:rPr>
        <w:t>тся в сумме 9 227,8 тысяч рублей и в 2019 году в сумме 9 227,8 тысяч рублей соответственно.</w:t>
      </w:r>
    </w:p>
    <w:p w:rsidR="00CC26F7" w:rsidRDefault="00CC26F7" w:rsidP="00CC26F7">
      <w:pPr>
        <w:pStyle w:val="2"/>
        <w:spacing w:after="0" w:line="240" w:lineRule="auto"/>
        <w:ind w:left="0"/>
        <w:jc w:val="both"/>
        <w:rPr>
          <w:rFonts w:ascii="Times New Roman" w:hAnsi="Times New Roman" w:cs="Times New Roman"/>
          <w:sz w:val="24"/>
          <w:szCs w:val="24"/>
        </w:rPr>
      </w:pPr>
    </w:p>
    <w:p w:rsidR="00686990" w:rsidRPr="00CC26F7" w:rsidRDefault="00686990"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r w:rsidRPr="00CC26F7">
        <w:rPr>
          <w:rFonts w:ascii="Times New Roman" w:hAnsi="Times New Roman" w:cs="Times New Roman"/>
          <w:sz w:val="24"/>
          <w:szCs w:val="24"/>
        </w:rPr>
        <w:t xml:space="preserve">Доходы, получаемые в виде арендной платы за земельные участки,  </w:t>
      </w:r>
      <w:r w:rsidR="002F3F61" w:rsidRPr="00CC26F7">
        <w:rPr>
          <w:rFonts w:ascii="Times New Roman" w:hAnsi="Times New Roman" w:cs="Times New Roman"/>
          <w:sz w:val="24"/>
          <w:szCs w:val="24"/>
        </w:rPr>
        <w:t>расположенн</w:t>
      </w:r>
      <w:r w:rsidR="002F3F61">
        <w:rPr>
          <w:rFonts w:ascii="Times New Roman" w:hAnsi="Times New Roman" w:cs="Times New Roman"/>
          <w:sz w:val="24"/>
          <w:szCs w:val="24"/>
        </w:rPr>
        <w:t>ые</w:t>
      </w:r>
      <w:r w:rsidRPr="00CC26F7">
        <w:rPr>
          <w:rFonts w:ascii="Times New Roman" w:hAnsi="Times New Roman" w:cs="Times New Roman"/>
          <w:sz w:val="24"/>
          <w:szCs w:val="24"/>
        </w:rPr>
        <w:t xml:space="preserve">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Мегиона  и составят на 2017 год сумму в размере  220 980,0 тысяч рублей, на 2018 год – 220 980,0 тысяч рублей и на 2019 год – 220 980,0 тысяч рублей соответственно. </w:t>
      </w:r>
    </w:p>
    <w:p w:rsidR="00CC26F7" w:rsidRPr="00CC26F7" w:rsidRDefault="00CC26F7" w:rsidP="00CC26F7">
      <w:pPr>
        <w:pStyle w:val="2"/>
        <w:tabs>
          <w:tab w:val="left" w:pos="0"/>
        </w:tabs>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CC26F7" w:rsidRPr="00CC26F7" w:rsidRDefault="00CC26F7" w:rsidP="00CC26F7">
      <w:pPr>
        <w:pStyle w:val="2"/>
        <w:spacing w:after="0" w:line="240" w:lineRule="auto"/>
        <w:ind w:left="0"/>
        <w:jc w:val="center"/>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Мегиона, и составят на 2017 год сумму в размере 285,0 тысяч рублей, на 2018 год сумму в размере  285,0 тысяч рублей и на 2019 год – 285,0 тысяч рублей. </w:t>
      </w:r>
    </w:p>
    <w:p w:rsidR="00CC26F7" w:rsidRPr="00CC26F7" w:rsidRDefault="00CC26F7" w:rsidP="00CC26F7">
      <w:pPr>
        <w:pStyle w:val="2"/>
        <w:spacing w:after="0" w:line="240" w:lineRule="auto"/>
        <w:ind w:left="0"/>
        <w:jc w:val="both"/>
        <w:rPr>
          <w:rFonts w:ascii="Times New Roman" w:hAnsi="Times New Roman" w:cs="Times New Roman"/>
          <w:sz w:val="24"/>
          <w:szCs w:val="24"/>
          <w:highlight w:val="yellow"/>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поступления за первое полугодие 2016 года и ожидаемого поступления за 2016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Мегиона и составят на 2017 год сумму в размере 29 955,0 тысяч рублей, на 2018 год сумму в размере  29 955,0 тысяч рублей и на 2019 год – 29 955,0 тысяч рублей. </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sidR="008B328E">
        <w:rPr>
          <w:rFonts w:ascii="Times New Roman" w:hAnsi="Times New Roman" w:cs="Times New Roman"/>
          <w:sz w:val="24"/>
          <w:szCs w:val="24"/>
        </w:rPr>
        <w:t>,</w:t>
      </w:r>
      <w:r w:rsidRPr="00CC26F7">
        <w:rPr>
          <w:rFonts w:ascii="Times New Roman" w:hAnsi="Times New Roman" w:cs="Times New Roman"/>
          <w:sz w:val="24"/>
          <w:szCs w:val="24"/>
        </w:rPr>
        <w:t xml:space="preserve"> казенных) на 2017-2019</w:t>
      </w:r>
      <w:r w:rsidR="00686990">
        <w:rPr>
          <w:rFonts w:ascii="Times New Roman" w:hAnsi="Times New Roman" w:cs="Times New Roman"/>
          <w:sz w:val="24"/>
          <w:szCs w:val="24"/>
        </w:rPr>
        <w:t xml:space="preserve"> годы запланированы </w:t>
      </w:r>
      <w:r w:rsidRPr="00CC26F7">
        <w:rPr>
          <w:rFonts w:ascii="Times New Roman" w:hAnsi="Times New Roman" w:cs="Times New Roman"/>
          <w:sz w:val="24"/>
          <w:szCs w:val="24"/>
        </w:rPr>
        <w:t xml:space="preserve">в сумме 888,0 тысяч рублей, на каждый год, на основании информации главного администратора доходов вышеуказанного платежа - департамента муниципальной собственности администрации города Мегиона. </w:t>
      </w:r>
    </w:p>
    <w:p w:rsidR="00C47D9B" w:rsidRDefault="00C47D9B" w:rsidP="00CC26F7">
      <w:pPr>
        <w:pStyle w:val="2"/>
        <w:spacing w:after="0" w:line="240" w:lineRule="auto"/>
        <w:ind w:left="0"/>
        <w:jc w:val="both"/>
        <w:rPr>
          <w:rFonts w:ascii="Times New Roman" w:hAnsi="Times New Roman" w:cs="Times New Roman"/>
          <w:sz w:val="24"/>
          <w:szCs w:val="24"/>
        </w:rPr>
      </w:pPr>
    </w:p>
    <w:p w:rsidR="00C47D9B" w:rsidRPr="00CC26F7" w:rsidRDefault="00C47D9B"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Доходы от продажи квартир, находящихся в собственности городских округов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реализации кварти</w:t>
      </w:r>
      <w:r w:rsidR="00C47D9B">
        <w:rPr>
          <w:rFonts w:ascii="Times New Roman" w:hAnsi="Times New Roman" w:cs="Times New Roman"/>
          <w:sz w:val="24"/>
          <w:szCs w:val="24"/>
        </w:rPr>
        <w:t xml:space="preserve">р, находящихся в собственности </w:t>
      </w:r>
      <w:r w:rsidRPr="00CC26F7">
        <w:rPr>
          <w:rFonts w:ascii="Times New Roman" w:hAnsi="Times New Roman" w:cs="Times New Roman"/>
          <w:sz w:val="24"/>
          <w:szCs w:val="24"/>
        </w:rPr>
        <w:t>городских округов на 2017-2019 годы заплани</w:t>
      </w:r>
      <w:r w:rsidR="00C47D9B">
        <w:rPr>
          <w:rFonts w:ascii="Times New Roman" w:hAnsi="Times New Roman" w:cs="Times New Roman"/>
          <w:sz w:val="24"/>
          <w:szCs w:val="24"/>
        </w:rPr>
        <w:t xml:space="preserve">рованы </w:t>
      </w:r>
      <w:r w:rsidRPr="00CC26F7">
        <w:rPr>
          <w:rFonts w:ascii="Times New Roman" w:hAnsi="Times New Roman" w:cs="Times New Roman"/>
          <w:sz w:val="24"/>
          <w:szCs w:val="24"/>
        </w:rPr>
        <w:t xml:space="preserve">на 2017 год в сумме 31 957,0 тысяч рублей, на 2018 год в сумме 31 957,0 тысяч рублей и на 2019 год – 31 957,0 тысяч рублей, на основании информации главного администратора доходов вышеуказанного платежа - департамента муниципальной собственности администрации города. </w:t>
      </w:r>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реализации имущества, находящегося в собственности городских округов (в части реализации основных средств по указанному имуществу)</w:t>
      </w:r>
    </w:p>
    <w:p w:rsidR="00CC26F7" w:rsidRPr="00CC26F7" w:rsidRDefault="00CC26F7" w:rsidP="00CC26F7">
      <w:pPr>
        <w:pStyle w:val="2"/>
        <w:spacing w:after="0" w:line="240" w:lineRule="auto"/>
        <w:ind w:left="0"/>
        <w:jc w:val="both"/>
        <w:rPr>
          <w:rFonts w:ascii="Times New Roman" w:hAnsi="Times New Roman" w:cs="Times New Roman"/>
          <w:b/>
          <w:sz w:val="24"/>
          <w:szCs w:val="24"/>
          <w:highlight w:val="yellow"/>
        </w:rPr>
      </w:pPr>
    </w:p>
    <w:p w:rsidR="00CC26F7" w:rsidRPr="00CC26F7" w:rsidRDefault="00CC26F7" w:rsidP="00CC26F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w:t>
      </w:r>
      <w:r w:rsidR="00C47D9B">
        <w:rPr>
          <w:rFonts w:ascii="Times New Roman" w:hAnsi="Times New Roman" w:cs="Times New Roman"/>
          <w:sz w:val="24"/>
          <w:szCs w:val="24"/>
        </w:rPr>
        <w:t xml:space="preserve">ации имущества, находящегося в </w:t>
      </w:r>
      <w:r w:rsidRPr="00CC26F7">
        <w:rPr>
          <w:rFonts w:ascii="Times New Roman" w:hAnsi="Times New Roman" w:cs="Times New Roman"/>
          <w:sz w:val="24"/>
          <w:szCs w:val="24"/>
        </w:rPr>
        <w:t>собственности городских округов (в части реализации основных средств по указанно</w:t>
      </w:r>
      <w:r w:rsidR="00C47D9B">
        <w:rPr>
          <w:rFonts w:ascii="Times New Roman" w:hAnsi="Times New Roman" w:cs="Times New Roman"/>
          <w:sz w:val="24"/>
          <w:szCs w:val="24"/>
        </w:rPr>
        <w:t xml:space="preserve">му имуществу) на 2017-2019 годы запланированы </w:t>
      </w:r>
      <w:r w:rsidRPr="00CC26F7">
        <w:rPr>
          <w:rFonts w:ascii="Times New Roman" w:hAnsi="Times New Roman" w:cs="Times New Roman"/>
          <w:sz w:val="24"/>
          <w:szCs w:val="24"/>
        </w:rPr>
        <w:t>на 2017 год – 12 135,0 тысячи рублей</w:t>
      </w:r>
      <w:r w:rsidR="00C47D9B">
        <w:rPr>
          <w:rFonts w:ascii="Times New Roman" w:hAnsi="Times New Roman" w:cs="Times New Roman"/>
          <w:sz w:val="24"/>
          <w:szCs w:val="24"/>
        </w:rPr>
        <w:t xml:space="preserve">, 2018 год – 77,0 тысяч рублей </w:t>
      </w:r>
      <w:r w:rsidRPr="00CC26F7">
        <w:rPr>
          <w:rFonts w:ascii="Times New Roman" w:hAnsi="Times New Roman" w:cs="Times New Roman"/>
          <w:sz w:val="24"/>
          <w:szCs w:val="24"/>
        </w:rPr>
        <w:t>и на 2019 год – 45,0 тысяч рублей соответственно, на основании проектировок, предостав</w:t>
      </w:r>
      <w:r w:rsidR="00C47D9B">
        <w:rPr>
          <w:rFonts w:ascii="Times New Roman" w:hAnsi="Times New Roman" w:cs="Times New Roman"/>
          <w:sz w:val="24"/>
          <w:szCs w:val="24"/>
        </w:rPr>
        <w:t xml:space="preserve">ленных главным администратором </w:t>
      </w:r>
      <w:r w:rsidRPr="00CC26F7">
        <w:rPr>
          <w:rFonts w:ascii="Times New Roman" w:hAnsi="Times New Roman" w:cs="Times New Roman"/>
          <w:sz w:val="24"/>
          <w:szCs w:val="24"/>
        </w:rPr>
        <w:t>по закрепленному доходному источнику, департамента муниципальной собственности администрации города Мегиона.</w:t>
      </w:r>
    </w:p>
    <w:p w:rsidR="00CC26F7" w:rsidRPr="00CC26F7" w:rsidRDefault="00CC26F7" w:rsidP="00CC26F7">
      <w:pPr>
        <w:pStyle w:val="2"/>
        <w:spacing w:after="0" w:line="240" w:lineRule="auto"/>
        <w:ind w:left="0"/>
        <w:jc w:val="both"/>
        <w:rPr>
          <w:rFonts w:ascii="Times New Roman" w:hAnsi="Times New Roman" w:cs="Times New Roman"/>
          <w:b/>
          <w:sz w:val="24"/>
          <w:szCs w:val="24"/>
          <w:highlight w:val="yellow"/>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продажи земельных участков запланированы в сумме 9 702,0 тысячи </w:t>
      </w:r>
      <w:r w:rsidR="00C47D9B">
        <w:rPr>
          <w:rFonts w:ascii="Times New Roman" w:hAnsi="Times New Roman" w:cs="Times New Roman"/>
          <w:sz w:val="24"/>
          <w:szCs w:val="24"/>
        </w:rPr>
        <w:t xml:space="preserve">рублей </w:t>
      </w:r>
      <w:r w:rsidRPr="00CC26F7">
        <w:rPr>
          <w:rFonts w:ascii="Times New Roman" w:hAnsi="Times New Roman" w:cs="Times New Roman"/>
          <w:sz w:val="24"/>
          <w:szCs w:val="24"/>
        </w:rPr>
        <w:t>на 2017 год и каждый год планового периода в такой же сумме на основании информации главного администратора до</w:t>
      </w:r>
      <w:r w:rsidR="00C47D9B">
        <w:rPr>
          <w:rFonts w:ascii="Times New Roman" w:hAnsi="Times New Roman" w:cs="Times New Roman"/>
          <w:sz w:val="24"/>
          <w:szCs w:val="24"/>
        </w:rPr>
        <w:t xml:space="preserve">ходов, вышеуказанного платежа, </w:t>
      </w:r>
      <w:r w:rsidRPr="00CC26F7">
        <w:rPr>
          <w:rFonts w:ascii="Times New Roman" w:hAnsi="Times New Roman" w:cs="Times New Roman"/>
          <w:sz w:val="24"/>
          <w:szCs w:val="24"/>
        </w:rPr>
        <w:t>департамента муниципальной собственности администрации города Мегиона.</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 xml:space="preserve">В соответствии с пунктом 2 статьи 61.2 главы 9 Бюджетного кодекса Российской Федерации в бюджеты городских округов зачисляется плата за негативное </w:t>
      </w:r>
      <w:r w:rsidR="00C47D9B">
        <w:rPr>
          <w:rFonts w:ascii="Times New Roman" w:hAnsi="Times New Roman" w:cs="Times New Roman"/>
          <w:sz w:val="24"/>
          <w:szCs w:val="24"/>
        </w:rPr>
        <w:t>воздействие на окружающую среду</w:t>
      </w:r>
      <w:r w:rsidRPr="00CC26F7">
        <w:rPr>
          <w:rFonts w:ascii="Times New Roman" w:hAnsi="Times New Roman" w:cs="Times New Roman"/>
          <w:sz w:val="24"/>
          <w:szCs w:val="24"/>
        </w:rPr>
        <w:t xml:space="preserve"> по нормативу 55 процентов. </w:t>
      </w:r>
    </w:p>
    <w:p w:rsidR="00CC26F7" w:rsidRPr="00CC26F7" w:rsidRDefault="00CC26F7" w:rsidP="00CC26F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Сумма платы за негативное воздействие на окружающую среду в бюджет городского округа на 2017-2019 годы запланирована в размере 6 800,0</w:t>
      </w:r>
      <w:r w:rsidR="00C47D9B">
        <w:rPr>
          <w:rFonts w:ascii="Times New Roman" w:hAnsi="Times New Roman" w:cs="Times New Roman"/>
          <w:sz w:val="24"/>
          <w:szCs w:val="24"/>
        </w:rPr>
        <w:t xml:space="preserve"> тысяч рублей на 2017 год и на </w:t>
      </w:r>
      <w:r w:rsidRPr="00CC26F7">
        <w:rPr>
          <w:rFonts w:ascii="Times New Roman" w:hAnsi="Times New Roman" w:cs="Times New Roman"/>
          <w:sz w:val="24"/>
          <w:szCs w:val="24"/>
        </w:rPr>
        <w:t>каждый год планового периода, на основании информации главного администратора вышеуказанного доходного источника, Управления Федеральной службы по надзору в сфере природопользования по Ханты-Мансийскому автономному округу – Югре.</w:t>
      </w:r>
    </w:p>
    <w:p w:rsidR="00CC26F7" w:rsidRPr="00CC26F7" w:rsidRDefault="00CC26F7" w:rsidP="00CC26F7">
      <w:pPr>
        <w:pStyle w:val="2"/>
        <w:spacing w:after="0" w:line="240" w:lineRule="auto"/>
        <w:ind w:left="0"/>
        <w:jc w:val="both"/>
        <w:rPr>
          <w:rFonts w:ascii="Times New Roman" w:hAnsi="Times New Roman" w:cs="Times New Roman"/>
          <w:sz w:val="24"/>
          <w:szCs w:val="24"/>
        </w:rPr>
      </w:pPr>
    </w:p>
    <w:p w:rsidR="00CC26F7" w:rsidRPr="00CC26F7" w:rsidRDefault="00CC26F7" w:rsidP="00CC26F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CC26F7" w:rsidRPr="00CC26F7" w:rsidRDefault="00CC26F7" w:rsidP="00CC26F7">
      <w:pPr>
        <w:pStyle w:val="2"/>
        <w:spacing w:after="0" w:line="240" w:lineRule="auto"/>
        <w:ind w:left="0"/>
        <w:jc w:val="both"/>
        <w:rPr>
          <w:rFonts w:ascii="Times New Roman" w:hAnsi="Times New Roman" w:cs="Times New Roman"/>
          <w:b/>
          <w:sz w:val="24"/>
          <w:szCs w:val="24"/>
        </w:rPr>
      </w:pPr>
    </w:p>
    <w:p w:rsidR="00CC26F7" w:rsidRPr="00CC26F7" w:rsidRDefault="00CC26F7" w:rsidP="00CC26F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 рассчитаны исходя</w:t>
      </w:r>
      <w:r w:rsidR="00C47D9B">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поступления за 2015 год, первое полугодие 2016 года, ожидаемой оценки поступления за 2016 год и по проектировкам, предоставленным гла</w:t>
      </w:r>
      <w:r w:rsidR="00C47D9B">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443B10" w:rsidRDefault="00443B10" w:rsidP="00CC26F7">
      <w:pPr>
        <w:pStyle w:val="ac"/>
        <w:spacing w:after="0" w:line="240" w:lineRule="auto"/>
        <w:ind w:left="0"/>
        <w:jc w:val="both"/>
        <w:rPr>
          <w:rFonts w:ascii="Times New Roman" w:hAnsi="Times New Roman" w:cs="Times New Roman"/>
          <w:b/>
          <w:color w:val="1D1D1D"/>
          <w:sz w:val="24"/>
          <w:szCs w:val="24"/>
        </w:rPr>
      </w:pPr>
    </w:p>
    <w:p w:rsidR="00681076" w:rsidRPr="002621D3" w:rsidRDefault="002621D3" w:rsidP="00040432">
      <w:pPr>
        <w:pStyle w:val="ac"/>
        <w:spacing w:after="0" w:line="240" w:lineRule="auto"/>
        <w:ind w:left="0" w:firstLine="283"/>
        <w:jc w:val="center"/>
        <w:rPr>
          <w:rFonts w:ascii="Times New Roman" w:hAnsi="Times New Roman" w:cs="Times New Roman"/>
          <w:b/>
          <w:sz w:val="28"/>
          <w:szCs w:val="28"/>
        </w:rPr>
      </w:pPr>
      <w:r>
        <w:rPr>
          <w:rFonts w:ascii="Times New Roman" w:hAnsi="Times New Roman" w:cs="Times New Roman"/>
          <w:b/>
          <w:sz w:val="28"/>
          <w:szCs w:val="28"/>
        </w:rPr>
        <w:t>РАСХОДЫ</w:t>
      </w:r>
    </w:p>
    <w:p w:rsidR="00681076" w:rsidRPr="00333409" w:rsidRDefault="00681076" w:rsidP="00C638B9">
      <w:pPr>
        <w:pStyle w:val="ac"/>
        <w:spacing w:after="0" w:line="240" w:lineRule="auto"/>
        <w:ind w:left="0" w:firstLine="283"/>
        <w:jc w:val="both"/>
        <w:rPr>
          <w:rFonts w:ascii="Times New Roman" w:hAnsi="Times New Roman" w:cs="Times New Roman"/>
          <w:sz w:val="24"/>
          <w:szCs w:val="24"/>
        </w:rPr>
      </w:pPr>
    </w:p>
    <w:p w:rsidR="00D11596" w:rsidRPr="00333409" w:rsidRDefault="00D11596" w:rsidP="00D115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409">
        <w:rPr>
          <w:rFonts w:ascii="Times New Roman" w:eastAsia="Times New Roman" w:hAnsi="Times New Roman" w:cs="Times New Roman"/>
          <w:sz w:val="24"/>
          <w:szCs w:val="24"/>
          <w:lang w:eastAsia="ru-RU"/>
        </w:rPr>
        <w:t>В основу формирования объема и структуры расходов бюджета городского округа на 201</w:t>
      </w:r>
      <w:r w:rsidR="00CF4E8B">
        <w:rPr>
          <w:rFonts w:ascii="Times New Roman" w:eastAsia="Times New Roman" w:hAnsi="Times New Roman" w:cs="Times New Roman"/>
          <w:sz w:val="24"/>
          <w:szCs w:val="24"/>
          <w:lang w:eastAsia="ru-RU"/>
        </w:rPr>
        <w:t>7</w:t>
      </w:r>
      <w:r w:rsidRPr="00333409">
        <w:rPr>
          <w:rFonts w:ascii="Times New Roman" w:eastAsia="Times New Roman" w:hAnsi="Times New Roman" w:cs="Times New Roman"/>
          <w:sz w:val="24"/>
          <w:szCs w:val="24"/>
          <w:lang w:eastAsia="ru-RU"/>
        </w:rPr>
        <w:t xml:space="preserve"> год</w:t>
      </w:r>
      <w:r w:rsidR="00CF4E8B">
        <w:rPr>
          <w:rFonts w:ascii="Times New Roman" w:eastAsia="Times New Roman" w:hAnsi="Times New Roman" w:cs="Times New Roman"/>
          <w:sz w:val="24"/>
          <w:szCs w:val="24"/>
          <w:lang w:eastAsia="ru-RU"/>
        </w:rPr>
        <w:t xml:space="preserve"> и плановый период 2018 и 2019 годов</w:t>
      </w:r>
      <w:r w:rsidRPr="00333409">
        <w:rPr>
          <w:rFonts w:ascii="Times New Roman" w:eastAsia="Times New Roman" w:hAnsi="Times New Roman" w:cs="Times New Roman"/>
          <w:sz w:val="24"/>
          <w:szCs w:val="24"/>
          <w:lang w:eastAsia="ru-RU"/>
        </w:rPr>
        <w:t xml:space="preserve"> положены </w:t>
      </w:r>
      <w:r w:rsidR="000F6B5F">
        <w:rPr>
          <w:rFonts w:ascii="Times New Roman" w:eastAsia="Times New Roman" w:hAnsi="Times New Roman" w:cs="Times New Roman"/>
          <w:sz w:val="24"/>
          <w:szCs w:val="24"/>
          <w:lang w:eastAsia="ru-RU"/>
        </w:rPr>
        <w:t xml:space="preserve">показатели, утвержденные </w:t>
      </w:r>
      <w:r w:rsidR="00CF4E8B">
        <w:rPr>
          <w:rFonts w:ascii="Times New Roman" w:eastAsia="Times New Roman" w:hAnsi="Times New Roman" w:cs="Times New Roman"/>
          <w:sz w:val="24"/>
          <w:szCs w:val="24"/>
          <w:lang w:eastAsia="ru-RU"/>
        </w:rPr>
        <w:t>постановлением администрации города от 1</w:t>
      </w:r>
      <w:r w:rsidR="00DE7038">
        <w:rPr>
          <w:rFonts w:ascii="Times New Roman" w:eastAsia="Times New Roman" w:hAnsi="Times New Roman" w:cs="Times New Roman"/>
          <w:sz w:val="24"/>
          <w:szCs w:val="24"/>
          <w:lang w:eastAsia="ru-RU"/>
        </w:rPr>
        <w:t>7.11.201</w:t>
      </w:r>
      <w:r w:rsidR="00CF4E8B">
        <w:rPr>
          <w:rFonts w:ascii="Times New Roman" w:eastAsia="Times New Roman" w:hAnsi="Times New Roman" w:cs="Times New Roman"/>
          <w:sz w:val="24"/>
          <w:szCs w:val="24"/>
          <w:lang w:eastAsia="ru-RU"/>
        </w:rPr>
        <w:t>5</w:t>
      </w:r>
      <w:r w:rsidR="00DE7038">
        <w:rPr>
          <w:rFonts w:ascii="Times New Roman" w:eastAsia="Times New Roman" w:hAnsi="Times New Roman" w:cs="Times New Roman"/>
          <w:sz w:val="24"/>
          <w:szCs w:val="24"/>
          <w:lang w:eastAsia="ru-RU"/>
        </w:rPr>
        <w:t xml:space="preserve"> №</w:t>
      </w:r>
      <w:r w:rsidR="00CF4E8B">
        <w:rPr>
          <w:rFonts w:ascii="Times New Roman" w:eastAsia="Times New Roman" w:hAnsi="Times New Roman" w:cs="Times New Roman"/>
          <w:sz w:val="24"/>
          <w:szCs w:val="24"/>
          <w:lang w:eastAsia="ru-RU"/>
        </w:rPr>
        <w:t>336</w:t>
      </w:r>
      <w:r w:rsidR="00DE7038">
        <w:rPr>
          <w:rFonts w:ascii="Times New Roman" w:eastAsia="Times New Roman" w:hAnsi="Times New Roman" w:cs="Times New Roman"/>
          <w:sz w:val="24"/>
          <w:szCs w:val="24"/>
          <w:lang w:eastAsia="ru-RU"/>
        </w:rPr>
        <w:t xml:space="preserve"> «О</w:t>
      </w:r>
      <w:r w:rsidR="00CF4E8B">
        <w:rPr>
          <w:rFonts w:ascii="Times New Roman" w:eastAsia="Times New Roman" w:hAnsi="Times New Roman" w:cs="Times New Roman"/>
          <w:sz w:val="24"/>
          <w:szCs w:val="24"/>
          <w:lang w:eastAsia="ru-RU"/>
        </w:rPr>
        <w:t>б утверждении среднесрочного финансового плана городского округа город Мегион на 2016-2018 годы».</w:t>
      </w:r>
    </w:p>
    <w:p w:rsidR="000E750D" w:rsidRDefault="000E750D" w:rsidP="0068091C">
      <w:pPr>
        <w:spacing w:after="0" w:line="240" w:lineRule="auto"/>
        <w:ind w:firstLine="709"/>
        <w:jc w:val="both"/>
        <w:rPr>
          <w:rFonts w:ascii="Times New Roman" w:hAnsi="Times New Roman" w:cs="Times New Roman"/>
          <w:sz w:val="24"/>
          <w:szCs w:val="24"/>
        </w:rPr>
      </w:pPr>
      <w:r w:rsidRPr="0068091C">
        <w:rPr>
          <w:rFonts w:ascii="Times New Roman" w:hAnsi="Times New Roman" w:cs="Times New Roman"/>
          <w:sz w:val="24"/>
          <w:szCs w:val="24"/>
        </w:rPr>
        <w:t>При формировании б</w:t>
      </w:r>
      <w:r w:rsidR="00E7620C" w:rsidRPr="0068091C">
        <w:rPr>
          <w:rFonts w:ascii="Times New Roman" w:hAnsi="Times New Roman" w:cs="Times New Roman"/>
          <w:sz w:val="24"/>
          <w:szCs w:val="24"/>
        </w:rPr>
        <w:t>юджета городского округа на 201</w:t>
      </w:r>
      <w:r w:rsidR="00CF4E8B">
        <w:rPr>
          <w:rFonts w:ascii="Times New Roman" w:hAnsi="Times New Roman" w:cs="Times New Roman"/>
          <w:sz w:val="24"/>
          <w:szCs w:val="24"/>
        </w:rPr>
        <w:t>7</w:t>
      </w:r>
      <w:r w:rsidR="00E7620C" w:rsidRPr="0068091C">
        <w:rPr>
          <w:rFonts w:ascii="Times New Roman" w:hAnsi="Times New Roman" w:cs="Times New Roman"/>
          <w:sz w:val="24"/>
          <w:szCs w:val="24"/>
        </w:rPr>
        <w:t xml:space="preserve"> год</w:t>
      </w:r>
      <w:r w:rsidR="00CF4E8B">
        <w:rPr>
          <w:rFonts w:ascii="Times New Roman" w:hAnsi="Times New Roman" w:cs="Times New Roman"/>
          <w:sz w:val="24"/>
          <w:szCs w:val="24"/>
        </w:rPr>
        <w:t xml:space="preserve"> и плановый период 2018 и 2019 годов</w:t>
      </w:r>
      <w:r w:rsidR="00E7620C" w:rsidRPr="0068091C">
        <w:rPr>
          <w:rFonts w:ascii="Times New Roman" w:hAnsi="Times New Roman" w:cs="Times New Roman"/>
          <w:sz w:val="24"/>
          <w:szCs w:val="24"/>
        </w:rPr>
        <w:t xml:space="preserve"> </w:t>
      </w:r>
      <w:r w:rsidRPr="0068091C">
        <w:rPr>
          <w:rFonts w:ascii="Times New Roman" w:hAnsi="Times New Roman" w:cs="Times New Roman"/>
          <w:sz w:val="24"/>
          <w:szCs w:val="24"/>
        </w:rPr>
        <w:t xml:space="preserve">учитывались все изменения нормативной и законодательной базы Российской </w:t>
      </w:r>
      <w:r w:rsidR="000F6B5F">
        <w:rPr>
          <w:rFonts w:ascii="Times New Roman" w:hAnsi="Times New Roman" w:cs="Times New Roman"/>
          <w:sz w:val="24"/>
          <w:szCs w:val="24"/>
        </w:rPr>
        <w:lastRenderedPageBreak/>
        <w:t xml:space="preserve">Федерации, </w:t>
      </w:r>
      <w:r w:rsidRPr="0068091C">
        <w:rPr>
          <w:rFonts w:ascii="Times New Roman" w:hAnsi="Times New Roman" w:cs="Times New Roman"/>
          <w:sz w:val="24"/>
          <w:szCs w:val="24"/>
        </w:rPr>
        <w:t>Ханты-Мансийского автон</w:t>
      </w:r>
      <w:r w:rsidR="00560183">
        <w:rPr>
          <w:rFonts w:ascii="Times New Roman" w:hAnsi="Times New Roman" w:cs="Times New Roman"/>
          <w:sz w:val="24"/>
          <w:szCs w:val="24"/>
        </w:rPr>
        <w:t xml:space="preserve">омного округа - Югры, а также </w:t>
      </w:r>
      <w:r w:rsidRPr="0068091C">
        <w:rPr>
          <w:rFonts w:ascii="Times New Roman" w:hAnsi="Times New Roman" w:cs="Times New Roman"/>
          <w:sz w:val="24"/>
          <w:szCs w:val="24"/>
        </w:rPr>
        <w:t>использовались данные отчетов о фактическом исполнении бюджета в 201</w:t>
      </w:r>
      <w:r w:rsidR="00CF4E8B">
        <w:rPr>
          <w:rFonts w:ascii="Times New Roman" w:hAnsi="Times New Roman" w:cs="Times New Roman"/>
          <w:sz w:val="24"/>
          <w:szCs w:val="24"/>
        </w:rPr>
        <w:t>5</w:t>
      </w:r>
      <w:r w:rsidRPr="0068091C">
        <w:rPr>
          <w:rFonts w:ascii="Times New Roman" w:hAnsi="Times New Roman" w:cs="Times New Roman"/>
          <w:sz w:val="24"/>
          <w:szCs w:val="24"/>
        </w:rPr>
        <w:t xml:space="preserve"> году и ожидаемом исполнении бюджета за 201</w:t>
      </w:r>
      <w:r w:rsidR="00CF4E8B">
        <w:rPr>
          <w:rFonts w:ascii="Times New Roman" w:hAnsi="Times New Roman" w:cs="Times New Roman"/>
          <w:sz w:val="24"/>
          <w:szCs w:val="24"/>
        </w:rPr>
        <w:t>6</w:t>
      </w:r>
      <w:r w:rsidRPr="0068091C">
        <w:rPr>
          <w:rFonts w:ascii="Times New Roman" w:hAnsi="Times New Roman" w:cs="Times New Roman"/>
          <w:sz w:val="24"/>
          <w:szCs w:val="24"/>
        </w:rPr>
        <w:t xml:space="preserve"> год. </w:t>
      </w:r>
    </w:p>
    <w:p w:rsidR="002D1FBE" w:rsidRDefault="0068091C" w:rsidP="002D1FBE">
      <w:pPr>
        <w:spacing w:after="0" w:line="240" w:lineRule="auto"/>
        <w:ind w:firstLine="709"/>
        <w:jc w:val="both"/>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Объем действующих расходных обязательств на 201</w:t>
      </w:r>
      <w:r w:rsidR="008C5C74" w:rsidRPr="009B49D1">
        <w:rPr>
          <w:rFonts w:ascii="Times New Roman" w:eastAsia="Times New Roman" w:hAnsi="Times New Roman" w:cs="Times New Roman"/>
          <w:sz w:val="24"/>
          <w:szCs w:val="24"/>
          <w:lang w:eastAsia="ru-RU"/>
        </w:rPr>
        <w:t>7</w:t>
      </w:r>
      <w:r w:rsidRPr="009B49D1">
        <w:rPr>
          <w:rFonts w:ascii="Times New Roman" w:eastAsia="Times New Roman" w:hAnsi="Times New Roman" w:cs="Times New Roman"/>
          <w:sz w:val="24"/>
          <w:szCs w:val="24"/>
          <w:lang w:eastAsia="ru-RU"/>
        </w:rPr>
        <w:t xml:space="preserve"> год составил 3</w:t>
      </w:r>
      <w:r w:rsidR="00E61C5F">
        <w:rPr>
          <w:rFonts w:ascii="Times New Roman" w:eastAsia="Times New Roman" w:hAnsi="Times New Roman" w:cs="Times New Roman"/>
          <w:sz w:val="24"/>
          <w:szCs w:val="24"/>
          <w:lang w:eastAsia="ru-RU"/>
        </w:rPr>
        <w:t> 860 080,1</w:t>
      </w:r>
      <w:r w:rsidRPr="009B49D1">
        <w:rPr>
          <w:rFonts w:ascii="Times New Roman" w:eastAsia="Times New Roman" w:hAnsi="Times New Roman" w:cs="Times New Roman"/>
          <w:sz w:val="24"/>
          <w:szCs w:val="24"/>
          <w:lang w:eastAsia="ru-RU"/>
        </w:rPr>
        <w:t xml:space="preserve"> тыс. рублей. </w:t>
      </w:r>
      <w:r w:rsidR="00EB4086" w:rsidRPr="009B49D1">
        <w:rPr>
          <w:rFonts w:ascii="Times New Roman" w:eastAsia="Times New Roman" w:hAnsi="Times New Roman" w:cs="Times New Roman"/>
          <w:sz w:val="24"/>
          <w:szCs w:val="24"/>
          <w:lang w:eastAsia="ru-RU"/>
        </w:rPr>
        <w:t>П</w:t>
      </w:r>
      <w:r w:rsidRPr="009B49D1">
        <w:rPr>
          <w:rFonts w:ascii="Times New Roman" w:eastAsia="Times New Roman" w:hAnsi="Times New Roman" w:cs="Times New Roman"/>
          <w:sz w:val="24"/>
          <w:szCs w:val="24"/>
          <w:lang w:eastAsia="ru-RU"/>
        </w:rPr>
        <w:t>ринимаемые расходные обязательства</w:t>
      </w:r>
      <w:r w:rsidR="00CF3A7F" w:rsidRPr="009B49D1">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 xml:space="preserve">определены </w:t>
      </w:r>
      <w:r w:rsidR="00CF3A7F" w:rsidRPr="009B49D1">
        <w:rPr>
          <w:rFonts w:ascii="Times New Roman" w:eastAsia="Times New Roman" w:hAnsi="Times New Roman" w:cs="Times New Roman"/>
          <w:sz w:val="24"/>
          <w:szCs w:val="24"/>
          <w:lang w:eastAsia="ru-RU"/>
        </w:rPr>
        <w:t>в сумме</w:t>
      </w:r>
      <w:r w:rsidR="00EB4086" w:rsidRPr="009B49D1">
        <w:rPr>
          <w:rFonts w:ascii="Times New Roman" w:eastAsia="Times New Roman" w:hAnsi="Times New Roman" w:cs="Times New Roman"/>
          <w:sz w:val="24"/>
          <w:szCs w:val="24"/>
          <w:lang w:eastAsia="ru-RU"/>
        </w:rPr>
        <w:t xml:space="preserve"> 2</w:t>
      </w:r>
      <w:r w:rsidR="00E61C5F">
        <w:rPr>
          <w:rFonts w:ascii="Times New Roman" w:eastAsia="Times New Roman" w:hAnsi="Times New Roman" w:cs="Times New Roman"/>
          <w:sz w:val="24"/>
          <w:szCs w:val="24"/>
          <w:lang w:eastAsia="ru-RU"/>
        </w:rPr>
        <w:t>0</w:t>
      </w:r>
      <w:r w:rsidR="009B49D1" w:rsidRPr="009B49D1">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707,2 тыс.</w:t>
      </w:r>
      <w:r w:rsidR="004F3878">
        <w:rPr>
          <w:rFonts w:ascii="Times New Roman" w:eastAsia="Times New Roman" w:hAnsi="Times New Roman" w:cs="Times New Roman"/>
          <w:sz w:val="24"/>
          <w:szCs w:val="24"/>
          <w:lang w:eastAsia="ru-RU"/>
        </w:rPr>
        <w:t xml:space="preserve"> </w:t>
      </w:r>
      <w:r w:rsidR="00EB4086" w:rsidRPr="009B49D1">
        <w:rPr>
          <w:rFonts w:ascii="Times New Roman" w:eastAsia="Times New Roman" w:hAnsi="Times New Roman" w:cs="Times New Roman"/>
          <w:sz w:val="24"/>
          <w:szCs w:val="24"/>
          <w:lang w:eastAsia="ru-RU"/>
        </w:rPr>
        <w:t xml:space="preserve">рублей- </w:t>
      </w:r>
      <w:r w:rsidR="009562E2">
        <w:rPr>
          <w:rFonts w:ascii="Times New Roman" w:eastAsia="Times New Roman" w:hAnsi="Times New Roman" w:cs="Times New Roman"/>
          <w:sz w:val="24"/>
          <w:szCs w:val="24"/>
          <w:lang w:eastAsia="ru-RU"/>
        </w:rPr>
        <w:t>(</w:t>
      </w:r>
      <w:r w:rsidR="00EB4086" w:rsidRPr="009B49D1">
        <w:rPr>
          <w:rFonts w:ascii="Times New Roman" w:eastAsia="Times New Roman" w:hAnsi="Times New Roman" w:cs="Times New Roman"/>
          <w:sz w:val="24"/>
          <w:szCs w:val="24"/>
          <w:lang w:eastAsia="ru-RU"/>
        </w:rPr>
        <w:t xml:space="preserve">ввод в эксплуатацию </w:t>
      </w:r>
      <w:r w:rsidR="009562E2">
        <w:rPr>
          <w:rFonts w:ascii="Times New Roman" w:eastAsia="Times New Roman" w:hAnsi="Times New Roman" w:cs="Times New Roman"/>
          <w:sz w:val="24"/>
          <w:szCs w:val="24"/>
          <w:lang w:eastAsia="ru-RU"/>
        </w:rPr>
        <w:t>нового объекта строительства-</w:t>
      </w:r>
      <w:r w:rsidR="00EB4086" w:rsidRPr="009B49D1">
        <w:rPr>
          <w:rFonts w:ascii="Times New Roman" w:eastAsia="Times New Roman" w:hAnsi="Times New Roman" w:cs="Times New Roman"/>
          <w:sz w:val="24"/>
          <w:szCs w:val="24"/>
          <w:lang w:eastAsia="ru-RU"/>
        </w:rPr>
        <w:t>дошкольно</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образовательно</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учреждени</w:t>
      </w:r>
      <w:r w:rsidR="009562E2">
        <w:rPr>
          <w:rFonts w:ascii="Times New Roman" w:eastAsia="Times New Roman" w:hAnsi="Times New Roman" w:cs="Times New Roman"/>
          <w:sz w:val="24"/>
          <w:szCs w:val="24"/>
          <w:lang w:eastAsia="ru-RU"/>
        </w:rPr>
        <w:t>е</w:t>
      </w:r>
      <w:r w:rsidR="00EB4086" w:rsidRPr="009B49D1">
        <w:rPr>
          <w:rFonts w:ascii="Times New Roman" w:eastAsia="Times New Roman" w:hAnsi="Times New Roman" w:cs="Times New Roman"/>
          <w:sz w:val="24"/>
          <w:szCs w:val="24"/>
          <w:lang w:eastAsia="ru-RU"/>
        </w:rPr>
        <w:t xml:space="preserve"> детский сад на 320 мест</w:t>
      </w:r>
      <w:r w:rsidR="009562E2">
        <w:rPr>
          <w:rFonts w:ascii="Times New Roman" w:eastAsia="Times New Roman" w:hAnsi="Times New Roman" w:cs="Times New Roman"/>
          <w:sz w:val="24"/>
          <w:szCs w:val="24"/>
          <w:lang w:eastAsia="ru-RU"/>
        </w:rPr>
        <w:t>)</w:t>
      </w:r>
      <w:r w:rsidR="00EB4086" w:rsidRPr="009B49D1">
        <w:rPr>
          <w:rFonts w:ascii="Times New Roman" w:eastAsia="Times New Roman" w:hAnsi="Times New Roman" w:cs="Times New Roman"/>
          <w:sz w:val="24"/>
          <w:szCs w:val="24"/>
          <w:lang w:eastAsia="ru-RU"/>
        </w:rPr>
        <w:t>.</w:t>
      </w:r>
    </w:p>
    <w:p w:rsidR="00EB4086" w:rsidRPr="00907611" w:rsidRDefault="00EB4086" w:rsidP="002D1FBE">
      <w:pPr>
        <w:spacing w:after="0" w:line="240" w:lineRule="auto"/>
        <w:ind w:firstLine="709"/>
        <w:jc w:val="both"/>
        <w:rPr>
          <w:rFonts w:ascii="Times New Roman" w:eastAsia="Times New Roman" w:hAnsi="Times New Roman" w:cs="Times New Roman"/>
          <w:sz w:val="24"/>
          <w:szCs w:val="24"/>
          <w:lang w:eastAsia="ru-RU"/>
        </w:rPr>
      </w:pPr>
    </w:p>
    <w:p w:rsidR="002D1FBE" w:rsidRPr="009B49D1" w:rsidRDefault="00C845DC" w:rsidP="00667535">
      <w:pPr>
        <w:spacing w:after="0" w:line="240" w:lineRule="auto"/>
        <w:jc w:val="center"/>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 xml:space="preserve">Расходы бюджета </w:t>
      </w:r>
      <w:r w:rsidR="00D51EE0" w:rsidRPr="009B49D1">
        <w:rPr>
          <w:rFonts w:ascii="Times New Roman" w:eastAsia="Times New Roman" w:hAnsi="Times New Roman" w:cs="Times New Roman"/>
          <w:sz w:val="24"/>
          <w:szCs w:val="24"/>
          <w:lang w:eastAsia="ru-RU"/>
        </w:rPr>
        <w:t>городского</w:t>
      </w:r>
      <w:r w:rsidRPr="009B49D1">
        <w:rPr>
          <w:rFonts w:ascii="Times New Roman" w:eastAsia="Times New Roman" w:hAnsi="Times New Roman" w:cs="Times New Roman"/>
          <w:sz w:val="24"/>
          <w:szCs w:val="24"/>
          <w:lang w:eastAsia="ru-RU"/>
        </w:rPr>
        <w:t xml:space="preserve"> округа на реализацию </w:t>
      </w:r>
      <w:r w:rsidR="00D51EE0" w:rsidRPr="009B49D1">
        <w:rPr>
          <w:rFonts w:ascii="Times New Roman" w:eastAsia="Times New Roman" w:hAnsi="Times New Roman" w:cs="Times New Roman"/>
          <w:sz w:val="24"/>
          <w:szCs w:val="24"/>
          <w:lang w:eastAsia="ru-RU"/>
        </w:rPr>
        <w:t>муниципальных</w:t>
      </w:r>
      <w:r w:rsidRPr="009B49D1">
        <w:rPr>
          <w:rFonts w:ascii="Times New Roman" w:eastAsia="Times New Roman" w:hAnsi="Times New Roman" w:cs="Times New Roman"/>
          <w:sz w:val="24"/>
          <w:szCs w:val="24"/>
          <w:lang w:eastAsia="ru-RU"/>
        </w:rPr>
        <w:t xml:space="preserve"> программ и</w:t>
      </w:r>
    </w:p>
    <w:p w:rsidR="00C845DC" w:rsidRPr="009B49D1" w:rsidRDefault="00215357" w:rsidP="00667535">
      <w:pPr>
        <w:spacing w:after="0" w:line="240" w:lineRule="auto"/>
        <w:jc w:val="center"/>
        <w:rPr>
          <w:rFonts w:ascii="Times New Roman" w:eastAsia="Times New Roman" w:hAnsi="Times New Roman" w:cs="Times New Roman"/>
          <w:sz w:val="24"/>
          <w:szCs w:val="24"/>
          <w:lang w:eastAsia="ru-RU"/>
        </w:rPr>
      </w:pPr>
      <w:r w:rsidRPr="009B49D1">
        <w:rPr>
          <w:rFonts w:ascii="Times New Roman" w:eastAsia="Times New Roman" w:hAnsi="Times New Roman" w:cs="Times New Roman"/>
          <w:sz w:val="24"/>
          <w:szCs w:val="24"/>
          <w:lang w:eastAsia="ru-RU"/>
        </w:rPr>
        <w:t>н</w:t>
      </w:r>
      <w:r w:rsidR="00C845DC" w:rsidRPr="009B49D1">
        <w:rPr>
          <w:rFonts w:ascii="Times New Roman" w:eastAsia="Times New Roman" w:hAnsi="Times New Roman" w:cs="Times New Roman"/>
          <w:sz w:val="24"/>
          <w:szCs w:val="24"/>
          <w:lang w:eastAsia="ru-RU"/>
        </w:rPr>
        <w:t>епрограммн</w:t>
      </w:r>
      <w:r w:rsidRPr="009B49D1">
        <w:rPr>
          <w:rFonts w:ascii="Times New Roman" w:eastAsia="Times New Roman" w:hAnsi="Times New Roman" w:cs="Times New Roman"/>
          <w:sz w:val="24"/>
          <w:szCs w:val="24"/>
          <w:lang w:eastAsia="ru-RU"/>
        </w:rPr>
        <w:t>ые направления</w:t>
      </w:r>
      <w:r w:rsidR="00C845DC" w:rsidRPr="009B49D1">
        <w:rPr>
          <w:rFonts w:ascii="Times New Roman" w:eastAsia="Times New Roman" w:hAnsi="Times New Roman" w:cs="Times New Roman"/>
          <w:sz w:val="24"/>
          <w:szCs w:val="24"/>
          <w:lang w:eastAsia="ru-RU"/>
        </w:rPr>
        <w:t xml:space="preserve"> деятельност</w:t>
      </w:r>
      <w:r w:rsidR="006D3E19">
        <w:rPr>
          <w:rFonts w:ascii="Times New Roman" w:eastAsia="Times New Roman" w:hAnsi="Times New Roman" w:cs="Times New Roman"/>
          <w:sz w:val="24"/>
          <w:szCs w:val="24"/>
          <w:lang w:eastAsia="ru-RU"/>
        </w:rPr>
        <w:t>и</w:t>
      </w:r>
      <w:r w:rsidR="00C845DC" w:rsidRPr="009B49D1">
        <w:rPr>
          <w:rFonts w:ascii="Times New Roman" w:eastAsia="Times New Roman" w:hAnsi="Times New Roman" w:cs="Times New Roman"/>
          <w:sz w:val="24"/>
          <w:szCs w:val="24"/>
          <w:lang w:eastAsia="ru-RU"/>
        </w:rPr>
        <w:t xml:space="preserve"> </w:t>
      </w:r>
    </w:p>
    <w:p w:rsidR="00C845DC" w:rsidRPr="00907611" w:rsidRDefault="00C845DC" w:rsidP="00D51EE0">
      <w:pPr>
        <w:spacing w:after="0" w:line="240" w:lineRule="auto"/>
        <w:ind w:firstLine="709"/>
        <w:jc w:val="both"/>
        <w:rPr>
          <w:rFonts w:ascii="Times New Roman" w:eastAsia="Times New Roman" w:hAnsi="Times New Roman" w:cs="Times New Roman"/>
          <w:sz w:val="24"/>
          <w:szCs w:val="24"/>
          <w:lang w:eastAsia="ru-RU"/>
        </w:rPr>
      </w:pPr>
    </w:p>
    <w:p w:rsidR="00C845DC" w:rsidRPr="00907611" w:rsidRDefault="00D51EE0" w:rsidP="00D51EE0">
      <w:pPr>
        <w:spacing w:after="0" w:line="240" w:lineRule="auto"/>
        <w:ind w:firstLine="709"/>
        <w:jc w:val="both"/>
        <w:rPr>
          <w:rFonts w:ascii="Times New Roman" w:eastAsia="Times New Roman" w:hAnsi="Times New Roman" w:cs="Times New Roman"/>
          <w:sz w:val="20"/>
          <w:szCs w:val="20"/>
          <w:lang w:eastAsia="ru-RU"/>
        </w:rPr>
      </w:pP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r>
      <w:r w:rsidRPr="00907611">
        <w:rPr>
          <w:rFonts w:ascii="Times New Roman" w:eastAsia="Times New Roman" w:hAnsi="Times New Roman" w:cs="Times New Roman"/>
          <w:sz w:val="24"/>
          <w:szCs w:val="24"/>
          <w:lang w:eastAsia="ru-RU"/>
        </w:rPr>
        <w:tab/>
        <w:t xml:space="preserve">  </w:t>
      </w:r>
      <w:r w:rsidR="00C845DC" w:rsidRPr="00907611">
        <w:rPr>
          <w:rFonts w:ascii="Times New Roman" w:eastAsia="Times New Roman" w:hAnsi="Times New Roman" w:cs="Times New Roman"/>
          <w:sz w:val="24"/>
          <w:szCs w:val="24"/>
          <w:lang w:eastAsia="ru-RU"/>
        </w:rPr>
        <w:tab/>
      </w:r>
      <w:r w:rsidR="002D1FBE" w:rsidRPr="00907611">
        <w:rPr>
          <w:rFonts w:ascii="Times New Roman" w:eastAsia="Times New Roman" w:hAnsi="Times New Roman" w:cs="Times New Roman"/>
          <w:sz w:val="24"/>
          <w:szCs w:val="24"/>
          <w:lang w:eastAsia="ru-RU"/>
        </w:rPr>
        <w:t xml:space="preserve">        </w:t>
      </w:r>
      <w:r w:rsidR="00C845DC" w:rsidRPr="00907611">
        <w:rPr>
          <w:rFonts w:ascii="Times New Roman" w:eastAsia="Times New Roman" w:hAnsi="Times New Roman" w:cs="Times New Roman"/>
          <w:sz w:val="20"/>
          <w:szCs w:val="20"/>
          <w:lang w:eastAsia="ru-RU"/>
        </w:rPr>
        <w:t>(тыс. руб</w:t>
      </w:r>
      <w:r w:rsidR="009F5A4E">
        <w:rPr>
          <w:rFonts w:ascii="Times New Roman" w:eastAsia="Times New Roman" w:hAnsi="Times New Roman" w:cs="Times New Roman"/>
          <w:sz w:val="20"/>
          <w:szCs w:val="20"/>
          <w:lang w:eastAsia="ru-RU"/>
        </w:rPr>
        <w:t>лей</w:t>
      </w:r>
      <w:r w:rsidR="00C845DC" w:rsidRPr="00907611">
        <w:rPr>
          <w:rFonts w:ascii="Times New Roman" w:eastAsia="Times New Roman" w:hAnsi="Times New Roman" w:cs="Times New Roman"/>
          <w:sz w:val="20"/>
          <w:szCs w:val="20"/>
          <w:lang w:eastAsia="ru-RU"/>
        </w:rPr>
        <w:t>)</w:t>
      </w:r>
    </w:p>
    <w:tbl>
      <w:tblPr>
        <w:tblStyle w:val="23"/>
        <w:tblW w:w="10065" w:type="dxa"/>
        <w:tblInd w:w="-176" w:type="dxa"/>
        <w:tblLayout w:type="fixed"/>
        <w:tblLook w:val="04A0" w:firstRow="1" w:lastRow="0" w:firstColumn="1" w:lastColumn="0" w:noHBand="0" w:noVBand="1"/>
      </w:tblPr>
      <w:tblGrid>
        <w:gridCol w:w="2411"/>
        <w:gridCol w:w="1559"/>
        <w:gridCol w:w="1559"/>
        <w:gridCol w:w="1559"/>
        <w:gridCol w:w="1560"/>
        <w:gridCol w:w="1417"/>
      </w:tblGrid>
      <w:tr w:rsidR="00823C71" w:rsidRPr="00907611" w:rsidTr="00965110">
        <w:trPr>
          <w:trHeight w:val="885"/>
          <w:tblHeader/>
        </w:trPr>
        <w:tc>
          <w:tcPr>
            <w:tcW w:w="2411" w:type="dxa"/>
          </w:tcPr>
          <w:p w:rsidR="00823C71" w:rsidRPr="00907611" w:rsidRDefault="00823C71" w:rsidP="00C845DC">
            <w:pPr>
              <w:spacing w:line="360" w:lineRule="auto"/>
              <w:jc w:val="both"/>
              <w:rPr>
                <w:rFonts w:ascii="Times New Roman" w:hAnsi="Times New Roman" w:cs="Times New Roman"/>
                <w:sz w:val="24"/>
                <w:szCs w:val="24"/>
              </w:rPr>
            </w:pPr>
          </w:p>
          <w:p w:rsidR="00823C71" w:rsidRPr="00907611" w:rsidRDefault="00823C71" w:rsidP="00C845DC">
            <w:pPr>
              <w:spacing w:line="360" w:lineRule="auto"/>
              <w:jc w:val="center"/>
              <w:rPr>
                <w:rFonts w:ascii="Times New Roman" w:hAnsi="Times New Roman" w:cs="Times New Roman"/>
                <w:sz w:val="24"/>
                <w:szCs w:val="24"/>
              </w:rPr>
            </w:pPr>
            <w:r w:rsidRPr="00907611">
              <w:rPr>
                <w:rFonts w:ascii="Times New Roman" w:hAnsi="Times New Roman" w:cs="Times New Roman"/>
                <w:sz w:val="24"/>
                <w:szCs w:val="24"/>
              </w:rPr>
              <w:t>Показатели</w:t>
            </w:r>
          </w:p>
        </w:tc>
        <w:tc>
          <w:tcPr>
            <w:tcW w:w="1559" w:type="dxa"/>
          </w:tcPr>
          <w:p w:rsidR="00823C71" w:rsidRPr="00E451A7" w:rsidRDefault="00823C71" w:rsidP="005C0745">
            <w:pPr>
              <w:jc w:val="center"/>
              <w:rPr>
                <w:rFonts w:ascii="Times New Roman" w:hAnsi="Times New Roman" w:cs="Times New Roman"/>
              </w:rPr>
            </w:pPr>
            <w:r w:rsidRPr="00E451A7">
              <w:rPr>
                <w:rFonts w:ascii="Times New Roman" w:hAnsi="Times New Roman" w:cs="Times New Roman"/>
              </w:rPr>
              <w:t>201</w:t>
            </w:r>
            <w:r>
              <w:rPr>
                <w:rFonts w:ascii="Times New Roman" w:hAnsi="Times New Roman" w:cs="Times New Roman"/>
              </w:rPr>
              <w:t>5</w:t>
            </w:r>
            <w:r w:rsidRPr="00E451A7">
              <w:rPr>
                <w:rFonts w:ascii="Times New Roman" w:hAnsi="Times New Roman" w:cs="Times New Roman"/>
              </w:rPr>
              <w:t xml:space="preserve"> год</w:t>
            </w:r>
          </w:p>
          <w:p w:rsidR="00823C71" w:rsidRPr="00E451A7" w:rsidRDefault="00823C71" w:rsidP="005C0745">
            <w:pPr>
              <w:jc w:val="center"/>
            </w:pPr>
            <w:r w:rsidRPr="00E451A7">
              <w:rPr>
                <w:rFonts w:ascii="Times New Roman" w:hAnsi="Times New Roman" w:cs="Times New Roman"/>
              </w:rPr>
              <w:t>(отчет)</w:t>
            </w:r>
          </w:p>
        </w:tc>
        <w:tc>
          <w:tcPr>
            <w:tcW w:w="1559" w:type="dxa"/>
          </w:tcPr>
          <w:p w:rsidR="00823C71" w:rsidRPr="00907611" w:rsidRDefault="00823C71" w:rsidP="009F21F9">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6</w:t>
            </w:r>
            <w:r w:rsidRPr="00907611">
              <w:rPr>
                <w:rFonts w:ascii="Times New Roman" w:hAnsi="Times New Roman" w:cs="Times New Roman"/>
              </w:rPr>
              <w:t xml:space="preserve"> год</w:t>
            </w:r>
          </w:p>
          <w:p w:rsidR="00823C71" w:rsidRPr="00907611" w:rsidRDefault="00823C71" w:rsidP="00823C71">
            <w:pPr>
              <w:jc w:val="center"/>
              <w:rPr>
                <w:rFonts w:ascii="Times New Roman" w:hAnsi="Times New Roman" w:cs="Times New Roman"/>
              </w:rPr>
            </w:pPr>
            <w:r w:rsidRPr="00907611">
              <w:rPr>
                <w:rFonts w:ascii="Times New Roman" w:hAnsi="Times New Roman" w:cs="Times New Roman"/>
              </w:rPr>
              <w:t>(Решение Думы  от 27.11.201</w:t>
            </w:r>
            <w:r>
              <w:rPr>
                <w:rFonts w:ascii="Times New Roman" w:hAnsi="Times New Roman" w:cs="Times New Roman"/>
              </w:rPr>
              <w:t>5</w:t>
            </w:r>
            <w:r w:rsidRPr="00907611">
              <w:rPr>
                <w:rFonts w:ascii="Times New Roman" w:hAnsi="Times New Roman" w:cs="Times New Roman"/>
              </w:rPr>
              <w:t xml:space="preserve"> №47)</w:t>
            </w:r>
          </w:p>
        </w:tc>
        <w:tc>
          <w:tcPr>
            <w:tcW w:w="1559" w:type="dxa"/>
            <w:tcBorders>
              <w:right w:val="single" w:sz="4" w:space="0" w:color="auto"/>
            </w:tcBorders>
          </w:tcPr>
          <w:p w:rsidR="00823C71" w:rsidRPr="00907611" w:rsidRDefault="00823C71" w:rsidP="00667535">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7</w:t>
            </w:r>
            <w:r w:rsidRPr="00907611">
              <w:rPr>
                <w:rFonts w:ascii="Times New Roman" w:hAnsi="Times New Roman" w:cs="Times New Roman"/>
              </w:rPr>
              <w:t xml:space="preserve"> год</w:t>
            </w:r>
          </w:p>
          <w:p w:rsidR="00823C71" w:rsidRPr="00907611" w:rsidRDefault="00823C71" w:rsidP="00C845DC">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c>
          <w:tcPr>
            <w:tcW w:w="1560" w:type="dxa"/>
            <w:tcBorders>
              <w:right w:val="single" w:sz="4" w:space="0" w:color="auto"/>
            </w:tcBorders>
          </w:tcPr>
          <w:p w:rsidR="00823C71" w:rsidRPr="00907611" w:rsidRDefault="00823C71" w:rsidP="00823C71">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8</w:t>
            </w:r>
            <w:r w:rsidRPr="00907611">
              <w:rPr>
                <w:rFonts w:ascii="Times New Roman" w:hAnsi="Times New Roman" w:cs="Times New Roman"/>
              </w:rPr>
              <w:t xml:space="preserve"> год</w:t>
            </w:r>
          </w:p>
          <w:p w:rsidR="00823C71" w:rsidRPr="00907611" w:rsidRDefault="00823C71" w:rsidP="00823C71">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c>
          <w:tcPr>
            <w:tcW w:w="1417" w:type="dxa"/>
            <w:tcBorders>
              <w:left w:val="single" w:sz="4" w:space="0" w:color="auto"/>
            </w:tcBorders>
          </w:tcPr>
          <w:p w:rsidR="00823C71" w:rsidRPr="00907611" w:rsidRDefault="00823C71" w:rsidP="00823C71">
            <w:pPr>
              <w:spacing w:line="360" w:lineRule="auto"/>
              <w:jc w:val="center"/>
              <w:rPr>
                <w:rFonts w:ascii="Times New Roman" w:hAnsi="Times New Roman" w:cs="Times New Roman"/>
              </w:rPr>
            </w:pPr>
            <w:r w:rsidRPr="00907611">
              <w:rPr>
                <w:rFonts w:ascii="Times New Roman" w:hAnsi="Times New Roman" w:cs="Times New Roman"/>
              </w:rPr>
              <w:t>201</w:t>
            </w:r>
            <w:r>
              <w:rPr>
                <w:rFonts w:ascii="Times New Roman" w:hAnsi="Times New Roman" w:cs="Times New Roman"/>
              </w:rPr>
              <w:t>9</w:t>
            </w:r>
            <w:r w:rsidRPr="00907611">
              <w:rPr>
                <w:rFonts w:ascii="Times New Roman" w:hAnsi="Times New Roman" w:cs="Times New Roman"/>
              </w:rPr>
              <w:t xml:space="preserve"> год</w:t>
            </w:r>
          </w:p>
          <w:p w:rsidR="00823C71" w:rsidRPr="00907611" w:rsidRDefault="00823C71" w:rsidP="00823C71">
            <w:pPr>
              <w:spacing w:line="360" w:lineRule="auto"/>
              <w:jc w:val="center"/>
              <w:rPr>
                <w:rFonts w:ascii="Times New Roman" w:hAnsi="Times New Roman" w:cs="Times New Roman"/>
              </w:rPr>
            </w:pPr>
            <w:r>
              <w:rPr>
                <w:rFonts w:ascii="Times New Roman" w:hAnsi="Times New Roman" w:cs="Times New Roman"/>
              </w:rPr>
              <w:t>(</w:t>
            </w:r>
            <w:r w:rsidRPr="00907611">
              <w:rPr>
                <w:rFonts w:ascii="Times New Roman" w:hAnsi="Times New Roman" w:cs="Times New Roman"/>
              </w:rPr>
              <w:t>проект</w:t>
            </w:r>
            <w:r>
              <w:rPr>
                <w:rFonts w:ascii="Times New Roman" w:hAnsi="Times New Roman" w:cs="Times New Roman"/>
              </w:rPr>
              <w:t>)</w:t>
            </w:r>
          </w:p>
        </w:tc>
      </w:tr>
      <w:tr w:rsidR="00823C71" w:rsidRPr="00907611" w:rsidTr="00965110">
        <w:tc>
          <w:tcPr>
            <w:tcW w:w="2411" w:type="dxa"/>
            <w:vAlign w:val="center"/>
          </w:tcPr>
          <w:p w:rsidR="00823C71" w:rsidRPr="00907611" w:rsidRDefault="00823C71" w:rsidP="009F21F9">
            <w:pPr>
              <w:tabs>
                <w:tab w:val="left" w:pos="1701"/>
              </w:tabs>
              <w:rPr>
                <w:rFonts w:ascii="Times New Roman" w:eastAsia="Calibri" w:hAnsi="Times New Roman" w:cs="Times New Roman"/>
                <w:b/>
                <w:lang w:eastAsia="en-US"/>
              </w:rPr>
            </w:pPr>
            <w:r w:rsidRPr="00907611">
              <w:rPr>
                <w:rFonts w:ascii="Times New Roman" w:eastAsia="Calibri" w:hAnsi="Times New Roman" w:cs="Times New Roman"/>
                <w:b/>
                <w:lang w:eastAsia="en-US"/>
              </w:rPr>
              <w:t>Расходы бюджета городского округа-всего:</w:t>
            </w:r>
          </w:p>
        </w:tc>
        <w:tc>
          <w:tcPr>
            <w:tcW w:w="1559" w:type="dxa"/>
          </w:tcPr>
          <w:p w:rsidR="00965110" w:rsidRDefault="00965110" w:rsidP="00C845DC">
            <w:pPr>
              <w:spacing w:line="360" w:lineRule="auto"/>
              <w:jc w:val="center"/>
              <w:rPr>
                <w:rFonts w:ascii="Times New Roman" w:hAnsi="Times New Roman" w:cs="Times New Roman"/>
                <w:b/>
              </w:rPr>
            </w:pPr>
          </w:p>
          <w:p w:rsidR="00965110" w:rsidRPr="00E451A7" w:rsidRDefault="00965110" w:rsidP="00FD4D25">
            <w:pPr>
              <w:spacing w:line="360" w:lineRule="auto"/>
              <w:jc w:val="center"/>
              <w:rPr>
                <w:rFonts w:ascii="Times New Roman" w:hAnsi="Times New Roman" w:cs="Times New Roman"/>
                <w:b/>
              </w:rPr>
            </w:pPr>
            <w:r>
              <w:rPr>
                <w:rFonts w:ascii="Times New Roman" w:hAnsi="Times New Roman" w:cs="Times New Roman"/>
                <w:b/>
              </w:rPr>
              <w:t>4 172</w:t>
            </w:r>
            <w:r w:rsidR="00FD4D25">
              <w:rPr>
                <w:rFonts w:ascii="Times New Roman" w:hAnsi="Times New Roman" w:cs="Times New Roman"/>
                <w:b/>
              </w:rPr>
              <w:t> 870,3</w:t>
            </w:r>
          </w:p>
        </w:tc>
        <w:tc>
          <w:tcPr>
            <w:tcW w:w="1559" w:type="dxa"/>
            <w:vAlign w:val="center"/>
          </w:tcPr>
          <w:p w:rsidR="00965110" w:rsidRDefault="00965110" w:rsidP="00C845DC">
            <w:pPr>
              <w:spacing w:line="360" w:lineRule="auto"/>
              <w:jc w:val="center"/>
              <w:rPr>
                <w:rFonts w:ascii="Times New Roman" w:hAnsi="Times New Roman" w:cs="Times New Roman"/>
                <w:b/>
              </w:rPr>
            </w:pPr>
          </w:p>
          <w:p w:rsidR="00823C71" w:rsidRPr="00E451A7" w:rsidRDefault="00965110" w:rsidP="00C845DC">
            <w:pPr>
              <w:spacing w:line="360" w:lineRule="auto"/>
              <w:jc w:val="center"/>
              <w:rPr>
                <w:rFonts w:ascii="Times New Roman" w:hAnsi="Times New Roman" w:cs="Times New Roman"/>
                <w:b/>
              </w:rPr>
            </w:pPr>
            <w:r>
              <w:rPr>
                <w:rFonts w:ascii="Times New Roman" w:hAnsi="Times New Roman" w:cs="Times New Roman"/>
                <w:b/>
              </w:rPr>
              <w:t>3 488 890,4</w:t>
            </w:r>
          </w:p>
        </w:tc>
        <w:tc>
          <w:tcPr>
            <w:tcW w:w="1559" w:type="dxa"/>
            <w:tcBorders>
              <w:right w:val="single" w:sz="4" w:space="0" w:color="auto"/>
            </w:tcBorders>
            <w:vAlign w:val="center"/>
          </w:tcPr>
          <w:p w:rsidR="00823C71" w:rsidRDefault="00823C71" w:rsidP="00C845DC">
            <w:pPr>
              <w:spacing w:line="360" w:lineRule="auto"/>
              <w:jc w:val="center"/>
              <w:rPr>
                <w:rFonts w:ascii="Times New Roman" w:hAnsi="Times New Roman" w:cs="Times New Roman"/>
                <w:b/>
              </w:rPr>
            </w:pPr>
          </w:p>
          <w:p w:rsidR="00965110" w:rsidRPr="00E451A7" w:rsidRDefault="00965110" w:rsidP="00965110">
            <w:pPr>
              <w:spacing w:line="360" w:lineRule="auto"/>
              <w:rPr>
                <w:rFonts w:ascii="Times New Roman" w:hAnsi="Times New Roman" w:cs="Times New Roman"/>
                <w:b/>
              </w:rPr>
            </w:pPr>
            <w:r>
              <w:rPr>
                <w:rFonts w:ascii="Times New Roman" w:hAnsi="Times New Roman" w:cs="Times New Roman"/>
                <w:b/>
              </w:rPr>
              <w:t>3 880 787,3</w:t>
            </w:r>
          </w:p>
        </w:tc>
        <w:tc>
          <w:tcPr>
            <w:tcW w:w="1560" w:type="dxa"/>
            <w:tcBorders>
              <w:right w:val="single" w:sz="4" w:space="0" w:color="auto"/>
            </w:tcBorders>
            <w:vAlign w:val="center"/>
          </w:tcPr>
          <w:p w:rsidR="00965110" w:rsidRDefault="00965110" w:rsidP="00823C71">
            <w:pPr>
              <w:spacing w:line="360" w:lineRule="auto"/>
              <w:jc w:val="center"/>
              <w:rPr>
                <w:rFonts w:ascii="Times New Roman" w:hAnsi="Times New Roman" w:cs="Times New Roman"/>
                <w:b/>
              </w:rPr>
            </w:pPr>
          </w:p>
          <w:p w:rsidR="00823C71" w:rsidRPr="00E451A7" w:rsidRDefault="00965110" w:rsidP="00823C71">
            <w:pPr>
              <w:spacing w:line="360" w:lineRule="auto"/>
              <w:jc w:val="center"/>
              <w:rPr>
                <w:rFonts w:ascii="Times New Roman" w:hAnsi="Times New Roman" w:cs="Times New Roman"/>
                <w:b/>
              </w:rPr>
            </w:pPr>
            <w:r>
              <w:rPr>
                <w:rFonts w:ascii="Times New Roman" w:hAnsi="Times New Roman" w:cs="Times New Roman"/>
                <w:b/>
              </w:rPr>
              <w:t>3 816 675,2</w:t>
            </w:r>
          </w:p>
        </w:tc>
        <w:tc>
          <w:tcPr>
            <w:tcW w:w="1417" w:type="dxa"/>
            <w:tcBorders>
              <w:left w:val="single" w:sz="4" w:space="0" w:color="auto"/>
            </w:tcBorders>
            <w:vAlign w:val="center"/>
          </w:tcPr>
          <w:p w:rsidR="00965110" w:rsidRDefault="00965110" w:rsidP="00823C71">
            <w:pPr>
              <w:spacing w:line="360" w:lineRule="auto"/>
              <w:jc w:val="center"/>
              <w:rPr>
                <w:rFonts w:ascii="Times New Roman" w:hAnsi="Times New Roman" w:cs="Times New Roman"/>
                <w:b/>
              </w:rPr>
            </w:pPr>
          </w:p>
          <w:p w:rsidR="00823C71" w:rsidRPr="00E451A7" w:rsidRDefault="00965110" w:rsidP="00823C71">
            <w:pPr>
              <w:spacing w:line="360" w:lineRule="auto"/>
              <w:jc w:val="center"/>
              <w:rPr>
                <w:rFonts w:ascii="Times New Roman" w:hAnsi="Times New Roman" w:cs="Times New Roman"/>
                <w:b/>
              </w:rPr>
            </w:pPr>
            <w:r>
              <w:rPr>
                <w:rFonts w:ascii="Times New Roman" w:hAnsi="Times New Roman" w:cs="Times New Roman"/>
                <w:b/>
              </w:rPr>
              <w:t>3 579 391,1</w:t>
            </w:r>
          </w:p>
        </w:tc>
      </w:tr>
      <w:tr w:rsidR="00823C71" w:rsidRPr="00907611" w:rsidTr="00965110">
        <w:tc>
          <w:tcPr>
            <w:tcW w:w="2411" w:type="dxa"/>
            <w:vAlign w:val="center"/>
          </w:tcPr>
          <w:p w:rsidR="00823C71" w:rsidRPr="00907611" w:rsidRDefault="00823C71" w:rsidP="00C845DC">
            <w:pPr>
              <w:spacing w:line="360" w:lineRule="auto"/>
              <w:jc w:val="both"/>
              <w:rPr>
                <w:rFonts w:ascii="Times New Roman" w:hAnsi="Times New Roman" w:cs="Times New Roman"/>
              </w:rPr>
            </w:pPr>
            <w:r w:rsidRPr="00907611">
              <w:rPr>
                <w:rFonts w:ascii="Times New Roman" w:hAnsi="Times New Roman" w:cs="Times New Roman"/>
              </w:rPr>
              <w:t>в том числе:</w:t>
            </w:r>
          </w:p>
        </w:tc>
        <w:tc>
          <w:tcPr>
            <w:tcW w:w="1559" w:type="dxa"/>
          </w:tcPr>
          <w:p w:rsidR="00823C71" w:rsidRPr="00E451A7" w:rsidRDefault="00823C71" w:rsidP="00C845DC">
            <w:pPr>
              <w:spacing w:line="360" w:lineRule="auto"/>
              <w:jc w:val="center"/>
              <w:rPr>
                <w:rFonts w:ascii="Times New Roman" w:hAnsi="Times New Roman" w:cs="Times New Roman"/>
                <w:highlight w:val="yellow"/>
              </w:rPr>
            </w:pPr>
          </w:p>
        </w:tc>
        <w:tc>
          <w:tcPr>
            <w:tcW w:w="1559" w:type="dxa"/>
            <w:vAlign w:val="center"/>
          </w:tcPr>
          <w:p w:rsidR="00823C71" w:rsidRPr="00E451A7" w:rsidRDefault="00823C71" w:rsidP="00C845DC">
            <w:pPr>
              <w:spacing w:line="360" w:lineRule="auto"/>
              <w:jc w:val="center"/>
              <w:rPr>
                <w:rFonts w:ascii="Times New Roman" w:hAnsi="Times New Roman" w:cs="Times New Roman"/>
              </w:rPr>
            </w:pPr>
          </w:p>
        </w:tc>
        <w:tc>
          <w:tcPr>
            <w:tcW w:w="1559" w:type="dxa"/>
            <w:tcBorders>
              <w:righ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c>
          <w:tcPr>
            <w:tcW w:w="1560" w:type="dxa"/>
            <w:tcBorders>
              <w:righ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c>
          <w:tcPr>
            <w:tcW w:w="1417" w:type="dxa"/>
            <w:tcBorders>
              <w:left w:val="single" w:sz="4" w:space="0" w:color="auto"/>
            </w:tcBorders>
            <w:vAlign w:val="center"/>
          </w:tcPr>
          <w:p w:rsidR="00823C71" w:rsidRPr="00E451A7" w:rsidRDefault="00823C71" w:rsidP="00C845DC">
            <w:pPr>
              <w:spacing w:line="360" w:lineRule="auto"/>
              <w:jc w:val="center"/>
              <w:rPr>
                <w:rFonts w:ascii="Times New Roman" w:hAnsi="Times New Roman" w:cs="Times New Roman"/>
              </w:rPr>
            </w:pPr>
          </w:p>
        </w:tc>
      </w:tr>
      <w:tr w:rsidR="00823C71" w:rsidRPr="00907611" w:rsidTr="00965110">
        <w:tc>
          <w:tcPr>
            <w:tcW w:w="2411" w:type="dxa"/>
            <w:vAlign w:val="center"/>
          </w:tcPr>
          <w:p w:rsidR="00823C71" w:rsidRPr="00907611" w:rsidRDefault="00823C71" w:rsidP="003B57AD">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Расходы на реализацию муниципальных программ</w:t>
            </w:r>
          </w:p>
        </w:tc>
        <w:tc>
          <w:tcPr>
            <w:tcW w:w="1559" w:type="dxa"/>
          </w:tcPr>
          <w:p w:rsidR="00823C71" w:rsidRPr="00620CE7" w:rsidRDefault="00823C71" w:rsidP="00C845DC">
            <w:pPr>
              <w:spacing w:line="360" w:lineRule="auto"/>
              <w:jc w:val="center"/>
              <w:rPr>
                <w:rFonts w:ascii="Times New Roman" w:hAnsi="Times New Roman" w:cs="Times New Roman"/>
              </w:rPr>
            </w:pPr>
          </w:p>
          <w:p w:rsidR="00620CE7"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4 029 549,4</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3 407 444,5</w:t>
            </w:r>
          </w:p>
        </w:tc>
        <w:tc>
          <w:tcPr>
            <w:tcW w:w="1559" w:type="dxa"/>
            <w:tcBorders>
              <w:right w:val="single" w:sz="4" w:space="0" w:color="auto"/>
            </w:tcBorders>
            <w:vAlign w:val="center"/>
          </w:tcPr>
          <w:p w:rsidR="00823C71" w:rsidRPr="00E451A7" w:rsidRDefault="00BD0ECB" w:rsidP="00EF412F">
            <w:pPr>
              <w:spacing w:line="360" w:lineRule="auto"/>
              <w:jc w:val="center"/>
              <w:rPr>
                <w:rFonts w:ascii="Times New Roman" w:hAnsi="Times New Roman" w:cs="Times New Roman"/>
              </w:rPr>
            </w:pPr>
            <w:r>
              <w:rPr>
                <w:rFonts w:ascii="Times New Roman" w:hAnsi="Times New Roman" w:cs="Times New Roman"/>
              </w:rPr>
              <w:t>3 804</w:t>
            </w:r>
            <w:r w:rsidR="009C0C5B">
              <w:rPr>
                <w:rFonts w:ascii="Times New Roman" w:hAnsi="Times New Roman" w:cs="Times New Roman"/>
              </w:rPr>
              <w:t> </w:t>
            </w:r>
            <w:r>
              <w:rPr>
                <w:rFonts w:ascii="Times New Roman" w:hAnsi="Times New Roman" w:cs="Times New Roman"/>
              </w:rPr>
              <w:t>348</w:t>
            </w:r>
            <w:r w:rsidR="009C0C5B">
              <w:rPr>
                <w:rFonts w:ascii="Times New Roman" w:hAnsi="Times New Roman" w:cs="Times New Roman"/>
              </w:rPr>
              <w:t>,0</w:t>
            </w:r>
          </w:p>
        </w:tc>
        <w:tc>
          <w:tcPr>
            <w:tcW w:w="1560" w:type="dxa"/>
            <w:tcBorders>
              <w:right w:val="single" w:sz="4" w:space="0" w:color="auto"/>
            </w:tcBorders>
            <w:vAlign w:val="center"/>
          </w:tcPr>
          <w:p w:rsidR="00823C71" w:rsidRPr="00E451A7" w:rsidRDefault="007D09E2" w:rsidP="007D09E2">
            <w:pPr>
              <w:spacing w:line="360" w:lineRule="auto"/>
              <w:jc w:val="center"/>
              <w:rPr>
                <w:rFonts w:ascii="Times New Roman" w:hAnsi="Times New Roman" w:cs="Times New Roman"/>
              </w:rPr>
            </w:pPr>
            <w:r>
              <w:rPr>
                <w:rFonts w:ascii="Times New Roman" w:hAnsi="Times New Roman" w:cs="Times New Roman"/>
              </w:rPr>
              <w:t>3 694 184,1</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3</w:t>
            </w:r>
            <w:r w:rsidR="001B6787">
              <w:rPr>
                <w:rFonts w:ascii="Times New Roman" w:hAnsi="Times New Roman" w:cs="Times New Roman"/>
              </w:rPr>
              <w:t> 407 873,0</w:t>
            </w:r>
          </w:p>
        </w:tc>
      </w:tr>
      <w:tr w:rsidR="00823C71" w:rsidRPr="0090761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-удельный вес в расходах, %</w:t>
            </w:r>
          </w:p>
        </w:tc>
        <w:tc>
          <w:tcPr>
            <w:tcW w:w="1559" w:type="dxa"/>
          </w:tcPr>
          <w:p w:rsidR="00823C71"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96,6%</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97,7%</w:t>
            </w:r>
          </w:p>
        </w:tc>
        <w:tc>
          <w:tcPr>
            <w:tcW w:w="1559" w:type="dxa"/>
            <w:tcBorders>
              <w:right w:val="single" w:sz="4" w:space="0" w:color="auto"/>
            </w:tcBorders>
            <w:vAlign w:val="center"/>
          </w:tcPr>
          <w:p w:rsidR="00823C71" w:rsidRPr="00E451A7" w:rsidRDefault="00BD0ECB" w:rsidP="00535547">
            <w:pPr>
              <w:spacing w:line="360" w:lineRule="auto"/>
              <w:jc w:val="center"/>
              <w:rPr>
                <w:rFonts w:ascii="Times New Roman" w:hAnsi="Times New Roman" w:cs="Times New Roman"/>
              </w:rPr>
            </w:pPr>
            <w:r>
              <w:rPr>
                <w:rFonts w:ascii="Times New Roman" w:hAnsi="Times New Roman" w:cs="Times New Roman"/>
              </w:rPr>
              <w:t>98%</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96,8%</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95,</w:t>
            </w:r>
            <w:r w:rsidR="001B6787">
              <w:rPr>
                <w:rFonts w:ascii="Times New Roman" w:hAnsi="Times New Roman" w:cs="Times New Roman"/>
              </w:rPr>
              <w:t>2</w:t>
            </w:r>
            <w:r>
              <w:rPr>
                <w:rFonts w:ascii="Times New Roman" w:hAnsi="Times New Roman" w:cs="Times New Roman"/>
              </w:rPr>
              <w:t>%</w:t>
            </w:r>
          </w:p>
        </w:tc>
      </w:tr>
      <w:tr w:rsidR="00823C71" w:rsidRPr="0090761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Расходы на непрограммную деятельность</w:t>
            </w:r>
          </w:p>
        </w:tc>
        <w:tc>
          <w:tcPr>
            <w:tcW w:w="1559" w:type="dxa"/>
          </w:tcPr>
          <w:p w:rsidR="00823C71" w:rsidRPr="00620CE7" w:rsidRDefault="00823C71" w:rsidP="00C845DC">
            <w:pPr>
              <w:spacing w:line="360" w:lineRule="auto"/>
              <w:jc w:val="center"/>
              <w:rPr>
                <w:rFonts w:ascii="Times New Roman" w:hAnsi="Times New Roman" w:cs="Times New Roman"/>
              </w:rPr>
            </w:pPr>
          </w:p>
          <w:p w:rsidR="00620CE7" w:rsidRPr="00620CE7" w:rsidRDefault="00620CE7" w:rsidP="00C845DC">
            <w:pPr>
              <w:spacing w:line="360" w:lineRule="auto"/>
              <w:jc w:val="center"/>
              <w:rPr>
                <w:rFonts w:ascii="Times New Roman" w:hAnsi="Times New Roman" w:cs="Times New Roman"/>
              </w:rPr>
            </w:pPr>
            <w:r w:rsidRPr="00620CE7">
              <w:rPr>
                <w:rFonts w:ascii="Times New Roman" w:hAnsi="Times New Roman" w:cs="Times New Roman"/>
              </w:rPr>
              <w:t>143 320,9</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81 445,9</w:t>
            </w:r>
          </w:p>
        </w:tc>
        <w:tc>
          <w:tcPr>
            <w:tcW w:w="1559" w:type="dxa"/>
            <w:tcBorders>
              <w:right w:val="single" w:sz="4" w:space="0" w:color="auto"/>
            </w:tcBorders>
            <w:vAlign w:val="center"/>
          </w:tcPr>
          <w:p w:rsidR="00823C71" w:rsidRPr="00E451A7" w:rsidRDefault="00BD0ECB" w:rsidP="00EF412F">
            <w:pPr>
              <w:spacing w:line="360" w:lineRule="auto"/>
              <w:jc w:val="center"/>
              <w:rPr>
                <w:rFonts w:ascii="Times New Roman" w:hAnsi="Times New Roman" w:cs="Times New Roman"/>
              </w:rPr>
            </w:pPr>
            <w:r>
              <w:rPr>
                <w:rFonts w:ascii="Times New Roman" w:hAnsi="Times New Roman" w:cs="Times New Roman"/>
              </w:rPr>
              <w:t>76 439,3</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122 491,1</w:t>
            </w:r>
          </w:p>
        </w:tc>
        <w:tc>
          <w:tcPr>
            <w:tcW w:w="1417" w:type="dxa"/>
            <w:tcBorders>
              <w:left w:val="single" w:sz="4" w:space="0" w:color="auto"/>
            </w:tcBorders>
            <w:vAlign w:val="center"/>
          </w:tcPr>
          <w:p w:rsidR="00823C71" w:rsidRPr="00E451A7" w:rsidRDefault="001B6787" w:rsidP="00823C71">
            <w:pPr>
              <w:spacing w:line="360" w:lineRule="auto"/>
              <w:jc w:val="center"/>
              <w:rPr>
                <w:rFonts w:ascii="Times New Roman" w:hAnsi="Times New Roman" w:cs="Times New Roman"/>
              </w:rPr>
            </w:pPr>
            <w:r>
              <w:rPr>
                <w:rFonts w:ascii="Times New Roman" w:hAnsi="Times New Roman" w:cs="Times New Roman"/>
              </w:rPr>
              <w:t>171 518,1</w:t>
            </w:r>
          </w:p>
        </w:tc>
      </w:tr>
      <w:tr w:rsidR="00823C71" w:rsidRPr="00376771" w:rsidTr="00965110">
        <w:tc>
          <w:tcPr>
            <w:tcW w:w="2411" w:type="dxa"/>
            <w:vAlign w:val="center"/>
          </w:tcPr>
          <w:p w:rsidR="00823C71" w:rsidRPr="00907611" w:rsidRDefault="00823C71" w:rsidP="00C845DC">
            <w:pPr>
              <w:tabs>
                <w:tab w:val="left" w:pos="1701"/>
              </w:tabs>
              <w:rPr>
                <w:rFonts w:ascii="Times New Roman" w:eastAsia="Calibri" w:hAnsi="Times New Roman" w:cs="Times New Roman"/>
                <w:lang w:eastAsia="en-US"/>
              </w:rPr>
            </w:pPr>
            <w:r w:rsidRPr="00907611">
              <w:rPr>
                <w:rFonts w:ascii="Times New Roman" w:eastAsia="Calibri" w:hAnsi="Times New Roman" w:cs="Times New Roman"/>
                <w:lang w:eastAsia="en-US"/>
              </w:rPr>
              <w:t>-удельный вес в расходах, %</w:t>
            </w:r>
          </w:p>
        </w:tc>
        <w:tc>
          <w:tcPr>
            <w:tcW w:w="1559" w:type="dxa"/>
          </w:tcPr>
          <w:p w:rsidR="00823C71" w:rsidRPr="00E451A7" w:rsidRDefault="00620CE7" w:rsidP="00C845DC">
            <w:pPr>
              <w:spacing w:line="360" w:lineRule="auto"/>
              <w:jc w:val="center"/>
              <w:rPr>
                <w:rFonts w:ascii="Times New Roman" w:hAnsi="Times New Roman" w:cs="Times New Roman"/>
                <w:highlight w:val="yellow"/>
              </w:rPr>
            </w:pPr>
            <w:r w:rsidRPr="00620CE7">
              <w:rPr>
                <w:rFonts w:ascii="Times New Roman" w:hAnsi="Times New Roman" w:cs="Times New Roman"/>
              </w:rPr>
              <w:t>3,4%</w:t>
            </w:r>
          </w:p>
        </w:tc>
        <w:tc>
          <w:tcPr>
            <w:tcW w:w="1559" w:type="dxa"/>
            <w:vAlign w:val="center"/>
          </w:tcPr>
          <w:p w:rsidR="00823C71" w:rsidRPr="00E451A7" w:rsidRDefault="00BB4C9E" w:rsidP="00C845DC">
            <w:pPr>
              <w:spacing w:line="360" w:lineRule="auto"/>
              <w:jc w:val="center"/>
              <w:rPr>
                <w:rFonts w:ascii="Times New Roman" w:hAnsi="Times New Roman" w:cs="Times New Roman"/>
              </w:rPr>
            </w:pPr>
            <w:r>
              <w:rPr>
                <w:rFonts w:ascii="Times New Roman" w:hAnsi="Times New Roman" w:cs="Times New Roman"/>
              </w:rPr>
              <w:t>2,3%</w:t>
            </w:r>
          </w:p>
        </w:tc>
        <w:tc>
          <w:tcPr>
            <w:tcW w:w="1559" w:type="dxa"/>
            <w:tcBorders>
              <w:right w:val="single" w:sz="4" w:space="0" w:color="auto"/>
            </w:tcBorders>
            <w:vAlign w:val="center"/>
          </w:tcPr>
          <w:p w:rsidR="00823C71" w:rsidRPr="00E451A7" w:rsidRDefault="00BD0ECB" w:rsidP="00535547">
            <w:pPr>
              <w:spacing w:line="360" w:lineRule="auto"/>
              <w:jc w:val="center"/>
              <w:rPr>
                <w:rFonts w:ascii="Times New Roman" w:hAnsi="Times New Roman" w:cs="Times New Roman"/>
              </w:rPr>
            </w:pPr>
            <w:r>
              <w:rPr>
                <w:rFonts w:ascii="Times New Roman" w:hAnsi="Times New Roman" w:cs="Times New Roman"/>
              </w:rPr>
              <w:t>2%</w:t>
            </w:r>
          </w:p>
        </w:tc>
        <w:tc>
          <w:tcPr>
            <w:tcW w:w="1560" w:type="dxa"/>
            <w:tcBorders>
              <w:right w:val="single" w:sz="4" w:space="0" w:color="auto"/>
            </w:tcBorders>
            <w:vAlign w:val="center"/>
          </w:tcPr>
          <w:p w:rsidR="00823C71" w:rsidRPr="00E451A7" w:rsidRDefault="007D09E2" w:rsidP="00823C71">
            <w:pPr>
              <w:spacing w:line="360" w:lineRule="auto"/>
              <w:jc w:val="center"/>
              <w:rPr>
                <w:rFonts w:ascii="Times New Roman" w:hAnsi="Times New Roman" w:cs="Times New Roman"/>
              </w:rPr>
            </w:pPr>
            <w:r>
              <w:rPr>
                <w:rFonts w:ascii="Times New Roman" w:hAnsi="Times New Roman" w:cs="Times New Roman"/>
              </w:rPr>
              <w:t>3,2%</w:t>
            </w:r>
          </w:p>
        </w:tc>
        <w:tc>
          <w:tcPr>
            <w:tcW w:w="1417" w:type="dxa"/>
            <w:tcBorders>
              <w:left w:val="single" w:sz="4" w:space="0" w:color="auto"/>
            </w:tcBorders>
            <w:vAlign w:val="center"/>
          </w:tcPr>
          <w:p w:rsidR="00823C71" w:rsidRPr="00E451A7" w:rsidRDefault="007D09E2" w:rsidP="001B6787">
            <w:pPr>
              <w:spacing w:line="360" w:lineRule="auto"/>
              <w:jc w:val="center"/>
              <w:rPr>
                <w:rFonts w:ascii="Times New Roman" w:hAnsi="Times New Roman" w:cs="Times New Roman"/>
              </w:rPr>
            </w:pPr>
            <w:r>
              <w:rPr>
                <w:rFonts w:ascii="Times New Roman" w:hAnsi="Times New Roman" w:cs="Times New Roman"/>
              </w:rPr>
              <w:t>4,</w:t>
            </w:r>
            <w:r w:rsidR="001B6787">
              <w:rPr>
                <w:rFonts w:ascii="Times New Roman" w:hAnsi="Times New Roman" w:cs="Times New Roman"/>
              </w:rPr>
              <w:t>8</w:t>
            </w:r>
            <w:r>
              <w:rPr>
                <w:rFonts w:ascii="Times New Roman" w:hAnsi="Times New Roman" w:cs="Times New Roman"/>
              </w:rPr>
              <w:t>%</w:t>
            </w:r>
          </w:p>
        </w:tc>
      </w:tr>
    </w:tbl>
    <w:p w:rsidR="00C845DC" w:rsidRPr="00376771" w:rsidRDefault="00C845DC" w:rsidP="00C845DC">
      <w:pPr>
        <w:spacing w:after="0" w:line="360" w:lineRule="auto"/>
        <w:ind w:firstLine="708"/>
        <w:jc w:val="both"/>
        <w:rPr>
          <w:rFonts w:ascii="Times New Roman" w:eastAsia="Times New Roman" w:hAnsi="Times New Roman" w:cs="Times New Roman"/>
          <w:sz w:val="24"/>
          <w:szCs w:val="24"/>
          <w:highlight w:val="yellow"/>
          <w:lang w:eastAsia="ru-RU"/>
        </w:rPr>
      </w:pPr>
    </w:p>
    <w:p w:rsidR="00C845DC" w:rsidRPr="00FD4A2A" w:rsidRDefault="00C845DC" w:rsidP="00667535">
      <w:pPr>
        <w:spacing w:after="0" w:line="240" w:lineRule="auto"/>
        <w:ind w:firstLine="709"/>
        <w:jc w:val="both"/>
        <w:rPr>
          <w:rFonts w:ascii="Times New Roman" w:eastAsia="Times New Roman" w:hAnsi="Times New Roman" w:cs="Times New Roman"/>
          <w:sz w:val="24"/>
          <w:szCs w:val="24"/>
          <w:lang w:eastAsia="ru-RU"/>
        </w:rPr>
      </w:pPr>
      <w:r w:rsidRPr="00FD4A2A">
        <w:rPr>
          <w:rFonts w:ascii="Times New Roman" w:eastAsia="Times New Roman" w:hAnsi="Times New Roman" w:cs="Times New Roman"/>
          <w:sz w:val="24"/>
          <w:szCs w:val="24"/>
          <w:lang w:eastAsia="ru-RU"/>
        </w:rPr>
        <w:t xml:space="preserve">Общий объем расходов бюджета </w:t>
      </w:r>
      <w:r w:rsidR="00D7466E" w:rsidRPr="00FD4A2A">
        <w:rPr>
          <w:rFonts w:ascii="Times New Roman" w:eastAsia="Times New Roman" w:hAnsi="Times New Roman" w:cs="Times New Roman"/>
          <w:sz w:val="24"/>
          <w:szCs w:val="24"/>
          <w:lang w:eastAsia="ru-RU"/>
        </w:rPr>
        <w:t>городского</w:t>
      </w:r>
      <w:r w:rsidRPr="00FD4A2A">
        <w:rPr>
          <w:rFonts w:ascii="Times New Roman" w:eastAsia="Times New Roman" w:hAnsi="Times New Roman" w:cs="Times New Roman"/>
          <w:sz w:val="24"/>
          <w:szCs w:val="24"/>
          <w:lang w:eastAsia="ru-RU"/>
        </w:rPr>
        <w:t xml:space="preserve"> округа на реализацию </w:t>
      </w:r>
      <w:r w:rsidR="00D7466E" w:rsidRPr="00FD4A2A">
        <w:rPr>
          <w:rFonts w:ascii="Times New Roman" w:eastAsia="Times New Roman" w:hAnsi="Times New Roman" w:cs="Times New Roman"/>
          <w:sz w:val="24"/>
          <w:szCs w:val="24"/>
          <w:lang w:eastAsia="ru-RU"/>
        </w:rPr>
        <w:t xml:space="preserve">муниципальных программ </w:t>
      </w:r>
      <w:r w:rsidRPr="00FD4A2A">
        <w:rPr>
          <w:rFonts w:ascii="Times New Roman" w:eastAsia="Times New Roman" w:hAnsi="Times New Roman" w:cs="Times New Roman"/>
          <w:sz w:val="24"/>
          <w:szCs w:val="24"/>
          <w:lang w:eastAsia="ru-RU"/>
        </w:rPr>
        <w:t>на 201</w:t>
      </w:r>
      <w:r w:rsidR="008A08FA">
        <w:rPr>
          <w:rFonts w:ascii="Times New Roman" w:eastAsia="Times New Roman" w:hAnsi="Times New Roman" w:cs="Times New Roman"/>
          <w:sz w:val="24"/>
          <w:szCs w:val="24"/>
          <w:lang w:eastAsia="ru-RU"/>
        </w:rPr>
        <w:t>7</w:t>
      </w:r>
      <w:r w:rsidRPr="00FD4A2A">
        <w:rPr>
          <w:rFonts w:ascii="Times New Roman" w:eastAsia="Times New Roman" w:hAnsi="Times New Roman" w:cs="Times New Roman"/>
          <w:sz w:val="24"/>
          <w:szCs w:val="24"/>
          <w:lang w:eastAsia="ru-RU"/>
        </w:rPr>
        <w:t xml:space="preserve"> год – </w:t>
      </w:r>
      <w:r w:rsidR="009C0C5B">
        <w:rPr>
          <w:rFonts w:ascii="Times New Roman" w:eastAsia="Times New Roman" w:hAnsi="Times New Roman" w:cs="Times New Roman"/>
          <w:sz w:val="24"/>
          <w:szCs w:val="24"/>
          <w:lang w:eastAsia="ru-RU"/>
        </w:rPr>
        <w:t>3 804 348,0</w:t>
      </w:r>
      <w:r w:rsidR="00D7466E" w:rsidRPr="00FD4A2A">
        <w:rPr>
          <w:rFonts w:ascii="Times New Roman" w:eastAsia="Times New Roman" w:hAnsi="Times New Roman" w:cs="Times New Roman"/>
          <w:sz w:val="24"/>
          <w:szCs w:val="24"/>
          <w:lang w:eastAsia="ru-RU"/>
        </w:rPr>
        <w:t xml:space="preserve"> </w:t>
      </w:r>
      <w:r w:rsidR="00667535" w:rsidRPr="00FD4A2A">
        <w:rPr>
          <w:rFonts w:ascii="Times New Roman" w:eastAsia="Times New Roman" w:hAnsi="Times New Roman" w:cs="Times New Roman"/>
          <w:sz w:val="24"/>
          <w:szCs w:val="24"/>
          <w:lang w:eastAsia="ru-RU"/>
        </w:rPr>
        <w:t>тыс. рублей.</w:t>
      </w:r>
    </w:p>
    <w:p w:rsidR="002129F7" w:rsidRPr="00FD4A2A" w:rsidRDefault="00D7466E" w:rsidP="00D7466E">
      <w:pPr>
        <w:spacing w:after="0" w:line="240" w:lineRule="auto"/>
        <w:ind w:firstLine="709"/>
        <w:jc w:val="both"/>
        <w:rPr>
          <w:rFonts w:ascii="Times New Roman" w:eastAsia="Times New Roman" w:hAnsi="Times New Roman" w:cs="Times New Roman"/>
          <w:sz w:val="24"/>
          <w:szCs w:val="24"/>
          <w:lang w:eastAsia="ru-RU"/>
        </w:rPr>
      </w:pPr>
      <w:r w:rsidRPr="00FD4A2A">
        <w:rPr>
          <w:rFonts w:ascii="Times New Roman" w:eastAsia="Times New Roman" w:hAnsi="Times New Roman" w:cs="Times New Roman"/>
          <w:sz w:val="24"/>
          <w:szCs w:val="24"/>
          <w:lang w:eastAsia="ru-RU"/>
        </w:rPr>
        <w:t>У</w:t>
      </w:r>
      <w:r w:rsidR="002129F7" w:rsidRPr="00FD4A2A">
        <w:rPr>
          <w:rFonts w:ascii="Times New Roman" w:eastAsia="Times New Roman" w:hAnsi="Times New Roman" w:cs="Times New Roman"/>
          <w:sz w:val="24"/>
          <w:szCs w:val="24"/>
          <w:lang w:eastAsia="ru-RU"/>
        </w:rPr>
        <w:t xml:space="preserve">дельный вес программных расходов в общем объеме расходов бюджета </w:t>
      </w:r>
      <w:r w:rsidRPr="00FD4A2A">
        <w:rPr>
          <w:rFonts w:ascii="Times New Roman" w:eastAsia="Times New Roman" w:hAnsi="Times New Roman" w:cs="Times New Roman"/>
          <w:sz w:val="24"/>
          <w:szCs w:val="24"/>
          <w:lang w:eastAsia="ru-RU"/>
        </w:rPr>
        <w:t>городского</w:t>
      </w:r>
      <w:r w:rsidR="000F6B5F">
        <w:rPr>
          <w:rFonts w:ascii="Times New Roman" w:eastAsia="Times New Roman" w:hAnsi="Times New Roman" w:cs="Times New Roman"/>
          <w:sz w:val="24"/>
          <w:szCs w:val="24"/>
          <w:lang w:eastAsia="ru-RU"/>
        </w:rPr>
        <w:t xml:space="preserve"> округа </w:t>
      </w:r>
      <w:r w:rsidR="002129F7" w:rsidRPr="00FD4A2A">
        <w:rPr>
          <w:rFonts w:ascii="Times New Roman" w:eastAsia="Times New Roman" w:hAnsi="Times New Roman" w:cs="Times New Roman"/>
          <w:sz w:val="24"/>
          <w:szCs w:val="24"/>
          <w:lang w:eastAsia="ru-RU"/>
        </w:rPr>
        <w:t>в 201</w:t>
      </w:r>
      <w:r w:rsidR="008A08FA">
        <w:rPr>
          <w:rFonts w:ascii="Times New Roman" w:eastAsia="Times New Roman" w:hAnsi="Times New Roman" w:cs="Times New Roman"/>
          <w:sz w:val="24"/>
          <w:szCs w:val="24"/>
          <w:lang w:eastAsia="ru-RU"/>
        </w:rPr>
        <w:t>7</w:t>
      </w:r>
      <w:r w:rsidR="002129F7" w:rsidRPr="00FD4A2A">
        <w:rPr>
          <w:rFonts w:ascii="Times New Roman" w:eastAsia="Times New Roman" w:hAnsi="Times New Roman" w:cs="Times New Roman"/>
          <w:sz w:val="24"/>
          <w:szCs w:val="24"/>
          <w:lang w:eastAsia="ru-RU"/>
        </w:rPr>
        <w:t xml:space="preserve"> году </w:t>
      </w:r>
      <w:r w:rsidR="005046F2">
        <w:rPr>
          <w:rFonts w:ascii="Times New Roman" w:eastAsia="Times New Roman" w:hAnsi="Times New Roman" w:cs="Times New Roman"/>
          <w:sz w:val="24"/>
          <w:szCs w:val="24"/>
          <w:lang w:eastAsia="ru-RU"/>
        </w:rPr>
        <w:t>составляет</w:t>
      </w:r>
      <w:r w:rsidR="002129F7" w:rsidRPr="00FD4A2A">
        <w:rPr>
          <w:rFonts w:ascii="Times New Roman" w:eastAsia="Times New Roman" w:hAnsi="Times New Roman" w:cs="Times New Roman"/>
          <w:sz w:val="24"/>
          <w:szCs w:val="24"/>
          <w:lang w:eastAsia="ru-RU"/>
        </w:rPr>
        <w:t xml:space="preserve"> </w:t>
      </w:r>
      <w:r w:rsidR="009C0C5B">
        <w:rPr>
          <w:rFonts w:ascii="Times New Roman" w:eastAsia="Times New Roman" w:hAnsi="Times New Roman" w:cs="Times New Roman"/>
          <w:sz w:val="24"/>
          <w:szCs w:val="24"/>
          <w:lang w:eastAsia="ru-RU"/>
        </w:rPr>
        <w:t>98,0</w:t>
      </w:r>
      <w:r w:rsidR="002129F7" w:rsidRPr="00FD4A2A">
        <w:rPr>
          <w:rFonts w:ascii="Times New Roman" w:eastAsia="Times New Roman" w:hAnsi="Times New Roman" w:cs="Times New Roman"/>
          <w:sz w:val="24"/>
          <w:szCs w:val="24"/>
          <w:lang w:eastAsia="ru-RU"/>
        </w:rPr>
        <w:t> %.</w:t>
      </w:r>
    </w:p>
    <w:p w:rsidR="009F7AF4" w:rsidRPr="00FD4A2A" w:rsidRDefault="009F7AF4" w:rsidP="00D7466E">
      <w:pPr>
        <w:spacing w:after="0" w:line="240" w:lineRule="auto"/>
        <w:ind w:firstLine="709"/>
        <w:jc w:val="both"/>
        <w:rPr>
          <w:rFonts w:ascii="Times New Roman" w:eastAsia="Times New Roman" w:hAnsi="Times New Roman" w:cs="Times New Roman"/>
          <w:sz w:val="24"/>
          <w:szCs w:val="24"/>
          <w:lang w:eastAsia="ru-RU"/>
        </w:rPr>
      </w:pPr>
    </w:p>
    <w:p w:rsidR="007F3408" w:rsidRPr="005B623A" w:rsidRDefault="002129F7" w:rsidP="005B623A">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u w:val="single"/>
          <w:lang w:eastAsia="ru-RU"/>
        </w:rPr>
      </w:pPr>
      <w:r w:rsidRPr="00907611">
        <w:rPr>
          <w:rFonts w:ascii="Times New Roman" w:eastAsia="Times New Roman" w:hAnsi="Times New Roman" w:cs="Times New Roman"/>
          <w:sz w:val="24"/>
          <w:szCs w:val="24"/>
          <w:u w:val="single"/>
          <w:lang w:eastAsia="ru-RU"/>
        </w:rPr>
        <w:t>В 201</w:t>
      </w:r>
      <w:r w:rsidR="00747278">
        <w:rPr>
          <w:rFonts w:ascii="Times New Roman" w:eastAsia="Times New Roman" w:hAnsi="Times New Roman" w:cs="Times New Roman"/>
          <w:sz w:val="24"/>
          <w:szCs w:val="24"/>
          <w:u w:val="single"/>
          <w:lang w:eastAsia="ru-RU"/>
        </w:rPr>
        <w:t>7-2019</w:t>
      </w:r>
      <w:r w:rsidR="00D7466E" w:rsidRPr="00907611">
        <w:rPr>
          <w:rFonts w:ascii="Times New Roman" w:eastAsia="Times New Roman" w:hAnsi="Times New Roman" w:cs="Times New Roman"/>
          <w:sz w:val="24"/>
          <w:szCs w:val="24"/>
          <w:u w:val="single"/>
          <w:lang w:eastAsia="ru-RU"/>
        </w:rPr>
        <w:t xml:space="preserve"> год</w:t>
      </w:r>
      <w:r w:rsidR="00747278">
        <w:rPr>
          <w:rFonts w:ascii="Times New Roman" w:eastAsia="Times New Roman" w:hAnsi="Times New Roman" w:cs="Times New Roman"/>
          <w:sz w:val="24"/>
          <w:szCs w:val="24"/>
          <w:u w:val="single"/>
          <w:lang w:eastAsia="ru-RU"/>
        </w:rPr>
        <w:t>ах</w:t>
      </w:r>
      <w:r w:rsidRPr="00907611">
        <w:rPr>
          <w:rFonts w:ascii="Times New Roman" w:eastAsia="Times New Roman" w:hAnsi="Times New Roman" w:cs="Times New Roman"/>
          <w:sz w:val="24"/>
          <w:szCs w:val="24"/>
          <w:u w:val="single"/>
          <w:lang w:eastAsia="ru-RU"/>
        </w:rPr>
        <w:t xml:space="preserve"> </w:t>
      </w:r>
      <w:r w:rsidR="00D7466E" w:rsidRPr="00907611">
        <w:rPr>
          <w:rFonts w:ascii="Times New Roman" w:eastAsia="Times New Roman" w:hAnsi="Times New Roman" w:cs="Times New Roman"/>
          <w:sz w:val="24"/>
          <w:szCs w:val="24"/>
          <w:u w:val="single"/>
          <w:lang w:eastAsia="ru-RU"/>
        </w:rPr>
        <w:t xml:space="preserve">будут </w:t>
      </w:r>
      <w:r w:rsidR="00747278">
        <w:rPr>
          <w:rFonts w:ascii="Times New Roman" w:eastAsia="Times New Roman" w:hAnsi="Times New Roman" w:cs="Times New Roman"/>
          <w:sz w:val="24"/>
          <w:szCs w:val="24"/>
          <w:u w:val="single"/>
          <w:lang w:eastAsia="ru-RU"/>
        </w:rPr>
        <w:t>реализованы 21</w:t>
      </w:r>
      <w:r w:rsidR="00D7466E" w:rsidRPr="00907611">
        <w:rPr>
          <w:rFonts w:ascii="Times New Roman" w:eastAsia="Times New Roman" w:hAnsi="Times New Roman" w:cs="Times New Roman"/>
          <w:sz w:val="24"/>
          <w:szCs w:val="24"/>
          <w:u w:val="single"/>
          <w:lang w:eastAsia="ru-RU"/>
        </w:rPr>
        <w:t xml:space="preserve"> муниципальны</w:t>
      </w:r>
      <w:r w:rsidR="00337B0B" w:rsidRPr="00907611">
        <w:rPr>
          <w:rFonts w:ascii="Times New Roman" w:eastAsia="Times New Roman" w:hAnsi="Times New Roman" w:cs="Times New Roman"/>
          <w:sz w:val="24"/>
          <w:szCs w:val="24"/>
          <w:u w:val="single"/>
          <w:lang w:eastAsia="ru-RU"/>
        </w:rPr>
        <w:t>е</w:t>
      </w:r>
      <w:r w:rsidR="00D7466E" w:rsidRPr="00907611">
        <w:rPr>
          <w:rFonts w:ascii="Times New Roman" w:eastAsia="Times New Roman" w:hAnsi="Times New Roman" w:cs="Times New Roman"/>
          <w:sz w:val="24"/>
          <w:szCs w:val="24"/>
          <w:u w:val="single"/>
          <w:lang w:eastAsia="ru-RU"/>
        </w:rPr>
        <w:t xml:space="preserve"> </w:t>
      </w:r>
      <w:r w:rsidRPr="00907611">
        <w:rPr>
          <w:rFonts w:ascii="Times New Roman" w:eastAsia="Times New Roman" w:hAnsi="Times New Roman" w:cs="Times New Roman"/>
          <w:sz w:val="24"/>
          <w:szCs w:val="24"/>
          <w:u w:val="single"/>
          <w:lang w:eastAsia="ru-RU"/>
        </w:rPr>
        <w:t>программ</w:t>
      </w:r>
      <w:r w:rsidR="00337B0B" w:rsidRPr="00907611">
        <w:rPr>
          <w:rFonts w:ascii="Times New Roman" w:eastAsia="Times New Roman" w:hAnsi="Times New Roman" w:cs="Times New Roman"/>
          <w:sz w:val="24"/>
          <w:szCs w:val="24"/>
          <w:u w:val="single"/>
          <w:lang w:eastAsia="ru-RU"/>
        </w:rPr>
        <w:t>ы</w:t>
      </w:r>
      <w:r w:rsidRPr="00907611">
        <w:rPr>
          <w:rFonts w:ascii="Times New Roman" w:eastAsia="Times New Roman" w:hAnsi="Times New Roman" w:cs="Times New Roman"/>
          <w:sz w:val="24"/>
          <w:szCs w:val="24"/>
          <w:u w:val="single"/>
          <w:lang w:eastAsia="ru-RU"/>
        </w:rPr>
        <w:t xml:space="preserve"> </w:t>
      </w:r>
      <w:r w:rsidR="00D7466E" w:rsidRPr="00907611">
        <w:rPr>
          <w:rFonts w:ascii="Times New Roman" w:eastAsia="Times New Roman" w:hAnsi="Times New Roman" w:cs="Times New Roman"/>
          <w:sz w:val="24"/>
          <w:szCs w:val="24"/>
          <w:u w:val="single"/>
          <w:lang w:eastAsia="ru-RU"/>
        </w:rPr>
        <w:t>городского</w:t>
      </w:r>
      <w:r w:rsidRPr="00907611">
        <w:rPr>
          <w:rFonts w:ascii="Times New Roman" w:eastAsia="Times New Roman" w:hAnsi="Times New Roman" w:cs="Times New Roman"/>
          <w:sz w:val="24"/>
          <w:szCs w:val="24"/>
          <w:u w:val="single"/>
          <w:lang w:eastAsia="ru-RU"/>
        </w:rPr>
        <w:t xml:space="preserve"> округа. </w:t>
      </w:r>
    </w:p>
    <w:p w:rsidR="007F3408" w:rsidRDefault="007F3408" w:rsidP="00BB78C9">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CB2CCF" w:rsidRDefault="002129F7"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9B49D1">
        <w:rPr>
          <w:rFonts w:ascii="Times New Roman" w:eastAsia="Times New Roman" w:hAnsi="Times New Roman" w:cs="Times New Roman"/>
          <w:bCs/>
          <w:color w:val="000000"/>
          <w:sz w:val="24"/>
          <w:szCs w:val="24"/>
          <w:lang w:eastAsia="ru-RU"/>
        </w:rPr>
        <w:t xml:space="preserve">Расходы бюджета </w:t>
      </w:r>
      <w:r w:rsidR="00342B74" w:rsidRPr="009B49D1">
        <w:rPr>
          <w:rFonts w:ascii="Times New Roman" w:eastAsia="Times New Roman" w:hAnsi="Times New Roman" w:cs="Times New Roman"/>
          <w:bCs/>
          <w:color w:val="000000"/>
          <w:sz w:val="24"/>
          <w:szCs w:val="24"/>
          <w:lang w:eastAsia="ru-RU"/>
        </w:rPr>
        <w:t>городского</w:t>
      </w:r>
      <w:r w:rsidRPr="009B49D1">
        <w:rPr>
          <w:rFonts w:ascii="Times New Roman" w:eastAsia="Times New Roman" w:hAnsi="Times New Roman" w:cs="Times New Roman"/>
          <w:bCs/>
          <w:color w:val="000000"/>
          <w:sz w:val="24"/>
          <w:szCs w:val="24"/>
          <w:lang w:eastAsia="ru-RU"/>
        </w:rPr>
        <w:t xml:space="preserve"> округа на реа</w:t>
      </w:r>
      <w:r w:rsidR="00D52A3C" w:rsidRPr="009B49D1">
        <w:rPr>
          <w:rFonts w:ascii="Times New Roman" w:eastAsia="Times New Roman" w:hAnsi="Times New Roman" w:cs="Times New Roman"/>
          <w:bCs/>
          <w:color w:val="000000"/>
          <w:sz w:val="24"/>
          <w:szCs w:val="24"/>
          <w:lang w:eastAsia="ru-RU"/>
        </w:rPr>
        <w:t>л</w:t>
      </w:r>
      <w:r w:rsidRPr="009B49D1">
        <w:rPr>
          <w:rFonts w:ascii="Times New Roman" w:eastAsia="Times New Roman" w:hAnsi="Times New Roman" w:cs="Times New Roman"/>
          <w:bCs/>
          <w:color w:val="000000"/>
          <w:sz w:val="24"/>
          <w:szCs w:val="24"/>
          <w:lang w:eastAsia="ru-RU"/>
        </w:rPr>
        <w:t xml:space="preserve">изацию </w:t>
      </w:r>
      <w:r w:rsidR="00342B74" w:rsidRPr="009B49D1">
        <w:rPr>
          <w:rFonts w:ascii="Times New Roman" w:eastAsia="Times New Roman" w:hAnsi="Times New Roman" w:cs="Times New Roman"/>
          <w:bCs/>
          <w:color w:val="000000"/>
          <w:sz w:val="24"/>
          <w:szCs w:val="24"/>
          <w:lang w:eastAsia="ru-RU"/>
        </w:rPr>
        <w:t>муниципальных</w:t>
      </w:r>
      <w:r w:rsidR="00D52A3C" w:rsidRPr="009B49D1">
        <w:rPr>
          <w:rFonts w:ascii="Times New Roman" w:eastAsia="Times New Roman" w:hAnsi="Times New Roman" w:cs="Times New Roman"/>
          <w:bCs/>
          <w:color w:val="000000"/>
          <w:sz w:val="24"/>
          <w:szCs w:val="24"/>
          <w:lang w:eastAsia="ru-RU"/>
        </w:rPr>
        <w:t xml:space="preserve"> программ</w:t>
      </w:r>
      <w:r w:rsidR="000F6B5F">
        <w:rPr>
          <w:rFonts w:ascii="Times New Roman" w:eastAsia="Times New Roman" w:hAnsi="Times New Roman" w:cs="Times New Roman"/>
          <w:bCs/>
          <w:color w:val="000000"/>
          <w:sz w:val="24"/>
          <w:szCs w:val="24"/>
          <w:lang w:eastAsia="ru-RU"/>
        </w:rPr>
        <w:t xml:space="preserve"> </w:t>
      </w:r>
    </w:p>
    <w:p w:rsidR="002129F7" w:rsidRDefault="002129F7"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9B49D1">
        <w:rPr>
          <w:rFonts w:ascii="Times New Roman" w:eastAsia="Times New Roman" w:hAnsi="Times New Roman" w:cs="Times New Roman"/>
          <w:bCs/>
          <w:color w:val="000000"/>
          <w:sz w:val="24"/>
          <w:szCs w:val="24"/>
          <w:lang w:eastAsia="ru-RU"/>
        </w:rPr>
        <w:t>на 201</w:t>
      </w:r>
      <w:r w:rsidR="00CC2946" w:rsidRPr="009B49D1">
        <w:rPr>
          <w:rFonts w:ascii="Times New Roman" w:eastAsia="Times New Roman" w:hAnsi="Times New Roman" w:cs="Times New Roman"/>
          <w:bCs/>
          <w:color w:val="000000"/>
          <w:sz w:val="24"/>
          <w:szCs w:val="24"/>
          <w:lang w:eastAsia="ru-RU"/>
        </w:rPr>
        <w:t>7-2019</w:t>
      </w:r>
      <w:r w:rsidRPr="009B49D1">
        <w:rPr>
          <w:rFonts w:ascii="Times New Roman" w:eastAsia="Times New Roman" w:hAnsi="Times New Roman" w:cs="Times New Roman"/>
          <w:bCs/>
          <w:color w:val="000000"/>
          <w:sz w:val="24"/>
          <w:szCs w:val="24"/>
          <w:lang w:eastAsia="ru-RU"/>
        </w:rPr>
        <w:t xml:space="preserve"> год</w:t>
      </w:r>
      <w:r w:rsidR="00CB2CCF">
        <w:rPr>
          <w:rFonts w:ascii="Times New Roman" w:eastAsia="Times New Roman" w:hAnsi="Times New Roman" w:cs="Times New Roman"/>
          <w:bCs/>
          <w:color w:val="000000"/>
          <w:sz w:val="24"/>
          <w:szCs w:val="24"/>
          <w:lang w:eastAsia="ru-RU"/>
        </w:rPr>
        <w:t>ы</w:t>
      </w:r>
    </w:p>
    <w:p w:rsidR="00CB2CCF" w:rsidRDefault="00CB2CCF" w:rsidP="00CB2CC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129F7" w:rsidRPr="00535547" w:rsidRDefault="00CB2CCF" w:rsidP="00CB2CC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CB2CCF">
        <w:rPr>
          <w:rFonts w:ascii="Times New Roman" w:eastAsia="Times New Roman" w:hAnsi="Times New Roman" w:cs="Times New Roman"/>
          <w:bCs/>
          <w:color w:val="000000"/>
          <w:sz w:val="20"/>
          <w:szCs w:val="20"/>
          <w:lang w:eastAsia="ru-RU"/>
        </w:rPr>
        <w:t>(тыс.рублей)</w:t>
      </w:r>
    </w:p>
    <w:tbl>
      <w:tblPr>
        <w:tblStyle w:val="a7"/>
        <w:tblW w:w="9782" w:type="dxa"/>
        <w:tblInd w:w="-318" w:type="dxa"/>
        <w:tblLayout w:type="fixed"/>
        <w:tblLook w:val="04A0" w:firstRow="1" w:lastRow="0" w:firstColumn="1" w:lastColumn="0" w:noHBand="0" w:noVBand="1"/>
      </w:tblPr>
      <w:tblGrid>
        <w:gridCol w:w="5388"/>
        <w:gridCol w:w="1559"/>
        <w:gridCol w:w="1417"/>
        <w:gridCol w:w="1418"/>
      </w:tblGrid>
      <w:tr w:rsidR="00CB2CCF" w:rsidRPr="00376771" w:rsidTr="00CB2CCF">
        <w:trPr>
          <w:trHeight w:val="1242"/>
        </w:trPr>
        <w:tc>
          <w:tcPr>
            <w:tcW w:w="5388" w:type="dxa"/>
          </w:tcPr>
          <w:p w:rsidR="00CB2CCF" w:rsidRPr="00BA27E6" w:rsidRDefault="00CB2CCF" w:rsidP="000D32E3">
            <w:pPr>
              <w:rPr>
                <w:rFonts w:ascii="Times New Roman" w:eastAsia="Times New Roman" w:hAnsi="Times New Roman" w:cs="Times New Roman"/>
                <w:lang w:eastAsia="ru-RU"/>
              </w:rPr>
            </w:pPr>
          </w:p>
          <w:p w:rsidR="00CB2CCF" w:rsidRPr="00BA27E6" w:rsidRDefault="00CB2CCF" w:rsidP="000D32E3">
            <w:pPr>
              <w:rPr>
                <w:rFonts w:ascii="Times New Roman" w:eastAsia="Times New Roman" w:hAnsi="Times New Roman" w:cs="Times New Roman"/>
                <w:lang w:eastAsia="ru-RU"/>
              </w:rPr>
            </w:pPr>
          </w:p>
          <w:p w:rsidR="00CB2CCF" w:rsidRPr="00BA27E6" w:rsidRDefault="00CB2CCF" w:rsidP="000D32E3">
            <w:pPr>
              <w:rPr>
                <w:rFonts w:ascii="Times New Roman" w:eastAsia="Times New Roman" w:hAnsi="Times New Roman" w:cs="Times New Roman"/>
                <w:lang w:eastAsia="ru-RU"/>
              </w:rPr>
            </w:pPr>
          </w:p>
          <w:p w:rsidR="00CB2CCF" w:rsidRPr="00CB2CCF" w:rsidRDefault="00CB2CCF" w:rsidP="00F060A0">
            <w:pPr>
              <w:jc w:val="center"/>
              <w:rPr>
                <w:rFonts w:ascii="Times New Roman" w:eastAsia="Times New Roman" w:hAnsi="Times New Roman" w:cs="Times New Roman"/>
                <w:b/>
                <w:sz w:val="24"/>
                <w:szCs w:val="24"/>
                <w:lang w:eastAsia="ru-RU"/>
              </w:rPr>
            </w:pPr>
            <w:r w:rsidRPr="00CB2CCF">
              <w:rPr>
                <w:rFonts w:ascii="Times New Roman" w:eastAsia="Times New Roman" w:hAnsi="Times New Roman" w:cs="Times New Roman"/>
                <w:b/>
                <w:sz w:val="24"/>
                <w:szCs w:val="24"/>
                <w:lang w:eastAsia="ru-RU"/>
              </w:rPr>
              <w:t>Муниципальные программы</w:t>
            </w:r>
          </w:p>
          <w:p w:rsidR="00CB2CCF" w:rsidRPr="00BA27E6" w:rsidRDefault="00CB2CCF" w:rsidP="002129F7">
            <w:pPr>
              <w:spacing w:line="360" w:lineRule="auto"/>
              <w:jc w:val="both"/>
              <w:rPr>
                <w:rFonts w:ascii="Times New Roman" w:eastAsia="Times New Roman" w:hAnsi="Times New Roman" w:cs="Times New Roman"/>
                <w:lang w:eastAsia="ru-RU"/>
              </w:rPr>
            </w:pPr>
          </w:p>
        </w:tc>
        <w:tc>
          <w:tcPr>
            <w:tcW w:w="1559" w:type="dxa"/>
          </w:tcPr>
          <w:p w:rsidR="00CB2CCF" w:rsidRPr="00F060A0"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lang w:eastAsia="ru-RU"/>
              </w:rPr>
            </w:pPr>
          </w:p>
          <w:p w:rsidR="00CB2CCF" w:rsidRPr="00F060A0" w:rsidRDefault="00CB2CCF" w:rsidP="007A70EA">
            <w:pPr>
              <w:jc w:val="center"/>
              <w:rPr>
                <w:rFonts w:ascii="Times New Roman" w:eastAsia="Times New Roman" w:hAnsi="Times New Roman" w:cs="Times New Roman"/>
                <w:lang w:eastAsia="ru-RU"/>
              </w:rPr>
            </w:pPr>
            <w:r w:rsidRPr="00F060A0">
              <w:rPr>
                <w:rFonts w:ascii="Times New Roman" w:eastAsia="Times New Roman" w:hAnsi="Times New Roman" w:cs="Times New Roman"/>
                <w:lang w:eastAsia="ru-RU"/>
              </w:rPr>
              <w:t>201</w:t>
            </w:r>
            <w:r>
              <w:rPr>
                <w:rFonts w:ascii="Times New Roman" w:eastAsia="Times New Roman" w:hAnsi="Times New Roman" w:cs="Times New Roman"/>
                <w:lang w:eastAsia="ru-RU"/>
              </w:rPr>
              <w:t>7</w:t>
            </w:r>
            <w:r w:rsidRPr="00F060A0">
              <w:rPr>
                <w:rFonts w:ascii="Times New Roman" w:eastAsia="Times New Roman" w:hAnsi="Times New Roman" w:cs="Times New Roman"/>
                <w:lang w:eastAsia="ru-RU"/>
              </w:rPr>
              <w:t xml:space="preserve"> год</w:t>
            </w:r>
          </w:p>
          <w:p w:rsidR="00CB2CCF" w:rsidRPr="00F060A0" w:rsidRDefault="00CB2CCF" w:rsidP="007A70EA">
            <w:pPr>
              <w:jc w:val="center"/>
              <w:rPr>
                <w:rFonts w:ascii="Times New Roman" w:eastAsia="Times New Roman" w:hAnsi="Times New Roman" w:cs="Times New Roman"/>
                <w:highlight w:val="yellow"/>
                <w:lang w:eastAsia="ru-RU"/>
              </w:rPr>
            </w:pPr>
            <w:r w:rsidRPr="00F060A0">
              <w:rPr>
                <w:rFonts w:ascii="Times New Roman" w:eastAsia="Times New Roman" w:hAnsi="Times New Roman" w:cs="Times New Roman"/>
                <w:lang w:eastAsia="ru-RU"/>
              </w:rPr>
              <w:t>(проект)</w:t>
            </w:r>
          </w:p>
        </w:tc>
        <w:tc>
          <w:tcPr>
            <w:tcW w:w="1417" w:type="dxa"/>
          </w:tcPr>
          <w:p w:rsidR="00CB2CCF"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highlight w:val="yellow"/>
                <w:lang w:eastAsia="ru-RU"/>
              </w:rPr>
            </w:pPr>
          </w:p>
          <w:p w:rsidR="00CB2CCF" w:rsidRPr="007A70EA" w:rsidRDefault="00CB2CCF" w:rsidP="007A70EA">
            <w:pPr>
              <w:jc w:val="center"/>
              <w:rPr>
                <w:rFonts w:ascii="Times New Roman" w:eastAsia="Times New Roman" w:hAnsi="Times New Roman" w:cs="Times New Roman"/>
                <w:lang w:eastAsia="ru-RU"/>
              </w:rPr>
            </w:pPr>
            <w:r w:rsidRPr="007A70EA">
              <w:rPr>
                <w:rFonts w:ascii="Times New Roman" w:eastAsia="Times New Roman" w:hAnsi="Times New Roman" w:cs="Times New Roman"/>
                <w:lang w:eastAsia="ru-RU"/>
              </w:rPr>
              <w:t>201</w:t>
            </w:r>
            <w:r>
              <w:rPr>
                <w:rFonts w:ascii="Times New Roman" w:eastAsia="Times New Roman" w:hAnsi="Times New Roman" w:cs="Times New Roman"/>
                <w:lang w:eastAsia="ru-RU"/>
              </w:rPr>
              <w:t>8</w:t>
            </w:r>
            <w:r w:rsidRPr="007A70EA">
              <w:rPr>
                <w:rFonts w:ascii="Times New Roman" w:eastAsia="Times New Roman" w:hAnsi="Times New Roman" w:cs="Times New Roman"/>
                <w:lang w:eastAsia="ru-RU"/>
              </w:rPr>
              <w:t xml:space="preserve"> год</w:t>
            </w:r>
          </w:p>
          <w:p w:rsidR="00CB2CCF" w:rsidRDefault="00CB2CCF" w:rsidP="007A70EA">
            <w:pPr>
              <w:jc w:val="center"/>
              <w:rPr>
                <w:rFonts w:ascii="Times New Roman" w:eastAsia="Times New Roman" w:hAnsi="Times New Roman" w:cs="Times New Roman"/>
                <w:highlight w:val="yellow"/>
                <w:lang w:eastAsia="ru-RU"/>
              </w:rPr>
            </w:pPr>
            <w:r w:rsidRPr="007A70EA">
              <w:rPr>
                <w:rFonts w:ascii="Times New Roman" w:eastAsia="Times New Roman" w:hAnsi="Times New Roman" w:cs="Times New Roman"/>
                <w:lang w:eastAsia="ru-RU"/>
              </w:rPr>
              <w:t>(проект)</w:t>
            </w:r>
          </w:p>
          <w:p w:rsidR="00CB2CCF" w:rsidRPr="00F060A0" w:rsidRDefault="00CB2CCF" w:rsidP="007A70EA">
            <w:pPr>
              <w:jc w:val="center"/>
              <w:rPr>
                <w:rFonts w:ascii="Times New Roman" w:eastAsia="Times New Roman" w:hAnsi="Times New Roman" w:cs="Times New Roman"/>
                <w:highlight w:val="yellow"/>
                <w:lang w:eastAsia="ru-RU"/>
              </w:rPr>
            </w:pPr>
          </w:p>
        </w:tc>
        <w:tc>
          <w:tcPr>
            <w:tcW w:w="1418" w:type="dxa"/>
          </w:tcPr>
          <w:p w:rsidR="00CB2CCF" w:rsidRDefault="00CB2CCF" w:rsidP="007A70EA">
            <w:pPr>
              <w:jc w:val="center"/>
              <w:rPr>
                <w:rFonts w:ascii="Times New Roman" w:eastAsia="Times New Roman" w:hAnsi="Times New Roman" w:cs="Times New Roman"/>
                <w:highlight w:val="yellow"/>
                <w:lang w:eastAsia="ru-RU"/>
              </w:rPr>
            </w:pPr>
          </w:p>
          <w:p w:rsidR="00CB2CCF" w:rsidRDefault="00CB2CCF" w:rsidP="007A70EA">
            <w:pPr>
              <w:jc w:val="center"/>
              <w:rPr>
                <w:rFonts w:ascii="Times New Roman" w:eastAsia="Times New Roman" w:hAnsi="Times New Roman" w:cs="Times New Roman"/>
                <w:highlight w:val="yellow"/>
                <w:lang w:eastAsia="ru-RU"/>
              </w:rPr>
            </w:pPr>
          </w:p>
          <w:p w:rsidR="00CB2CCF" w:rsidRPr="007A70EA" w:rsidRDefault="00CB2CCF" w:rsidP="007A70EA">
            <w:pPr>
              <w:jc w:val="center"/>
              <w:rPr>
                <w:rFonts w:ascii="Times New Roman" w:eastAsia="Times New Roman" w:hAnsi="Times New Roman" w:cs="Times New Roman"/>
                <w:lang w:eastAsia="ru-RU"/>
              </w:rPr>
            </w:pPr>
            <w:r w:rsidRPr="007A70EA">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7A70EA">
              <w:rPr>
                <w:rFonts w:ascii="Times New Roman" w:eastAsia="Times New Roman" w:hAnsi="Times New Roman" w:cs="Times New Roman"/>
                <w:lang w:eastAsia="ru-RU"/>
              </w:rPr>
              <w:t xml:space="preserve"> год</w:t>
            </w:r>
          </w:p>
          <w:p w:rsidR="00CB2CCF" w:rsidRDefault="00CB2CCF" w:rsidP="007A70EA">
            <w:pPr>
              <w:jc w:val="center"/>
              <w:rPr>
                <w:rFonts w:ascii="Times New Roman" w:eastAsia="Times New Roman" w:hAnsi="Times New Roman" w:cs="Times New Roman"/>
                <w:highlight w:val="yellow"/>
                <w:lang w:eastAsia="ru-RU"/>
              </w:rPr>
            </w:pPr>
            <w:r w:rsidRPr="007A70EA">
              <w:rPr>
                <w:rFonts w:ascii="Times New Roman" w:eastAsia="Times New Roman" w:hAnsi="Times New Roman" w:cs="Times New Roman"/>
                <w:lang w:eastAsia="ru-RU"/>
              </w:rPr>
              <w:t>(проект)</w:t>
            </w:r>
          </w:p>
          <w:p w:rsidR="00CB2CCF" w:rsidRPr="00F060A0" w:rsidRDefault="00CB2CCF" w:rsidP="007A70EA">
            <w:pPr>
              <w:jc w:val="center"/>
              <w:rPr>
                <w:rFonts w:ascii="Times New Roman" w:eastAsia="Times New Roman" w:hAnsi="Times New Roman" w:cs="Times New Roman"/>
                <w:highlight w:val="yellow"/>
                <w:lang w:eastAsia="ru-RU"/>
              </w:rPr>
            </w:pPr>
          </w:p>
        </w:tc>
      </w:tr>
      <w:tr w:rsidR="00CB2CCF" w:rsidRPr="007524D5" w:rsidTr="00CB2CCF">
        <w:tc>
          <w:tcPr>
            <w:tcW w:w="5388" w:type="dxa"/>
          </w:tcPr>
          <w:p w:rsidR="00CB2CCF" w:rsidRPr="00CB2CCF" w:rsidRDefault="00CB2CCF" w:rsidP="00CB2CCF">
            <w:pPr>
              <w:spacing w:line="360" w:lineRule="auto"/>
              <w:jc w:val="center"/>
              <w:rPr>
                <w:rFonts w:ascii="Times New Roman" w:eastAsia="Times New Roman" w:hAnsi="Times New Roman" w:cs="Times New Roman"/>
                <w:b/>
                <w:sz w:val="20"/>
                <w:szCs w:val="20"/>
                <w:lang w:eastAsia="ru-RU"/>
              </w:rPr>
            </w:pPr>
            <w:r w:rsidRPr="00CB2CCF">
              <w:rPr>
                <w:rFonts w:ascii="Times New Roman" w:eastAsia="Times New Roman" w:hAnsi="Times New Roman" w:cs="Times New Roman"/>
                <w:b/>
                <w:sz w:val="20"/>
                <w:szCs w:val="20"/>
                <w:lang w:eastAsia="ru-RU"/>
              </w:rPr>
              <w:t>Расходы на реализацию муниципальных программ всего, включая следующие отраслевые направления:</w:t>
            </w:r>
          </w:p>
        </w:tc>
        <w:tc>
          <w:tcPr>
            <w:tcW w:w="1559"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3 804 348,0</w:t>
            </w:r>
          </w:p>
        </w:tc>
        <w:tc>
          <w:tcPr>
            <w:tcW w:w="1417"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3 694 184,1</w:t>
            </w:r>
          </w:p>
        </w:tc>
        <w:tc>
          <w:tcPr>
            <w:tcW w:w="1418" w:type="dxa"/>
            <w:vAlign w:val="bottom"/>
          </w:tcPr>
          <w:p w:rsidR="00CB2CCF" w:rsidRPr="00405A43" w:rsidRDefault="00CB2CCF" w:rsidP="00F80727">
            <w:pPr>
              <w:jc w:val="center"/>
              <w:rPr>
                <w:rFonts w:ascii="Times New Roman" w:hAnsi="Times New Roman" w:cs="Times New Roman"/>
                <w:b/>
                <w:color w:val="000000"/>
              </w:rPr>
            </w:pPr>
            <w:r>
              <w:rPr>
                <w:rFonts w:ascii="Times New Roman" w:hAnsi="Times New Roman" w:cs="Times New Roman"/>
                <w:b/>
                <w:color w:val="000000"/>
              </w:rPr>
              <w:t>3 407 873,0</w:t>
            </w:r>
          </w:p>
        </w:tc>
      </w:tr>
      <w:tr w:rsidR="00CB2CCF" w:rsidRPr="00376771" w:rsidTr="00CB2CCF">
        <w:tc>
          <w:tcPr>
            <w:tcW w:w="5388" w:type="dxa"/>
          </w:tcPr>
          <w:p w:rsidR="00CB2CCF" w:rsidRPr="00BA27E6" w:rsidRDefault="00CB2CCF" w:rsidP="000D32E3">
            <w:pPr>
              <w:jc w:val="both"/>
              <w:rPr>
                <w:rFonts w:ascii="Times New Roman" w:eastAsia="Times New Roman" w:hAnsi="Times New Roman" w:cs="Times New Roman"/>
                <w:sz w:val="20"/>
                <w:szCs w:val="20"/>
                <w:lang w:eastAsia="ru-RU"/>
              </w:rPr>
            </w:pPr>
            <w:r w:rsidRPr="00BA27E6">
              <w:rPr>
                <w:rFonts w:ascii="Times New Roman" w:hAnsi="Times New Roman" w:cs="Times New Roman"/>
                <w:b/>
                <w:bCs/>
                <w:color w:val="000000"/>
                <w:sz w:val="20"/>
                <w:szCs w:val="20"/>
              </w:rPr>
              <w:lastRenderedPageBreak/>
              <w:t>1.Социально - культурная сфера (4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2 715 493,1</w:t>
            </w:r>
          </w:p>
        </w:tc>
        <w:tc>
          <w:tcPr>
            <w:tcW w:w="1417" w:type="dxa"/>
            <w:vAlign w:val="bottom"/>
          </w:tcPr>
          <w:p w:rsidR="00CB2CCF" w:rsidRPr="00C321BE" w:rsidRDefault="00CB2CCF" w:rsidP="00F80727">
            <w:pPr>
              <w:jc w:val="center"/>
              <w:rPr>
                <w:rFonts w:ascii="Times New Roman" w:hAnsi="Times New Roman" w:cs="Times New Roman"/>
                <w:b/>
                <w:bCs/>
                <w:color w:val="000000"/>
              </w:rPr>
            </w:pPr>
            <w:r w:rsidRPr="00C321BE">
              <w:rPr>
                <w:rFonts w:ascii="Times New Roman" w:hAnsi="Times New Roman" w:cs="Times New Roman"/>
                <w:b/>
                <w:bCs/>
                <w:color w:val="000000"/>
              </w:rPr>
              <w:t>2 651 936,9</w:t>
            </w:r>
          </w:p>
        </w:tc>
        <w:tc>
          <w:tcPr>
            <w:tcW w:w="1418" w:type="dxa"/>
            <w:vAlign w:val="bottom"/>
          </w:tcPr>
          <w:p w:rsidR="00CB2CCF" w:rsidRPr="00C321BE" w:rsidRDefault="00CB2CCF" w:rsidP="00F80727">
            <w:pPr>
              <w:jc w:val="center"/>
              <w:rPr>
                <w:rFonts w:ascii="Times New Roman" w:hAnsi="Times New Roman" w:cs="Times New Roman"/>
                <w:b/>
                <w:bCs/>
                <w:color w:val="000000"/>
              </w:rPr>
            </w:pPr>
            <w:r w:rsidRPr="00C321BE">
              <w:rPr>
                <w:rFonts w:ascii="Times New Roman" w:hAnsi="Times New Roman" w:cs="Times New Roman"/>
                <w:b/>
                <w:bCs/>
                <w:color w:val="000000"/>
              </w:rPr>
              <w:t>2 400 554,6</w:t>
            </w:r>
          </w:p>
        </w:tc>
      </w:tr>
      <w:tr w:rsidR="00CB2CCF" w:rsidRPr="00376771" w:rsidTr="00CB2CCF">
        <w:tc>
          <w:tcPr>
            <w:tcW w:w="5388" w:type="dxa"/>
          </w:tcPr>
          <w:p w:rsidR="00CB2CCF" w:rsidRPr="00BA27E6" w:rsidRDefault="00CB2CCF" w:rsidP="00405A43">
            <w:pPr>
              <w:jc w:val="both"/>
              <w:rPr>
                <w:rFonts w:ascii="Times New Roman" w:eastAsia="Times New Roman" w:hAnsi="Times New Roman" w:cs="Times New Roman"/>
                <w:sz w:val="20"/>
                <w:szCs w:val="20"/>
                <w:lang w:eastAsia="ru-RU"/>
              </w:rPr>
            </w:pPr>
            <w:r>
              <w:rPr>
                <w:rFonts w:ascii="Times New Roman" w:hAnsi="Times New Roman" w:cs="Times New Roman"/>
                <w:bCs/>
                <w:color w:val="000000"/>
                <w:sz w:val="20"/>
                <w:szCs w:val="20"/>
              </w:rPr>
              <w:t>П</w:t>
            </w:r>
            <w:r w:rsidRPr="00BA27E6">
              <w:rPr>
                <w:rFonts w:ascii="Times New Roman" w:hAnsi="Times New Roman" w:cs="Times New Roman"/>
                <w:bCs/>
                <w:color w:val="000000"/>
                <w:sz w:val="20"/>
                <w:szCs w:val="20"/>
              </w:rPr>
              <w:t>рограмма «Развитие культуры и туризма в муниципальном образовании  город Мегион на 2014 -20</w:t>
            </w:r>
            <w:r>
              <w:rPr>
                <w:rFonts w:ascii="Times New Roman" w:hAnsi="Times New Roman" w:cs="Times New Roman"/>
                <w:bCs/>
                <w:color w:val="000000"/>
                <w:sz w:val="20"/>
                <w:szCs w:val="20"/>
              </w:rPr>
              <w:t>20</w:t>
            </w:r>
            <w:r w:rsidRPr="00BA27E6">
              <w:rPr>
                <w:rFonts w:ascii="Times New Roman" w:hAnsi="Times New Roman" w:cs="Times New Roman"/>
                <w:bCs/>
                <w:color w:val="000000"/>
                <w:sz w:val="20"/>
                <w:szCs w:val="20"/>
              </w:rPr>
              <w:t xml:space="preserve">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320 235,9</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318 357,8</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316 875,5</w:t>
            </w:r>
          </w:p>
        </w:tc>
      </w:tr>
      <w:tr w:rsidR="00CB2CCF" w:rsidRPr="00376771" w:rsidTr="00CB2CCF">
        <w:tc>
          <w:tcPr>
            <w:tcW w:w="5388" w:type="dxa"/>
          </w:tcPr>
          <w:p w:rsidR="00CB2CCF" w:rsidRPr="00BA27E6" w:rsidRDefault="00CB2CCF" w:rsidP="00BB78C9">
            <w:pPr>
              <w:jc w:val="both"/>
              <w:rPr>
                <w:rFonts w:ascii="Times New Roman" w:eastAsia="Times New Roman" w:hAnsi="Times New Roman" w:cs="Times New Roman"/>
                <w:sz w:val="20"/>
                <w:szCs w:val="20"/>
                <w:lang w:eastAsia="ru-RU"/>
              </w:rPr>
            </w:pPr>
            <w:r>
              <w:rPr>
                <w:rFonts w:ascii="Times New Roman" w:hAnsi="Times New Roman" w:cs="Times New Roman"/>
                <w:bCs/>
                <w:color w:val="000000"/>
                <w:sz w:val="20"/>
                <w:szCs w:val="20"/>
              </w:rPr>
              <w:t>П</w:t>
            </w:r>
            <w:r w:rsidRPr="00BA27E6">
              <w:rPr>
                <w:rFonts w:ascii="Times New Roman" w:hAnsi="Times New Roman" w:cs="Times New Roman"/>
                <w:bCs/>
                <w:color w:val="000000"/>
                <w:sz w:val="20"/>
                <w:szCs w:val="20"/>
              </w:rPr>
              <w:t>рограмма «Развитие физической культуры и спорта в муниципальном образовании  город Мегион на 2014 -2020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309 496,9</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333 978,7</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161 078,8</w:t>
            </w:r>
          </w:p>
        </w:tc>
      </w:tr>
      <w:tr w:rsidR="00CB2CCF" w:rsidRPr="00376771" w:rsidTr="00CB2CCF">
        <w:tc>
          <w:tcPr>
            <w:tcW w:w="5388" w:type="dxa"/>
          </w:tcPr>
          <w:p w:rsidR="00CB2CCF" w:rsidRPr="00BA27E6" w:rsidRDefault="00CB2CCF" w:rsidP="00405A43">
            <w:pPr>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w:t>
            </w:r>
          </w:p>
        </w:tc>
        <w:tc>
          <w:tcPr>
            <w:tcW w:w="1559" w:type="dxa"/>
            <w:vAlign w:val="bottom"/>
          </w:tcPr>
          <w:p w:rsidR="00CB2CCF" w:rsidRPr="00C754C0" w:rsidRDefault="00CB2CCF" w:rsidP="00F80727">
            <w:pPr>
              <w:jc w:val="center"/>
              <w:rPr>
                <w:rFonts w:ascii="Times New Roman" w:hAnsi="Times New Roman" w:cs="Times New Roman"/>
                <w:color w:val="000000"/>
              </w:rPr>
            </w:pPr>
            <w:r w:rsidRPr="00C754C0">
              <w:rPr>
                <w:rFonts w:ascii="Times New Roman" w:hAnsi="Times New Roman" w:cs="Times New Roman"/>
                <w:color w:val="000000"/>
              </w:rPr>
              <w:t>2 500,0</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2 500,0</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2 500,0</w:t>
            </w:r>
          </w:p>
        </w:tc>
      </w:tr>
      <w:tr w:rsidR="00CB2CCF" w:rsidRPr="00376771" w:rsidTr="00CB2CCF">
        <w:tc>
          <w:tcPr>
            <w:tcW w:w="5388" w:type="dxa"/>
          </w:tcPr>
          <w:p w:rsidR="00CB2CCF" w:rsidRPr="00BA27E6" w:rsidRDefault="00CB2CCF" w:rsidP="00BB78C9">
            <w:pPr>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системы образования и молодежной политики  городского  округа город Мегион на 2014 год и плановый период  2015-2020 годов»</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2 083 260,3</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1 997 100,4</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1 920 100,3</w:t>
            </w:r>
          </w:p>
        </w:tc>
      </w:tr>
      <w:tr w:rsidR="00CB2CCF" w:rsidRPr="00376771" w:rsidTr="00CB2CCF">
        <w:tc>
          <w:tcPr>
            <w:tcW w:w="5388" w:type="dxa"/>
          </w:tcPr>
          <w:p w:rsidR="00CB2CCF" w:rsidRPr="00BA27E6" w:rsidRDefault="00CB2CCF" w:rsidP="000D32E3">
            <w:pPr>
              <w:jc w:val="both"/>
              <w:rPr>
                <w:rFonts w:ascii="Times New Roman" w:hAnsi="Times New Roman" w:cs="Times New Roman"/>
                <w:color w:val="000000"/>
                <w:sz w:val="20"/>
                <w:szCs w:val="20"/>
              </w:rPr>
            </w:pPr>
          </w:p>
          <w:p w:rsidR="00CB2CCF" w:rsidRPr="00BA27E6" w:rsidRDefault="00CB2CCF" w:rsidP="00C95542">
            <w:pPr>
              <w:jc w:val="both"/>
              <w:rPr>
                <w:rFonts w:ascii="Times New Roman" w:eastAsia="Times New Roman" w:hAnsi="Times New Roman" w:cs="Times New Roman"/>
                <w:b/>
                <w:sz w:val="20"/>
                <w:szCs w:val="20"/>
                <w:lang w:eastAsia="ru-RU"/>
              </w:rPr>
            </w:pPr>
            <w:r w:rsidRPr="00BA27E6">
              <w:rPr>
                <w:rFonts w:ascii="Times New Roman" w:hAnsi="Times New Roman" w:cs="Times New Roman"/>
                <w:b/>
                <w:color w:val="000000"/>
                <w:sz w:val="20"/>
                <w:szCs w:val="20"/>
              </w:rPr>
              <w:t>2.Жилищно-коммунальная сфера (3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183 287,8</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287AB4">
              <w:rPr>
                <w:rFonts w:ascii="Times New Roman" w:hAnsi="Times New Roman" w:cs="Times New Roman"/>
                <w:b/>
                <w:bCs/>
                <w:color w:val="000000"/>
              </w:rPr>
              <w:t>159 711,5</w:t>
            </w:r>
          </w:p>
        </w:tc>
        <w:tc>
          <w:tcPr>
            <w:tcW w:w="1418" w:type="dxa"/>
            <w:vAlign w:val="bottom"/>
          </w:tcPr>
          <w:p w:rsidR="00CB2CCF" w:rsidRPr="00BA27E6" w:rsidRDefault="00CB2CCF" w:rsidP="00F80727">
            <w:pPr>
              <w:jc w:val="center"/>
              <w:rPr>
                <w:rFonts w:ascii="Times New Roman" w:hAnsi="Times New Roman" w:cs="Times New Roman"/>
                <w:b/>
                <w:bCs/>
                <w:color w:val="000000"/>
                <w:highlight w:val="yellow"/>
              </w:rPr>
            </w:pPr>
            <w:r w:rsidRPr="00287AB4">
              <w:rPr>
                <w:rFonts w:ascii="Times New Roman" w:hAnsi="Times New Roman" w:cs="Times New Roman"/>
                <w:b/>
                <w:bCs/>
                <w:color w:val="000000"/>
              </w:rPr>
              <w:t>137 632,9</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«Обеспечение доступным и комфортным жильём жителей  городского округа город Мегион в 2014-2020 годах»</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94 289,9</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71 795,5</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61 741,8</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жилищно-коммунального комплекса и повышение энергетической эффективности в  городском округе  город Мегион на 2014 -201</w:t>
            </w:r>
            <w:r>
              <w:rPr>
                <w:rFonts w:ascii="Times New Roman" w:hAnsi="Times New Roman" w:cs="Times New Roman"/>
                <w:color w:val="000000"/>
                <w:sz w:val="20"/>
                <w:szCs w:val="20"/>
              </w:rPr>
              <w:t xml:space="preserve">9 </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87 947,5</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86 865,6</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74 840,7</w:t>
            </w:r>
          </w:p>
        </w:tc>
      </w:tr>
      <w:tr w:rsidR="00CB2CCF" w:rsidRPr="00C754C0"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системы обращения с отходами производства и потребления на территории  городского  округа город Мегион на 2015 - 2023 годы»</w:t>
            </w:r>
          </w:p>
        </w:tc>
        <w:tc>
          <w:tcPr>
            <w:tcW w:w="1559"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c>
          <w:tcPr>
            <w:tcW w:w="1417"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c>
          <w:tcPr>
            <w:tcW w:w="1418" w:type="dxa"/>
            <w:vAlign w:val="bottom"/>
          </w:tcPr>
          <w:p w:rsidR="00CB2CCF" w:rsidRPr="00C754C0" w:rsidRDefault="00CB2CCF" w:rsidP="00F80727">
            <w:pPr>
              <w:jc w:val="center"/>
              <w:rPr>
                <w:rFonts w:ascii="Times New Roman" w:hAnsi="Times New Roman" w:cs="Times New Roman"/>
                <w:color w:val="000000"/>
              </w:rPr>
            </w:pPr>
            <w:r>
              <w:rPr>
                <w:rFonts w:ascii="Times New Roman" w:hAnsi="Times New Roman" w:cs="Times New Roman"/>
                <w:color w:val="000000"/>
              </w:rPr>
              <w:t>1 050,4</w:t>
            </w:r>
          </w:p>
        </w:tc>
      </w:tr>
      <w:tr w:rsidR="00CB2CCF" w:rsidRPr="006A157C" w:rsidTr="00CB2CCF">
        <w:tc>
          <w:tcPr>
            <w:tcW w:w="5388" w:type="dxa"/>
            <w:vAlign w:val="center"/>
          </w:tcPr>
          <w:p w:rsidR="00CB2CCF" w:rsidRPr="00BA27E6" w:rsidRDefault="00CB2CCF">
            <w:pPr>
              <w:rPr>
                <w:rFonts w:ascii="Times New Roman" w:hAnsi="Times New Roman" w:cs="Times New Roman"/>
                <w:color w:val="000000"/>
                <w:sz w:val="20"/>
                <w:szCs w:val="20"/>
              </w:rPr>
            </w:pPr>
          </w:p>
          <w:p w:rsidR="00CB2CCF" w:rsidRPr="00BA27E6" w:rsidRDefault="00CB2CCF">
            <w:pPr>
              <w:rPr>
                <w:rFonts w:ascii="Times New Roman" w:hAnsi="Times New Roman" w:cs="Times New Roman"/>
                <w:b/>
                <w:color w:val="000000"/>
                <w:sz w:val="20"/>
                <w:szCs w:val="20"/>
              </w:rPr>
            </w:pPr>
            <w:r w:rsidRPr="00BA27E6">
              <w:rPr>
                <w:rFonts w:ascii="Times New Roman" w:hAnsi="Times New Roman" w:cs="Times New Roman"/>
                <w:b/>
                <w:color w:val="000000"/>
                <w:sz w:val="20"/>
                <w:szCs w:val="20"/>
              </w:rPr>
              <w:t>3.Развитие отраслей экономики  (2 программы)</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338 095,1</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6A157C">
              <w:rPr>
                <w:rFonts w:ascii="Times New Roman" w:hAnsi="Times New Roman" w:cs="Times New Roman"/>
                <w:b/>
                <w:bCs/>
                <w:color w:val="000000"/>
              </w:rPr>
              <w:t>319 366,7</w:t>
            </w:r>
          </w:p>
        </w:tc>
        <w:tc>
          <w:tcPr>
            <w:tcW w:w="1418" w:type="dxa"/>
            <w:vAlign w:val="bottom"/>
          </w:tcPr>
          <w:p w:rsidR="00CB2CCF" w:rsidRPr="006A157C" w:rsidRDefault="00CB2CCF" w:rsidP="00F80727">
            <w:pPr>
              <w:jc w:val="center"/>
              <w:rPr>
                <w:rFonts w:ascii="Times New Roman" w:hAnsi="Times New Roman" w:cs="Times New Roman"/>
                <w:b/>
                <w:bCs/>
                <w:color w:val="000000"/>
              </w:rPr>
            </w:pPr>
            <w:r w:rsidRPr="006A157C">
              <w:rPr>
                <w:rFonts w:ascii="Times New Roman" w:hAnsi="Times New Roman" w:cs="Times New Roman"/>
                <w:b/>
                <w:bCs/>
                <w:color w:val="000000"/>
              </w:rPr>
              <w:t>308 942,2</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транспортной системы  городского округа  город Мегион на 2014 -201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271 194,4</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255 078,3</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250 453,8</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«Управление муниципальным имуществом  городского округа город Мегион на 2014-2020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66 900,7</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64 288,4</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58 488,4</w:t>
            </w:r>
          </w:p>
        </w:tc>
      </w:tr>
      <w:tr w:rsidR="00CB2CCF" w:rsidRPr="00376771" w:rsidTr="00CB2CCF">
        <w:tc>
          <w:tcPr>
            <w:tcW w:w="5388" w:type="dxa"/>
            <w:vAlign w:val="bottom"/>
          </w:tcPr>
          <w:p w:rsidR="00CB2CCF" w:rsidRPr="00BA27E6" w:rsidRDefault="00CB2CCF" w:rsidP="00CB2CCF">
            <w:pPr>
              <w:rPr>
                <w:rFonts w:ascii="Times New Roman" w:hAnsi="Times New Roman" w:cs="Times New Roman"/>
                <w:b/>
                <w:color w:val="000000"/>
                <w:sz w:val="20"/>
                <w:szCs w:val="20"/>
              </w:rPr>
            </w:pPr>
            <w:r w:rsidRPr="00BA27E6">
              <w:rPr>
                <w:rFonts w:ascii="Times New Roman" w:hAnsi="Times New Roman" w:cs="Times New Roman"/>
                <w:b/>
                <w:color w:val="000000"/>
                <w:sz w:val="20"/>
                <w:szCs w:val="20"/>
              </w:rPr>
              <w:t>4.Иные направления (1</w:t>
            </w:r>
            <w:r>
              <w:rPr>
                <w:rFonts w:ascii="Times New Roman" w:hAnsi="Times New Roman" w:cs="Times New Roman"/>
                <w:b/>
                <w:color w:val="000000"/>
                <w:sz w:val="20"/>
                <w:szCs w:val="20"/>
              </w:rPr>
              <w:t>2</w:t>
            </w:r>
            <w:r w:rsidRPr="00BA27E6">
              <w:rPr>
                <w:rFonts w:ascii="Times New Roman" w:hAnsi="Times New Roman" w:cs="Times New Roman"/>
                <w:b/>
                <w:color w:val="000000"/>
                <w:sz w:val="20"/>
                <w:szCs w:val="20"/>
              </w:rPr>
              <w:t xml:space="preserve"> программ)</w:t>
            </w:r>
          </w:p>
        </w:tc>
        <w:tc>
          <w:tcPr>
            <w:tcW w:w="1559"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567 472,0</w:t>
            </w:r>
          </w:p>
        </w:tc>
        <w:tc>
          <w:tcPr>
            <w:tcW w:w="1417" w:type="dxa"/>
            <w:vAlign w:val="bottom"/>
          </w:tcPr>
          <w:p w:rsidR="00CB2CCF" w:rsidRPr="00BA27E6" w:rsidRDefault="00CB2CCF" w:rsidP="00F80727">
            <w:pPr>
              <w:jc w:val="center"/>
              <w:rPr>
                <w:rFonts w:ascii="Times New Roman" w:hAnsi="Times New Roman" w:cs="Times New Roman"/>
                <w:b/>
                <w:bCs/>
                <w:color w:val="000000"/>
                <w:highlight w:val="yellow"/>
              </w:rPr>
            </w:pPr>
            <w:r w:rsidRPr="00D97A96">
              <w:rPr>
                <w:rFonts w:ascii="Times New Roman" w:hAnsi="Times New Roman" w:cs="Times New Roman"/>
                <w:b/>
                <w:bCs/>
                <w:color w:val="000000"/>
              </w:rPr>
              <w:t>563 169,0</w:t>
            </w:r>
          </w:p>
        </w:tc>
        <w:tc>
          <w:tcPr>
            <w:tcW w:w="1418" w:type="dxa"/>
            <w:vAlign w:val="bottom"/>
          </w:tcPr>
          <w:p w:rsidR="00CB2CCF" w:rsidRPr="00BA27E6" w:rsidRDefault="00CB2CCF" w:rsidP="00F80727">
            <w:pPr>
              <w:jc w:val="center"/>
              <w:rPr>
                <w:rFonts w:ascii="Times New Roman" w:hAnsi="Times New Roman" w:cs="Times New Roman"/>
                <w:b/>
                <w:bCs/>
                <w:color w:val="000000"/>
                <w:highlight w:val="yellow"/>
              </w:rPr>
            </w:pPr>
            <w:r>
              <w:rPr>
                <w:rFonts w:ascii="Times New Roman" w:hAnsi="Times New Roman" w:cs="Times New Roman"/>
                <w:b/>
                <w:bCs/>
                <w:color w:val="000000"/>
              </w:rPr>
              <w:t>560 743,3</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систем гражданской защиты населения городского округа город Мегион в 2014-201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годах"</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31 103,5</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31</w:t>
            </w:r>
            <w:r>
              <w:rPr>
                <w:rFonts w:ascii="Times New Roman" w:hAnsi="Times New Roman" w:cs="Times New Roman"/>
                <w:color w:val="000000"/>
              </w:rPr>
              <w:t xml:space="preserve"> </w:t>
            </w:r>
            <w:r w:rsidRPr="00292B46">
              <w:rPr>
                <w:rFonts w:ascii="Times New Roman" w:hAnsi="Times New Roman" w:cs="Times New Roman"/>
                <w:color w:val="000000"/>
              </w:rPr>
              <w:t>103,5</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31 103,5</w:t>
            </w:r>
          </w:p>
        </w:tc>
      </w:tr>
      <w:tr w:rsidR="00CB2CCF" w:rsidRPr="00EE3E44" w:rsidTr="00CB2CCF">
        <w:tc>
          <w:tcPr>
            <w:tcW w:w="5388" w:type="dxa"/>
            <w:vAlign w:val="center"/>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"Улучшение условий и охраны труда в  городском округе город Мегион на 2014-2020 годы"</w:t>
            </w:r>
          </w:p>
        </w:tc>
        <w:tc>
          <w:tcPr>
            <w:tcW w:w="1559"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c>
          <w:tcPr>
            <w:tcW w:w="1417"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c>
          <w:tcPr>
            <w:tcW w:w="1418"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4 236,1</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"Поддержка и развитие малого и среднего предпринимательства  на территории городского округа город Мегион на 2014-2020 годы"</w:t>
            </w:r>
          </w:p>
        </w:tc>
        <w:tc>
          <w:tcPr>
            <w:tcW w:w="1559" w:type="dxa"/>
            <w:vAlign w:val="bottom"/>
          </w:tcPr>
          <w:p w:rsidR="00CB2CCF" w:rsidRPr="00BA27E6" w:rsidRDefault="00CB2CCF" w:rsidP="00292B46">
            <w:pPr>
              <w:jc w:val="center"/>
              <w:rPr>
                <w:rFonts w:ascii="Times New Roman" w:hAnsi="Times New Roman" w:cs="Times New Roman"/>
                <w:color w:val="000000"/>
                <w:highlight w:val="yellow"/>
              </w:rPr>
            </w:pPr>
            <w:r w:rsidRPr="00EE3E44">
              <w:rPr>
                <w:rFonts w:ascii="Times New Roman" w:hAnsi="Times New Roman" w:cs="Times New Roman"/>
                <w:color w:val="000000"/>
              </w:rPr>
              <w:t xml:space="preserve">1 </w:t>
            </w:r>
            <w:r>
              <w:rPr>
                <w:rFonts w:ascii="Times New Roman" w:hAnsi="Times New Roman" w:cs="Times New Roman"/>
                <w:color w:val="000000"/>
              </w:rPr>
              <w:t>1</w:t>
            </w:r>
            <w:r w:rsidRPr="00EE3E44">
              <w:rPr>
                <w:rFonts w:ascii="Times New Roman" w:hAnsi="Times New Roman" w:cs="Times New Roman"/>
                <w:color w:val="000000"/>
              </w:rPr>
              <w:t>00,0</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1 100,0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1 100,0</w:t>
            </w:r>
          </w:p>
        </w:tc>
      </w:tr>
      <w:tr w:rsidR="00CB2CCF" w:rsidRPr="00376771" w:rsidTr="00CB2CCF">
        <w:tc>
          <w:tcPr>
            <w:tcW w:w="5388" w:type="dxa"/>
            <w:vAlign w:val="bottom"/>
          </w:tcPr>
          <w:p w:rsidR="00CB2CCF" w:rsidRPr="00BA27E6" w:rsidRDefault="00CB2CCF" w:rsidP="00C321BE">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"Поддержка  социально - ориентированных некоммерческих организаций на 2014-20</w:t>
            </w:r>
            <w:r>
              <w:rPr>
                <w:rFonts w:ascii="Times New Roman" w:hAnsi="Times New Roman" w:cs="Times New Roman"/>
                <w:color w:val="000000"/>
                <w:sz w:val="20"/>
                <w:szCs w:val="20"/>
              </w:rPr>
              <w:t>20</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200,0</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200,0</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200,0</w:t>
            </w:r>
          </w:p>
        </w:tc>
      </w:tr>
      <w:tr w:rsidR="00CB2CCF" w:rsidRPr="00376771" w:rsidTr="00CB2CCF">
        <w:tc>
          <w:tcPr>
            <w:tcW w:w="5388" w:type="dxa"/>
            <w:vAlign w:val="bottom"/>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"Управление муниципальными финансами городского округа город Мегион на 2014 -2020 годы"</w:t>
            </w:r>
          </w:p>
        </w:tc>
        <w:tc>
          <w:tcPr>
            <w:tcW w:w="1559" w:type="dxa"/>
            <w:vAlign w:val="bottom"/>
          </w:tcPr>
          <w:p w:rsidR="00CB2CCF" w:rsidRPr="00D97A96" w:rsidRDefault="00CB2CCF" w:rsidP="00F80727">
            <w:pPr>
              <w:jc w:val="center"/>
              <w:rPr>
                <w:rFonts w:ascii="Times New Roman" w:hAnsi="Times New Roman" w:cs="Times New Roman"/>
                <w:color w:val="000000"/>
              </w:rPr>
            </w:pPr>
            <w:r w:rsidRPr="00D97A96">
              <w:rPr>
                <w:rFonts w:ascii="Times New Roman" w:hAnsi="Times New Roman" w:cs="Times New Roman"/>
                <w:color w:val="000000"/>
              </w:rPr>
              <w:t>67</w:t>
            </w:r>
            <w:r>
              <w:rPr>
                <w:rFonts w:ascii="Times New Roman" w:hAnsi="Times New Roman" w:cs="Times New Roman"/>
                <w:color w:val="000000"/>
              </w:rPr>
              <w:t xml:space="preserve"> </w:t>
            </w:r>
            <w:r w:rsidRPr="00D97A96">
              <w:rPr>
                <w:rFonts w:ascii="Times New Roman" w:hAnsi="Times New Roman" w:cs="Times New Roman"/>
                <w:color w:val="000000"/>
              </w:rPr>
              <w:t>495,7</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67 850,0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67 850,0</w:t>
            </w:r>
          </w:p>
        </w:tc>
      </w:tr>
      <w:tr w:rsidR="00CB2CCF" w:rsidRPr="00376771" w:rsidTr="00CB2CCF">
        <w:tc>
          <w:tcPr>
            <w:tcW w:w="5388" w:type="dxa"/>
            <w:vAlign w:val="center"/>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муниципальной службы в  городском округе город Мегион на 2014-20</w:t>
            </w:r>
            <w:r>
              <w:rPr>
                <w:rFonts w:ascii="Times New Roman" w:hAnsi="Times New Roman" w:cs="Times New Roman"/>
                <w:color w:val="000000"/>
                <w:sz w:val="20"/>
                <w:szCs w:val="20"/>
              </w:rPr>
              <w:t>20</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500,0</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500,0</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500,0</w:t>
            </w:r>
          </w:p>
        </w:tc>
      </w:tr>
      <w:tr w:rsidR="00CB2CCF" w:rsidRPr="00376771" w:rsidTr="00CB2CCF">
        <w:tc>
          <w:tcPr>
            <w:tcW w:w="5388" w:type="dxa"/>
            <w:vAlign w:val="center"/>
          </w:tcPr>
          <w:p w:rsidR="00CB2CCF" w:rsidRPr="00BA27E6" w:rsidRDefault="00CB2CCF" w:rsidP="00BB78C9">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"Информационное обеспечение деятельности органов местного самоуправления  городского ок</w:t>
            </w:r>
            <w:r>
              <w:rPr>
                <w:rFonts w:ascii="Times New Roman" w:hAnsi="Times New Roman" w:cs="Times New Roman"/>
                <w:color w:val="000000"/>
                <w:sz w:val="20"/>
                <w:szCs w:val="20"/>
              </w:rPr>
              <w:t>руга  город Мегион на 2014 -2019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15 099,3</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14 217,6</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14 217,6</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информационного общества на территории   городского округа  город Мегион на 2014 -201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25 108,0</w:t>
            </w:r>
          </w:p>
        </w:tc>
        <w:tc>
          <w:tcPr>
            <w:tcW w:w="1417"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22 249,3</w:t>
            </w:r>
          </w:p>
        </w:tc>
        <w:tc>
          <w:tcPr>
            <w:tcW w:w="1418" w:type="dxa"/>
            <w:vAlign w:val="bottom"/>
          </w:tcPr>
          <w:p w:rsidR="00CB2CCF" w:rsidRPr="00C321BE" w:rsidRDefault="00CB2CCF" w:rsidP="00F80727">
            <w:pPr>
              <w:jc w:val="center"/>
              <w:rPr>
                <w:rFonts w:ascii="Times New Roman" w:hAnsi="Times New Roman" w:cs="Times New Roman"/>
                <w:color w:val="000000"/>
              </w:rPr>
            </w:pPr>
            <w:r w:rsidRPr="00C321BE">
              <w:rPr>
                <w:rFonts w:ascii="Times New Roman" w:hAnsi="Times New Roman" w:cs="Times New Roman"/>
                <w:color w:val="000000"/>
              </w:rPr>
              <w:t>22 021,3</w:t>
            </w: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"Мероприятия в области градостроительной деятельности городского округа город Мегион на 2014 год и  период  до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года"</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2 809,0</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350,0</w:t>
            </w:r>
          </w:p>
        </w:tc>
        <w:tc>
          <w:tcPr>
            <w:tcW w:w="1418"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350,0</w:t>
            </w:r>
          </w:p>
        </w:tc>
      </w:tr>
      <w:tr w:rsidR="00CB2CCF" w:rsidRPr="00376771" w:rsidTr="00CB2CCF">
        <w:tc>
          <w:tcPr>
            <w:tcW w:w="5388" w:type="dxa"/>
            <w:vAlign w:val="center"/>
          </w:tcPr>
          <w:p w:rsidR="00CB2CCF" w:rsidRPr="00BA27E6" w:rsidRDefault="00CB2CCF" w:rsidP="001B6787">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Pr>
                <w:rFonts w:ascii="Times New Roman" w:hAnsi="Times New Roman" w:cs="Times New Roman"/>
                <w:color w:val="000000"/>
                <w:sz w:val="20"/>
                <w:szCs w:val="20"/>
              </w:rPr>
              <w:t>8</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1 899,6</w:t>
            </w:r>
          </w:p>
        </w:tc>
        <w:tc>
          <w:tcPr>
            <w:tcW w:w="1417" w:type="dxa"/>
            <w:vAlign w:val="bottom"/>
          </w:tcPr>
          <w:p w:rsidR="00CB2CCF" w:rsidRPr="00AC795A" w:rsidRDefault="00CB2CCF" w:rsidP="00F80727">
            <w:pPr>
              <w:jc w:val="center"/>
              <w:rPr>
                <w:rFonts w:ascii="Times New Roman" w:hAnsi="Times New Roman" w:cs="Times New Roman"/>
                <w:color w:val="000000"/>
              </w:rPr>
            </w:pPr>
            <w:r w:rsidRPr="00AC795A">
              <w:rPr>
                <w:rFonts w:ascii="Times New Roman" w:hAnsi="Times New Roman" w:cs="Times New Roman"/>
                <w:color w:val="000000"/>
              </w:rPr>
              <w:t>1 587,1</w:t>
            </w:r>
          </w:p>
        </w:tc>
        <w:tc>
          <w:tcPr>
            <w:tcW w:w="1418" w:type="dxa"/>
            <w:vAlign w:val="bottom"/>
          </w:tcPr>
          <w:p w:rsidR="00CB2CCF" w:rsidRPr="00AC795A" w:rsidRDefault="00CB2CCF" w:rsidP="00F80727">
            <w:pPr>
              <w:jc w:val="center"/>
              <w:rPr>
                <w:rFonts w:ascii="Times New Roman" w:hAnsi="Times New Roman" w:cs="Times New Roman"/>
                <w:color w:val="000000"/>
              </w:rPr>
            </w:pPr>
          </w:p>
        </w:tc>
      </w:tr>
      <w:tr w:rsidR="00CB2CCF" w:rsidRPr="00EE3E44" w:rsidTr="00CB2CCF">
        <w:tc>
          <w:tcPr>
            <w:tcW w:w="5388" w:type="dxa"/>
            <w:vAlign w:val="center"/>
          </w:tcPr>
          <w:p w:rsidR="00CB2CCF" w:rsidRPr="00BA27E6" w:rsidRDefault="00CB2CCF" w:rsidP="001B6787">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 xml:space="preserve">рограмма "Мероприятия по профилактике терроризма и </w:t>
            </w:r>
            <w:r w:rsidRPr="00BA27E6">
              <w:rPr>
                <w:rFonts w:ascii="Times New Roman" w:hAnsi="Times New Roman" w:cs="Times New Roman"/>
                <w:color w:val="000000"/>
                <w:sz w:val="20"/>
                <w:szCs w:val="20"/>
              </w:rPr>
              <w:lastRenderedPageBreak/>
              <w:t xml:space="preserve">экстремизма, а также минимизации и (или) ликвидации последствий проявлений терроризма и экстремизма в  городском округе город </w:t>
            </w:r>
            <w:r w:rsidRPr="00405A43">
              <w:rPr>
                <w:rFonts w:ascii="Times New Roman" w:hAnsi="Times New Roman" w:cs="Times New Roman"/>
                <w:color w:val="000000"/>
                <w:sz w:val="20"/>
                <w:szCs w:val="20"/>
              </w:rPr>
              <w:t>Мегион на 2014-201</w:t>
            </w:r>
            <w:r>
              <w:rPr>
                <w:rFonts w:ascii="Times New Roman" w:hAnsi="Times New Roman" w:cs="Times New Roman"/>
                <w:color w:val="000000"/>
                <w:sz w:val="20"/>
                <w:szCs w:val="20"/>
              </w:rPr>
              <w:t>8</w:t>
            </w:r>
            <w:r w:rsidRPr="00405A43">
              <w:rPr>
                <w:rFonts w:ascii="Times New Roman" w:hAnsi="Times New Roman" w:cs="Times New Roman"/>
                <w:color w:val="000000"/>
                <w:sz w:val="20"/>
                <w:szCs w:val="20"/>
              </w:rPr>
              <w:t xml:space="preserve"> годы"</w:t>
            </w:r>
          </w:p>
        </w:tc>
        <w:tc>
          <w:tcPr>
            <w:tcW w:w="1559"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lastRenderedPageBreak/>
              <w:t>600,0</w:t>
            </w:r>
          </w:p>
        </w:tc>
        <w:tc>
          <w:tcPr>
            <w:tcW w:w="1417" w:type="dxa"/>
            <w:vAlign w:val="bottom"/>
          </w:tcPr>
          <w:p w:rsidR="00CB2CCF" w:rsidRPr="00EE3E44" w:rsidRDefault="00CB2CCF" w:rsidP="00F80727">
            <w:pPr>
              <w:jc w:val="center"/>
              <w:rPr>
                <w:rFonts w:ascii="Times New Roman" w:hAnsi="Times New Roman" w:cs="Times New Roman"/>
                <w:color w:val="000000"/>
              </w:rPr>
            </w:pPr>
            <w:r>
              <w:rPr>
                <w:rFonts w:ascii="Times New Roman" w:hAnsi="Times New Roman" w:cs="Times New Roman"/>
                <w:color w:val="000000"/>
              </w:rPr>
              <w:t>600,0</w:t>
            </w:r>
          </w:p>
        </w:tc>
        <w:tc>
          <w:tcPr>
            <w:tcW w:w="1418" w:type="dxa"/>
            <w:vAlign w:val="bottom"/>
          </w:tcPr>
          <w:p w:rsidR="00CB2CCF" w:rsidRPr="00EE3E44" w:rsidRDefault="00CB2CCF" w:rsidP="00F80727">
            <w:pPr>
              <w:jc w:val="center"/>
              <w:rPr>
                <w:rFonts w:ascii="Times New Roman" w:hAnsi="Times New Roman" w:cs="Times New Roman"/>
                <w:color w:val="000000"/>
              </w:rPr>
            </w:pPr>
          </w:p>
        </w:tc>
      </w:tr>
      <w:tr w:rsidR="00CB2CCF" w:rsidRPr="00376771" w:rsidTr="00CB2CCF">
        <w:tc>
          <w:tcPr>
            <w:tcW w:w="5388" w:type="dxa"/>
            <w:vAlign w:val="bottom"/>
          </w:tcPr>
          <w:p w:rsidR="00CB2CCF" w:rsidRPr="00BA27E6" w:rsidRDefault="00CB2CCF" w:rsidP="00405A43">
            <w:pPr>
              <w:rPr>
                <w:rFonts w:ascii="Times New Roman" w:hAnsi="Times New Roman" w:cs="Times New Roman"/>
                <w:color w:val="000000"/>
                <w:sz w:val="20"/>
                <w:szCs w:val="20"/>
              </w:rPr>
            </w:pPr>
            <w:r>
              <w:rPr>
                <w:rFonts w:ascii="Times New Roman" w:hAnsi="Times New Roman" w:cs="Times New Roman"/>
                <w:color w:val="000000"/>
                <w:sz w:val="20"/>
                <w:szCs w:val="20"/>
              </w:rPr>
              <w:t>П</w:t>
            </w:r>
            <w:r w:rsidRPr="00BA27E6">
              <w:rPr>
                <w:rFonts w:ascii="Times New Roman" w:hAnsi="Times New Roman" w:cs="Times New Roman"/>
                <w:color w:val="000000"/>
                <w:sz w:val="20"/>
                <w:szCs w:val="20"/>
              </w:rPr>
              <w:t>рограмма "Развитие муниципального управления на 2015 - 201</w:t>
            </w:r>
            <w:r>
              <w:rPr>
                <w:rFonts w:ascii="Times New Roman" w:hAnsi="Times New Roman" w:cs="Times New Roman"/>
                <w:color w:val="000000"/>
                <w:sz w:val="20"/>
                <w:szCs w:val="20"/>
              </w:rPr>
              <w:t>9</w:t>
            </w:r>
            <w:r w:rsidRPr="00BA27E6">
              <w:rPr>
                <w:rFonts w:ascii="Times New Roman" w:hAnsi="Times New Roman" w:cs="Times New Roman"/>
                <w:color w:val="000000"/>
                <w:sz w:val="20"/>
                <w:szCs w:val="20"/>
              </w:rPr>
              <w:t xml:space="preserve"> годы"</w:t>
            </w:r>
          </w:p>
        </w:tc>
        <w:tc>
          <w:tcPr>
            <w:tcW w:w="1559" w:type="dxa"/>
            <w:vAlign w:val="bottom"/>
          </w:tcPr>
          <w:p w:rsidR="00CB2CCF" w:rsidRPr="00BA27E6" w:rsidRDefault="00CB2CCF" w:rsidP="00F80727">
            <w:pPr>
              <w:jc w:val="center"/>
              <w:rPr>
                <w:rFonts w:ascii="Times New Roman" w:hAnsi="Times New Roman" w:cs="Times New Roman"/>
                <w:color w:val="000000"/>
                <w:highlight w:val="yellow"/>
              </w:rPr>
            </w:pPr>
            <w:r>
              <w:rPr>
                <w:rFonts w:ascii="Times New Roman" w:hAnsi="Times New Roman" w:cs="Times New Roman"/>
                <w:color w:val="000000"/>
              </w:rPr>
              <w:t>417 320,8</w:t>
            </w:r>
          </w:p>
        </w:tc>
        <w:tc>
          <w:tcPr>
            <w:tcW w:w="1417"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419 175,4</w:t>
            </w:r>
          </w:p>
        </w:tc>
        <w:tc>
          <w:tcPr>
            <w:tcW w:w="1418" w:type="dxa"/>
            <w:vAlign w:val="bottom"/>
          </w:tcPr>
          <w:p w:rsidR="00CB2CCF" w:rsidRPr="00292B46" w:rsidRDefault="00CB2CCF" w:rsidP="00F80727">
            <w:pPr>
              <w:jc w:val="center"/>
              <w:rPr>
                <w:rFonts w:ascii="Times New Roman" w:hAnsi="Times New Roman" w:cs="Times New Roman"/>
                <w:color w:val="000000"/>
              </w:rPr>
            </w:pPr>
            <w:r w:rsidRPr="00292B46">
              <w:rPr>
                <w:rFonts w:ascii="Times New Roman" w:hAnsi="Times New Roman" w:cs="Times New Roman"/>
                <w:color w:val="000000"/>
              </w:rPr>
              <w:t>419 164,8</w:t>
            </w:r>
          </w:p>
        </w:tc>
      </w:tr>
    </w:tbl>
    <w:p w:rsidR="002129F7" w:rsidRPr="00376771" w:rsidRDefault="002129F7" w:rsidP="002129F7">
      <w:pPr>
        <w:spacing w:after="0" w:line="360" w:lineRule="auto"/>
        <w:ind w:firstLine="708"/>
        <w:jc w:val="both"/>
        <w:rPr>
          <w:rFonts w:ascii="Times New Roman" w:eastAsia="Times New Roman" w:hAnsi="Times New Roman" w:cs="Times New Roman"/>
          <w:sz w:val="24"/>
          <w:szCs w:val="24"/>
          <w:highlight w:val="yellow"/>
          <w:lang w:eastAsia="ru-RU"/>
        </w:rPr>
      </w:pPr>
    </w:p>
    <w:p w:rsidR="002129F7" w:rsidRPr="00376771" w:rsidRDefault="002129F7" w:rsidP="000B4C03">
      <w:pPr>
        <w:spacing w:after="0" w:line="240" w:lineRule="auto"/>
        <w:ind w:firstLine="709"/>
        <w:jc w:val="both"/>
        <w:rPr>
          <w:rFonts w:ascii="Times New Roman" w:eastAsia="Times New Roman" w:hAnsi="Times New Roman" w:cs="Times New Roman"/>
          <w:sz w:val="24"/>
          <w:szCs w:val="24"/>
          <w:highlight w:val="yellow"/>
          <w:lang w:eastAsia="ru-RU"/>
        </w:rPr>
      </w:pPr>
      <w:r w:rsidRPr="00053DED">
        <w:rPr>
          <w:rFonts w:ascii="Times New Roman" w:eastAsia="Times New Roman" w:hAnsi="Times New Roman" w:cs="Times New Roman"/>
          <w:sz w:val="24"/>
          <w:szCs w:val="24"/>
          <w:lang w:eastAsia="ru-RU"/>
        </w:rPr>
        <w:t xml:space="preserve">Приоритетное значение имеют </w:t>
      </w:r>
      <w:r w:rsidR="000B4C03" w:rsidRPr="00053DED">
        <w:rPr>
          <w:rFonts w:ascii="Times New Roman" w:eastAsia="Times New Roman" w:hAnsi="Times New Roman" w:cs="Times New Roman"/>
          <w:sz w:val="24"/>
          <w:szCs w:val="24"/>
          <w:lang w:eastAsia="ru-RU"/>
        </w:rPr>
        <w:t>муниципальные</w:t>
      </w:r>
      <w:r w:rsidRPr="00053DED">
        <w:rPr>
          <w:rFonts w:ascii="Times New Roman" w:eastAsia="Times New Roman" w:hAnsi="Times New Roman" w:cs="Times New Roman"/>
          <w:sz w:val="24"/>
          <w:szCs w:val="24"/>
          <w:lang w:eastAsia="ru-RU"/>
        </w:rPr>
        <w:t xml:space="preserve"> программы </w:t>
      </w:r>
      <w:r w:rsidR="000B4C03" w:rsidRPr="00053DED">
        <w:rPr>
          <w:rFonts w:ascii="Times New Roman" w:eastAsia="Times New Roman" w:hAnsi="Times New Roman" w:cs="Times New Roman"/>
          <w:sz w:val="24"/>
          <w:szCs w:val="24"/>
          <w:lang w:eastAsia="ru-RU"/>
        </w:rPr>
        <w:t>городского</w:t>
      </w:r>
      <w:r w:rsidRPr="00053DED">
        <w:rPr>
          <w:rFonts w:ascii="Times New Roman" w:eastAsia="Times New Roman" w:hAnsi="Times New Roman" w:cs="Times New Roman"/>
          <w:sz w:val="24"/>
          <w:szCs w:val="24"/>
          <w:lang w:eastAsia="ru-RU"/>
        </w:rPr>
        <w:t xml:space="preserve"> округа социально-культурной направленности, которые в общем объеме расходов </w:t>
      </w:r>
      <w:r w:rsidR="00BB78C9">
        <w:rPr>
          <w:rFonts w:ascii="Times New Roman" w:eastAsia="Times New Roman" w:hAnsi="Times New Roman" w:cs="Times New Roman"/>
          <w:sz w:val="24"/>
          <w:szCs w:val="24"/>
          <w:lang w:eastAsia="ru-RU"/>
        </w:rPr>
        <w:t>б</w:t>
      </w:r>
      <w:r w:rsidR="007C205A">
        <w:rPr>
          <w:rFonts w:ascii="Times New Roman" w:eastAsia="Times New Roman" w:hAnsi="Times New Roman" w:cs="Times New Roman"/>
          <w:sz w:val="24"/>
          <w:szCs w:val="24"/>
          <w:lang w:eastAsia="ru-RU"/>
        </w:rPr>
        <w:t>юджета городского округа на 2017</w:t>
      </w:r>
      <w:r w:rsidR="00BB78C9">
        <w:rPr>
          <w:rFonts w:ascii="Times New Roman" w:eastAsia="Times New Roman" w:hAnsi="Times New Roman" w:cs="Times New Roman"/>
          <w:sz w:val="24"/>
          <w:szCs w:val="24"/>
          <w:lang w:eastAsia="ru-RU"/>
        </w:rPr>
        <w:t xml:space="preserve"> год </w:t>
      </w:r>
      <w:r w:rsidRPr="00053DED">
        <w:rPr>
          <w:rFonts w:ascii="Times New Roman" w:eastAsia="Times New Roman" w:hAnsi="Times New Roman" w:cs="Times New Roman"/>
          <w:sz w:val="24"/>
          <w:szCs w:val="24"/>
          <w:lang w:eastAsia="ru-RU"/>
        </w:rPr>
        <w:t xml:space="preserve">занимают наибольший удельный вес </w:t>
      </w:r>
      <w:r w:rsidR="00845875" w:rsidRPr="008F6521">
        <w:rPr>
          <w:rFonts w:ascii="Times New Roman" w:eastAsia="Times New Roman" w:hAnsi="Times New Roman" w:cs="Times New Roman"/>
          <w:sz w:val="24"/>
          <w:szCs w:val="24"/>
          <w:lang w:eastAsia="ru-RU"/>
        </w:rPr>
        <w:t xml:space="preserve">– </w:t>
      </w:r>
      <w:r w:rsidR="0007384D" w:rsidRPr="008F6521">
        <w:rPr>
          <w:rFonts w:ascii="Times New Roman" w:eastAsia="Times New Roman" w:hAnsi="Times New Roman" w:cs="Times New Roman"/>
          <w:sz w:val="24"/>
          <w:szCs w:val="24"/>
          <w:lang w:eastAsia="ru-RU"/>
        </w:rPr>
        <w:t>70,0</w:t>
      </w:r>
      <w:r w:rsidR="0007384D">
        <w:rPr>
          <w:rFonts w:ascii="Times New Roman" w:eastAsia="Times New Roman" w:hAnsi="Times New Roman" w:cs="Times New Roman"/>
          <w:sz w:val="24"/>
          <w:szCs w:val="24"/>
          <w:lang w:eastAsia="ru-RU"/>
        </w:rPr>
        <w:t xml:space="preserve"> </w:t>
      </w:r>
      <w:r w:rsidR="00845875" w:rsidRPr="00535547">
        <w:rPr>
          <w:rFonts w:ascii="Times New Roman" w:eastAsia="Times New Roman" w:hAnsi="Times New Roman" w:cs="Times New Roman"/>
          <w:sz w:val="24"/>
          <w:szCs w:val="24"/>
          <w:lang w:eastAsia="ru-RU"/>
        </w:rPr>
        <w:t>%</w:t>
      </w:r>
      <w:r w:rsidR="00BB78C9">
        <w:rPr>
          <w:rFonts w:ascii="Times New Roman" w:eastAsia="Times New Roman" w:hAnsi="Times New Roman" w:cs="Times New Roman"/>
          <w:sz w:val="24"/>
          <w:szCs w:val="24"/>
          <w:lang w:eastAsia="ru-RU"/>
        </w:rPr>
        <w:t>.</w:t>
      </w:r>
    </w:p>
    <w:p w:rsidR="00E7620C" w:rsidRPr="00053DED" w:rsidRDefault="002129F7" w:rsidP="00F866D8">
      <w:pPr>
        <w:spacing w:after="0" w:line="240" w:lineRule="auto"/>
        <w:ind w:firstLine="709"/>
        <w:jc w:val="both"/>
        <w:rPr>
          <w:rFonts w:ascii="Times New Roman" w:eastAsia="Times New Roman" w:hAnsi="Times New Roman" w:cs="Times New Roman"/>
          <w:sz w:val="24"/>
          <w:szCs w:val="24"/>
          <w:lang w:eastAsia="ru-RU"/>
        </w:rPr>
      </w:pPr>
      <w:r w:rsidRPr="00053DED">
        <w:rPr>
          <w:rFonts w:ascii="Times New Roman" w:eastAsia="Times New Roman" w:hAnsi="Times New Roman" w:cs="Times New Roman"/>
          <w:sz w:val="24"/>
          <w:szCs w:val="24"/>
          <w:lang w:eastAsia="ru-RU"/>
        </w:rPr>
        <w:t xml:space="preserve">Более подробная характеристика </w:t>
      </w:r>
      <w:r w:rsidR="000B4C03" w:rsidRPr="00053DED">
        <w:rPr>
          <w:rFonts w:ascii="Times New Roman" w:eastAsia="Times New Roman" w:hAnsi="Times New Roman" w:cs="Times New Roman"/>
          <w:sz w:val="24"/>
          <w:szCs w:val="24"/>
          <w:lang w:eastAsia="ru-RU"/>
        </w:rPr>
        <w:t>муниципальных</w:t>
      </w:r>
      <w:r w:rsidRPr="00053DED">
        <w:rPr>
          <w:rFonts w:ascii="Times New Roman" w:eastAsia="Times New Roman" w:hAnsi="Times New Roman" w:cs="Times New Roman"/>
          <w:sz w:val="24"/>
          <w:szCs w:val="24"/>
          <w:lang w:eastAsia="ru-RU"/>
        </w:rPr>
        <w:t xml:space="preserve"> программ </w:t>
      </w:r>
      <w:r w:rsidR="000B4C03" w:rsidRPr="00053DED">
        <w:rPr>
          <w:rFonts w:ascii="Times New Roman" w:eastAsia="Times New Roman" w:hAnsi="Times New Roman" w:cs="Times New Roman"/>
          <w:sz w:val="24"/>
          <w:szCs w:val="24"/>
          <w:lang w:eastAsia="ru-RU"/>
        </w:rPr>
        <w:t>городского</w:t>
      </w:r>
      <w:r w:rsidRPr="00053DED">
        <w:rPr>
          <w:rFonts w:ascii="Times New Roman" w:eastAsia="Times New Roman" w:hAnsi="Times New Roman" w:cs="Times New Roman"/>
          <w:sz w:val="24"/>
          <w:szCs w:val="24"/>
          <w:lang w:eastAsia="ru-RU"/>
        </w:rPr>
        <w:t xml:space="preserve"> округа и их ресурсного обеспечения на 201</w:t>
      </w:r>
      <w:r w:rsidR="007C205A">
        <w:rPr>
          <w:rFonts w:ascii="Times New Roman" w:eastAsia="Times New Roman" w:hAnsi="Times New Roman" w:cs="Times New Roman"/>
          <w:sz w:val="24"/>
          <w:szCs w:val="24"/>
          <w:lang w:eastAsia="ru-RU"/>
        </w:rPr>
        <w:t>7</w:t>
      </w:r>
      <w:r w:rsidRPr="00053DED">
        <w:rPr>
          <w:rFonts w:ascii="Times New Roman" w:eastAsia="Times New Roman" w:hAnsi="Times New Roman" w:cs="Times New Roman"/>
          <w:sz w:val="24"/>
          <w:szCs w:val="24"/>
          <w:lang w:eastAsia="ru-RU"/>
        </w:rPr>
        <w:t xml:space="preserve"> год приведена ниже в настоящей пояснительной записке.</w:t>
      </w:r>
    </w:p>
    <w:p w:rsidR="007C331B" w:rsidRPr="00376771" w:rsidRDefault="007C331B" w:rsidP="007C331B">
      <w:pPr>
        <w:tabs>
          <w:tab w:val="left" w:pos="709"/>
        </w:tabs>
        <w:spacing w:after="0" w:line="240" w:lineRule="auto"/>
        <w:ind w:firstLine="709"/>
        <w:jc w:val="both"/>
        <w:rPr>
          <w:rFonts w:ascii="Times New Roman" w:eastAsia="Times New Roman" w:hAnsi="Times New Roman" w:cs="Times New Roman"/>
          <w:sz w:val="24"/>
          <w:szCs w:val="24"/>
          <w:highlight w:val="yellow"/>
          <w:lang w:eastAsia="ru-RU"/>
        </w:rPr>
      </w:pPr>
    </w:p>
    <w:p w:rsidR="00EC12DB" w:rsidRPr="00023DC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t>1.Программа</w:t>
      </w:r>
      <w:r w:rsidR="00A33B41">
        <w:rPr>
          <w:rFonts w:ascii="Times New Roman" w:eastAsia="Times New Roman" w:hAnsi="Times New Roman" w:cs="Times New Roman"/>
          <w:b/>
          <w:bCs/>
          <w:color w:val="000000"/>
          <w:sz w:val="24"/>
          <w:szCs w:val="24"/>
          <w:lang w:eastAsia="ru-RU"/>
        </w:rPr>
        <w:t xml:space="preserve"> 01 0 00 00000</w:t>
      </w:r>
    </w:p>
    <w:p w:rsidR="00F9766D" w:rsidRPr="00E161B4"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23DC4">
        <w:rPr>
          <w:rFonts w:ascii="Times New Roman" w:eastAsia="Times New Roman" w:hAnsi="Times New Roman" w:cs="Times New Roman"/>
          <w:b/>
          <w:bCs/>
          <w:color w:val="000000"/>
          <w:sz w:val="24"/>
          <w:szCs w:val="24"/>
          <w:lang w:eastAsia="ru-RU"/>
        </w:rPr>
        <w:t xml:space="preserve"> </w:t>
      </w:r>
      <w:r w:rsidR="0056251E" w:rsidRPr="00023DC4">
        <w:rPr>
          <w:rFonts w:ascii="Times New Roman" w:eastAsia="Times New Roman" w:hAnsi="Times New Roman" w:cs="Times New Roman"/>
          <w:b/>
          <w:bCs/>
          <w:color w:val="000000"/>
          <w:sz w:val="24"/>
          <w:szCs w:val="24"/>
          <w:lang w:eastAsia="ru-RU"/>
        </w:rPr>
        <w:t>«</w:t>
      </w:r>
      <w:r w:rsidRPr="00023DC4">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023DC4">
        <w:rPr>
          <w:rFonts w:ascii="Times New Roman" w:eastAsia="Times New Roman" w:hAnsi="Times New Roman" w:cs="Times New Roman"/>
          <w:b/>
          <w:bCs/>
          <w:color w:val="000000"/>
          <w:sz w:val="24"/>
          <w:szCs w:val="24"/>
          <w:lang w:eastAsia="ru-RU"/>
        </w:rPr>
        <w:t xml:space="preserve"> город Мегион в </w:t>
      </w:r>
      <w:r w:rsidR="0056251E" w:rsidRPr="00E161B4">
        <w:rPr>
          <w:rFonts w:ascii="Times New Roman" w:eastAsia="Times New Roman" w:hAnsi="Times New Roman" w:cs="Times New Roman"/>
          <w:b/>
          <w:bCs/>
          <w:color w:val="000000"/>
          <w:sz w:val="24"/>
          <w:szCs w:val="24"/>
          <w:lang w:eastAsia="ru-RU"/>
        </w:rPr>
        <w:t>2014-201</w:t>
      </w:r>
      <w:r w:rsidR="00E161B4" w:rsidRPr="00E161B4">
        <w:rPr>
          <w:rFonts w:ascii="Times New Roman" w:eastAsia="Times New Roman" w:hAnsi="Times New Roman" w:cs="Times New Roman"/>
          <w:b/>
          <w:bCs/>
          <w:color w:val="000000"/>
          <w:sz w:val="24"/>
          <w:szCs w:val="24"/>
          <w:lang w:eastAsia="ru-RU"/>
        </w:rPr>
        <w:t>9</w:t>
      </w:r>
      <w:r w:rsidR="0056251E" w:rsidRPr="00E161B4">
        <w:rPr>
          <w:rFonts w:ascii="Times New Roman" w:eastAsia="Times New Roman" w:hAnsi="Times New Roman" w:cs="Times New Roman"/>
          <w:b/>
          <w:bCs/>
          <w:color w:val="000000"/>
          <w:sz w:val="24"/>
          <w:szCs w:val="24"/>
          <w:lang w:eastAsia="ru-RU"/>
        </w:rPr>
        <w:t xml:space="preserve"> годах»</w:t>
      </w:r>
    </w:p>
    <w:p w:rsidR="00CF2420" w:rsidRPr="00E161B4"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023DC4"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E161B4">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E161B4" w:rsidRPr="00E161B4">
        <w:rPr>
          <w:rFonts w:ascii="Times New Roman" w:eastAsia="Times New Roman" w:hAnsi="Times New Roman" w:cs="Times New Roman"/>
          <w:bCs/>
          <w:color w:val="000000"/>
          <w:sz w:val="24"/>
          <w:szCs w:val="24"/>
          <w:lang w:eastAsia="ru-RU"/>
        </w:rPr>
        <w:t>9</w:t>
      </w:r>
      <w:r w:rsidRPr="00E161B4">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E161B4">
        <w:rPr>
          <w:rFonts w:ascii="Times New Roman" w:eastAsia="Times New Roman" w:hAnsi="Times New Roman" w:cs="Times New Roman"/>
          <w:bCs/>
          <w:color w:val="000000"/>
          <w:sz w:val="24"/>
          <w:szCs w:val="24"/>
          <w:lang w:eastAsia="ru-RU"/>
        </w:rPr>
        <w:t>нием администрации города от 15.10.</w:t>
      </w:r>
      <w:r w:rsidR="0033548F" w:rsidRPr="00E161B4">
        <w:rPr>
          <w:rFonts w:ascii="Times New Roman" w:eastAsia="Times New Roman" w:hAnsi="Times New Roman" w:cs="Times New Roman"/>
          <w:bCs/>
          <w:color w:val="000000"/>
          <w:sz w:val="24"/>
          <w:szCs w:val="24"/>
          <w:lang w:eastAsia="ru-RU"/>
        </w:rPr>
        <w:t xml:space="preserve">2013 </w:t>
      </w:r>
      <w:r w:rsidRPr="00E161B4">
        <w:rPr>
          <w:rFonts w:ascii="Times New Roman" w:eastAsia="Times New Roman" w:hAnsi="Times New Roman" w:cs="Times New Roman"/>
          <w:bCs/>
          <w:color w:val="000000"/>
          <w:sz w:val="24"/>
          <w:szCs w:val="24"/>
          <w:lang w:eastAsia="ru-RU"/>
        </w:rPr>
        <w:t>№2373</w:t>
      </w:r>
      <w:r w:rsidR="004E42F6" w:rsidRPr="00023DC4">
        <w:rPr>
          <w:rFonts w:ascii="Times New Roman" w:eastAsia="Times New Roman" w:hAnsi="Times New Roman" w:cs="Times New Roman"/>
          <w:bCs/>
          <w:color w:val="000000"/>
          <w:sz w:val="24"/>
          <w:szCs w:val="24"/>
          <w:lang w:eastAsia="ru-RU"/>
        </w:rPr>
        <w:t xml:space="preserve"> (с изменениями) </w:t>
      </w:r>
      <w:r w:rsidR="000F6B5F">
        <w:rPr>
          <w:rFonts w:ascii="Times New Roman" w:eastAsia="Times New Roman" w:hAnsi="Times New Roman" w:cs="Times New Roman"/>
          <w:bCs/>
          <w:color w:val="000000"/>
          <w:sz w:val="24"/>
          <w:szCs w:val="24"/>
          <w:lang w:eastAsia="ru-RU"/>
        </w:rPr>
        <w:t xml:space="preserve">(далее </w:t>
      </w:r>
      <w:r w:rsidRPr="00023DC4">
        <w:rPr>
          <w:rFonts w:ascii="Times New Roman" w:eastAsia="Times New Roman" w:hAnsi="Times New Roman" w:cs="Times New Roman"/>
          <w:bCs/>
          <w:color w:val="000000"/>
          <w:sz w:val="24"/>
          <w:szCs w:val="24"/>
          <w:lang w:eastAsia="ru-RU"/>
        </w:rPr>
        <w:t>муниципальная программа).</w:t>
      </w:r>
    </w:p>
    <w:p w:rsidR="00B6767F" w:rsidRDefault="006541E4" w:rsidP="00B6767F">
      <w:pPr>
        <w:widowControl w:val="0"/>
        <w:spacing w:after="0" w:line="240" w:lineRule="auto"/>
        <w:jc w:val="both"/>
      </w:pPr>
      <w:r w:rsidRPr="00023DC4">
        <w:rPr>
          <w:rFonts w:ascii="Times New Roman" w:hAnsi="Times New Roman" w:cs="Times New Roman"/>
          <w:sz w:val="24"/>
          <w:szCs w:val="24"/>
        </w:rPr>
        <w:t xml:space="preserve">           </w:t>
      </w:r>
      <w:r w:rsidR="007C750D" w:rsidRPr="00023DC4">
        <w:rPr>
          <w:rFonts w:ascii="Times New Roman" w:hAnsi="Times New Roman" w:cs="Times New Roman"/>
          <w:sz w:val="24"/>
          <w:szCs w:val="24"/>
        </w:rPr>
        <w:t xml:space="preserve">Текст муниципальной программы </w:t>
      </w:r>
      <w:r w:rsidR="00EC6CC5" w:rsidRPr="00023DC4">
        <w:rPr>
          <w:rFonts w:ascii="Times New Roman" w:hAnsi="Times New Roman" w:cs="Times New Roman"/>
          <w:sz w:val="24"/>
          <w:szCs w:val="24"/>
        </w:rPr>
        <w:t xml:space="preserve"> </w:t>
      </w:r>
      <w:r w:rsidR="00974C28">
        <w:rPr>
          <w:rFonts w:ascii="Times New Roman" w:hAnsi="Times New Roman" w:cs="Times New Roman"/>
          <w:sz w:val="24"/>
          <w:szCs w:val="24"/>
        </w:rPr>
        <w:t>в актуальной редакции</w:t>
      </w:r>
      <w:r w:rsidR="00EC6CC5" w:rsidRPr="00023DC4">
        <w:rPr>
          <w:rFonts w:ascii="Times New Roman" w:hAnsi="Times New Roman" w:cs="Times New Roman"/>
          <w:sz w:val="24"/>
          <w:szCs w:val="24"/>
        </w:rPr>
        <w:t xml:space="preserve"> </w:t>
      </w:r>
      <w:r w:rsidR="007C750D" w:rsidRPr="00023DC4">
        <w:rPr>
          <w:rFonts w:ascii="Times New Roman" w:hAnsi="Times New Roman" w:cs="Times New Roman"/>
          <w:sz w:val="24"/>
          <w:szCs w:val="24"/>
        </w:rPr>
        <w:t>размещен в сети Интернет по электронному адресу</w:t>
      </w:r>
      <w:r w:rsidR="007C750D" w:rsidRPr="00E23A70">
        <w:rPr>
          <w:rFonts w:ascii="Times New Roman" w:hAnsi="Times New Roman" w:cs="Times New Roman"/>
          <w:sz w:val="24"/>
          <w:szCs w:val="24"/>
        </w:rPr>
        <w:t>:</w:t>
      </w:r>
      <w:r w:rsidR="00553027" w:rsidRPr="00E23A70">
        <w:rPr>
          <w:rFonts w:ascii="Times New Roman" w:hAnsi="Times New Roman" w:cs="Times New Roman"/>
          <w:sz w:val="24"/>
          <w:szCs w:val="24"/>
        </w:rPr>
        <w:t xml:space="preserve"> </w:t>
      </w:r>
      <w:hyperlink r:id="rId8" w:history="1">
        <w:r w:rsidR="00E161B4" w:rsidRPr="00B12F34">
          <w:rPr>
            <w:rStyle w:val="aa"/>
          </w:rPr>
          <w:t>https://admmegion.ru/programs/municipal/prog-goichs_14-18/</w:t>
        </w:r>
      </w:hyperlink>
      <w:r w:rsidR="00E161B4">
        <w:t>.</w:t>
      </w:r>
    </w:p>
    <w:p w:rsidR="00751AA4" w:rsidRPr="00BB78C9" w:rsidRDefault="00751AA4" w:rsidP="00751AA4">
      <w:pPr>
        <w:widowControl w:val="0"/>
        <w:spacing w:after="0" w:line="240" w:lineRule="auto"/>
        <w:ind w:firstLine="708"/>
        <w:jc w:val="both"/>
        <w:rPr>
          <w:rFonts w:ascii="Times New Roman" w:hAnsi="Times New Roman" w:cs="Times New Roman"/>
          <w:sz w:val="24"/>
          <w:szCs w:val="24"/>
          <w:u w:val="single"/>
        </w:rPr>
      </w:pPr>
      <w:r w:rsidRPr="00BB78C9">
        <w:rPr>
          <w:rFonts w:ascii="Times New Roman" w:hAnsi="Times New Roman" w:cs="Times New Roman"/>
          <w:sz w:val="24"/>
          <w:szCs w:val="24"/>
          <w:u w:val="single"/>
        </w:rPr>
        <w:t xml:space="preserve">Координатором муниципальной программы является </w:t>
      </w:r>
      <w:r w:rsidRPr="00BB78C9">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6C4629"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023DC4">
        <w:rPr>
          <w:rFonts w:ascii="Times New Roman" w:eastAsia="Times New Roman" w:hAnsi="Times New Roman" w:cs="Times New Roman"/>
          <w:bCs/>
          <w:color w:val="000000"/>
          <w:sz w:val="24"/>
          <w:szCs w:val="24"/>
          <w:lang w:eastAsia="ru-RU"/>
        </w:rPr>
        <w:t xml:space="preserve">Исполнители муниципальной программы - муниципальное казенное учреждение «Управление гражданской защиты населения», </w:t>
      </w:r>
      <w:r w:rsidRPr="006C4629">
        <w:rPr>
          <w:rFonts w:ascii="Times New Roman" w:eastAsia="Times New Roman" w:hAnsi="Times New Roman" w:cs="Times New Roman"/>
          <w:bCs/>
          <w:color w:val="000000"/>
          <w:sz w:val="24"/>
          <w:szCs w:val="24"/>
          <w:lang w:eastAsia="ru-RU"/>
        </w:rPr>
        <w:t>муниципальное казенное учреждение «Капитальное строительство</w:t>
      </w:r>
      <w:r w:rsidR="006C4629">
        <w:rPr>
          <w:rFonts w:ascii="Times New Roman" w:eastAsia="Times New Roman" w:hAnsi="Times New Roman" w:cs="Times New Roman"/>
          <w:bCs/>
          <w:color w:val="000000"/>
          <w:sz w:val="24"/>
          <w:szCs w:val="24"/>
          <w:lang w:eastAsia="ru-RU"/>
        </w:rPr>
        <w:t>, М</w:t>
      </w:r>
      <w:r w:rsidR="004C7BE8">
        <w:rPr>
          <w:rFonts w:ascii="Times New Roman" w:eastAsia="Times New Roman" w:hAnsi="Times New Roman" w:cs="Times New Roman"/>
          <w:bCs/>
          <w:color w:val="000000"/>
          <w:sz w:val="24"/>
          <w:szCs w:val="24"/>
          <w:lang w:eastAsia="ru-RU"/>
        </w:rPr>
        <w:t xml:space="preserve">униципальное автономное учреждение «Комбинат по обслуживанию учреждений социальной сферы», </w:t>
      </w:r>
      <w:r w:rsidR="004C7BE8" w:rsidRPr="006C4629">
        <w:rPr>
          <w:rFonts w:ascii="Times New Roman" w:eastAsia="Times New Roman" w:hAnsi="Times New Roman" w:cs="Times New Roman"/>
          <w:bCs/>
          <w:color w:val="000000"/>
          <w:sz w:val="24"/>
          <w:szCs w:val="24"/>
          <w:lang w:eastAsia="ru-RU"/>
        </w:rPr>
        <w:t>муниципальное казенное учреждение</w:t>
      </w:r>
      <w:r w:rsidR="004C7BE8">
        <w:rPr>
          <w:rFonts w:ascii="Times New Roman" w:eastAsia="Times New Roman" w:hAnsi="Times New Roman" w:cs="Times New Roman"/>
          <w:bCs/>
          <w:color w:val="000000"/>
          <w:sz w:val="24"/>
          <w:szCs w:val="24"/>
          <w:lang w:eastAsia="ru-RU"/>
        </w:rPr>
        <w:t xml:space="preserve"> «Служба обеспечения».</w:t>
      </w:r>
    </w:p>
    <w:p w:rsidR="00751AA4" w:rsidRDefault="00751AA4" w:rsidP="00751AA4">
      <w:pPr>
        <w:spacing w:after="0" w:line="240" w:lineRule="auto"/>
        <w:ind w:firstLine="709"/>
        <w:jc w:val="both"/>
        <w:rPr>
          <w:rFonts w:ascii="Times New Roman" w:hAnsi="Times New Roman" w:cs="Times New Roman"/>
          <w:sz w:val="24"/>
          <w:szCs w:val="24"/>
        </w:rPr>
      </w:pPr>
      <w:r w:rsidRPr="00023DC4">
        <w:rPr>
          <w:rFonts w:ascii="Times New Roman" w:hAnsi="Times New Roman" w:cs="Times New Roman"/>
          <w:sz w:val="24"/>
          <w:szCs w:val="24"/>
        </w:rPr>
        <w:t>Целью муниципальной программы является</w:t>
      </w:r>
      <w:r w:rsidRPr="00023DC4">
        <w:rPr>
          <w:rFonts w:ascii="Times New Roman" w:hAnsi="Times New Roman" w:cs="Times New Roman"/>
          <w:bCs/>
          <w:sz w:val="24"/>
          <w:szCs w:val="24"/>
        </w:rPr>
        <w:t xml:space="preserve"> повышение</w:t>
      </w:r>
      <w:r w:rsidR="002C67B3">
        <w:rPr>
          <w:rFonts w:ascii="Times New Roman" w:hAnsi="Times New Roman" w:cs="Times New Roman"/>
          <w:bCs/>
          <w:sz w:val="24"/>
          <w:szCs w:val="24"/>
        </w:rPr>
        <w:t xml:space="preserve"> защиты населения и территории </w:t>
      </w:r>
      <w:r w:rsidRPr="00023DC4">
        <w:rPr>
          <w:rFonts w:ascii="Times New Roman" w:hAnsi="Times New Roman" w:cs="Times New Roman"/>
          <w:bCs/>
          <w:sz w:val="24"/>
          <w:szCs w:val="24"/>
        </w:rPr>
        <w:t>городского округа город Мегион от угроз возникновения или при возникновении чрезвычайных ситуаций в мирное и в военное время.</w:t>
      </w:r>
      <w:r w:rsidRPr="00023DC4">
        <w:rPr>
          <w:rFonts w:ascii="Times New Roman" w:hAnsi="Times New Roman" w:cs="Times New Roman"/>
          <w:sz w:val="24"/>
          <w:szCs w:val="24"/>
        </w:rPr>
        <w:t xml:space="preserve"> </w:t>
      </w:r>
    </w:p>
    <w:p w:rsidR="00BB78C9" w:rsidRPr="00023DC4" w:rsidRDefault="00BB78C9" w:rsidP="00751AA4">
      <w:pPr>
        <w:spacing w:after="0" w:line="240" w:lineRule="auto"/>
        <w:ind w:firstLine="709"/>
        <w:jc w:val="both"/>
        <w:rPr>
          <w:rFonts w:ascii="Times New Roman" w:hAnsi="Times New Roman" w:cs="Times New Roman"/>
          <w:sz w:val="24"/>
          <w:szCs w:val="24"/>
        </w:rPr>
      </w:pPr>
    </w:p>
    <w:p w:rsidR="00751AA4" w:rsidRPr="00023DC4" w:rsidRDefault="00751AA4" w:rsidP="00751AA4">
      <w:pPr>
        <w:spacing w:after="0" w:line="240" w:lineRule="auto"/>
        <w:ind w:firstLine="709"/>
        <w:jc w:val="both"/>
        <w:rPr>
          <w:rFonts w:ascii="Times New Roman" w:hAnsi="Times New Roman" w:cs="Times New Roman"/>
          <w:b/>
          <w:sz w:val="24"/>
          <w:szCs w:val="24"/>
        </w:rPr>
      </w:pPr>
      <w:r w:rsidRPr="00023DC4">
        <w:rPr>
          <w:rFonts w:ascii="Times New Roman" w:hAnsi="Times New Roman" w:cs="Times New Roman"/>
          <w:b/>
          <w:sz w:val="24"/>
          <w:szCs w:val="24"/>
        </w:rPr>
        <w:t>Цели муниципальной программы достигаются путём решения следующих задач:</w:t>
      </w:r>
    </w:p>
    <w:p w:rsidR="00751AA4" w:rsidRPr="00BB78C9" w:rsidRDefault="00A142FF" w:rsidP="00A142FF">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90A">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BB78C9" w:rsidRDefault="00A142FF" w:rsidP="00A142F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90A">
        <w:rPr>
          <w:rFonts w:ascii="Times New Roman" w:hAnsi="Times New Roman" w:cs="Times New Roman"/>
          <w:sz w:val="24"/>
          <w:szCs w:val="24"/>
        </w:rPr>
        <w:t>♦</w:t>
      </w:r>
      <w:r w:rsidR="00751AA4" w:rsidRPr="00BB78C9">
        <w:rPr>
          <w:rFonts w:ascii="Times New Roman" w:hAnsi="Times New Roman" w:cs="Times New Roman"/>
          <w:sz w:val="24"/>
          <w:szCs w:val="24"/>
        </w:rPr>
        <w:t>совершенствование системы оповещения населения городского округа;</w:t>
      </w:r>
    </w:p>
    <w:p w:rsidR="00751AA4" w:rsidRPr="00BB78C9"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w:t>
      </w:r>
      <w:r w:rsidR="00751AA4" w:rsidRPr="00BB78C9">
        <w:rPr>
          <w:rFonts w:ascii="Times New Roman" w:hAnsi="Times New Roman" w:cs="Times New Roman"/>
          <w:sz w:val="24"/>
          <w:szCs w:val="24"/>
        </w:rPr>
        <w:t>п</w:t>
      </w:r>
      <w:r w:rsidR="00751AA4" w:rsidRPr="00BB78C9">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BB78C9" w:rsidRDefault="0037290A" w:rsidP="0037290A">
      <w:pPr>
        <w:tabs>
          <w:tab w:val="left" w:pos="142"/>
          <w:tab w:val="left" w:pos="851"/>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 xml:space="preserve"> предупреждение возникновения чрезвычайных ситуаций, а в случае их возникновения - ликвидация;</w:t>
      </w:r>
    </w:p>
    <w:p w:rsidR="00751AA4" w:rsidRPr="00BB78C9" w:rsidRDefault="0037290A" w:rsidP="00BB78C9">
      <w:pPr>
        <w:tabs>
          <w:tab w:val="left" w:pos="993"/>
        </w:tabs>
        <w:spacing w:after="0" w:line="240" w:lineRule="auto"/>
        <w:ind w:left="1069" w:hanging="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AA4" w:rsidRPr="00BB78C9">
        <w:rPr>
          <w:rFonts w:ascii="Times New Roman" w:eastAsia="Times New Roman" w:hAnsi="Times New Roman" w:cs="Times New Roman"/>
          <w:sz w:val="24"/>
          <w:szCs w:val="24"/>
        </w:rPr>
        <w:t>создание общественных спасательных постов в ме</w:t>
      </w:r>
      <w:r w:rsidR="004C7BE8" w:rsidRPr="00BB78C9">
        <w:rPr>
          <w:rFonts w:ascii="Times New Roman" w:eastAsia="Times New Roman" w:hAnsi="Times New Roman" w:cs="Times New Roman"/>
          <w:sz w:val="24"/>
          <w:szCs w:val="24"/>
        </w:rPr>
        <w:t>стах массового отдыха населения;</w:t>
      </w:r>
    </w:p>
    <w:p w:rsidR="004C7BE8" w:rsidRPr="00BB78C9"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29BE" w:rsidRPr="00BB78C9">
        <w:rPr>
          <w:rFonts w:ascii="Times New Roman" w:eastAsia="Times New Roman" w:hAnsi="Times New Roman" w:cs="Times New Roman"/>
          <w:sz w:val="24"/>
          <w:szCs w:val="24"/>
        </w:rPr>
        <w:t>п</w:t>
      </w:r>
      <w:r w:rsidR="004C7BE8" w:rsidRPr="00BB78C9">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E71422" w:rsidRDefault="00EE7EE1" w:rsidP="00BB78C9">
      <w:pPr>
        <w:tabs>
          <w:tab w:val="left" w:pos="709"/>
        </w:tabs>
        <w:spacing w:after="0" w:line="240" w:lineRule="auto"/>
        <w:ind w:firstLine="142"/>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751AA4" w:rsidRPr="004C7BE8" w:rsidRDefault="003C3157" w:rsidP="00EE7EE1">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4C7BE8">
        <w:rPr>
          <w:rFonts w:ascii="Times New Roman" w:hAnsi="Times New Roman" w:cs="Times New Roman"/>
          <w:bCs/>
          <w:sz w:val="24"/>
          <w:szCs w:val="24"/>
        </w:rPr>
        <w:t xml:space="preserve">      </w:t>
      </w:r>
      <w:r w:rsidR="00751AA4" w:rsidRPr="004C7BE8">
        <w:rPr>
          <w:rFonts w:ascii="Times New Roman" w:hAnsi="Times New Roman" w:cs="Times New Roman"/>
          <w:bCs/>
          <w:sz w:val="24"/>
          <w:szCs w:val="24"/>
        </w:rPr>
        <w:t>Объем финансов</w:t>
      </w:r>
      <w:r w:rsidR="0019750A" w:rsidRPr="004C7BE8">
        <w:rPr>
          <w:rFonts w:ascii="Times New Roman" w:hAnsi="Times New Roman" w:cs="Times New Roman"/>
          <w:bCs/>
          <w:sz w:val="24"/>
          <w:szCs w:val="24"/>
        </w:rPr>
        <w:t>ого обеспечения</w:t>
      </w:r>
      <w:r w:rsidR="00751AA4"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 xml:space="preserve">на реализацию </w:t>
      </w:r>
      <w:r w:rsidR="00751AA4" w:rsidRPr="004C7BE8">
        <w:rPr>
          <w:rFonts w:ascii="Times New Roman" w:hAnsi="Times New Roman" w:cs="Times New Roman"/>
          <w:bCs/>
          <w:sz w:val="24"/>
          <w:szCs w:val="24"/>
        </w:rPr>
        <w:t>муниципальной программы</w:t>
      </w:r>
      <w:r w:rsidR="0019750A"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в</w:t>
      </w:r>
      <w:r w:rsidR="004C7BE8" w:rsidRPr="004C7BE8">
        <w:rPr>
          <w:rFonts w:ascii="Times New Roman" w:hAnsi="Times New Roman" w:cs="Times New Roman"/>
          <w:bCs/>
          <w:sz w:val="24"/>
          <w:szCs w:val="24"/>
        </w:rPr>
        <w:t xml:space="preserve"> </w:t>
      </w:r>
      <w:r w:rsidR="0019750A" w:rsidRPr="004C7BE8">
        <w:rPr>
          <w:rFonts w:ascii="Times New Roman" w:hAnsi="Times New Roman" w:cs="Times New Roman"/>
          <w:bCs/>
          <w:sz w:val="24"/>
          <w:szCs w:val="24"/>
        </w:rPr>
        <w:t>201</w:t>
      </w:r>
      <w:r w:rsidR="00A142FF">
        <w:rPr>
          <w:rFonts w:ascii="Times New Roman" w:hAnsi="Times New Roman" w:cs="Times New Roman"/>
          <w:bCs/>
          <w:sz w:val="24"/>
          <w:szCs w:val="24"/>
        </w:rPr>
        <w:t>7-2019</w:t>
      </w:r>
      <w:r w:rsidR="0019750A" w:rsidRPr="004C7BE8">
        <w:rPr>
          <w:rFonts w:ascii="Times New Roman" w:hAnsi="Times New Roman" w:cs="Times New Roman"/>
          <w:bCs/>
          <w:sz w:val="24"/>
          <w:szCs w:val="24"/>
        </w:rPr>
        <w:t xml:space="preserve"> год</w:t>
      </w:r>
      <w:r w:rsidR="00DF0444">
        <w:rPr>
          <w:rFonts w:ascii="Times New Roman" w:hAnsi="Times New Roman" w:cs="Times New Roman"/>
          <w:bCs/>
          <w:sz w:val="24"/>
          <w:szCs w:val="24"/>
        </w:rPr>
        <w:t>ах</w:t>
      </w:r>
      <w:r w:rsidR="0019750A" w:rsidRPr="004C7BE8">
        <w:rPr>
          <w:rFonts w:ascii="Times New Roman" w:hAnsi="Times New Roman" w:cs="Times New Roman"/>
          <w:bCs/>
          <w:sz w:val="24"/>
          <w:szCs w:val="24"/>
        </w:rPr>
        <w:t xml:space="preserve"> </w:t>
      </w:r>
      <w:r w:rsidR="00DF0444">
        <w:rPr>
          <w:rFonts w:ascii="Times New Roman" w:hAnsi="Times New Roman" w:cs="Times New Roman"/>
          <w:bCs/>
          <w:sz w:val="24"/>
          <w:szCs w:val="24"/>
        </w:rPr>
        <w:t>определен</w:t>
      </w:r>
      <w:r w:rsidR="00BA46B3">
        <w:rPr>
          <w:rFonts w:ascii="Times New Roman" w:hAnsi="Times New Roman" w:cs="Times New Roman"/>
          <w:bCs/>
          <w:sz w:val="24"/>
          <w:szCs w:val="24"/>
        </w:rPr>
        <w:t xml:space="preserve"> в сумме</w:t>
      </w:r>
      <w:r w:rsidR="0019750A" w:rsidRPr="004C7BE8">
        <w:rPr>
          <w:rFonts w:ascii="Times New Roman" w:hAnsi="Times New Roman" w:cs="Times New Roman"/>
          <w:bCs/>
          <w:sz w:val="24"/>
          <w:szCs w:val="24"/>
        </w:rPr>
        <w:t xml:space="preserve"> </w:t>
      </w:r>
      <w:r w:rsidR="00B670A3">
        <w:rPr>
          <w:rFonts w:ascii="Times New Roman" w:hAnsi="Times New Roman" w:cs="Times New Roman"/>
          <w:bCs/>
          <w:sz w:val="24"/>
          <w:szCs w:val="24"/>
        </w:rPr>
        <w:t>93 310,5</w:t>
      </w:r>
      <w:r w:rsidR="0019750A" w:rsidRPr="004C7BE8">
        <w:rPr>
          <w:rFonts w:ascii="Times New Roman" w:hAnsi="Times New Roman" w:cs="Times New Roman"/>
          <w:bCs/>
          <w:sz w:val="24"/>
          <w:szCs w:val="24"/>
        </w:rPr>
        <w:t>тыс.</w:t>
      </w:r>
      <w:r w:rsidR="00BD502A" w:rsidRPr="004C7BE8">
        <w:rPr>
          <w:rFonts w:ascii="Times New Roman" w:hAnsi="Times New Roman" w:cs="Times New Roman"/>
          <w:bCs/>
          <w:sz w:val="24"/>
          <w:szCs w:val="24"/>
        </w:rPr>
        <w:t xml:space="preserve"> </w:t>
      </w:r>
      <w:r w:rsidR="0019750A" w:rsidRPr="004C7BE8">
        <w:rPr>
          <w:rFonts w:ascii="Times New Roman" w:hAnsi="Times New Roman" w:cs="Times New Roman"/>
          <w:bCs/>
          <w:sz w:val="24"/>
          <w:szCs w:val="24"/>
        </w:rPr>
        <w:t>рублей, в том числе:</w:t>
      </w:r>
    </w:p>
    <w:p w:rsidR="00751AA4" w:rsidRPr="004C7BE8" w:rsidRDefault="00751AA4" w:rsidP="00751AA4">
      <w:pPr>
        <w:spacing w:after="0" w:line="240" w:lineRule="auto"/>
        <w:ind w:left="360"/>
        <w:jc w:val="center"/>
        <w:rPr>
          <w:rFonts w:ascii="Times New Roman" w:hAnsi="Times New Roman" w:cs="Times New Roman"/>
          <w:bCs/>
          <w:sz w:val="20"/>
          <w:szCs w:val="20"/>
        </w:rPr>
      </w:pPr>
      <w:r w:rsidRPr="004C7BE8">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4C7BE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AD4218" w:rsidRPr="004C7BE8" w:rsidTr="009F3C5A">
        <w:trPr>
          <w:trHeight w:val="691"/>
        </w:trPr>
        <w:tc>
          <w:tcPr>
            <w:tcW w:w="568" w:type="dxa"/>
            <w:vAlign w:val="center"/>
          </w:tcPr>
          <w:p w:rsidR="00AD4218" w:rsidRPr="004C7BE8" w:rsidRDefault="00AD4218" w:rsidP="000C5F99">
            <w:pPr>
              <w:spacing w:after="0" w:line="240" w:lineRule="auto"/>
              <w:jc w:val="center"/>
              <w:rPr>
                <w:rFonts w:ascii="Times New Roman" w:eastAsia="Times New Roman" w:hAnsi="Times New Roman" w:cs="Times New Roman"/>
                <w:sz w:val="20"/>
                <w:szCs w:val="20"/>
              </w:rPr>
            </w:pPr>
            <w:r w:rsidRPr="004C7BE8">
              <w:rPr>
                <w:rFonts w:ascii="Times New Roman" w:eastAsia="Times New Roman" w:hAnsi="Times New Roman" w:cs="Times New Roman"/>
                <w:sz w:val="20"/>
                <w:szCs w:val="20"/>
              </w:rPr>
              <w:t>№ п/п</w:t>
            </w:r>
          </w:p>
        </w:tc>
        <w:tc>
          <w:tcPr>
            <w:tcW w:w="3260" w:type="dxa"/>
            <w:vAlign w:val="center"/>
          </w:tcPr>
          <w:p w:rsidR="00AD4218" w:rsidRPr="004C7BE8" w:rsidRDefault="00AD4218" w:rsidP="000C5F99">
            <w:pPr>
              <w:spacing w:after="0" w:line="240" w:lineRule="auto"/>
              <w:jc w:val="center"/>
              <w:rPr>
                <w:rFonts w:ascii="Times New Roman" w:eastAsia="Times New Roman" w:hAnsi="Times New Roman" w:cs="Times New Roman"/>
                <w:sz w:val="20"/>
                <w:szCs w:val="20"/>
              </w:rPr>
            </w:pPr>
            <w:r w:rsidRPr="004C7BE8">
              <w:rPr>
                <w:rFonts w:ascii="Times New Roman" w:eastAsia="Times New Roman" w:hAnsi="Times New Roman" w:cs="Times New Roman"/>
                <w:sz w:val="20"/>
                <w:szCs w:val="20"/>
              </w:rPr>
              <w:t>Источник финансирования</w:t>
            </w:r>
          </w:p>
        </w:tc>
        <w:tc>
          <w:tcPr>
            <w:tcW w:w="1843" w:type="dxa"/>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4C7BE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1275"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7</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p>
        </w:tc>
        <w:tc>
          <w:tcPr>
            <w:tcW w:w="1418"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8</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c>
          <w:tcPr>
            <w:tcW w:w="1417" w:type="dxa"/>
            <w:vAlign w:val="center"/>
          </w:tcPr>
          <w:p w:rsidR="00AD4218" w:rsidRPr="004C7BE8" w:rsidRDefault="00AD4218"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9</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r>
      <w:tr w:rsidR="00AD4218" w:rsidRPr="00E71422" w:rsidTr="00AD4218">
        <w:tc>
          <w:tcPr>
            <w:tcW w:w="568" w:type="dxa"/>
            <w:vAlign w:val="center"/>
          </w:tcPr>
          <w:p w:rsidR="00AD4218" w:rsidRPr="004C7BE8" w:rsidRDefault="00AD4218" w:rsidP="000C5F99">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1</w:t>
            </w:r>
          </w:p>
        </w:tc>
        <w:tc>
          <w:tcPr>
            <w:tcW w:w="3260" w:type="dxa"/>
            <w:vAlign w:val="center"/>
          </w:tcPr>
          <w:p w:rsidR="00AD4218" w:rsidRPr="004C7BE8" w:rsidRDefault="00AD4218" w:rsidP="000C5F99">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2</w:t>
            </w:r>
          </w:p>
        </w:tc>
        <w:tc>
          <w:tcPr>
            <w:tcW w:w="1843" w:type="dxa"/>
            <w:vAlign w:val="center"/>
          </w:tcPr>
          <w:p w:rsidR="00AD4218" w:rsidRPr="004C7BE8" w:rsidRDefault="00AD4218" w:rsidP="00647F3A">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3</w:t>
            </w:r>
          </w:p>
        </w:tc>
        <w:tc>
          <w:tcPr>
            <w:tcW w:w="1275" w:type="dxa"/>
            <w:vAlign w:val="center"/>
          </w:tcPr>
          <w:p w:rsidR="00AD4218" w:rsidRPr="004C7BE8" w:rsidRDefault="00AD4218" w:rsidP="00647F3A">
            <w:pPr>
              <w:spacing w:after="0" w:line="240" w:lineRule="auto"/>
              <w:jc w:val="center"/>
              <w:rPr>
                <w:rFonts w:ascii="Times New Roman" w:eastAsia="Times New Roman" w:hAnsi="Times New Roman" w:cs="Times New Roman"/>
                <w:sz w:val="16"/>
                <w:szCs w:val="16"/>
              </w:rPr>
            </w:pPr>
            <w:r w:rsidRPr="004C7BE8">
              <w:rPr>
                <w:rFonts w:ascii="Times New Roman" w:eastAsia="Times New Roman" w:hAnsi="Times New Roman" w:cs="Times New Roman"/>
                <w:sz w:val="16"/>
                <w:szCs w:val="16"/>
              </w:rPr>
              <w:t>4</w:t>
            </w:r>
          </w:p>
        </w:tc>
        <w:tc>
          <w:tcPr>
            <w:tcW w:w="1418" w:type="dxa"/>
            <w:vAlign w:val="center"/>
          </w:tcPr>
          <w:p w:rsidR="00AD4218" w:rsidRPr="004C7BE8" w:rsidRDefault="00D5002E" w:rsidP="00AD42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7" w:type="dxa"/>
            <w:vAlign w:val="center"/>
          </w:tcPr>
          <w:p w:rsidR="00AD4218" w:rsidRPr="004C7BE8" w:rsidRDefault="00D5002E" w:rsidP="00AD42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AD4218" w:rsidRPr="00E71422" w:rsidTr="00AD4218">
        <w:trPr>
          <w:trHeight w:val="185"/>
        </w:trPr>
        <w:tc>
          <w:tcPr>
            <w:tcW w:w="568" w:type="dxa"/>
          </w:tcPr>
          <w:p w:rsidR="00AD4218" w:rsidRPr="00023DC4" w:rsidRDefault="00AD4218" w:rsidP="000C5F99">
            <w:pPr>
              <w:spacing w:after="0" w:line="240" w:lineRule="auto"/>
              <w:jc w:val="both"/>
              <w:rPr>
                <w:rFonts w:ascii="Times New Roman" w:eastAsia="Times New Roman" w:hAnsi="Times New Roman" w:cs="Times New Roman"/>
                <w:sz w:val="20"/>
                <w:szCs w:val="20"/>
              </w:rPr>
            </w:pPr>
          </w:p>
        </w:tc>
        <w:tc>
          <w:tcPr>
            <w:tcW w:w="3260" w:type="dxa"/>
            <w:vAlign w:val="center"/>
          </w:tcPr>
          <w:p w:rsidR="00AD4218" w:rsidRPr="00023DC4" w:rsidRDefault="00AD4218" w:rsidP="000C5F99">
            <w:pPr>
              <w:spacing w:after="0" w:line="240" w:lineRule="auto"/>
              <w:rPr>
                <w:rFonts w:ascii="Times New Roman" w:eastAsia="Times New Roman" w:hAnsi="Times New Roman" w:cs="Times New Roman"/>
                <w:b/>
                <w:sz w:val="20"/>
                <w:szCs w:val="20"/>
              </w:rPr>
            </w:pPr>
            <w:r w:rsidRPr="00023DC4">
              <w:rPr>
                <w:rFonts w:ascii="Times New Roman" w:eastAsia="Times New Roman" w:hAnsi="Times New Roman" w:cs="Times New Roman"/>
                <w:b/>
                <w:sz w:val="20"/>
                <w:szCs w:val="20"/>
              </w:rPr>
              <w:t>Всего:</w:t>
            </w:r>
          </w:p>
        </w:tc>
        <w:tc>
          <w:tcPr>
            <w:tcW w:w="1843" w:type="dxa"/>
            <w:vAlign w:val="center"/>
          </w:tcPr>
          <w:p w:rsidR="00AD4218" w:rsidRPr="00023DC4" w:rsidRDefault="00AD4218" w:rsidP="000C5F9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31 229,1</w:t>
            </w:r>
          </w:p>
        </w:tc>
        <w:tc>
          <w:tcPr>
            <w:tcW w:w="1275" w:type="dxa"/>
            <w:shd w:val="clear" w:color="auto" w:fill="auto"/>
            <w:vAlign w:val="center"/>
          </w:tcPr>
          <w:p w:rsidR="00AD4218" w:rsidRPr="009F3E79" w:rsidRDefault="00B670A3" w:rsidP="0089781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c>
          <w:tcPr>
            <w:tcW w:w="1418"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c>
          <w:tcPr>
            <w:tcW w:w="1417"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31 103,5</w:t>
            </w:r>
          </w:p>
        </w:tc>
      </w:tr>
      <w:tr w:rsidR="00AD4218" w:rsidRPr="00E71422" w:rsidTr="00AD4218">
        <w:trPr>
          <w:trHeight w:val="277"/>
        </w:trPr>
        <w:tc>
          <w:tcPr>
            <w:tcW w:w="568" w:type="dxa"/>
            <w:vAlign w:val="center"/>
          </w:tcPr>
          <w:p w:rsidR="00AD4218" w:rsidRPr="00023DC4" w:rsidRDefault="00AD4218" w:rsidP="000C5F99">
            <w:pPr>
              <w:spacing w:after="0" w:line="240" w:lineRule="auto"/>
              <w:jc w:val="center"/>
              <w:rPr>
                <w:rFonts w:ascii="Times New Roman" w:eastAsia="Times New Roman" w:hAnsi="Times New Roman" w:cs="Times New Roman"/>
                <w:sz w:val="20"/>
                <w:szCs w:val="20"/>
              </w:rPr>
            </w:pPr>
            <w:r w:rsidRPr="00023DC4">
              <w:rPr>
                <w:rFonts w:ascii="Times New Roman" w:eastAsia="Times New Roman" w:hAnsi="Times New Roman" w:cs="Times New Roman"/>
                <w:sz w:val="20"/>
                <w:szCs w:val="20"/>
              </w:rPr>
              <w:t>1</w:t>
            </w:r>
          </w:p>
        </w:tc>
        <w:tc>
          <w:tcPr>
            <w:tcW w:w="3260" w:type="dxa"/>
            <w:vAlign w:val="center"/>
          </w:tcPr>
          <w:p w:rsidR="00AD4218" w:rsidRPr="00023DC4" w:rsidRDefault="00AD4218" w:rsidP="000C5F99">
            <w:pPr>
              <w:spacing w:after="0" w:line="240" w:lineRule="auto"/>
              <w:rPr>
                <w:rFonts w:ascii="Times New Roman" w:eastAsia="Times New Roman" w:hAnsi="Times New Roman" w:cs="Times New Roman"/>
                <w:sz w:val="20"/>
                <w:szCs w:val="20"/>
              </w:rPr>
            </w:pPr>
            <w:r w:rsidRPr="00023DC4">
              <w:rPr>
                <w:rFonts w:ascii="Times New Roman" w:eastAsia="Times New Roman" w:hAnsi="Times New Roman" w:cs="Times New Roman"/>
                <w:sz w:val="20"/>
                <w:szCs w:val="20"/>
              </w:rPr>
              <w:t xml:space="preserve">местный бюджет </w:t>
            </w:r>
          </w:p>
        </w:tc>
        <w:tc>
          <w:tcPr>
            <w:tcW w:w="1843" w:type="dxa"/>
            <w:vAlign w:val="center"/>
          </w:tcPr>
          <w:p w:rsidR="00AD4218" w:rsidRPr="00023DC4" w:rsidRDefault="00AD4218" w:rsidP="000C5F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31 229,1</w:t>
            </w:r>
          </w:p>
        </w:tc>
        <w:tc>
          <w:tcPr>
            <w:tcW w:w="1275" w:type="dxa"/>
            <w:shd w:val="clear" w:color="auto" w:fill="auto"/>
            <w:vAlign w:val="center"/>
          </w:tcPr>
          <w:p w:rsidR="00AD4218" w:rsidRPr="009F3E79" w:rsidRDefault="00B670A3" w:rsidP="008978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c>
          <w:tcPr>
            <w:tcW w:w="1418"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c>
          <w:tcPr>
            <w:tcW w:w="1417" w:type="dxa"/>
            <w:shd w:val="clear" w:color="auto" w:fill="auto"/>
            <w:vAlign w:val="center"/>
          </w:tcPr>
          <w:p w:rsidR="00AD4218" w:rsidRPr="009F3E79" w:rsidRDefault="00B670A3" w:rsidP="00AD42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31 103,5</w:t>
            </w:r>
          </w:p>
        </w:tc>
      </w:tr>
    </w:tbl>
    <w:p w:rsidR="00322BE0" w:rsidRDefault="00322BE0" w:rsidP="00751AA4">
      <w:pPr>
        <w:spacing w:after="0" w:line="240" w:lineRule="auto"/>
        <w:ind w:firstLine="709"/>
        <w:jc w:val="both"/>
        <w:rPr>
          <w:rFonts w:ascii="Times New Roman" w:eastAsia="Times New Roman" w:hAnsi="Times New Roman" w:cs="Times New Roman"/>
          <w:sz w:val="24"/>
          <w:szCs w:val="24"/>
          <w:lang w:eastAsia="ru-RU"/>
        </w:rPr>
      </w:pPr>
    </w:p>
    <w:p w:rsidR="00751AA4" w:rsidRPr="00536D02"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536D02">
        <w:rPr>
          <w:rFonts w:ascii="Times New Roman" w:eastAsia="Times New Roman" w:hAnsi="Times New Roman" w:cs="Times New Roman"/>
          <w:sz w:val="24"/>
          <w:szCs w:val="24"/>
          <w:lang w:eastAsia="ru-RU"/>
        </w:rPr>
        <w:t xml:space="preserve">Удельный вес программных расходов </w:t>
      </w:r>
      <w:r w:rsidR="003D793B" w:rsidRPr="00536D02">
        <w:rPr>
          <w:rFonts w:ascii="Times New Roman" w:eastAsia="Times New Roman" w:hAnsi="Times New Roman" w:cs="Times New Roman"/>
          <w:sz w:val="24"/>
          <w:szCs w:val="24"/>
          <w:lang w:eastAsia="ru-RU"/>
        </w:rPr>
        <w:t xml:space="preserve">на </w:t>
      </w:r>
      <w:r w:rsidRPr="00536D02">
        <w:rPr>
          <w:rFonts w:ascii="Times New Roman" w:eastAsia="Times New Roman" w:hAnsi="Times New Roman" w:cs="Times New Roman"/>
          <w:sz w:val="24"/>
          <w:szCs w:val="24"/>
          <w:lang w:eastAsia="ru-RU"/>
        </w:rPr>
        <w:t>201</w:t>
      </w:r>
      <w:r w:rsidR="00AD4218">
        <w:rPr>
          <w:rFonts w:ascii="Times New Roman" w:eastAsia="Times New Roman" w:hAnsi="Times New Roman" w:cs="Times New Roman"/>
          <w:sz w:val="24"/>
          <w:szCs w:val="24"/>
          <w:lang w:eastAsia="ru-RU"/>
        </w:rPr>
        <w:t>7</w:t>
      </w:r>
      <w:r w:rsidRPr="00536D02">
        <w:rPr>
          <w:rFonts w:ascii="Times New Roman" w:eastAsia="Times New Roman" w:hAnsi="Times New Roman" w:cs="Times New Roman"/>
          <w:sz w:val="24"/>
          <w:szCs w:val="24"/>
          <w:lang w:eastAsia="ru-RU"/>
        </w:rPr>
        <w:t xml:space="preserve"> год сложился в размере </w:t>
      </w:r>
      <w:r w:rsidR="003D793B" w:rsidRPr="00536D02">
        <w:rPr>
          <w:rFonts w:ascii="Times New Roman" w:eastAsia="Times New Roman" w:hAnsi="Times New Roman" w:cs="Times New Roman"/>
          <w:sz w:val="24"/>
          <w:szCs w:val="24"/>
          <w:lang w:eastAsia="ru-RU"/>
        </w:rPr>
        <w:t xml:space="preserve"> </w:t>
      </w:r>
      <w:r w:rsidR="00536D02" w:rsidRPr="003F6B86">
        <w:rPr>
          <w:rFonts w:ascii="Times New Roman" w:eastAsia="Times New Roman" w:hAnsi="Times New Roman" w:cs="Times New Roman"/>
          <w:sz w:val="24"/>
          <w:szCs w:val="24"/>
          <w:lang w:eastAsia="ru-RU"/>
        </w:rPr>
        <w:t>0,</w:t>
      </w:r>
      <w:r w:rsidR="003F6B86" w:rsidRPr="003F6B86">
        <w:rPr>
          <w:rFonts w:ascii="Times New Roman" w:eastAsia="Times New Roman" w:hAnsi="Times New Roman" w:cs="Times New Roman"/>
          <w:sz w:val="24"/>
          <w:szCs w:val="24"/>
          <w:lang w:eastAsia="ru-RU"/>
        </w:rPr>
        <w:t>8</w:t>
      </w:r>
      <w:r w:rsidR="00536D02" w:rsidRPr="003F6B86">
        <w:rPr>
          <w:rFonts w:ascii="Times New Roman" w:eastAsia="Times New Roman" w:hAnsi="Times New Roman" w:cs="Times New Roman"/>
          <w:sz w:val="24"/>
          <w:szCs w:val="24"/>
          <w:lang w:eastAsia="ru-RU"/>
        </w:rPr>
        <w:t xml:space="preserve">%  </w:t>
      </w:r>
      <w:r w:rsidRPr="003F6B86">
        <w:rPr>
          <w:rFonts w:ascii="Times New Roman" w:eastAsia="Times New Roman" w:hAnsi="Times New Roman" w:cs="Times New Roman"/>
          <w:sz w:val="24"/>
          <w:szCs w:val="24"/>
          <w:lang w:eastAsia="ru-RU"/>
        </w:rPr>
        <w:t>в общем объеме расходов бюджета.</w:t>
      </w:r>
    </w:p>
    <w:p w:rsidR="003D793B" w:rsidRDefault="003D793B" w:rsidP="00751AA4">
      <w:pPr>
        <w:spacing w:after="0" w:line="240" w:lineRule="auto"/>
        <w:ind w:left="360"/>
        <w:jc w:val="center"/>
        <w:rPr>
          <w:rFonts w:ascii="Times New Roman" w:hAnsi="Times New Roman" w:cs="Times New Roman"/>
          <w:b/>
          <w:bCs/>
          <w:sz w:val="24"/>
          <w:szCs w:val="24"/>
        </w:rPr>
      </w:pPr>
    </w:p>
    <w:p w:rsidR="0019750A" w:rsidRPr="001017D1" w:rsidRDefault="005D53FF" w:rsidP="005D53FF">
      <w:pPr>
        <w:spacing w:after="0" w:line="240" w:lineRule="auto"/>
        <w:ind w:left="360"/>
        <w:jc w:val="center"/>
        <w:rPr>
          <w:rFonts w:ascii="Times New Roman" w:eastAsia="Times New Roman" w:hAnsi="Times New Roman" w:cs="Times New Roman"/>
          <w:bCs/>
          <w:color w:val="000000"/>
          <w:sz w:val="20"/>
          <w:szCs w:val="20"/>
          <w:lang w:eastAsia="ru-RU"/>
        </w:rPr>
      </w:pPr>
      <w:r>
        <w:rPr>
          <w:rFonts w:ascii="Times New Roman" w:hAnsi="Times New Roman" w:cs="Times New Roman"/>
          <w:bCs/>
          <w:sz w:val="24"/>
          <w:szCs w:val="24"/>
        </w:rPr>
        <w:t xml:space="preserve">     </w:t>
      </w:r>
      <w:r w:rsidR="0019750A" w:rsidRPr="001017D1">
        <w:rPr>
          <w:rFonts w:ascii="Times New Roman" w:hAnsi="Times New Roman" w:cs="Times New Roman"/>
          <w:bCs/>
          <w:sz w:val="24"/>
          <w:szCs w:val="24"/>
        </w:rPr>
        <w:t>В</w:t>
      </w:r>
      <w:r w:rsidR="00B670A3" w:rsidRPr="001017D1">
        <w:rPr>
          <w:rFonts w:ascii="Times New Roman" w:hAnsi="Times New Roman" w:cs="Times New Roman"/>
          <w:bCs/>
          <w:sz w:val="24"/>
          <w:szCs w:val="24"/>
        </w:rPr>
        <w:t xml:space="preserve"> 2017</w:t>
      </w:r>
      <w:r w:rsidR="00BA46B3" w:rsidRPr="001017D1">
        <w:rPr>
          <w:rFonts w:ascii="Times New Roman" w:hAnsi="Times New Roman" w:cs="Times New Roman"/>
          <w:bCs/>
          <w:sz w:val="24"/>
          <w:szCs w:val="24"/>
        </w:rPr>
        <w:t>году и плановом периоде</w:t>
      </w:r>
      <w:r w:rsidR="008A2AAE" w:rsidRPr="001017D1">
        <w:rPr>
          <w:rFonts w:ascii="Times New Roman" w:hAnsi="Times New Roman" w:cs="Times New Roman"/>
          <w:bCs/>
          <w:sz w:val="24"/>
          <w:szCs w:val="24"/>
        </w:rPr>
        <w:t xml:space="preserve"> планируется реализация </w:t>
      </w:r>
      <w:r w:rsidR="0050326B" w:rsidRPr="001017D1">
        <w:rPr>
          <w:rFonts w:ascii="Times New Roman" w:hAnsi="Times New Roman" w:cs="Times New Roman"/>
          <w:bCs/>
          <w:sz w:val="24"/>
          <w:szCs w:val="24"/>
        </w:rPr>
        <w:t>3</w:t>
      </w:r>
      <w:r w:rsidR="008A2AAE" w:rsidRPr="001017D1">
        <w:rPr>
          <w:rFonts w:ascii="Times New Roman" w:hAnsi="Times New Roman" w:cs="Times New Roman"/>
          <w:bCs/>
          <w:sz w:val="24"/>
          <w:szCs w:val="24"/>
        </w:rPr>
        <w:t xml:space="preserve"> подпрограмм</w:t>
      </w:r>
      <w:r w:rsidR="0019750A" w:rsidRPr="001017D1">
        <w:rPr>
          <w:rFonts w:ascii="Times New Roman" w:hAnsi="Times New Roman" w:cs="Times New Roman"/>
          <w:bCs/>
          <w:sz w:val="24"/>
          <w:szCs w:val="24"/>
        </w:rPr>
        <w:t xml:space="preserve"> муниципальной программы</w:t>
      </w:r>
    </w:p>
    <w:p w:rsidR="0019750A" w:rsidRPr="009038B8"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9038B8">
        <w:rPr>
          <w:rFonts w:ascii="Times New Roman" w:eastAsia="Times New Roman" w:hAnsi="Times New Roman" w:cs="Times New Roman"/>
          <w:bCs/>
          <w:color w:val="000000"/>
          <w:sz w:val="20"/>
          <w:szCs w:val="20"/>
          <w:lang w:eastAsia="ru-RU"/>
        </w:rPr>
        <w:t xml:space="preserve">  </w:t>
      </w:r>
    </w:p>
    <w:p w:rsidR="0019750A" w:rsidRPr="009038B8" w:rsidRDefault="00B404C5" w:rsidP="00B404C5">
      <w:pPr>
        <w:tabs>
          <w:tab w:val="left" w:pos="709"/>
        </w:tabs>
        <w:spacing w:after="0" w:line="240" w:lineRule="auto"/>
        <w:jc w:val="both"/>
        <w:rPr>
          <w:rFonts w:ascii="Times New Roman" w:eastAsia="Times New Roman" w:hAnsi="Times New Roman" w:cs="Times New Roman"/>
          <w:bCs/>
          <w:color w:val="000000"/>
          <w:sz w:val="24"/>
          <w:szCs w:val="24"/>
          <w:u w:val="single"/>
          <w:lang w:eastAsia="ru-RU"/>
        </w:rPr>
      </w:pPr>
      <w:r w:rsidRPr="009038B8">
        <w:rPr>
          <w:rFonts w:ascii="Times New Roman" w:eastAsia="Times New Roman" w:hAnsi="Times New Roman" w:cs="Times New Roman"/>
          <w:bCs/>
          <w:color w:val="000000"/>
          <w:sz w:val="24"/>
          <w:szCs w:val="24"/>
          <w:lang w:eastAsia="ru-RU"/>
        </w:rPr>
        <w:t xml:space="preserve">           </w:t>
      </w:r>
      <w:r w:rsidR="0019750A" w:rsidRPr="009038B8">
        <w:rPr>
          <w:rFonts w:ascii="Times New Roman" w:eastAsia="Times New Roman" w:hAnsi="Times New Roman" w:cs="Times New Roman"/>
          <w:bCs/>
          <w:color w:val="000000"/>
          <w:sz w:val="24"/>
          <w:szCs w:val="24"/>
          <w:u w:val="single"/>
          <w:lang w:eastAsia="ru-RU"/>
        </w:rPr>
        <w:t>1.</w:t>
      </w:r>
      <w:r w:rsidR="0019750A" w:rsidRPr="009038B8">
        <w:rPr>
          <w:rFonts w:ascii="Times New Roman" w:hAnsi="Times New Roman" w:cs="Times New Roman"/>
          <w:bCs/>
          <w:color w:val="000000"/>
          <w:sz w:val="24"/>
          <w:szCs w:val="24"/>
          <w:u w:val="single"/>
        </w:rPr>
        <w:t xml:space="preserve"> подпрограмма «Развитие и укрепление материально-технической базы единой дежурно-диспетчерской службы городского округа город Мегион»</w:t>
      </w:r>
    </w:p>
    <w:p w:rsidR="00751AA4" w:rsidRPr="009038B8" w:rsidRDefault="0019750A" w:rsidP="00751AA4">
      <w:pPr>
        <w:spacing w:after="0" w:line="240" w:lineRule="auto"/>
        <w:ind w:left="360"/>
        <w:jc w:val="center"/>
        <w:rPr>
          <w:rFonts w:ascii="Times New Roman" w:eastAsia="Times New Roman" w:hAnsi="Times New Roman" w:cs="Times New Roman"/>
          <w:bCs/>
          <w:color w:val="000000"/>
          <w:sz w:val="24"/>
          <w:szCs w:val="24"/>
          <w:lang w:eastAsia="ru-RU"/>
        </w:rPr>
      </w:pPr>
      <w:r w:rsidRPr="009038B8">
        <w:rPr>
          <w:rFonts w:ascii="Times New Roman" w:eastAsia="Times New Roman" w:hAnsi="Times New Roman" w:cs="Times New Roman"/>
          <w:bCs/>
          <w:color w:val="000000"/>
          <w:sz w:val="20"/>
          <w:szCs w:val="20"/>
          <w:lang w:eastAsia="ru-RU"/>
        </w:rPr>
        <w:t xml:space="preserve">                                                                                                                                                                </w:t>
      </w:r>
      <w:r w:rsidR="00751AA4" w:rsidRPr="009038B8">
        <w:rPr>
          <w:rFonts w:ascii="Times New Roman" w:eastAsia="Times New Roman" w:hAnsi="Times New Roman" w:cs="Times New Roman"/>
          <w:bCs/>
          <w:color w:val="000000"/>
          <w:sz w:val="20"/>
          <w:szCs w:val="20"/>
          <w:lang w:eastAsia="ru-RU"/>
        </w:rPr>
        <w:t>(тыс. руб</w:t>
      </w:r>
      <w:r w:rsidR="008A2AAE">
        <w:rPr>
          <w:rFonts w:ascii="Times New Roman" w:eastAsia="Times New Roman" w:hAnsi="Times New Roman" w:cs="Times New Roman"/>
          <w:bCs/>
          <w:color w:val="000000"/>
          <w:sz w:val="20"/>
          <w:szCs w:val="20"/>
          <w:lang w:eastAsia="ru-RU"/>
        </w:rPr>
        <w:t>лей</w:t>
      </w:r>
      <w:r w:rsidR="00751AA4" w:rsidRPr="009038B8">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5"/>
        <w:gridCol w:w="1418"/>
        <w:gridCol w:w="1416"/>
      </w:tblGrid>
      <w:tr w:rsidR="00B670A3" w:rsidRPr="00E71422" w:rsidTr="009F3C5A">
        <w:trPr>
          <w:trHeight w:val="332"/>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 п/п</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3" w:type="pct"/>
            <w:shd w:val="clear" w:color="auto" w:fill="auto"/>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4C7BE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2"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7</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p>
        </w:tc>
        <w:tc>
          <w:tcPr>
            <w:tcW w:w="725"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8</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c>
          <w:tcPr>
            <w:tcW w:w="724" w:type="pct"/>
            <w:shd w:val="clear" w:color="auto" w:fill="auto"/>
            <w:vAlign w:val="center"/>
          </w:tcPr>
          <w:p w:rsidR="00B670A3" w:rsidRPr="004C7BE8" w:rsidRDefault="00B670A3" w:rsidP="009F3C5A">
            <w:pPr>
              <w:spacing w:after="0" w:line="240" w:lineRule="auto"/>
              <w:jc w:val="center"/>
              <w:rPr>
                <w:rFonts w:ascii="Times New Roman" w:hAnsi="Times New Roman" w:cs="Times New Roman"/>
                <w:sz w:val="20"/>
                <w:szCs w:val="20"/>
              </w:rPr>
            </w:pPr>
            <w:r w:rsidRPr="004C7BE8">
              <w:rPr>
                <w:rFonts w:ascii="Times New Roman" w:hAnsi="Times New Roman" w:cs="Times New Roman"/>
                <w:sz w:val="20"/>
                <w:szCs w:val="20"/>
              </w:rPr>
              <w:t>201</w:t>
            </w:r>
            <w:r>
              <w:rPr>
                <w:rFonts w:ascii="Times New Roman" w:hAnsi="Times New Roman" w:cs="Times New Roman"/>
                <w:sz w:val="20"/>
                <w:szCs w:val="20"/>
              </w:rPr>
              <w:t>9</w:t>
            </w:r>
            <w:r w:rsidRPr="004C7BE8">
              <w:rPr>
                <w:rFonts w:ascii="Times New Roman" w:hAnsi="Times New Roman" w:cs="Times New Roman"/>
                <w:sz w:val="20"/>
                <w:szCs w:val="20"/>
              </w:rPr>
              <w:t xml:space="preserve"> год</w:t>
            </w:r>
            <w:r>
              <w:rPr>
                <w:rFonts w:ascii="Times New Roman" w:hAnsi="Times New Roman" w:cs="Times New Roman"/>
                <w:sz w:val="20"/>
                <w:szCs w:val="20"/>
              </w:rPr>
              <w:t xml:space="preserve">  (проект</w:t>
            </w:r>
            <w:r w:rsidR="0050326B">
              <w:rPr>
                <w:rFonts w:ascii="Times New Roman" w:hAnsi="Times New Roman" w:cs="Times New Roman"/>
                <w:sz w:val="20"/>
                <w:szCs w:val="20"/>
              </w:rPr>
              <w:t>)</w:t>
            </w:r>
          </w:p>
        </w:tc>
      </w:tr>
      <w:tr w:rsidR="00B670A3" w:rsidRPr="00E71422" w:rsidTr="002D6FD0">
        <w:trPr>
          <w:trHeight w:val="197"/>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1</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2</w:t>
            </w:r>
          </w:p>
        </w:tc>
        <w:tc>
          <w:tcPr>
            <w:tcW w:w="943" w:type="pct"/>
            <w:shd w:val="clear" w:color="000000" w:fill="FFFFFF"/>
            <w:vAlign w:val="center"/>
          </w:tcPr>
          <w:p w:rsidR="00B670A3" w:rsidRPr="009038B8" w:rsidRDefault="00B670A3" w:rsidP="009038B8">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3</w:t>
            </w:r>
          </w:p>
        </w:tc>
        <w:tc>
          <w:tcPr>
            <w:tcW w:w="652" w:type="pct"/>
            <w:shd w:val="clear" w:color="000000" w:fill="FFFFFF"/>
            <w:vAlign w:val="center"/>
            <w:hideMark/>
          </w:tcPr>
          <w:p w:rsidR="00B670A3" w:rsidRPr="009038B8" w:rsidRDefault="00B670A3" w:rsidP="009038B8">
            <w:pPr>
              <w:spacing w:after="0" w:line="240" w:lineRule="auto"/>
              <w:ind w:left="-109"/>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4</w:t>
            </w:r>
          </w:p>
        </w:tc>
        <w:tc>
          <w:tcPr>
            <w:tcW w:w="725" w:type="pct"/>
            <w:shd w:val="clear" w:color="000000" w:fill="FFFFFF"/>
            <w:vAlign w:val="center"/>
          </w:tcPr>
          <w:p w:rsidR="00B670A3" w:rsidRPr="009038B8" w:rsidRDefault="00D5002E"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9038B8" w:rsidRDefault="00D5002E"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255"/>
        </w:trPr>
        <w:tc>
          <w:tcPr>
            <w:tcW w:w="290" w:type="pct"/>
            <w:shd w:val="clear" w:color="000000" w:fill="FFFFFF"/>
            <w:vAlign w:val="center"/>
          </w:tcPr>
          <w:p w:rsidR="00B670A3" w:rsidRPr="009038B8" w:rsidRDefault="00B670A3" w:rsidP="00B41368">
            <w:pPr>
              <w:spacing w:after="0" w:line="240" w:lineRule="auto"/>
              <w:jc w:val="center"/>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1.</w:t>
            </w:r>
          </w:p>
        </w:tc>
        <w:tc>
          <w:tcPr>
            <w:tcW w:w="1666" w:type="pct"/>
            <w:shd w:val="clear" w:color="000000" w:fill="FFFFFF"/>
            <w:vAlign w:val="center"/>
            <w:hideMark/>
          </w:tcPr>
          <w:p w:rsidR="00B670A3" w:rsidRPr="009038B8" w:rsidRDefault="00B670A3" w:rsidP="000C5F99">
            <w:pPr>
              <w:spacing w:after="0" w:line="240" w:lineRule="auto"/>
              <w:rPr>
                <w:rFonts w:ascii="Times New Roman" w:eastAsia="Times New Roman" w:hAnsi="Times New Roman" w:cs="Times New Roman"/>
                <w:sz w:val="20"/>
                <w:szCs w:val="20"/>
                <w:lang w:eastAsia="ru-RU"/>
              </w:rPr>
            </w:pPr>
            <w:r w:rsidRPr="009038B8">
              <w:rPr>
                <w:rFonts w:ascii="Times New Roman" w:hAnsi="Times New Roman" w:cs="Times New Roman"/>
                <w:bCs/>
                <w:color w:val="000000"/>
                <w:sz w:val="20"/>
                <w:szCs w:val="20"/>
              </w:rPr>
              <w:t>подпрограмма «Развитие и укрепление материально-технической базы единой дежурно-диспетчерской службы городского округа город Мегион» (местный бюджет)</w:t>
            </w:r>
          </w:p>
        </w:tc>
        <w:tc>
          <w:tcPr>
            <w:tcW w:w="943" w:type="pct"/>
            <w:shd w:val="clear" w:color="000000" w:fill="FFFFFF"/>
            <w:vAlign w:val="center"/>
          </w:tcPr>
          <w:p w:rsidR="00B670A3" w:rsidRPr="00E71422" w:rsidRDefault="00B670A3" w:rsidP="000C5F99">
            <w:pPr>
              <w:spacing w:after="0" w:line="240" w:lineRule="auto"/>
              <w:ind w:left="-106"/>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2000,0</w:t>
            </w:r>
          </w:p>
        </w:tc>
        <w:tc>
          <w:tcPr>
            <w:tcW w:w="652" w:type="pct"/>
            <w:shd w:val="clear" w:color="000000" w:fill="FFFFFF"/>
            <w:vAlign w:val="center"/>
          </w:tcPr>
          <w:p w:rsidR="00B670A3" w:rsidRPr="00E71422" w:rsidRDefault="00B670A3" w:rsidP="009038B8">
            <w:pPr>
              <w:spacing w:after="0" w:line="240" w:lineRule="auto"/>
              <w:jc w:val="center"/>
              <w:rPr>
                <w:rFonts w:ascii="Times New Roman" w:eastAsia="Times New Roman" w:hAnsi="Times New Roman" w:cs="Times New Roman"/>
                <w:sz w:val="20"/>
                <w:szCs w:val="20"/>
                <w:highlight w:val="yellow"/>
                <w:lang w:eastAsia="ru-RU"/>
              </w:rPr>
            </w:pPr>
            <w:r w:rsidRPr="009F3E79">
              <w:rPr>
                <w:rFonts w:ascii="Times New Roman" w:eastAsia="Times New Roman" w:hAnsi="Times New Roman" w:cs="Times New Roman"/>
                <w:sz w:val="20"/>
                <w:szCs w:val="20"/>
                <w:lang w:eastAsia="ru-RU"/>
              </w:rPr>
              <w:t>2 000,0</w:t>
            </w:r>
          </w:p>
        </w:tc>
        <w:tc>
          <w:tcPr>
            <w:tcW w:w="725" w:type="pct"/>
            <w:shd w:val="clear" w:color="000000" w:fill="FFFFFF"/>
            <w:vAlign w:val="center"/>
          </w:tcPr>
          <w:p w:rsidR="00B670A3" w:rsidRPr="000A39AB" w:rsidRDefault="000A39AB" w:rsidP="00B670A3">
            <w:pPr>
              <w:spacing w:after="0" w:line="240" w:lineRule="auto"/>
              <w:jc w:val="center"/>
              <w:rPr>
                <w:rFonts w:ascii="Times New Roman" w:eastAsia="Times New Roman" w:hAnsi="Times New Roman" w:cs="Times New Roman"/>
                <w:sz w:val="20"/>
                <w:szCs w:val="20"/>
                <w:lang w:eastAsia="ru-RU"/>
              </w:rPr>
            </w:pPr>
            <w:r w:rsidRPr="000A39AB">
              <w:rPr>
                <w:rFonts w:ascii="Times New Roman" w:eastAsia="Times New Roman" w:hAnsi="Times New Roman" w:cs="Times New Roman"/>
                <w:sz w:val="20"/>
                <w:szCs w:val="20"/>
                <w:lang w:eastAsia="ru-RU"/>
              </w:rPr>
              <w:t>2 000,0</w:t>
            </w:r>
          </w:p>
        </w:tc>
        <w:tc>
          <w:tcPr>
            <w:tcW w:w="724" w:type="pct"/>
            <w:shd w:val="clear" w:color="000000" w:fill="FFFFFF"/>
            <w:vAlign w:val="center"/>
          </w:tcPr>
          <w:p w:rsidR="00B670A3" w:rsidRPr="000A39AB" w:rsidRDefault="000A39AB" w:rsidP="00B670A3">
            <w:pPr>
              <w:spacing w:after="0" w:line="240" w:lineRule="auto"/>
              <w:jc w:val="center"/>
              <w:rPr>
                <w:rFonts w:ascii="Times New Roman" w:eastAsia="Times New Roman" w:hAnsi="Times New Roman" w:cs="Times New Roman"/>
                <w:sz w:val="20"/>
                <w:szCs w:val="20"/>
                <w:lang w:eastAsia="ru-RU"/>
              </w:rPr>
            </w:pPr>
            <w:r w:rsidRPr="000A39AB">
              <w:rPr>
                <w:rFonts w:ascii="Times New Roman" w:eastAsia="Times New Roman" w:hAnsi="Times New Roman" w:cs="Times New Roman"/>
                <w:sz w:val="20"/>
                <w:szCs w:val="20"/>
                <w:lang w:eastAsia="ru-RU"/>
              </w:rPr>
              <w:t>2 000,0</w:t>
            </w:r>
          </w:p>
        </w:tc>
      </w:tr>
    </w:tbl>
    <w:p w:rsidR="000E0816" w:rsidRDefault="000E0816" w:rsidP="00751AA4">
      <w:pPr>
        <w:spacing w:after="0" w:line="240" w:lineRule="auto"/>
        <w:ind w:firstLine="709"/>
        <w:jc w:val="both"/>
        <w:rPr>
          <w:rFonts w:ascii="Times New Roman" w:eastAsia="Times New Roman" w:hAnsi="Times New Roman" w:cs="Times New Roman"/>
          <w:sz w:val="24"/>
          <w:szCs w:val="24"/>
          <w:lang w:eastAsia="ru-RU"/>
        </w:rPr>
      </w:pPr>
    </w:p>
    <w:p w:rsidR="00751AA4" w:rsidRPr="00235686" w:rsidRDefault="00FD2C52" w:rsidP="00751AA4">
      <w:pPr>
        <w:spacing w:after="0" w:line="240" w:lineRule="auto"/>
        <w:ind w:firstLine="709"/>
        <w:jc w:val="both"/>
        <w:rPr>
          <w:rFonts w:ascii="Times New Roman" w:eastAsia="Times New Roman" w:hAnsi="Times New Roman" w:cs="Times New Roman"/>
          <w:sz w:val="24"/>
          <w:szCs w:val="24"/>
        </w:rPr>
      </w:pPr>
      <w:r w:rsidRPr="00235686">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235686">
        <w:rPr>
          <w:rFonts w:ascii="Times New Roman" w:hAnsi="Times New Roman" w:cs="Times New Roman"/>
          <w:sz w:val="24"/>
          <w:szCs w:val="24"/>
        </w:rPr>
        <w:t xml:space="preserve"> </w:t>
      </w:r>
      <w:r w:rsidR="005F1F05">
        <w:rPr>
          <w:rFonts w:ascii="Times New Roman" w:hAnsi="Times New Roman" w:cs="Times New Roman"/>
          <w:sz w:val="24"/>
          <w:szCs w:val="24"/>
        </w:rPr>
        <w:t xml:space="preserve">на </w:t>
      </w:r>
      <w:r w:rsidR="005F1F05" w:rsidRPr="005F1F05">
        <w:rPr>
          <w:rFonts w:ascii="Times New Roman" w:hAnsi="Times New Roman" w:cs="Times New Roman"/>
          <w:sz w:val="24"/>
          <w:szCs w:val="24"/>
        </w:rPr>
        <w:t>обслуживание аппаратно-программного комплекса ИСТОК-М, содержание каналов связи</w:t>
      </w:r>
      <w:r w:rsidR="005F1F05" w:rsidRPr="005F1F05">
        <w:rPr>
          <w:rFonts w:ascii="Times New Roman" w:eastAsia="Times New Roman" w:hAnsi="Times New Roman" w:cs="Times New Roman"/>
          <w:sz w:val="24"/>
          <w:szCs w:val="24"/>
        </w:rPr>
        <w:t xml:space="preserve"> </w:t>
      </w:r>
      <w:r w:rsidR="005F1F05" w:rsidRPr="00235686">
        <w:rPr>
          <w:rFonts w:ascii="Times New Roman" w:eastAsia="Times New Roman" w:hAnsi="Times New Roman" w:cs="Times New Roman"/>
          <w:sz w:val="24"/>
          <w:szCs w:val="24"/>
        </w:rPr>
        <w:t>единой дежурно-диспетчерской службы</w:t>
      </w:r>
      <w:r w:rsidR="005F1F05" w:rsidRPr="005F1F05">
        <w:rPr>
          <w:rFonts w:ascii="Times New Roman" w:hAnsi="Times New Roman" w:cs="Times New Roman"/>
          <w:sz w:val="24"/>
          <w:szCs w:val="24"/>
        </w:rPr>
        <w:t xml:space="preserve">, обеспечение информационной безопасности АПК </w:t>
      </w:r>
      <w:r w:rsidR="005F1F05">
        <w:rPr>
          <w:rFonts w:ascii="Times New Roman" w:hAnsi="Times New Roman" w:cs="Times New Roman"/>
          <w:sz w:val="24"/>
          <w:szCs w:val="24"/>
        </w:rPr>
        <w:t>«</w:t>
      </w:r>
      <w:r w:rsidR="005F1F05" w:rsidRPr="005F1F05">
        <w:rPr>
          <w:rFonts w:ascii="Times New Roman" w:hAnsi="Times New Roman" w:cs="Times New Roman"/>
          <w:sz w:val="24"/>
          <w:szCs w:val="24"/>
        </w:rPr>
        <w:t>Система</w:t>
      </w:r>
      <w:r w:rsidR="005F1F05">
        <w:rPr>
          <w:rFonts w:ascii="Times New Roman" w:hAnsi="Times New Roman" w:cs="Times New Roman"/>
          <w:sz w:val="24"/>
          <w:szCs w:val="24"/>
        </w:rPr>
        <w:t>»</w:t>
      </w:r>
      <w:r w:rsidR="00751AA4" w:rsidRPr="00235686">
        <w:rPr>
          <w:rFonts w:ascii="Times New Roman" w:eastAsia="Times New Roman" w:hAnsi="Times New Roman" w:cs="Times New Roman"/>
          <w:sz w:val="24"/>
          <w:szCs w:val="24"/>
        </w:rPr>
        <w:t>.</w:t>
      </w:r>
    </w:p>
    <w:p w:rsidR="0019750A" w:rsidRPr="00E71422" w:rsidRDefault="0019750A" w:rsidP="00751AA4">
      <w:pPr>
        <w:spacing w:after="0" w:line="240" w:lineRule="auto"/>
        <w:ind w:firstLine="709"/>
        <w:jc w:val="both"/>
        <w:rPr>
          <w:rFonts w:ascii="Times New Roman" w:eastAsia="Times New Roman" w:hAnsi="Times New Roman" w:cs="Times New Roman"/>
          <w:sz w:val="24"/>
          <w:szCs w:val="24"/>
          <w:highlight w:val="yellow"/>
        </w:rPr>
      </w:pPr>
    </w:p>
    <w:p w:rsidR="0019750A" w:rsidRPr="009038B8" w:rsidRDefault="0019750A" w:rsidP="00751AA4">
      <w:pPr>
        <w:spacing w:after="0" w:line="240" w:lineRule="auto"/>
        <w:ind w:firstLine="709"/>
        <w:jc w:val="both"/>
        <w:rPr>
          <w:rFonts w:ascii="Times New Roman" w:hAnsi="Times New Roman" w:cs="Times New Roman"/>
          <w:bCs/>
          <w:color w:val="000000"/>
          <w:sz w:val="24"/>
          <w:szCs w:val="24"/>
          <w:u w:val="single"/>
        </w:rPr>
      </w:pPr>
      <w:r w:rsidRPr="009038B8">
        <w:rPr>
          <w:rFonts w:ascii="Times New Roman" w:eastAsia="Times New Roman" w:hAnsi="Times New Roman" w:cs="Times New Roman"/>
          <w:sz w:val="24"/>
          <w:szCs w:val="24"/>
        </w:rPr>
        <w:t>2.</w:t>
      </w:r>
      <w:r w:rsidRPr="009038B8">
        <w:rPr>
          <w:rFonts w:ascii="Times New Roman" w:hAnsi="Times New Roman" w:cs="Times New Roman"/>
          <w:bCs/>
          <w:color w:val="000000"/>
          <w:sz w:val="24"/>
          <w:szCs w:val="24"/>
        </w:rPr>
        <w:t xml:space="preserve"> </w:t>
      </w:r>
      <w:r w:rsidRPr="009038B8">
        <w:rPr>
          <w:rFonts w:ascii="Times New Roman" w:hAnsi="Times New Roman" w:cs="Times New Roman"/>
          <w:bCs/>
          <w:color w:val="000000"/>
          <w:sz w:val="24"/>
          <w:szCs w:val="24"/>
          <w:u w:val="single"/>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Мегион» </w:t>
      </w:r>
    </w:p>
    <w:p w:rsidR="00751AA4" w:rsidRPr="009038B8" w:rsidRDefault="0019750A" w:rsidP="00751AA4">
      <w:pPr>
        <w:spacing w:after="0" w:line="240" w:lineRule="auto"/>
        <w:ind w:firstLine="709"/>
        <w:jc w:val="both"/>
        <w:rPr>
          <w:rFonts w:ascii="Times New Roman" w:hAnsi="Times New Roman" w:cs="Times New Roman"/>
          <w:b/>
          <w:sz w:val="24"/>
          <w:szCs w:val="24"/>
        </w:rPr>
      </w:pPr>
      <w:r w:rsidRPr="009038B8">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9038B8">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7"/>
        <w:gridCol w:w="1416"/>
        <w:gridCol w:w="1416"/>
      </w:tblGrid>
      <w:tr w:rsidR="00EC059D" w:rsidRPr="00E71422" w:rsidTr="009F3C5A">
        <w:trPr>
          <w:trHeight w:val="332"/>
          <w:tblHeader/>
        </w:trPr>
        <w:tc>
          <w:tcPr>
            <w:tcW w:w="290" w:type="pct"/>
            <w:shd w:val="clear" w:color="000000" w:fill="FFFFFF"/>
          </w:tcPr>
          <w:p w:rsidR="00EC059D" w:rsidRPr="009038B8" w:rsidRDefault="00EC059D"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 п/п</w:t>
            </w:r>
          </w:p>
        </w:tc>
        <w:tc>
          <w:tcPr>
            <w:tcW w:w="1666" w:type="pct"/>
            <w:shd w:val="clear" w:color="000000" w:fill="FFFFFF"/>
            <w:vAlign w:val="center"/>
            <w:hideMark/>
          </w:tcPr>
          <w:p w:rsidR="00EC059D" w:rsidRPr="009038B8" w:rsidRDefault="00EC059D" w:rsidP="000C5F99">
            <w:pPr>
              <w:spacing w:after="0" w:line="240" w:lineRule="auto"/>
              <w:jc w:val="center"/>
              <w:rPr>
                <w:rFonts w:ascii="Times New Roman" w:eastAsia="Times New Roman" w:hAnsi="Times New Roman" w:cs="Times New Roman"/>
                <w:color w:val="000000"/>
                <w:sz w:val="20"/>
                <w:szCs w:val="20"/>
                <w:lang w:eastAsia="ru-RU"/>
              </w:rPr>
            </w:pPr>
            <w:r w:rsidRPr="009038B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3" w:type="pct"/>
            <w:shd w:val="clear" w:color="auto" w:fill="auto"/>
            <w:vAlign w:val="center"/>
          </w:tcPr>
          <w:p w:rsidR="00EC059D" w:rsidRPr="009038B8" w:rsidRDefault="00EC059D" w:rsidP="009F3C5A">
            <w:pPr>
              <w:spacing w:after="0" w:line="240" w:lineRule="auto"/>
              <w:jc w:val="center"/>
              <w:rPr>
                <w:rFonts w:ascii="Times New Roman" w:eastAsia="Times New Roman" w:hAnsi="Times New Roman" w:cs="Times New Roman"/>
                <w:sz w:val="20"/>
                <w:szCs w:val="20"/>
                <w:lang w:eastAsia="ru-RU"/>
              </w:rPr>
            </w:pPr>
            <w:r w:rsidRPr="009038B8">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9038B8">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3"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2017 год  (проект)</w:t>
            </w:r>
          </w:p>
        </w:tc>
        <w:tc>
          <w:tcPr>
            <w:tcW w:w="724"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2018 год  (проект</w:t>
            </w:r>
            <w:r w:rsidR="0050326B">
              <w:rPr>
                <w:rFonts w:ascii="Times New Roman" w:hAnsi="Times New Roman" w:cs="Times New Roman"/>
                <w:sz w:val="20"/>
                <w:szCs w:val="20"/>
              </w:rPr>
              <w:t>)</w:t>
            </w:r>
          </w:p>
        </w:tc>
        <w:tc>
          <w:tcPr>
            <w:tcW w:w="724" w:type="pct"/>
            <w:shd w:val="clear" w:color="auto" w:fill="auto"/>
            <w:vAlign w:val="center"/>
          </w:tcPr>
          <w:p w:rsidR="00EC059D" w:rsidRPr="00EC059D" w:rsidRDefault="00EC059D" w:rsidP="009F3C5A">
            <w:pPr>
              <w:spacing w:after="0" w:line="240" w:lineRule="auto"/>
              <w:jc w:val="center"/>
              <w:rPr>
                <w:rFonts w:ascii="Times New Roman" w:hAnsi="Times New Roman" w:cs="Times New Roman"/>
                <w:sz w:val="20"/>
                <w:szCs w:val="20"/>
              </w:rPr>
            </w:pPr>
            <w:r w:rsidRPr="00EC059D">
              <w:rPr>
                <w:rFonts w:ascii="Times New Roman" w:hAnsi="Times New Roman" w:cs="Times New Roman"/>
                <w:sz w:val="20"/>
                <w:szCs w:val="20"/>
              </w:rPr>
              <w:t>2019 год  (проект</w:t>
            </w:r>
            <w:r w:rsidR="0050326B">
              <w:rPr>
                <w:rFonts w:ascii="Times New Roman" w:hAnsi="Times New Roman" w:cs="Times New Roman"/>
                <w:sz w:val="20"/>
                <w:szCs w:val="20"/>
              </w:rPr>
              <w:t>)</w:t>
            </w:r>
          </w:p>
        </w:tc>
      </w:tr>
      <w:tr w:rsidR="00B670A3" w:rsidRPr="00E71422" w:rsidTr="002D6FD0">
        <w:trPr>
          <w:trHeight w:val="197"/>
          <w:tblHeader/>
        </w:trPr>
        <w:tc>
          <w:tcPr>
            <w:tcW w:w="290" w:type="pct"/>
            <w:shd w:val="clear" w:color="000000" w:fill="FFFFFF"/>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1</w:t>
            </w:r>
          </w:p>
        </w:tc>
        <w:tc>
          <w:tcPr>
            <w:tcW w:w="1666" w:type="pct"/>
            <w:shd w:val="clear" w:color="000000" w:fill="FFFFFF"/>
            <w:vAlign w:val="center"/>
            <w:hideMark/>
          </w:tcPr>
          <w:p w:rsidR="00B670A3" w:rsidRPr="009038B8"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2</w:t>
            </w:r>
          </w:p>
        </w:tc>
        <w:tc>
          <w:tcPr>
            <w:tcW w:w="943" w:type="pct"/>
            <w:shd w:val="clear" w:color="000000" w:fill="FFFFFF"/>
            <w:vAlign w:val="center"/>
          </w:tcPr>
          <w:p w:rsidR="00B670A3" w:rsidRPr="009038B8" w:rsidRDefault="00B670A3" w:rsidP="009038B8">
            <w:pPr>
              <w:spacing w:after="0" w:line="240" w:lineRule="auto"/>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3</w:t>
            </w:r>
          </w:p>
        </w:tc>
        <w:tc>
          <w:tcPr>
            <w:tcW w:w="653" w:type="pct"/>
            <w:shd w:val="clear" w:color="000000" w:fill="FFFFFF"/>
            <w:vAlign w:val="center"/>
            <w:hideMark/>
          </w:tcPr>
          <w:p w:rsidR="00B670A3" w:rsidRPr="009038B8" w:rsidRDefault="00B670A3" w:rsidP="009038B8">
            <w:pPr>
              <w:spacing w:after="0" w:line="240" w:lineRule="auto"/>
              <w:ind w:left="-109"/>
              <w:jc w:val="center"/>
              <w:rPr>
                <w:rFonts w:ascii="Times New Roman" w:eastAsia="Times New Roman" w:hAnsi="Times New Roman" w:cs="Times New Roman"/>
                <w:color w:val="000000"/>
                <w:sz w:val="16"/>
                <w:szCs w:val="16"/>
                <w:lang w:eastAsia="ru-RU"/>
              </w:rPr>
            </w:pPr>
            <w:r w:rsidRPr="009038B8">
              <w:rPr>
                <w:rFonts w:ascii="Times New Roman" w:eastAsia="Times New Roman" w:hAnsi="Times New Roman" w:cs="Times New Roman"/>
                <w:color w:val="000000"/>
                <w:sz w:val="16"/>
                <w:szCs w:val="16"/>
                <w:lang w:eastAsia="ru-RU"/>
              </w:rPr>
              <w:t>4</w:t>
            </w:r>
          </w:p>
        </w:tc>
        <w:tc>
          <w:tcPr>
            <w:tcW w:w="724" w:type="pct"/>
            <w:shd w:val="clear" w:color="000000" w:fill="FFFFFF"/>
            <w:vAlign w:val="center"/>
          </w:tcPr>
          <w:p w:rsidR="00B670A3" w:rsidRPr="009038B8" w:rsidRDefault="005F50CF"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9038B8" w:rsidRDefault="005F50CF"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753"/>
        </w:trPr>
        <w:tc>
          <w:tcPr>
            <w:tcW w:w="290" w:type="pct"/>
            <w:shd w:val="clear" w:color="000000" w:fill="FFFFFF"/>
            <w:vAlign w:val="center"/>
          </w:tcPr>
          <w:p w:rsidR="00B670A3" w:rsidRPr="009038B8" w:rsidRDefault="00B670A3" w:rsidP="00B41368">
            <w:pPr>
              <w:spacing w:after="0" w:line="240" w:lineRule="auto"/>
              <w:jc w:val="center"/>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2.</w:t>
            </w:r>
          </w:p>
        </w:tc>
        <w:tc>
          <w:tcPr>
            <w:tcW w:w="1666" w:type="pct"/>
            <w:shd w:val="clear" w:color="000000" w:fill="FFFFFF"/>
            <w:vAlign w:val="center"/>
            <w:hideMark/>
          </w:tcPr>
          <w:p w:rsidR="00B670A3" w:rsidRPr="009038B8" w:rsidRDefault="00B670A3" w:rsidP="000C5F99">
            <w:pPr>
              <w:spacing w:after="0" w:line="240" w:lineRule="auto"/>
              <w:rPr>
                <w:rFonts w:ascii="Times New Roman" w:hAnsi="Times New Roman" w:cs="Times New Roman"/>
                <w:bCs/>
                <w:color w:val="000000"/>
                <w:sz w:val="20"/>
                <w:szCs w:val="20"/>
              </w:rPr>
            </w:pPr>
            <w:r w:rsidRPr="009038B8">
              <w:rPr>
                <w:rFonts w:ascii="Times New Roman" w:hAnsi="Times New Roman" w:cs="Times New Roman"/>
                <w:bCs/>
                <w:color w:val="000000"/>
                <w:sz w:val="20"/>
                <w:szCs w:val="20"/>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Мегион» (местный бюджет) </w:t>
            </w:r>
          </w:p>
        </w:tc>
        <w:tc>
          <w:tcPr>
            <w:tcW w:w="943" w:type="pct"/>
            <w:shd w:val="clear" w:color="000000" w:fill="FFFFFF"/>
            <w:vAlign w:val="center"/>
          </w:tcPr>
          <w:p w:rsidR="00B670A3" w:rsidRPr="00E71422" w:rsidRDefault="00EC059D" w:rsidP="000C5F99">
            <w:pPr>
              <w:spacing w:after="0" w:line="240" w:lineRule="auto"/>
              <w:ind w:left="-106"/>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300</w:t>
            </w:r>
            <w:r w:rsidR="00B670A3" w:rsidRPr="009038B8">
              <w:rPr>
                <w:rFonts w:ascii="Times New Roman" w:eastAsia="Times New Roman" w:hAnsi="Times New Roman" w:cs="Times New Roman"/>
                <w:sz w:val="20"/>
                <w:szCs w:val="20"/>
                <w:lang w:eastAsia="ru-RU"/>
              </w:rPr>
              <w:t>,0</w:t>
            </w:r>
          </w:p>
        </w:tc>
        <w:tc>
          <w:tcPr>
            <w:tcW w:w="653" w:type="pct"/>
            <w:shd w:val="clear" w:color="000000" w:fill="FFFFFF"/>
            <w:vAlign w:val="center"/>
          </w:tcPr>
          <w:p w:rsidR="00B670A3" w:rsidRPr="005F50CF" w:rsidRDefault="00EC059D" w:rsidP="009038B8">
            <w:pPr>
              <w:spacing w:after="0" w:line="240" w:lineRule="auto"/>
              <w:ind w:left="-109"/>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c>
          <w:tcPr>
            <w:tcW w:w="724" w:type="pct"/>
            <w:shd w:val="clear" w:color="000000" w:fill="FFFFFF"/>
            <w:vAlign w:val="center"/>
          </w:tcPr>
          <w:p w:rsidR="00B670A3" w:rsidRPr="005F50CF" w:rsidRDefault="00EC059D" w:rsidP="00B670A3">
            <w:pPr>
              <w:spacing w:after="0" w:line="240" w:lineRule="auto"/>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c>
          <w:tcPr>
            <w:tcW w:w="724" w:type="pct"/>
            <w:shd w:val="clear" w:color="000000" w:fill="FFFFFF"/>
            <w:vAlign w:val="center"/>
          </w:tcPr>
          <w:p w:rsidR="00B670A3" w:rsidRPr="005F50CF" w:rsidRDefault="00EC059D" w:rsidP="00B670A3">
            <w:pPr>
              <w:spacing w:after="0" w:line="240" w:lineRule="auto"/>
              <w:jc w:val="center"/>
              <w:rPr>
                <w:rFonts w:ascii="Times New Roman" w:eastAsia="Times New Roman" w:hAnsi="Times New Roman" w:cs="Times New Roman"/>
                <w:sz w:val="20"/>
                <w:szCs w:val="20"/>
                <w:lang w:eastAsia="ru-RU"/>
              </w:rPr>
            </w:pPr>
            <w:r w:rsidRPr="005F50CF">
              <w:rPr>
                <w:rFonts w:ascii="Times New Roman" w:eastAsia="Times New Roman" w:hAnsi="Times New Roman" w:cs="Times New Roman"/>
                <w:sz w:val="20"/>
                <w:szCs w:val="20"/>
                <w:lang w:eastAsia="ru-RU"/>
              </w:rPr>
              <w:t>1 500,0</w:t>
            </w:r>
          </w:p>
        </w:tc>
      </w:tr>
    </w:tbl>
    <w:p w:rsidR="00322BE0" w:rsidRDefault="00322BE0" w:rsidP="00751AA4">
      <w:pPr>
        <w:spacing w:after="0" w:line="240" w:lineRule="auto"/>
        <w:ind w:firstLine="720"/>
        <w:jc w:val="both"/>
        <w:rPr>
          <w:rFonts w:ascii="Times New Roman" w:eastAsia="Times New Roman" w:hAnsi="Times New Roman" w:cs="Times New Roman"/>
          <w:sz w:val="24"/>
          <w:szCs w:val="24"/>
          <w:lang w:eastAsia="ru-RU"/>
        </w:rPr>
      </w:pPr>
    </w:p>
    <w:p w:rsidR="00751AA4" w:rsidRPr="00803A06" w:rsidRDefault="00FD2C52" w:rsidP="00751AA4">
      <w:pPr>
        <w:spacing w:after="0" w:line="240" w:lineRule="auto"/>
        <w:ind w:firstLine="720"/>
        <w:jc w:val="both"/>
        <w:rPr>
          <w:rFonts w:ascii="Times New Roman" w:eastAsia="Times New Roman" w:hAnsi="Times New Roman" w:cs="Times New Roman"/>
          <w:sz w:val="24"/>
          <w:szCs w:val="24"/>
        </w:rPr>
      </w:pPr>
      <w:r w:rsidRPr="00803A06">
        <w:rPr>
          <w:rFonts w:ascii="Times New Roman" w:eastAsia="Times New Roman" w:hAnsi="Times New Roman" w:cs="Times New Roman"/>
          <w:sz w:val="24"/>
          <w:szCs w:val="24"/>
          <w:lang w:eastAsia="ru-RU"/>
        </w:rPr>
        <w:t xml:space="preserve">В рамках реализации данной подпрограммы средства местного бюджета </w:t>
      </w:r>
      <w:r w:rsidR="008A2AAE">
        <w:rPr>
          <w:rFonts w:ascii="Times New Roman" w:eastAsia="Times New Roman" w:hAnsi="Times New Roman" w:cs="Times New Roman"/>
          <w:sz w:val="24"/>
          <w:szCs w:val="24"/>
          <w:lang w:eastAsia="ru-RU"/>
        </w:rPr>
        <w:t xml:space="preserve">планируется направить </w:t>
      </w:r>
      <w:r w:rsidR="00751AA4" w:rsidRPr="00803A06">
        <w:rPr>
          <w:rFonts w:ascii="Times New Roman" w:eastAsia="Times New Roman" w:hAnsi="Times New Roman" w:cs="Times New Roman"/>
          <w:sz w:val="24"/>
          <w:szCs w:val="24"/>
        </w:rPr>
        <w:t xml:space="preserve">на </w:t>
      </w:r>
      <w:r w:rsidR="005F50CF" w:rsidRPr="005F50CF">
        <w:rPr>
          <w:rFonts w:ascii="Times New Roman" w:eastAsia="Times New Roman" w:hAnsi="Times New Roman" w:cs="Times New Roman"/>
          <w:sz w:val="24"/>
          <w:szCs w:val="24"/>
        </w:rPr>
        <w:t>обслуживание территориальной автоматизированной системы централизованного оповещения</w:t>
      </w:r>
      <w:r w:rsidR="005F50CF" w:rsidRPr="005F50CF">
        <w:t xml:space="preserve"> </w:t>
      </w:r>
      <w:r w:rsidR="005F50CF" w:rsidRPr="005F50CF">
        <w:rPr>
          <w:rFonts w:ascii="Times New Roman" w:eastAsia="Times New Roman" w:hAnsi="Times New Roman" w:cs="Times New Roman"/>
          <w:sz w:val="24"/>
          <w:szCs w:val="24"/>
        </w:rPr>
        <w:t xml:space="preserve">населения при угрозе возникновения чрезвычайных ситуаций на территории городского округа город Мегион, приобретение усилителей мощности </w:t>
      </w:r>
      <w:r w:rsidR="005F50CF">
        <w:rPr>
          <w:rFonts w:ascii="Times New Roman" w:eastAsia="Times New Roman" w:hAnsi="Times New Roman" w:cs="Times New Roman"/>
          <w:sz w:val="24"/>
          <w:szCs w:val="24"/>
        </w:rPr>
        <w:t xml:space="preserve">и </w:t>
      </w:r>
      <w:r w:rsidR="005F50CF" w:rsidRPr="005F50CF">
        <w:rPr>
          <w:rFonts w:ascii="Times New Roman" w:eastAsia="Times New Roman" w:hAnsi="Times New Roman" w:cs="Times New Roman"/>
          <w:sz w:val="24"/>
          <w:szCs w:val="24"/>
        </w:rPr>
        <w:t>источников бесперебойного питания систем оповещения</w:t>
      </w:r>
      <w:r w:rsidR="00751AA4" w:rsidRPr="00803A06">
        <w:rPr>
          <w:rFonts w:ascii="Times New Roman" w:eastAsia="Times New Roman" w:hAnsi="Times New Roman" w:cs="Times New Roman"/>
          <w:sz w:val="24"/>
          <w:szCs w:val="24"/>
        </w:rPr>
        <w:t>.</w:t>
      </w:r>
    </w:p>
    <w:p w:rsidR="0019750A" w:rsidRPr="00E71422" w:rsidRDefault="0019750A" w:rsidP="00751AA4">
      <w:pPr>
        <w:spacing w:after="0" w:line="240" w:lineRule="auto"/>
        <w:ind w:firstLine="720"/>
        <w:jc w:val="both"/>
        <w:rPr>
          <w:rFonts w:ascii="Times New Roman" w:eastAsia="Times New Roman" w:hAnsi="Times New Roman" w:cs="Times New Roman"/>
          <w:sz w:val="24"/>
          <w:szCs w:val="24"/>
          <w:highlight w:val="yellow"/>
        </w:rPr>
      </w:pPr>
    </w:p>
    <w:p w:rsidR="00C009FF" w:rsidRPr="002B5782" w:rsidRDefault="006A75CE" w:rsidP="00B404C5">
      <w:pPr>
        <w:tabs>
          <w:tab w:val="left" w:pos="709"/>
        </w:tabs>
        <w:spacing w:after="0" w:line="240" w:lineRule="auto"/>
        <w:jc w:val="both"/>
        <w:rPr>
          <w:rFonts w:ascii="Times New Roman" w:hAnsi="Times New Roman" w:cs="Times New Roman"/>
          <w:bCs/>
          <w:color w:val="000000"/>
          <w:sz w:val="24"/>
          <w:szCs w:val="24"/>
          <w:u w:val="single"/>
        </w:rPr>
      </w:pPr>
      <w:r w:rsidRPr="002B5782">
        <w:rPr>
          <w:rFonts w:ascii="Times New Roman" w:eastAsia="Times New Roman" w:hAnsi="Times New Roman" w:cs="Times New Roman"/>
          <w:sz w:val="24"/>
          <w:szCs w:val="24"/>
        </w:rPr>
        <w:t xml:space="preserve">           </w:t>
      </w:r>
      <w:r w:rsidR="008A2AAE">
        <w:rPr>
          <w:rFonts w:ascii="Times New Roman" w:eastAsia="Times New Roman" w:hAnsi="Times New Roman" w:cs="Times New Roman"/>
          <w:sz w:val="24"/>
          <w:szCs w:val="24"/>
        </w:rPr>
        <w:t>3</w:t>
      </w:r>
      <w:r w:rsidR="00C009FF" w:rsidRPr="002B5782">
        <w:rPr>
          <w:rFonts w:ascii="Times New Roman" w:eastAsia="Times New Roman" w:hAnsi="Times New Roman" w:cs="Times New Roman"/>
          <w:sz w:val="24"/>
          <w:szCs w:val="24"/>
        </w:rPr>
        <w:t>.</w:t>
      </w:r>
      <w:r w:rsidR="00C009FF" w:rsidRPr="002B5782">
        <w:rPr>
          <w:rFonts w:ascii="Times New Roman" w:hAnsi="Times New Roman" w:cs="Times New Roman"/>
          <w:bCs/>
          <w:color w:val="000000"/>
          <w:sz w:val="24"/>
          <w:szCs w:val="24"/>
        </w:rPr>
        <w:t xml:space="preserve"> </w:t>
      </w:r>
      <w:r w:rsidR="00C009FF" w:rsidRPr="002B5782">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751AA4" w:rsidRPr="002B5782" w:rsidRDefault="00C009FF" w:rsidP="00751AA4">
      <w:pPr>
        <w:spacing w:after="0" w:line="240" w:lineRule="auto"/>
        <w:ind w:firstLine="709"/>
        <w:jc w:val="both"/>
        <w:rPr>
          <w:rFonts w:ascii="Times New Roman" w:hAnsi="Times New Roman" w:cs="Times New Roman"/>
          <w:b/>
          <w:sz w:val="24"/>
          <w:szCs w:val="24"/>
        </w:rPr>
      </w:pPr>
      <w:r w:rsidRPr="002B5782">
        <w:rPr>
          <w:rFonts w:ascii="Times New Roman" w:eastAsia="Times New Roman" w:hAnsi="Times New Roman" w:cs="Times New Roman"/>
          <w:bCs/>
          <w:color w:val="000000"/>
          <w:sz w:val="20"/>
          <w:szCs w:val="20"/>
          <w:lang w:eastAsia="ru-RU"/>
        </w:rPr>
        <w:t xml:space="preserve">                                                                                                                                                        (тыс. руб</w:t>
      </w:r>
      <w:r w:rsidR="008A2AAE">
        <w:rPr>
          <w:rFonts w:ascii="Times New Roman" w:eastAsia="Times New Roman" w:hAnsi="Times New Roman" w:cs="Times New Roman"/>
          <w:bCs/>
          <w:color w:val="000000"/>
          <w:sz w:val="20"/>
          <w:szCs w:val="20"/>
          <w:lang w:eastAsia="ru-RU"/>
        </w:rPr>
        <w:t>лей</w:t>
      </w:r>
      <w:r w:rsidRPr="002B5782">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50326B" w:rsidRPr="002B5782" w:rsidTr="009F3C5A">
        <w:trPr>
          <w:trHeight w:val="332"/>
          <w:tblHeader/>
        </w:trPr>
        <w:tc>
          <w:tcPr>
            <w:tcW w:w="292" w:type="pct"/>
            <w:shd w:val="clear" w:color="000000" w:fill="FFFFFF"/>
          </w:tcPr>
          <w:p w:rsidR="0050326B" w:rsidRPr="002B5782" w:rsidRDefault="0050326B" w:rsidP="000C5F99">
            <w:pPr>
              <w:spacing w:after="0" w:line="240" w:lineRule="auto"/>
              <w:jc w:val="center"/>
              <w:rPr>
                <w:rFonts w:ascii="Times New Roman" w:eastAsia="Times New Roman" w:hAnsi="Times New Roman" w:cs="Times New Roman"/>
                <w:color w:val="000000"/>
                <w:sz w:val="20"/>
                <w:szCs w:val="20"/>
                <w:lang w:eastAsia="ru-RU"/>
              </w:rPr>
            </w:pPr>
            <w:r w:rsidRPr="002B5782">
              <w:rPr>
                <w:rFonts w:ascii="Times New Roman" w:eastAsia="Times New Roman" w:hAnsi="Times New Roman" w:cs="Times New Roman"/>
                <w:color w:val="000000"/>
                <w:sz w:val="20"/>
                <w:szCs w:val="20"/>
                <w:lang w:eastAsia="ru-RU"/>
              </w:rPr>
              <w:lastRenderedPageBreak/>
              <w:t>№ п/п</w:t>
            </w:r>
          </w:p>
        </w:tc>
        <w:tc>
          <w:tcPr>
            <w:tcW w:w="1665" w:type="pct"/>
            <w:shd w:val="clear" w:color="000000" w:fill="FFFFFF"/>
            <w:vAlign w:val="center"/>
            <w:hideMark/>
          </w:tcPr>
          <w:p w:rsidR="0050326B" w:rsidRPr="002B5782" w:rsidRDefault="0050326B" w:rsidP="000C5F99">
            <w:pPr>
              <w:spacing w:after="0" w:line="240" w:lineRule="auto"/>
              <w:jc w:val="center"/>
              <w:rPr>
                <w:rFonts w:ascii="Times New Roman" w:eastAsia="Times New Roman" w:hAnsi="Times New Roman" w:cs="Times New Roman"/>
                <w:color w:val="000000"/>
                <w:sz w:val="20"/>
                <w:szCs w:val="20"/>
                <w:lang w:eastAsia="ru-RU"/>
              </w:rPr>
            </w:pPr>
            <w:r w:rsidRPr="002B5782">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42" w:type="pct"/>
            <w:shd w:val="clear" w:color="auto" w:fill="auto"/>
            <w:vAlign w:val="center"/>
          </w:tcPr>
          <w:p w:rsidR="0050326B" w:rsidRPr="002B5782" w:rsidRDefault="0050326B" w:rsidP="009F3C5A">
            <w:pPr>
              <w:spacing w:after="0" w:line="240" w:lineRule="auto"/>
              <w:jc w:val="center"/>
              <w:rPr>
                <w:rFonts w:ascii="Times New Roman" w:eastAsia="Times New Roman" w:hAnsi="Times New Roman" w:cs="Times New Roman"/>
                <w:sz w:val="20"/>
                <w:szCs w:val="20"/>
                <w:lang w:eastAsia="ru-RU"/>
              </w:rPr>
            </w:pPr>
            <w:r w:rsidRPr="002B5782">
              <w:rPr>
                <w:rFonts w:ascii="Times New Roman" w:hAnsi="Times New Roman" w:cs="Times New Roman"/>
                <w:sz w:val="20"/>
                <w:szCs w:val="20"/>
              </w:rPr>
              <w:t>Утверждено решением Думы         города Мегиона от 27.11.201</w:t>
            </w:r>
            <w:r>
              <w:rPr>
                <w:rFonts w:ascii="Times New Roman" w:hAnsi="Times New Roman" w:cs="Times New Roman"/>
                <w:sz w:val="20"/>
                <w:szCs w:val="20"/>
              </w:rPr>
              <w:t>5</w:t>
            </w:r>
            <w:r w:rsidRPr="002B5782">
              <w:rPr>
                <w:rFonts w:ascii="Times New Roman" w:hAnsi="Times New Roman" w:cs="Times New Roman"/>
                <w:sz w:val="20"/>
                <w:szCs w:val="20"/>
              </w:rPr>
              <w:t xml:space="preserve">  №47</w:t>
            </w:r>
            <w:r w:rsidR="002D6FD0">
              <w:rPr>
                <w:rFonts w:ascii="Times New Roman" w:hAnsi="Times New Roman" w:cs="Times New Roman"/>
                <w:sz w:val="20"/>
                <w:szCs w:val="20"/>
              </w:rPr>
              <w:t xml:space="preserve">    на 2016 год</w:t>
            </w:r>
          </w:p>
        </w:tc>
        <w:tc>
          <w:tcPr>
            <w:tcW w:w="653"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2017 год  (проект)</w:t>
            </w:r>
          </w:p>
        </w:tc>
        <w:tc>
          <w:tcPr>
            <w:tcW w:w="724"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2018 год  (проект</w:t>
            </w:r>
            <w:r>
              <w:rPr>
                <w:rFonts w:ascii="Times New Roman" w:hAnsi="Times New Roman" w:cs="Times New Roman"/>
                <w:sz w:val="20"/>
                <w:szCs w:val="20"/>
              </w:rPr>
              <w:t>)</w:t>
            </w:r>
          </w:p>
        </w:tc>
        <w:tc>
          <w:tcPr>
            <w:tcW w:w="724" w:type="pct"/>
            <w:shd w:val="clear" w:color="auto" w:fill="auto"/>
            <w:vAlign w:val="center"/>
          </w:tcPr>
          <w:p w:rsidR="0050326B" w:rsidRPr="0050326B" w:rsidRDefault="0050326B" w:rsidP="009F3C5A">
            <w:pPr>
              <w:spacing w:after="0" w:line="240" w:lineRule="auto"/>
              <w:jc w:val="center"/>
              <w:rPr>
                <w:rFonts w:ascii="Times New Roman" w:hAnsi="Times New Roman" w:cs="Times New Roman"/>
                <w:sz w:val="20"/>
                <w:szCs w:val="20"/>
              </w:rPr>
            </w:pPr>
            <w:r w:rsidRPr="0050326B">
              <w:rPr>
                <w:rFonts w:ascii="Times New Roman" w:hAnsi="Times New Roman" w:cs="Times New Roman"/>
                <w:sz w:val="20"/>
                <w:szCs w:val="20"/>
              </w:rPr>
              <w:t>2019 год  (проект</w:t>
            </w:r>
            <w:r>
              <w:rPr>
                <w:rFonts w:ascii="Times New Roman" w:hAnsi="Times New Roman" w:cs="Times New Roman"/>
                <w:sz w:val="20"/>
                <w:szCs w:val="20"/>
              </w:rPr>
              <w:t>)</w:t>
            </w:r>
          </w:p>
        </w:tc>
      </w:tr>
      <w:tr w:rsidR="00B670A3" w:rsidRPr="00E71422" w:rsidTr="002D6FD0">
        <w:trPr>
          <w:trHeight w:val="197"/>
          <w:tblHeader/>
        </w:trPr>
        <w:tc>
          <w:tcPr>
            <w:tcW w:w="292" w:type="pct"/>
            <w:shd w:val="clear" w:color="000000" w:fill="FFFFFF"/>
          </w:tcPr>
          <w:p w:rsidR="00B670A3" w:rsidRPr="002B5782"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1</w:t>
            </w:r>
          </w:p>
        </w:tc>
        <w:tc>
          <w:tcPr>
            <w:tcW w:w="1665" w:type="pct"/>
            <w:shd w:val="clear" w:color="000000" w:fill="FFFFFF"/>
            <w:vAlign w:val="center"/>
            <w:hideMark/>
          </w:tcPr>
          <w:p w:rsidR="00B670A3" w:rsidRPr="002B5782" w:rsidRDefault="00B670A3" w:rsidP="000C5F99">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2</w:t>
            </w:r>
          </w:p>
        </w:tc>
        <w:tc>
          <w:tcPr>
            <w:tcW w:w="942" w:type="pct"/>
            <w:shd w:val="clear" w:color="000000" w:fill="FFFFFF"/>
            <w:vAlign w:val="center"/>
          </w:tcPr>
          <w:p w:rsidR="00B670A3" w:rsidRPr="002B5782" w:rsidRDefault="00B670A3" w:rsidP="002B5782">
            <w:pPr>
              <w:spacing w:after="0" w:line="240" w:lineRule="auto"/>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3</w:t>
            </w:r>
          </w:p>
        </w:tc>
        <w:tc>
          <w:tcPr>
            <w:tcW w:w="653" w:type="pct"/>
            <w:shd w:val="clear" w:color="000000" w:fill="FFFFFF"/>
            <w:vAlign w:val="center"/>
            <w:hideMark/>
          </w:tcPr>
          <w:p w:rsidR="00B670A3" w:rsidRPr="002B5782" w:rsidRDefault="00B670A3" w:rsidP="002B5782">
            <w:pPr>
              <w:spacing w:after="0" w:line="240" w:lineRule="auto"/>
              <w:ind w:left="-109"/>
              <w:jc w:val="center"/>
              <w:rPr>
                <w:rFonts w:ascii="Times New Roman" w:eastAsia="Times New Roman" w:hAnsi="Times New Roman" w:cs="Times New Roman"/>
                <w:color w:val="000000"/>
                <w:sz w:val="16"/>
                <w:szCs w:val="16"/>
                <w:lang w:eastAsia="ru-RU"/>
              </w:rPr>
            </w:pPr>
            <w:r w:rsidRPr="002B5782">
              <w:rPr>
                <w:rFonts w:ascii="Times New Roman" w:eastAsia="Times New Roman" w:hAnsi="Times New Roman" w:cs="Times New Roman"/>
                <w:color w:val="000000"/>
                <w:sz w:val="16"/>
                <w:szCs w:val="16"/>
                <w:lang w:eastAsia="ru-RU"/>
              </w:rPr>
              <w:t>4</w:t>
            </w:r>
          </w:p>
        </w:tc>
        <w:tc>
          <w:tcPr>
            <w:tcW w:w="724" w:type="pct"/>
            <w:shd w:val="clear" w:color="000000" w:fill="FFFFFF"/>
            <w:vAlign w:val="center"/>
          </w:tcPr>
          <w:p w:rsidR="00B670A3" w:rsidRPr="002B5782" w:rsidRDefault="0050326B"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24" w:type="pct"/>
            <w:shd w:val="clear" w:color="000000" w:fill="FFFFFF"/>
            <w:vAlign w:val="center"/>
          </w:tcPr>
          <w:p w:rsidR="00B670A3" w:rsidRPr="002B5782" w:rsidRDefault="0050326B" w:rsidP="00B670A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B670A3" w:rsidRPr="00E71422" w:rsidTr="002D6FD0">
        <w:trPr>
          <w:trHeight w:val="312"/>
        </w:trPr>
        <w:tc>
          <w:tcPr>
            <w:tcW w:w="292" w:type="pct"/>
            <w:shd w:val="clear" w:color="000000" w:fill="FFFFFF"/>
            <w:vAlign w:val="center"/>
          </w:tcPr>
          <w:p w:rsidR="00B670A3" w:rsidRPr="002B5782" w:rsidRDefault="00B670A3" w:rsidP="00A63AFE">
            <w:pPr>
              <w:spacing w:after="0" w:line="240" w:lineRule="auto"/>
              <w:jc w:val="center"/>
              <w:rPr>
                <w:rFonts w:ascii="Times New Roman" w:hAnsi="Times New Roman" w:cs="Times New Roman"/>
                <w:bCs/>
                <w:color w:val="000000"/>
                <w:sz w:val="20"/>
                <w:szCs w:val="20"/>
              </w:rPr>
            </w:pPr>
            <w:r w:rsidRPr="002B5782">
              <w:rPr>
                <w:rFonts w:ascii="Times New Roman" w:hAnsi="Times New Roman" w:cs="Times New Roman"/>
                <w:bCs/>
                <w:color w:val="000000"/>
                <w:sz w:val="20"/>
                <w:szCs w:val="20"/>
              </w:rPr>
              <w:t>4.</w:t>
            </w:r>
          </w:p>
        </w:tc>
        <w:tc>
          <w:tcPr>
            <w:tcW w:w="1665" w:type="pct"/>
            <w:shd w:val="clear" w:color="000000" w:fill="FFFFFF"/>
            <w:vAlign w:val="center"/>
          </w:tcPr>
          <w:p w:rsidR="00B670A3" w:rsidRPr="002B5782" w:rsidRDefault="00B670A3" w:rsidP="000C5F99">
            <w:pPr>
              <w:spacing w:after="0" w:line="240" w:lineRule="auto"/>
              <w:rPr>
                <w:rFonts w:ascii="Times New Roman" w:hAnsi="Times New Roman" w:cs="Times New Roman"/>
                <w:bCs/>
                <w:color w:val="000000"/>
                <w:sz w:val="20"/>
                <w:szCs w:val="20"/>
              </w:rPr>
            </w:pPr>
            <w:r w:rsidRPr="002B5782">
              <w:rPr>
                <w:rFonts w:ascii="Times New Roman" w:hAnsi="Times New Roman" w:cs="Times New Roman"/>
                <w:bCs/>
                <w:color w:val="000000"/>
                <w:sz w:val="20"/>
                <w:szCs w:val="20"/>
              </w:rPr>
              <w:t>подпрограмма «Предупреждение и ликвидация чрезвычайных ситуаций»</w:t>
            </w:r>
          </w:p>
          <w:p w:rsidR="00B670A3" w:rsidRPr="002B5782" w:rsidRDefault="00B670A3" w:rsidP="006A75CE">
            <w:pPr>
              <w:spacing w:after="0" w:line="240" w:lineRule="auto"/>
              <w:rPr>
                <w:rFonts w:ascii="Times New Roman" w:eastAsia="Times New Roman" w:hAnsi="Times New Roman" w:cs="Times New Roman"/>
                <w:sz w:val="20"/>
                <w:szCs w:val="20"/>
                <w:lang w:eastAsia="ru-RU"/>
              </w:rPr>
            </w:pPr>
            <w:r w:rsidRPr="002B5782">
              <w:rPr>
                <w:rFonts w:ascii="Times New Roman" w:hAnsi="Times New Roman" w:cs="Times New Roman"/>
                <w:bCs/>
                <w:color w:val="000000"/>
                <w:sz w:val="20"/>
                <w:szCs w:val="20"/>
              </w:rPr>
              <w:t xml:space="preserve">(местный бюджет) </w:t>
            </w:r>
          </w:p>
        </w:tc>
        <w:tc>
          <w:tcPr>
            <w:tcW w:w="942" w:type="pct"/>
            <w:shd w:val="clear" w:color="000000" w:fill="FFFFFF"/>
            <w:vAlign w:val="center"/>
          </w:tcPr>
          <w:p w:rsidR="00B670A3" w:rsidRPr="002B5782" w:rsidRDefault="0050326B" w:rsidP="0050326B">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27 529,1</w:t>
            </w:r>
          </w:p>
        </w:tc>
        <w:tc>
          <w:tcPr>
            <w:tcW w:w="653" w:type="pct"/>
            <w:shd w:val="clear" w:color="000000" w:fill="FFFFFF"/>
            <w:vAlign w:val="center"/>
          </w:tcPr>
          <w:p w:rsidR="00B670A3" w:rsidRPr="00E71422" w:rsidRDefault="0050326B" w:rsidP="0089781B">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27 603,5</w:t>
            </w:r>
          </w:p>
        </w:tc>
        <w:tc>
          <w:tcPr>
            <w:tcW w:w="724" w:type="pct"/>
            <w:shd w:val="clear" w:color="000000" w:fill="FFFFFF"/>
            <w:vAlign w:val="center"/>
          </w:tcPr>
          <w:p w:rsidR="00B670A3" w:rsidRPr="0050326B" w:rsidRDefault="0050326B" w:rsidP="00B670A3">
            <w:pPr>
              <w:spacing w:after="0" w:line="240" w:lineRule="auto"/>
              <w:jc w:val="center"/>
              <w:rPr>
                <w:rFonts w:ascii="Times New Roman" w:eastAsia="Times New Roman" w:hAnsi="Times New Roman" w:cs="Times New Roman"/>
                <w:sz w:val="20"/>
                <w:szCs w:val="20"/>
                <w:lang w:eastAsia="ru-RU"/>
              </w:rPr>
            </w:pPr>
            <w:r w:rsidRPr="0050326B">
              <w:rPr>
                <w:rFonts w:ascii="Times New Roman" w:eastAsia="Times New Roman" w:hAnsi="Times New Roman" w:cs="Times New Roman"/>
                <w:sz w:val="20"/>
                <w:szCs w:val="20"/>
                <w:lang w:eastAsia="ru-RU"/>
              </w:rPr>
              <w:t>27 603,5</w:t>
            </w:r>
          </w:p>
        </w:tc>
        <w:tc>
          <w:tcPr>
            <w:tcW w:w="724" w:type="pct"/>
            <w:shd w:val="clear" w:color="000000" w:fill="FFFFFF"/>
            <w:vAlign w:val="center"/>
          </w:tcPr>
          <w:p w:rsidR="00B670A3" w:rsidRPr="0050326B" w:rsidRDefault="0050326B" w:rsidP="00B670A3">
            <w:pPr>
              <w:spacing w:after="0" w:line="240" w:lineRule="auto"/>
              <w:jc w:val="center"/>
              <w:rPr>
                <w:rFonts w:ascii="Times New Roman" w:eastAsia="Times New Roman" w:hAnsi="Times New Roman" w:cs="Times New Roman"/>
                <w:sz w:val="20"/>
                <w:szCs w:val="20"/>
                <w:lang w:eastAsia="ru-RU"/>
              </w:rPr>
            </w:pPr>
            <w:r w:rsidRPr="0050326B">
              <w:rPr>
                <w:rFonts w:ascii="Times New Roman" w:eastAsia="Times New Roman" w:hAnsi="Times New Roman" w:cs="Times New Roman"/>
                <w:sz w:val="20"/>
                <w:szCs w:val="20"/>
                <w:lang w:eastAsia="ru-RU"/>
              </w:rPr>
              <w:t>27 603,5</w:t>
            </w:r>
          </w:p>
        </w:tc>
      </w:tr>
    </w:tbl>
    <w:p w:rsidR="00AD716B" w:rsidRPr="00E71422" w:rsidRDefault="00AD716B"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eastAsia="ru-RU"/>
        </w:rPr>
      </w:pPr>
    </w:p>
    <w:p w:rsidR="001B6CB3" w:rsidRPr="00803A06" w:rsidRDefault="002140BE"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03A06">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803A06">
        <w:rPr>
          <w:rFonts w:ascii="Times New Roman" w:hAnsi="Times New Roman" w:cs="Times New Roman"/>
          <w:b/>
          <w:sz w:val="24"/>
          <w:szCs w:val="24"/>
        </w:rPr>
        <w:t xml:space="preserve"> </w:t>
      </w:r>
      <w:r w:rsidR="00751AA4" w:rsidRPr="00803A06">
        <w:rPr>
          <w:rFonts w:ascii="Times New Roman" w:eastAsia="Times New Roman" w:hAnsi="Times New Roman" w:cs="Times New Roman"/>
          <w:sz w:val="24"/>
          <w:szCs w:val="24"/>
        </w:rPr>
        <w:t>на</w:t>
      </w:r>
      <w:r w:rsidR="007854DA" w:rsidRPr="00803A06">
        <w:rPr>
          <w:rFonts w:ascii="Times New Roman" w:eastAsia="Times New Roman" w:hAnsi="Times New Roman" w:cs="Times New Roman"/>
          <w:sz w:val="24"/>
          <w:szCs w:val="24"/>
        </w:rPr>
        <w:t xml:space="preserve"> </w:t>
      </w:r>
      <w:r w:rsidR="00BD502A" w:rsidRPr="00803A06">
        <w:rPr>
          <w:rFonts w:ascii="Times New Roman" w:eastAsia="Times New Roman" w:hAnsi="Times New Roman" w:cs="Times New Roman"/>
          <w:sz w:val="24"/>
          <w:szCs w:val="24"/>
        </w:rPr>
        <w:t>о</w:t>
      </w:r>
      <w:r w:rsidR="001B6CB3" w:rsidRPr="00803A06">
        <w:rPr>
          <w:rFonts w:ascii="Times New Roman" w:eastAsia="Times New Roman" w:hAnsi="Times New Roman" w:cs="Times New Roman"/>
          <w:sz w:val="24"/>
          <w:szCs w:val="24"/>
        </w:rPr>
        <w:t xml:space="preserve">беспечение деятельности </w:t>
      </w:r>
      <w:r w:rsidR="001B6CB3" w:rsidRPr="00803A06">
        <w:rPr>
          <w:rFonts w:ascii="Times New Roman" w:hAnsi="Times New Roman" w:cs="Times New Roman"/>
          <w:sz w:val="24"/>
          <w:szCs w:val="24"/>
        </w:rPr>
        <w:t>муниципального казенного учреждения «Управление гражданской защиты населения»</w:t>
      </w:r>
      <w:r w:rsidR="00BD502A" w:rsidRPr="00803A06">
        <w:rPr>
          <w:rFonts w:ascii="Times New Roman" w:hAnsi="Times New Roman" w:cs="Times New Roman"/>
          <w:sz w:val="24"/>
          <w:szCs w:val="24"/>
        </w:rPr>
        <w:t>,</w:t>
      </w:r>
      <w:r w:rsidR="001B6CB3" w:rsidRPr="00803A06">
        <w:rPr>
          <w:rFonts w:ascii="Times New Roman" w:hAnsi="Times New Roman" w:cs="Times New Roman"/>
          <w:sz w:val="24"/>
          <w:szCs w:val="24"/>
        </w:rPr>
        <w:t xml:space="preserve"> созданного в целях реализации единой государственной политики в области гражданской обороны, защиты населения и территории городского округа город Мегион от чрезвычайных ситуаций и пожарной безопасности</w:t>
      </w:r>
      <w:r w:rsidR="00803A06" w:rsidRPr="00803A06">
        <w:rPr>
          <w:rFonts w:ascii="Times New Roman" w:hAnsi="Times New Roman" w:cs="Times New Roman"/>
          <w:sz w:val="24"/>
          <w:szCs w:val="24"/>
        </w:rPr>
        <w:t xml:space="preserve">  в сумме </w:t>
      </w:r>
      <w:r w:rsidR="0050326B">
        <w:rPr>
          <w:rFonts w:ascii="Times New Roman" w:hAnsi="Times New Roman" w:cs="Times New Roman"/>
          <w:sz w:val="24"/>
          <w:szCs w:val="24"/>
        </w:rPr>
        <w:t>25 603,5</w:t>
      </w:r>
      <w:r w:rsidR="000B6B4A">
        <w:rPr>
          <w:rFonts w:ascii="Times New Roman" w:hAnsi="Times New Roman" w:cs="Times New Roman"/>
          <w:sz w:val="24"/>
          <w:szCs w:val="24"/>
        </w:rPr>
        <w:t xml:space="preserve"> </w:t>
      </w:r>
      <w:r w:rsidR="00803A06" w:rsidRPr="00803A06">
        <w:rPr>
          <w:rFonts w:ascii="Times New Roman" w:hAnsi="Times New Roman" w:cs="Times New Roman"/>
          <w:sz w:val="24"/>
          <w:szCs w:val="24"/>
        </w:rPr>
        <w:t>тыс. рублей</w:t>
      </w:r>
      <w:r w:rsidR="001B6CB3" w:rsidRPr="00803A06">
        <w:rPr>
          <w:rFonts w:ascii="Times New Roman" w:hAnsi="Times New Roman" w:cs="Times New Roman"/>
          <w:sz w:val="24"/>
          <w:szCs w:val="24"/>
        </w:rPr>
        <w:t>;</w:t>
      </w:r>
      <w:r w:rsidR="007854DA" w:rsidRPr="00803A06">
        <w:rPr>
          <w:rFonts w:ascii="Times New Roman" w:hAnsi="Times New Roman" w:cs="Times New Roman"/>
          <w:sz w:val="24"/>
          <w:szCs w:val="24"/>
        </w:rPr>
        <w:t xml:space="preserve"> </w:t>
      </w:r>
      <w:r w:rsidR="00751AA4" w:rsidRPr="00803A06">
        <w:rPr>
          <w:rFonts w:ascii="Times New Roman" w:eastAsia="Times New Roman" w:hAnsi="Times New Roman" w:cs="Times New Roman"/>
          <w:sz w:val="24"/>
          <w:szCs w:val="24"/>
        </w:rPr>
        <w:t xml:space="preserve">предупреждение и ликвидацию чрезвычайных ситуаций в период </w:t>
      </w:r>
      <w:r w:rsidR="001B6CB3" w:rsidRPr="00803A06">
        <w:rPr>
          <w:rFonts w:ascii="Times New Roman" w:eastAsia="Times New Roman" w:hAnsi="Times New Roman" w:cs="Times New Roman"/>
          <w:sz w:val="24"/>
          <w:szCs w:val="24"/>
        </w:rPr>
        <w:t xml:space="preserve">половодья, пожароопасный период в сумме </w:t>
      </w:r>
      <w:r w:rsidR="0050326B">
        <w:rPr>
          <w:rFonts w:ascii="Times New Roman" w:eastAsia="Times New Roman" w:hAnsi="Times New Roman" w:cs="Times New Roman"/>
          <w:sz w:val="24"/>
          <w:szCs w:val="24"/>
        </w:rPr>
        <w:t>2 000,</w:t>
      </w:r>
      <w:r w:rsidR="001B6CB3" w:rsidRPr="00803A06">
        <w:rPr>
          <w:rFonts w:ascii="Times New Roman" w:eastAsia="Times New Roman" w:hAnsi="Times New Roman" w:cs="Times New Roman"/>
          <w:sz w:val="24"/>
          <w:szCs w:val="24"/>
        </w:rPr>
        <w:t xml:space="preserve"> тыс. </w:t>
      </w:r>
      <w:r w:rsidR="001B6CB3" w:rsidRPr="00F367CD">
        <w:rPr>
          <w:rFonts w:ascii="Times New Roman" w:eastAsia="Times New Roman" w:hAnsi="Times New Roman" w:cs="Times New Roman"/>
          <w:sz w:val="24"/>
          <w:szCs w:val="24"/>
        </w:rPr>
        <w:t>рублей</w:t>
      </w:r>
      <w:r w:rsidR="008A2AAE" w:rsidRPr="00F367CD">
        <w:rPr>
          <w:rFonts w:ascii="Times New Roman" w:eastAsia="Times New Roman" w:hAnsi="Times New Roman" w:cs="Times New Roman"/>
          <w:sz w:val="24"/>
          <w:szCs w:val="24"/>
        </w:rPr>
        <w:t xml:space="preserve"> (в том числе</w:t>
      </w:r>
      <w:r w:rsidR="00322BE0">
        <w:rPr>
          <w:rFonts w:ascii="Times New Roman" w:eastAsia="Times New Roman" w:hAnsi="Times New Roman" w:cs="Times New Roman"/>
          <w:sz w:val="24"/>
          <w:szCs w:val="24"/>
        </w:rPr>
        <w:t>,</w:t>
      </w:r>
      <w:r w:rsidR="008A2AAE" w:rsidRPr="00F367CD">
        <w:rPr>
          <w:rFonts w:ascii="Times New Roman" w:eastAsia="Times New Roman" w:hAnsi="Times New Roman" w:cs="Times New Roman"/>
          <w:sz w:val="24"/>
          <w:szCs w:val="24"/>
        </w:rPr>
        <w:t xml:space="preserve"> создание и содержание резервов материальных ресурсов (запасов)</w:t>
      </w:r>
      <w:r w:rsidR="00110B4B" w:rsidRPr="00F367CD">
        <w:rPr>
          <w:rFonts w:ascii="Times New Roman" w:eastAsia="Times New Roman" w:hAnsi="Times New Roman" w:cs="Times New Roman"/>
          <w:sz w:val="24"/>
          <w:szCs w:val="24"/>
        </w:rPr>
        <w:t xml:space="preserve"> 1 000,0 тыс.рублей)</w:t>
      </w:r>
      <w:r w:rsidR="00803A06" w:rsidRPr="00F367CD">
        <w:rPr>
          <w:rFonts w:ascii="Times New Roman" w:eastAsia="Times New Roman" w:hAnsi="Times New Roman" w:cs="Times New Roman"/>
          <w:sz w:val="24"/>
          <w:szCs w:val="24"/>
        </w:rPr>
        <w:t>.</w:t>
      </w:r>
      <w:r w:rsidR="001B6CB3" w:rsidRPr="00803A06">
        <w:rPr>
          <w:rFonts w:ascii="Times New Roman" w:eastAsia="Times New Roman" w:hAnsi="Times New Roman" w:cs="Times New Roman"/>
          <w:sz w:val="24"/>
          <w:szCs w:val="24"/>
        </w:rPr>
        <w:t xml:space="preserve">  </w:t>
      </w:r>
      <w:r w:rsidR="00751AA4" w:rsidRPr="00803A06">
        <w:rPr>
          <w:rFonts w:ascii="Times New Roman" w:eastAsia="Times New Roman" w:hAnsi="Times New Roman" w:cs="Times New Roman"/>
          <w:sz w:val="24"/>
          <w:szCs w:val="24"/>
        </w:rPr>
        <w:t xml:space="preserve"> </w:t>
      </w:r>
    </w:p>
    <w:p w:rsidR="001B6CB3" w:rsidRPr="00E71422" w:rsidRDefault="001B6CB3" w:rsidP="00751AA4">
      <w:pPr>
        <w:spacing w:after="0" w:line="240" w:lineRule="auto"/>
        <w:ind w:firstLine="709"/>
        <w:jc w:val="both"/>
        <w:rPr>
          <w:rFonts w:ascii="Times New Roman" w:hAnsi="Times New Roman" w:cs="Times New Roman"/>
          <w:b/>
          <w:sz w:val="24"/>
          <w:szCs w:val="24"/>
          <w:highlight w:val="yellow"/>
        </w:rPr>
      </w:pPr>
    </w:p>
    <w:p w:rsidR="00E97D4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A1258">
        <w:rPr>
          <w:rFonts w:ascii="Times New Roman" w:eastAsia="Times New Roman" w:hAnsi="Times New Roman" w:cs="Times New Roman"/>
          <w:b/>
          <w:bCs/>
          <w:color w:val="000000"/>
          <w:sz w:val="24"/>
          <w:szCs w:val="24"/>
          <w:lang w:eastAsia="ru-RU"/>
        </w:rPr>
        <w:t>2. Программа</w:t>
      </w:r>
      <w:r w:rsidR="005844F4">
        <w:rPr>
          <w:rFonts w:ascii="Times New Roman" w:eastAsia="Times New Roman" w:hAnsi="Times New Roman" w:cs="Times New Roman"/>
          <w:b/>
          <w:bCs/>
          <w:color w:val="000000"/>
          <w:sz w:val="24"/>
          <w:szCs w:val="24"/>
          <w:lang w:eastAsia="ru-RU"/>
        </w:rPr>
        <w:t xml:space="preserve"> 02 0 00 00000</w:t>
      </w:r>
    </w:p>
    <w:p w:rsidR="00222FD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2D17CF">
        <w:rPr>
          <w:rFonts w:ascii="Times New Roman" w:eastAsia="Times New Roman" w:hAnsi="Times New Roman" w:cs="Times New Roman"/>
          <w:b/>
          <w:bCs/>
          <w:color w:val="000000"/>
          <w:sz w:val="24"/>
          <w:szCs w:val="24"/>
          <w:lang w:eastAsia="ru-RU"/>
        </w:rPr>
        <w:t xml:space="preserve"> «Улуч</w:t>
      </w:r>
      <w:r w:rsidR="002C67B3">
        <w:rPr>
          <w:rFonts w:ascii="Times New Roman" w:eastAsia="Times New Roman" w:hAnsi="Times New Roman" w:cs="Times New Roman"/>
          <w:b/>
          <w:bCs/>
          <w:color w:val="000000"/>
          <w:sz w:val="24"/>
          <w:szCs w:val="24"/>
          <w:lang w:eastAsia="ru-RU"/>
        </w:rPr>
        <w:t xml:space="preserve">шение условий и охраны труда в </w:t>
      </w:r>
      <w:r w:rsidRPr="002D17CF">
        <w:rPr>
          <w:rFonts w:ascii="Times New Roman" w:eastAsia="Times New Roman" w:hAnsi="Times New Roman" w:cs="Times New Roman"/>
          <w:b/>
          <w:bCs/>
          <w:color w:val="000000"/>
          <w:sz w:val="24"/>
          <w:szCs w:val="24"/>
          <w:lang w:eastAsia="ru-RU"/>
        </w:rPr>
        <w:t>городском округе город Мегион на 2014-2020 годы»</w:t>
      </w:r>
    </w:p>
    <w:p w:rsidR="004332CB" w:rsidRPr="002D17CF" w:rsidRDefault="004332CB"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2D17CF" w:rsidRDefault="001F0BB8" w:rsidP="00222FD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222FD7" w:rsidRPr="002D17CF">
        <w:rPr>
          <w:rFonts w:ascii="Times New Roman" w:eastAsia="Times New Roman" w:hAnsi="Times New Roman" w:cs="Times New Roman"/>
          <w:bCs/>
          <w:color w:val="000000"/>
          <w:sz w:val="24"/>
          <w:szCs w:val="24"/>
          <w:lang w:eastAsia="ru-RU"/>
        </w:rPr>
        <w:t xml:space="preserve">программа «Улучшение условий и охраны труда в городском округе город Мегион» на 2014-2020 годы утверждена постановлением администрации города от </w:t>
      </w:r>
      <w:r w:rsidR="00222FD7" w:rsidRPr="008C69A5">
        <w:rPr>
          <w:rFonts w:ascii="Times New Roman" w:eastAsia="Times New Roman" w:hAnsi="Times New Roman" w:cs="Times New Roman"/>
          <w:bCs/>
          <w:color w:val="000000"/>
          <w:sz w:val="24"/>
          <w:szCs w:val="24"/>
          <w:lang w:eastAsia="ru-RU"/>
        </w:rPr>
        <w:t>11.09.2014 №2263</w:t>
      </w:r>
      <w:r w:rsidRPr="008C69A5">
        <w:rPr>
          <w:rFonts w:ascii="Times New Roman" w:eastAsia="Times New Roman" w:hAnsi="Times New Roman" w:cs="Times New Roman"/>
          <w:bCs/>
          <w:color w:val="000000"/>
          <w:sz w:val="24"/>
          <w:szCs w:val="24"/>
          <w:lang w:eastAsia="ru-RU"/>
        </w:rPr>
        <w:t xml:space="preserve"> (с изменениями) (далее</w:t>
      </w:r>
      <w:r>
        <w:rPr>
          <w:rFonts w:ascii="Times New Roman" w:eastAsia="Times New Roman" w:hAnsi="Times New Roman" w:cs="Times New Roman"/>
          <w:bCs/>
          <w:color w:val="000000"/>
          <w:sz w:val="24"/>
          <w:szCs w:val="24"/>
          <w:lang w:eastAsia="ru-RU"/>
        </w:rPr>
        <w:t xml:space="preserve"> </w:t>
      </w:r>
      <w:r w:rsidR="00222FD7" w:rsidRPr="002D17CF">
        <w:rPr>
          <w:rFonts w:ascii="Times New Roman" w:eastAsia="Times New Roman" w:hAnsi="Times New Roman" w:cs="Times New Roman"/>
          <w:bCs/>
          <w:color w:val="000000"/>
          <w:sz w:val="24"/>
          <w:szCs w:val="24"/>
          <w:lang w:eastAsia="ru-RU"/>
        </w:rPr>
        <w:t>муниципальная программа).</w:t>
      </w:r>
    </w:p>
    <w:p w:rsidR="00222FD7" w:rsidRDefault="00222FD7" w:rsidP="00974C28">
      <w:pPr>
        <w:tabs>
          <w:tab w:val="left" w:pos="709"/>
        </w:tabs>
        <w:spacing w:after="0" w:line="240" w:lineRule="auto"/>
        <w:ind w:firstLine="708"/>
        <w:jc w:val="both"/>
      </w:pPr>
      <w:r w:rsidRPr="002D17CF">
        <w:rPr>
          <w:rFonts w:ascii="Times New Roman" w:eastAsia="Times New Roman" w:hAnsi="Times New Roman" w:cs="Times New Roman"/>
          <w:bCs/>
          <w:color w:val="000000"/>
          <w:sz w:val="24"/>
          <w:szCs w:val="24"/>
          <w:lang w:eastAsia="ru-RU"/>
        </w:rPr>
        <w:t>Текст муниципальной программы</w:t>
      </w:r>
      <w:r w:rsidR="00974C28" w:rsidRPr="00974C28">
        <w:t xml:space="preserve"> </w:t>
      </w:r>
      <w:r w:rsidR="00974C28" w:rsidRPr="00974C28">
        <w:rPr>
          <w:rFonts w:ascii="Times New Roman" w:eastAsia="Times New Roman" w:hAnsi="Times New Roman" w:cs="Times New Roman"/>
          <w:bCs/>
          <w:color w:val="000000"/>
          <w:sz w:val="24"/>
          <w:szCs w:val="24"/>
          <w:lang w:eastAsia="ru-RU"/>
        </w:rPr>
        <w:t>в актуальной редакции</w:t>
      </w:r>
      <w:r w:rsidRPr="002D17CF">
        <w:rPr>
          <w:rFonts w:ascii="Times New Roman" w:eastAsia="Times New Roman" w:hAnsi="Times New Roman" w:cs="Times New Roman"/>
          <w:bCs/>
          <w:color w:val="000000"/>
          <w:sz w:val="24"/>
          <w:szCs w:val="24"/>
          <w:lang w:eastAsia="ru-RU"/>
        </w:rPr>
        <w:t xml:space="preserve"> размещен в сети Интернет по электронному адресу:</w:t>
      </w:r>
      <w:r w:rsidRPr="002D17CF">
        <w:t xml:space="preserve"> </w:t>
      </w:r>
      <w:hyperlink r:id="rId9" w:history="1">
        <w:r w:rsidR="007F69DC" w:rsidRPr="00B12F34">
          <w:rPr>
            <w:rStyle w:val="aa"/>
          </w:rPr>
          <w:t>https://admmegion.ru/programs/municipal/ohrana-truda_14-20/</w:t>
        </w:r>
      </w:hyperlink>
      <w:r w:rsidR="00813838">
        <w:t>.</w:t>
      </w:r>
    </w:p>
    <w:p w:rsidR="00222FD7" w:rsidRPr="0037290A" w:rsidRDefault="00222FD7" w:rsidP="00A80570">
      <w:pPr>
        <w:spacing w:after="0" w:line="240" w:lineRule="auto"/>
        <w:jc w:val="both"/>
        <w:rPr>
          <w:rFonts w:ascii="Times New Roman" w:eastAsia="Times New Roman" w:hAnsi="Times New Roman" w:cs="Times New Roman"/>
          <w:bCs/>
          <w:color w:val="000000"/>
          <w:sz w:val="24"/>
          <w:szCs w:val="24"/>
          <w:u w:val="single"/>
          <w:lang w:eastAsia="ru-RU"/>
        </w:rPr>
      </w:pPr>
      <w:r w:rsidRPr="002D17CF">
        <w:rPr>
          <w:rFonts w:ascii="Times New Roman" w:eastAsia="Times New Roman" w:hAnsi="Times New Roman" w:cs="Times New Roman"/>
          <w:bCs/>
          <w:color w:val="000000"/>
          <w:sz w:val="24"/>
          <w:szCs w:val="24"/>
          <w:lang w:eastAsia="ru-RU"/>
        </w:rPr>
        <w:tab/>
      </w:r>
      <w:r w:rsidR="001F0BB8">
        <w:rPr>
          <w:rFonts w:ascii="Times New Roman" w:eastAsia="Times New Roman" w:hAnsi="Times New Roman" w:cs="Times New Roman"/>
          <w:bCs/>
          <w:color w:val="000000"/>
          <w:sz w:val="24"/>
          <w:szCs w:val="24"/>
          <w:u w:val="single"/>
          <w:lang w:eastAsia="ru-RU"/>
        </w:rPr>
        <w:t xml:space="preserve">Координатор и </w:t>
      </w:r>
      <w:r w:rsidRPr="0037290A">
        <w:rPr>
          <w:rFonts w:ascii="Times New Roman" w:eastAsia="Times New Roman" w:hAnsi="Times New Roman" w:cs="Times New Roman"/>
          <w:bCs/>
          <w:color w:val="000000"/>
          <w:sz w:val="24"/>
          <w:szCs w:val="24"/>
          <w:u w:val="single"/>
          <w:lang w:eastAsia="ru-RU"/>
        </w:rPr>
        <w:t>исполнитель муниципальной программы – департамент экономической политики администрации города.</w:t>
      </w:r>
    </w:p>
    <w:p w:rsidR="00222FD7" w:rsidRPr="002D17CF" w:rsidRDefault="00222FD7" w:rsidP="00A80570">
      <w:pPr>
        <w:spacing w:after="0" w:line="240" w:lineRule="auto"/>
        <w:ind w:firstLine="708"/>
        <w:jc w:val="both"/>
        <w:rPr>
          <w:rFonts w:ascii="Times New Roman" w:eastAsia="Calibri" w:hAnsi="Times New Roman" w:cs="Times New Roman"/>
          <w:sz w:val="24"/>
          <w:szCs w:val="24"/>
        </w:rPr>
      </w:pPr>
      <w:r w:rsidRPr="002D17CF">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2D17CF" w:rsidRDefault="00222FD7" w:rsidP="00A80570">
      <w:pPr>
        <w:spacing w:after="0" w:line="240" w:lineRule="auto"/>
        <w:ind w:firstLine="708"/>
        <w:jc w:val="both"/>
        <w:rPr>
          <w:rFonts w:ascii="Times New Roman" w:eastAsia="Calibri" w:hAnsi="Times New Roman" w:cs="Times New Roman"/>
          <w:b/>
          <w:sz w:val="24"/>
          <w:szCs w:val="24"/>
        </w:rPr>
      </w:pPr>
      <w:r w:rsidRPr="002D17CF">
        <w:rPr>
          <w:rFonts w:ascii="Times New Roman" w:eastAsia="Calibri" w:hAnsi="Times New Roman" w:cs="Times New Roman"/>
          <w:b/>
          <w:sz w:val="24"/>
          <w:szCs w:val="24"/>
        </w:rPr>
        <w:t>Задачи муниципальной программы:</w:t>
      </w:r>
    </w:p>
    <w:p w:rsidR="00222FD7" w:rsidRPr="002D17CF" w:rsidRDefault="00222FD7" w:rsidP="004F3878">
      <w:pPr>
        <w:tabs>
          <w:tab w:val="left" w:pos="0"/>
        </w:tabs>
        <w:spacing w:after="0" w:line="240" w:lineRule="auto"/>
        <w:ind w:firstLine="426"/>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DC444A">
        <w:rPr>
          <w:rFonts w:ascii="Times New Roman" w:hAnsi="Times New Roman" w:cs="Times New Roman"/>
          <w:sz w:val="18"/>
          <w:szCs w:val="18"/>
        </w:rPr>
        <w:t xml:space="preserve"> </w:t>
      </w:r>
      <w:r w:rsidRPr="002D17CF">
        <w:rPr>
          <w:rFonts w:ascii="Times New Roman" w:hAnsi="Times New Roman" w:cs="Times New Roman"/>
          <w:sz w:val="18"/>
          <w:szCs w:val="18"/>
        </w:rPr>
        <w:t>♦</w:t>
      </w:r>
      <w:r w:rsidRPr="002D17CF">
        <w:rPr>
          <w:rFonts w:ascii="Symbol" w:hAnsi="Symbol" w:cs="Times New Roman"/>
          <w:sz w:val="18"/>
          <w:szCs w:val="18"/>
        </w:rPr>
        <w:t></w:t>
      </w:r>
      <w:r w:rsidRPr="002D17CF">
        <w:rPr>
          <w:rFonts w:ascii="Times New Roman" w:hAnsi="Times New Roman" w:cs="Times New Roman"/>
          <w:sz w:val="24"/>
          <w:szCs w:val="24"/>
        </w:rPr>
        <w:t>совершенствование государственного управления охраной труда в городском округе город Мегион;</w:t>
      </w:r>
    </w:p>
    <w:p w:rsidR="00222FD7" w:rsidRPr="002D17CF" w:rsidRDefault="00222FD7" w:rsidP="00A80570">
      <w:pPr>
        <w:tabs>
          <w:tab w:val="left" w:pos="142"/>
        </w:tabs>
        <w:spacing w:after="0" w:line="240" w:lineRule="auto"/>
        <w:ind w:firstLine="142"/>
        <w:jc w:val="both"/>
        <w:rPr>
          <w:rFonts w:ascii="Times New Roman" w:hAnsi="Times New Roman" w:cs="Times New Roman"/>
          <w:sz w:val="24"/>
          <w:szCs w:val="24"/>
        </w:rPr>
      </w:pPr>
      <w:r w:rsidRPr="002D17CF">
        <w:rPr>
          <w:rFonts w:ascii="Times New Roman" w:hAnsi="Times New Roman" w:cs="Times New Roman"/>
          <w:sz w:val="18"/>
          <w:szCs w:val="18"/>
        </w:rPr>
        <w:t xml:space="preserve">          </w:t>
      </w:r>
      <w:r w:rsidR="00DC444A">
        <w:rPr>
          <w:rFonts w:ascii="Times New Roman" w:hAnsi="Times New Roman" w:cs="Times New Roman"/>
          <w:sz w:val="18"/>
          <w:szCs w:val="18"/>
        </w:rPr>
        <w:t xml:space="preserve"> </w:t>
      </w:r>
      <w:r w:rsidRPr="002D17CF">
        <w:rPr>
          <w:rFonts w:ascii="Times New Roman" w:hAnsi="Times New Roman" w:cs="Times New Roman"/>
          <w:sz w:val="18"/>
          <w:szCs w:val="18"/>
        </w:rPr>
        <w:t xml:space="preserve"> ♦ </w:t>
      </w:r>
      <w:r w:rsidRPr="002D17CF">
        <w:rPr>
          <w:rFonts w:ascii="Times New Roman" w:hAnsi="Times New Roman" w:cs="Times New Roman"/>
          <w:sz w:val="24"/>
          <w:szCs w:val="24"/>
        </w:rPr>
        <w:t>развитие социального партнёрства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p w:rsidR="00222FD7" w:rsidRPr="002D17CF" w:rsidRDefault="00DC444A" w:rsidP="00A805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0570">
        <w:rPr>
          <w:rFonts w:ascii="Times New Roman" w:hAnsi="Times New Roman" w:cs="Times New Roman"/>
          <w:sz w:val="24"/>
          <w:szCs w:val="24"/>
        </w:rPr>
        <w:tab/>
      </w:r>
      <w:r w:rsidR="00A80570">
        <w:rPr>
          <w:rFonts w:ascii="Times New Roman" w:hAnsi="Times New Roman" w:cs="Times New Roman"/>
          <w:sz w:val="24"/>
          <w:szCs w:val="24"/>
        </w:rPr>
        <w:tab/>
      </w:r>
      <w:r w:rsidR="00222FD7" w:rsidRPr="002D17CF">
        <w:rPr>
          <w:rFonts w:ascii="Times New Roman" w:hAnsi="Times New Roman" w:cs="Times New Roman"/>
          <w:sz w:val="24"/>
          <w:szCs w:val="24"/>
        </w:rPr>
        <w:t>♦ снижение производственного травматизма;</w:t>
      </w:r>
    </w:p>
    <w:p w:rsidR="00222FD7" w:rsidRDefault="00222FD7" w:rsidP="00A80570">
      <w:pPr>
        <w:tabs>
          <w:tab w:val="left" w:pos="567"/>
        </w:tabs>
        <w:spacing w:after="0" w:line="240" w:lineRule="auto"/>
        <w:ind w:hanging="1069"/>
        <w:jc w:val="both"/>
        <w:rPr>
          <w:rFonts w:ascii="Times New Roman" w:hAnsi="Times New Roman" w:cs="Times New Roman"/>
          <w:sz w:val="24"/>
          <w:szCs w:val="24"/>
        </w:rPr>
      </w:pPr>
      <w:r w:rsidRPr="002D17CF">
        <w:rPr>
          <w:rFonts w:ascii="Times New Roman" w:eastAsia="Calibri" w:hAnsi="Times New Roman" w:cs="Times New Roman"/>
          <w:sz w:val="18"/>
          <w:szCs w:val="18"/>
        </w:rPr>
        <w:t xml:space="preserve">            </w:t>
      </w:r>
      <w:r w:rsidR="00A80570">
        <w:rPr>
          <w:rFonts w:ascii="Times New Roman" w:eastAsia="Calibri" w:hAnsi="Times New Roman" w:cs="Times New Roman"/>
          <w:sz w:val="18"/>
          <w:szCs w:val="18"/>
        </w:rPr>
        <w:tab/>
      </w:r>
      <w:r w:rsidR="00A80570">
        <w:rPr>
          <w:rFonts w:ascii="Times New Roman" w:eastAsia="Calibri" w:hAnsi="Times New Roman" w:cs="Times New Roman"/>
          <w:sz w:val="18"/>
          <w:szCs w:val="18"/>
        </w:rPr>
        <w:tab/>
      </w:r>
      <w:r w:rsidR="00DC444A">
        <w:rPr>
          <w:rFonts w:ascii="Times New Roman" w:eastAsia="Calibri" w:hAnsi="Times New Roman" w:cs="Times New Roman"/>
          <w:sz w:val="18"/>
          <w:szCs w:val="18"/>
        </w:rPr>
        <w:t xml:space="preserve">  </w:t>
      </w:r>
      <w:r w:rsidR="0037290A">
        <w:rPr>
          <w:rFonts w:ascii="Times New Roman" w:eastAsia="Calibri" w:hAnsi="Times New Roman" w:cs="Times New Roman"/>
          <w:sz w:val="18"/>
          <w:szCs w:val="18"/>
        </w:rPr>
        <w:t>♦</w:t>
      </w:r>
      <w:r w:rsidRPr="002D17CF">
        <w:rPr>
          <w:rFonts w:ascii="Times New Roman" w:eastAsia="Calibri" w:hAnsi="Times New Roman" w:cs="Times New Roman"/>
          <w:sz w:val="18"/>
          <w:szCs w:val="18"/>
        </w:rPr>
        <w:t xml:space="preserve"> </w:t>
      </w:r>
      <w:r w:rsidRPr="002D17CF">
        <w:rPr>
          <w:rFonts w:ascii="Times New Roman" w:hAnsi="Times New Roman" w:cs="Times New Roman"/>
          <w:sz w:val="24"/>
          <w:szCs w:val="24"/>
        </w:rPr>
        <w:t>улучшение условий труда в городском округе город Мегион.</w:t>
      </w:r>
    </w:p>
    <w:p w:rsidR="0037290A" w:rsidRPr="002D17CF" w:rsidRDefault="0037290A" w:rsidP="00222FD7">
      <w:pPr>
        <w:tabs>
          <w:tab w:val="left" w:pos="709"/>
          <w:tab w:val="left" w:pos="993"/>
        </w:tabs>
        <w:spacing w:after="0" w:line="240" w:lineRule="auto"/>
        <w:ind w:left="1069" w:hanging="1069"/>
        <w:jc w:val="both"/>
        <w:rPr>
          <w:rFonts w:ascii="Times New Roman" w:eastAsia="Calibri" w:hAnsi="Times New Roman" w:cs="Times New Roman"/>
          <w:sz w:val="24"/>
          <w:szCs w:val="24"/>
        </w:rPr>
      </w:pPr>
    </w:p>
    <w:p w:rsidR="00222FD7" w:rsidRPr="002D17CF" w:rsidRDefault="00DF0444" w:rsidP="00222FD7">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214387">
        <w:rPr>
          <w:rFonts w:ascii="Times New Roman" w:eastAsia="Times New Roman" w:hAnsi="Times New Roman" w:cs="Times New Roman"/>
          <w:sz w:val="24"/>
          <w:szCs w:val="24"/>
          <w:lang w:eastAsia="ru-RU"/>
        </w:rPr>
        <w:t>12 708,3</w:t>
      </w:r>
      <w:r w:rsidR="00222FD7" w:rsidRPr="002D17CF">
        <w:rPr>
          <w:rFonts w:ascii="Times New Roman" w:eastAsia="Times New Roman" w:hAnsi="Times New Roman" w:cs="Times New Roman"/>
          <w:sz w:val="24"/>
          <w:szCs w:val="24"/>
          <w:lang w:eastAsia="ru-RU"/>
        </w:rPr>
        <w:t xml:space="preserve"> тыс. рублей</w:t>
      </w:r>
      <w:r w:rsidR="00BA46B3">
        <w:rPr>
          <w:rFonts w:ascii="Times New Roman" w:eastAsia="Times New Roman" w:hAnsi="Times New Roman" w:cs="Times New Roman"/>
          <w:sz w:val="24"/>
          <w:szCs w:val="24"/>
          <w:lang w:eastAsia="ru-RU"/>
        </w:rPr>
        <w:t>,</w:t>
      </w:r>
      <w:r w:rsidR="00222FD7" w:rsidRPr="002D17CF">
        <w:rPr>
          <w:rFonts w:ascii="Times New Roman" w:eastAsia="Times New Roman" w:hAnsi="Times New Roman" w:cs="Times New Roman"/>
          <w:sz w:val="24"/>
          <w:szCs w:val="24"/>
          <w:lang w:eastAsia="ru-RU"/>
        </w:rPr>
        <w:t xml:space="preserve"> в том числе:    </w:t>
      </w:r>
    </w:p>
    <w:p w:rsidR="00222FD7" w:rsidRPr="002D17CF" w:rsidRDefault="00222FD7" w:rsidP="00222FD7">
      <w:pPr>
        <w:spacing w:after="0" w:line="240" w:lineRule="auto"/>
        <w:ind w:left="360"/>
        <w:jc w:val="center"/>
        <w:rPr>
          <w:rFonts w:ascii="Times New Roman" w:hAnsi="Times New Roman" w:cs="Times New Roman"/>
          <w:bCs/>
          <w:sz w:val="20"/>
          <w:szCs w:val="20"/>
        </w:rPr>
      </w:pPr>
      <w:r w:rsidRPr="002D17CF">
        <w:rPr>
          <w:rFonts w:ascii="Times New Roman" w:eastAsia="Times New Roman" w:hAnsi="Times New Roman" w:cs="Times New Roman"/>
          <w:bCs/>
          <w:color w:val="000000"/>
          <w:sz w:val="20"/>
          <w:szCs w:val="20"/>
          <w:lang w:eastAsia="ru-RU"/>
        </w:rPr>
        <w:t xml:space="preserve">                                                                                                                                                           (тыс. руб</w:t>
      </w:r>
      <w:r w:rsidR="00B56A6A">
        <w:rPr>
          <w:rFonts w:ascii="Times New Roman" w:eastAsia="Times New Roman" w:hAnsi="Times New Roman" w:cs="Times New Roman"/>
          <w:bCs/>
          <w:color w:val="000000"/>
          <w:sz w:val="20"/>
          <w:szCs w:val="20"/>
          <w:lang w:eastAsia="ru-RU"/>
        </w:rPr>
        <w:t>лей</w:t>
      </w:r>
      <w:r w:rsidRPr="002D17C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214387" w:rsidRPr="002D17CF" w:rsidTr="009F3C5A">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п/п</w:t>
            </w:r>
          </w:p>
        </w:tc>
        <w:tc>
          <w:tcPr>
            <w:tcW w:w="2976"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Источник финансирования</w:t>
            </w:r>
          </w:p>
        </w:tc>
        <w:tc>
          <w:tcPr>
            <w:tcW w:w="1843" w:type="dxa"/>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1418"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559"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417" w:type="dxa"/>
            <w:vAlign w:val="center"/>
          </w:tcPr>
          <w:p w:rsidR="00214387" w:rsidRPr="00214387" w:rsidRDefault="00214387"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14387" w:rsidRPr="002D17CF" w:rsidTr="00214387">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1</w:t>
            </w:r>
          </w:p>
        </w:tc>
        <w:tc>
          <w:tcPr>
            <w:tcW w:w="2976"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2</w:t>
            </w:r>
          </w:p>
        </w:tc>
        <w:tc>
          <w:tcPr>
            <w:tcW w:w="1843"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3</w:t>
            </w:r>
          </w:p>
        </w:tc>
        <w:tc>
          <w:tcPr>
            <w:tcW w:w="1418" w:type="dxa"/>
            <w:vAlign w:val="center"/>
          </w:tcPr>
          <w:p w:rsidR="00214387" w:rsidRPr="002D17CF" w:rsidRDefault="00214387" w:rsidP="006C2B0F">
            <w:pPr>
              <w:spacing w:after="0" w:line="240" w:lineRule="auto"/>
              <w:jc w:val="center"/>
              <w:rPr>
                <w:rFonts w:ascii="Times New Roman" w:eastAsia="Times New Roman" w:hAnsi="Times New Roman" w:cs="Times New Roman"/>
                <w:sz w:val="16"/>
                <w:szCs w:val="16"/>
              </w:rPr>
            </w:pPr>
            <w:r w:rsidRPr="002D17CF">
              <w:rPr>
                <w:rFonts w:ascii="Times New Roman" w:eastAsia="Times New Roman" w:hAnsi="Times New Roman" w:cs="Times New Roman"/>
                <w:sz w:val="16"/>
                <w:szCs w:val="16"/>
              </w:rPr>
              <w:t>4</w:t>
            </w:r>
          </w:p>
        </w:tc>
        <w:tc>
          <w:tcPr>
            <w:tcW w:w="1559" w:type="dxa"/>
            <w:vAlign w:val="center"/>
          </w:tcPr>
          <w:p w:rsidR="00214387" w:rsidRPr="002D17CF" w:rsidRDefault="00214387" w:rsidP="0021438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7" w:type="dxa"/>
            <w:vAlign w:val="center"/>
          </w:tcPr>
          <w:p w:rsidR="00214387" w:rsidRPr="002D17CF" w:rsidRDefault="00214387" w:rsidP="0021438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214387" w:rsidRPr="002D17CF" w:rsidTr="00214387">
        <w:trPr>
          <w:trHeight w:val="185"/>
        </w:trPr>
        <w:tc>
          <w:tcPr>
            <w:tcW w:w="568" w:type="dxa"/>
          </w:tcPr>
          <w:p w:rsidR="00214387" w:rsidRPr="002D17CF" w:rsidRDefault="00214387"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b/>
                <w:sz w:val="20"/>
                <w:szCs w:val="20"/>
              </w:rPr>
            </w:pPr>
            <w:r w:rsidRPr="002D17CF">
              <w:rPr>
                <w:rFonts w:ascii="Times New Roman" w:eastAsia="Times New Roman" w:hAnsi="Times New Roman" w:cs="Times New Roman"/>
                <w:b/>
                <w:sz w:val="20"/>
                <w:szCs w:val="20"/>
              </w:rPr>
              <w:t>Всего:</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4 787,9</w:t>
            </w:r>
          </w:p>
        </w:tc>
        <w:tc>
          <w:tcPr>
            <w:tcW w:w="1418" w:type="dxa"/>
            <w:vAlign w:val="center"/>
          </w:tcPr>
          <w:p w:rsidR="00214387" w:rsidRPr="00D0125B" w:rsidRDefault="00214387" w:rsidP="00214387">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b/>
                <w:color w:val="000000"/>
                <w:sz w:val="20"/>
                <w:szCs w:val="20"/>
                <w:lang w:eastAsia="ru-RU"/>
              </w:rPr>
            </w:pPr>
            <w:r w:rsidRPr="00D0125B">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eastAsia="ru-RU"/>
              </w:rPr>
              <w:t> 236,1</w:t>
            </w:r>
          </w:p>
        </w:tc>
      </w:tr>
      <w:tr w:rsidR="00214387" w:rsidRPr="002D17CF" w:rsidTr="00214387">
        <w:trPr>
          <w:trHeight w:val="201"/>
        </w:trPr>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1</w:t>
            </w: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 xml:space="preserve">местный бюджет </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1 500,0</w:t>
            </w:r>
          </w:p>
        </w:tc>
        <w:tc>
          <w:tcPr>
            <w:tcW w:w="1418" w:type="dxa"/>
            <w:vAlign w:val="center"/>
          </w:tcPr>
          <w:p w:rsidR="00214387" w:rsidRPr="00D0125B" w:rsidRDefault="00214387" w:rsidP="00214387">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eastAsia="ru-RU"/>
              </w:rPr>
              <w:t>0</w:t>
            </w:r>
            <w:r w:rsidRPr="00D0125B">
              <w:rPr>
                <w:rFonts w:ascii="Times New Roman" w:eastAsia="Times New Roman" w:hAnsi="Times New Roman" w:cs="Times New Roman"/>
                <w:color w:val="000000"/>
                <w:sz w:val="20"/>
                <w:szCs w:val="20"/>
                <w:lang w:eastAsia="ru-RU"/>
              </w:rPr>
              <w:t>00,0</w:t>
            </w:r>
          </w:p>
        </w:tc>
      </w:tr>
      <w:tr w:rsidR="00214387" w:rsidRPr="002D17CF" w:rsidTr="00214387">
        <w:tc>
          <w:tcPr>
            <w:tcW w:w="568" w:type="dxa"/>
            <w:vAlign w:val="center"/>
          </w:tcPr>
          <w:p w:rsidR="00214387" w:rsidRPr="002D17CF" w:rsidRDefault="00214387" w:rsidP="006C2B0F">
            <w:pPr>
              <w:spacing w:after="0" w:line="240" w:lineRule="auto"/>
              <w:jc w:val="center"/>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2</w:t>
            </w:r>
          </w:p>
        </w:tc>
        <w:tc>
          <w:tcPr>
            <w:tcW w:w="2976" w:type="dxa"/>
            <w:vAlign w:val="center"/>
          </w:tcPr>
          <w:p w:rsidR="00214387" w:rsidRPr="002D17CF" w:rsidRDefault="00214387" w:rsidP="006C2B0F">
            <w:pPr>
              <w:spacing w:after="0" w:line="240" w:lineRule="auto"/>
              <w:rPr>
                <w:rFonts w:ascii="Times New Roman" w:eastAsia="Times New Roman" w:hAnsi="Times New Roman" w:cs="Times New Roman"/>
                <w:sz w:val="20"/>
                <w:szCs w:val="20"/>
              </w:rPr>
            </w:pPr>
            <w:r w:rsidRPr="002D17CF">
              <w:rPr>
                <w:rFonts w:ascii="Times New Roman" w:eastAsia="Times New Roman" w:hAnsi="Times New Roman" w:cs="Times New Roman"/>
                <w:sz w:val="20"/>
                <w:szCs w:val="20"/>
              </w:rPr>
              <w:t>бюджет автономного округа</w:t>
            </w:r>
          </w:p>
        </w:tc>
        <w:tc>
          <w:tcPr>
            <w:tcW w:w="1843"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sidRPr="00D0125B">
              <w:rPr>
                <w:rFonts w:ascii="Times New Roman" w:eastAsia="Times New Roman" w:hAnsi="Times New Roman" w:cs="Times New Roman"/>
                <w:color w:val="000000"/>
                <w:sz w:val="20"/>
                <w:szCs w:val="20"/>
                <w:lang w:eastAsia="ru-RU"/>
              </w:rPr>
              <w:t>3 287,9</w:t>
            </w:r>
          </w:p>
        </w:tc>
        <w:tc>
          <w:tcPr>
            <w:tcW w:w="1418" w:type="dxa"/>
            <w:vAlign w:val="center"/>
          </w:tcPr>
          <w:p w:rsidR="00214387" w:rsidRPr="00D0125B" w:rsidRDefault="00214387"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c>
          <w:tcPr>
            <w:tcW w:w="1559"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c>
          <w:tcPr>
            <w:tcW w:w="1417" w:type="dxa"/>
            <w:vAlign w:val="center"/>
          </w:tcPr>
          <w:p w:rsidR="00214387" w:rsidRPr="00D0125B" w:rsidRDefault="00214387"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3 236,1</w:t>
            </w:r>
          </w:p>
        </w:tc>
      </w:tr>
    </w:tbl>
    <w:p w:rsidR="00406FA2" w:rsidRDefault="00406FA2" w:rsidP="00406FA2">
      <w:pPr>
        <w:spacing w:after="0" w:line="240" w:lineRule="auto"/>
        <w:ind w:firstLine="709"/>
        <w:jc w:val="both"/>
        <w:rPr>
          <w:rFonts w:ascii="Times New Roman" w:eastAsia="Times New Roman" w:hAnsi="Times New Roman" w:cs="Times New Roman"/>
          <w:sz w:val="24"/>
          <w:szCs w:val="24"/>
          <w:lang w:eastAsia="ru-RU"/>
        </w:rPr>
      </w:pPr>
    </w:p>
    <w:p w:rsidR="00406FA2" w:rsidRPr="002D17CF" w:rsidRDefault="00406FA2" w:rsidP="00406FA2">
      <w:pPr>
        <w:spacing w:after="0" w:line="240" w:lineRule="auto"/>
        <w:ind w:firstLine="709"/>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lastRenderedPageBreak/>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2D17CF">
        <w:rPr>
          <w:rFonts w:ascii="Times New Roman" w:eastAsia="Times New Roman" w:hAnsi="Times New Roman" w:cs="Times New Roman"/>
          <w:sz w:val="24"/>
          <w:szCs w:val="24"/>
          <w:lang w:eastAsia="ru-RU"/>
        </w:rPr>
        <w:t xml:space="preserve"> сложился в размере </w:t>
      </w:r>
      <w:r>
        <w:rPr>
          <w:rFonts w:ascii="Times New Roman" w:eastAsia="Times New Roman" w:hAnsi="Times New Roman" w:cs="Times New Roman"/>
          <w:sz w:val="24"/>
          <w:szCs w:val="24"/>
          <w:lang w:eastAsia="ru-RU"/>
        </w:rPr>
        <w:t xml:space="preserve">0,11 </w:t>
      </w:r>
      <w:r w:rsidRPr="00D0125B">
        <w:rPr>
          <w:rFonts w:ascii="Times New Roman" w:eastAsia="Times New Roman" w:hAnsi="Times New Roman" w:cs="Times New Roman"/>
          <w:sz w:val="24"/>
          <w:szCs w:val="24"/>
          <w:lang w:eastAsia="ru-RU"/>
        </w:rPr>
        <w:t>%</w:t>
      </w:r>
      <w:r w:rsidR="00560183">
        <w:rPr>
          <w:rFonts w:ascii="Times New Roman" w:eastAsia="Times New Roman" w:hAnsi="Times New Roman" w:cs="Times New Roman"/>
          <w:sz w:val="24"/>
          <w:szCs w:val="24"/>
          <w:lang w:eastAsia="ru-RU"/>
        </w:rPr>
        <w:t xml:space="preserve"> </w:t>
      </w:r>
      <w:r w:rsidRPr="002D17CF">
        <w:rPr>
          <w:rFonts w:ascii="Times New Roman" w:eastAsia="Times New Roman" w:hAnsi="Times New Roman" w:cs="Times New Roman"/>
          <w:sz w:val="24"/>
          <w:szCs w:val="24"/>
          <w:lang w:eastAsia="ru-RU"/>
        </w:rPr>
        <w:t>в общем объеме расходов бюджета.</w:t>
      </w:r>
    </w:p>
    <w:p w:rsidR="00222FD7" w:rsidRDefault="00222FD7" w:rsidP="00222FD7">
      <w:pPr>
        <w:spacing w:after="0" w:line="240" w:lineRule="auto"/>
        <w:ind w:firstLine="709"/>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4332CB" w:rsidRPr="002D17CF" w:rsidRDefault="004332CB" w:rsidP="00222FD7">
      <w:pPr>
        <w:spacing w:after="0" w:line="240" w:lineRule="auto"/>
        <w:ind w:firstLine="709"/>
        <w:jc w:val="both"/>
        <w:rPr>
          <w:rFonts w:ascii="Times New Roman" w:eastAsia="Times New Roman" w:hAnsi="Times New Roman" w:cs="Times New Roman"/>
          <w:sz w:val="24"/>
          <w:szCs w:val="24"/>
          <w:lang w:eastAsia="ru-RU"/>
        </w:rPr>
      </w:pPr>
    </w:p>
    <w:p w:rsidR="00222FD7" w:rsidRPr="002D17CF" w:rsidRDefault="00222FD7" w:rsidP="00222FD7">
      <w:pPr>
        <w:spacing w:after="0" w:line="240" w:lineRule="auto"/>
        <w:jc w:val="both"/>
        <w:rPr>
          <w:rFonts w:ascii="Times New Roman" w:eastAsia="Times New Roman" w:hAnsi="Times New Roman" w:cs="Times New Roman"/>
          <w:b/>
          <w:sz w:val="24"/>
          <w:szCs w:val="24"/>
          <w:lang w:eastAsia="ru-RU"/>
        </w:rPr>
      </w:pPr>
      <w:r w:rsidRPr="002D17CF">
        <w:rPr>
          <w:rFonts w:ascii="Times New Roman" w:hAnsi="Times New Roman" w:cs="Times New Roman"/>
          <w:b/>
          <w:sz w:val="24"/>
          <w:szCs w:val="24"/>
        </w:rPr>
        <w:t xml:space="preserve">           Реализация программных мероприятий обеспечит:</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*подготовку нормативных правовых актов, методических документов по охране труда;</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*финансирование деятельности отдела труда департамента экономической политики администрации города по осуще</w:t>
      </w:r>
      <w:r w:rsidR="006215DB">
        <w:rPr>
          <w:rFonts w:ascii="Times New Roman" w:eastAsia="Times New Roman" w:hAnsi="Times New Roman" w:cs="Times New Roman"/>
          <w:sz w:val="24"/>
          <w:szCs w:val="24"/>
          <w:lang w:eastAsia="ru-RU"/>
        </w:rPr>
        <w:t xml:space="preserve">ствлению переданных полномочий </w:t>
      </w:r>
      <w:r w:rsidRPr="002D17CF">
        <w:rPr>
          <w:rFonts w:ascii="Times New Roman" w:eastAsia="Times New Roman" w:hAnsi="Times New Roman" w:cs="Times New Roman"/>
          <w:sz w:val="24"/>
          <w:szCs w:val="24"/>
          <w:lang w:eastAsia="ru-RU"/>
        </w:rPr>
        <w:t xml:space="preserve">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*организацию и проведение аттестации рабочих мест по условиям труда в муниципальных учреждениях города;</w:t>
      </w:r>
    </w:p>
    <w:p w:rsidR="00222FD7" w:rsidRPr="002D17CF" w:rsidRDefault="00222FD7" w:rsidP="00222FD7">
      <w:pPr>
        <w:spacing w:after="0" w:line="240" w:lineRule="auto"/>
        <w:jc w:val="both"/>
        <w:rPr>
          <w:rFonts w:ascii="Times New Roman" w:eastAsia="Times New Roman" w:hAnsi="Times New Roman" w:cs="Times New Roman"/>
          <w:sz w:val="24"/>
          <w:szCs w:val="24"/>
          <w:lang w:eastAsia="ru-RU"/>
        </w:rPr>
      </w:pPr>
      <w:r w:rsidRPr="002D17CF">
        <w:rPr>
          <w:rFonts w:ascii="Times New Roman" w:eastAsia="Times New Roman" w:hAnsi="Times New Roman" w:cs="Times New Roman"/>
          <w:sz w:val="24"/>
          <w:szCs w:val="24"/>
          <w:lang w:eastAsia="ru-RU"/>
        </w:rPr>
        <w:t xml:space="preserve">           *организацию обучения и проверки знаний требований охраны труда руководителей и специалистов муниципальных учреждений.</w:t>
      </w:r>
    </w:p>
    <w:p w:rsidR="00222FD7" w:rsidRPr="002D17CF" w:rsidRDefault="00222FD7" w:rsidP="00222FD7">
      <w:pPr>
        <w:spacing w:after="0" w:line="240" w:lineRule="auto"/>
        <w:jc w:val="both"/>
        <w:rPr>
          <w:rFonts w:ascii="Times New Roman" w:eastAsia="Times New Roman" w:hAnsi="Times New Roman" w:cs="Times New Roman"/>
          <w:sz w:val="24"/>
          <w:szCs w:val="24"/>
          <w:u w:val="single"/>
          <w:lang w:eastAsia="ru-RU"/>
        </w:rPr>
      </w:pPr>
      <w:r w:rsidRPr="002D17CF">
        <w:rPr>
          <w:rFonts w:ascii="Times New Roman" w:hAnsi="Times New Roman" w:cs="Times New Roman"/>
          <w:sz w:val="24"/>
          <w:szCs w:val="24"/>
        </w:rPr>
        <w:t xml:space="preserve">           </w:t>
      </w:r>
      <w:r w:rsidRPr="002D17CF">
        <w:rPr>
          <w:rFonts w:ascii="Times New Roman" w:hAnsi="Times New Roman" w:cs="Times New Roman"/>
          <w:sz w:val="24"/>
          <w:szCs w:val="24"/>
          <w:u w:val="single"/>
        </w:rPr>
        <w:t xml:space="preserve">Социальный эффект от реализации Программы направлен на: </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сохранение народонаселения и здоровья самой активной, репродуктивной части общества и как следствие увеличение продолжительности жизни;</w:t>
      </w:r>
    </w:p>
    <w:p w:rsidR="00222FD7" w:rsidRPr="002D17CF" w:rsidRDefault="00222FD7" w:rsidP="00222FD7">
      <w:pPr>
        <w:tabs>
          <w:tab w:val="left" w:pos="851"/>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снижение количества неполных семей и детей-сирот вследствие производственного травматизма и профессиональной заболеваемости;</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повышение социальной защищенности и удовлетворенности работников условиями труда;</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влияние органов местного самоуправления на обеспечение охраны труда, принятие предупредительных и профилактических мер, направленных на снижение несчастных случаев и профессиональной заболеваемости.</w:t>
      </w:r>
    </w:p>
    <w:p w:rsidR="00222FD7" w:rsidRPr="002D17CF" w:rsidRDefault="00222FD7" w:rsidP="00222FD7">
      <w:pPr>
        <w:tabs>
          <w:tab w:val="left" w:pos="709"/>
        </w:tabs>
        <w:spacing w:after="0" w:line="240" w:lineRule="auto"/>
        <w:jc w:val="both"/>
        <w:rPr>
          <w:rFonts w:ascii="Times New Roman" w:hAnsi="Times New Roman" w:cs="Times New Roman"/>
          <w:sz w:val="24"/>
          <w:szCs w:val="24"/>
          <w:u w:val="single"/>
        </w:rPr>
      </w:pPr>
      <w:r w:rsidRPr="002D17CF">
        <w:rPr>
          <w:rFonts w:ascii="Times New Roman" w:hAnsi="Times New Roman" w:cs="Times New Roman"/>
          <w:sz w:val="24"/>
          <w:szCs w:val="24"/>
        </w:rPr>
        <w:t xml:space="preserve">           </w:t>
      </w:r>
      <w:r w:rsidRPr="002D17CF">
        <w:rPr>
          <w:rFonts w:ascii="Times New Roman" w:hAnsi="Times New Roman" w:cs="Times New Roman"/>
          <w:sz w:val="24"/>
          <w:szCs w:val="24"/>
          <w:u w:val="single"/>
        </w:rPr>
        <w:t>Экономический эффект от ре</w:t>
      </w:r>
      <w:r w:rsidR="006215DB">
        <w:rPr>
          <w:rFonts w:ascii="Times New Roman" w:hAnsi="Times New Roman" w:cs="Times New Roman"/>
          <w:sz w:val="24"/>
          <w:szCs w:val="24"/>
          <w:u w:val="single"/>
        </w:rPr>
        <w:t xml:space="preserve">ализации мероприятий Программы </w:t>
      </w:r>
      <w:r w:rsidRPr="002D17CF">
        <w:rPr>
          <w:rFonts w:ascii="Times New Roman" w:hAnsi="Times New Roman" w:cs="Times New Roman"/>
          <w:sz w:val="24"/>
          <w:szCs w:val="24"/>
          <w:u w:val="single"/>
        </w:rPr>
        <w:t>выразится:</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 в увеличении производительности труда;</w:t>
      </w:r>
    </w:p>
    <w:p w:rsidR="00222FD7" w:rsidRPr="002D17CF" w:rsidRDefault="00222FD7" w:rsidP="00222FD7">
      <w:pPr>
        <w:tabs>
          <w:tab w:val="left" w:pos="709"/>
        </w:tabs>
        <w:spacing w:after="0" w:line="240" w:lineRule="auto"/>
        <w:jc w:val="both"/>
        <w:rPr>
          <w:rFonts w:ascii="Times New Roman" w:hAnsi="Times New Roman" w:cs="Times New Roman"/>
          <w:sz w:val="24"/>
          <w:szCs w:val="24"/>
        </w:rPr>
      </w:pPr>
      <w:r w:rsidRPr="002D17CF">
        <w:rPr>
          <w:rFonts w:ascii="Times New Roman" w:hAnsi="Times New Roman" w:cs="Times New Roman"/>
          <w:sz w:val="24"/>
          <w:szCs w:val="24"/>
        </w:rPr>
        <w:t xml:space="preserve">           *в снижении материального ущерба от производственного травматизма и профессиональной заболеваемости.</w:t>
      </w:r>
    </w:p>
    <w:p w:rsidR="004F3878" w:rsidRDefault="004F3878"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D85FA3" w:rsidRPr="00E71422" w:rsidRDefault="00D85FA3"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 xml:space="preserve">3. Программа </w:t>
      </w:r>
      <w:r w:rsidR="005844F4">
        <w:rPr>
          <w:rFonts w:ascii="Times New Roman" w:eastAsia="Times New Roman" w:hAnsi="Times New Roman" w:cs="Times New Roman"/>
          <w:b/>
          <w:bCs/>
          <w:color w:val="000000"/>
          <w:sz w:val="24"/>
          <w:szCs w:val="24"/>
          <w:lang w:eastAsia="ru-RU"/>
        </w:rPr>
        <w:t>03 0 00 00000</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6F2D90">
        <w:rPr>
          <w:rFonts w:ascii="Times New Roman" w:eastAsia="Times New Roman" w:hAnsi="Times New Roman" w:cs="Times New Roman"/>
          <w:b/>
          <w:bCs/>
          <w:color w:val="000000"/>
          <w:sz w:val="24"/>
          <w:szCs w:val="24"/>
          <w:lang w:eastAsia="ru-RU"/>
        </w:rPr>
        <w:t xml:space="preserve">«Поддержка и развитие малого </w:t>
      </w:r>
      <w:r w:rsidR="006215DB">
        <w:rPr>
          <w:rFonts w:ascii="Times New Roman" w:eastAsia="Times New Roman" w:hAnsi="Times New Roman" w:cs="Times New Roman"/>
          <w:b/>
          <w:bCs/>
          <w:color w:val="000000"/>
          <w:sz w:val="24"/>
          <w:szCs w:val="24"/>
          <w:lang w:eastAsia="ru-RU"/>
        </w:rPr>
        <w:t xml:space="preserve">и среднего предпринимательства </w:t>
      </w:r>
      <w:r w:rsidRPr="006F2D90">
        <w:rPr>
          <w:rFonts w:ascii="Times New Roman" w:eastAsia="Times New Roman" w:hAnsi="Times New Roman" w:cs="Times New Roman"/>
          <w:b/>
          <w:bCs/>
          <w:color w:val="000000"/>
          <w:sz w:val="24"/>
          <w:szCs w:val="24"/>
          <w:lang w:eastAsia="ru-RU"/>
        </w:rPr>
        <w:t>на территории городского округа город Мегион на 2014-20</w:t>
      </w:r>
      <w:r w:rsidR="00B56A6A">
        <w:rPr>
          <w:rFonts w:ascii="Times New Roman" w:eastAsia="Times New Roman" w:hAnsi="Times New Roman" w:cs="Times New Roman"/>
          <w:b/>
          <w:bCs/>
          <w:color w:val="000000"/>
          <w:sz w:val="24"/>
          <w:szCs w:val="24"/>
          <w:lang w:eastAsia="ru-RU"/>
        </w:rPr>
        <w:t>20</w:t>
      </w:r>
      <w:r w:rsidRPr="006F2D90">
        <w:rPr>
          <w:rFonts w:ascii="Times New Roman" w:eastAsia="Times New Roman" w:hAnsi="Times New Roman" w:cs="Times New Roman"/>
          <w:b/>
          <w:bCs/>
          <w:color w:val="000000"/>
          <w:sz w:val="24"/>
          <w:szCs w:val="24"/>
          <w:lang w:eastAsia="ru-RU"/>
        </w:rPr>
        <w:t xml:space="preserve"> годы»</w:t>
      </w:r>
    </w:p>
    <w:p w:rsidR="00222FD7" w:rsidRPr="006F2D9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6F2D90" w:rsidRDefault="006215DB" w:rsidP="00222FD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222FD7" w:rsidRPr="006F2D90">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Pr>
          <w:rFonts w:ascii="Times New Roman" w:eastAsia="Times New Roman" w:hAnsi="Times New Roman" w:cs="Times New Roman"/>
          <w:bCs/>
          <w:color w:val="000000"/>
          <w:sz w:val="24"/>
          <w:szCs w:val="24"/>
          <w:lang w:eastAsia="ru-RU"/>
        </w:rPr>
        <w:t>20</w:t>
      </w:r>
      <w:r w:rsidR="00222FD7" w:rsidRPr="006F2D9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w:t>
      </w:r>
      <w:r w:rsidR="00222FD7" w:rsidRPr="008C69A5">
        <w:rPr>
          <w:rFonts w:ascii="Times New Roman" w:eastAsia="Times New Roman" w:hAnsi="Times New Roman" w:cs="Times New Roman"/>
          <w:bCs/>
          <w:color w:val="000000"/>
          <w:sz w:val="24"/>
          <w:szCs w:val="24"/>
          <w:lang w:eastAsia="ru-RU"/>
        </w:rPr>
        <w:t>города от 15.10.2013 №2370 (с изменениями</w:t>
      </w:r>
      <w:r>
        <w:rPr>
          <w:rFonts w:ascii="Times New Roman" w:eastAsia="Times New Roman" w:hAnsi="Times New Roman" w:cs="Times New Roman"/>
          <w:bCs/>
          <w:color w:val="000000"/>
          <w:sz w:val="24"/>
          <w:szCs w:val="24"/>
          <w:lang w:eastAsia="ru-RU"/>
        </w:rPr>
        <w:t xml:space="preserve">) (далее </w:t>
      </w:r>
      <w:r w:rsidR="00222FD7" w:rsidRPr="006F2D90">
        <w:rPr>
          <w:rFonts w:ascii="Times New Roman" w:eastAsia="Times New Roman" w:hAnsi="Times New Roman" w:cs="Times New Roman"/>
          <w:bCs/>
          <w:color w:val="000000"/>
          <w:sz w:val="24"/>
          <w:szCs w:val="24"/>
          <w:lang w:eastAsia="ru-RU"/>
        </w:rPr>
        <w:t>муниципальная программа).</w:t>
      </w:r>
    </w:p>
    <w:p w:rsidR="00222FD7" w:rsidRDefault="00222FD7" w:rsidP="00222FD7">
      <w:pPr>
        <w:spacing w:after="0" w:line="240" w:lineRule="auto"/>
        <w:ind w:firstLine="708"/>
        <w:jc w:val="both"/>
      </w:pPr>
      <w:r w:rsidRPr="006F2D90">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6F2D90">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6F2D90">
        <w:t xml:space="preserve"> </w:t>
      </w:r>
      <w:hyperlink r:id="rId10" w:history="1">
        <w:r w:rsidR="001F0BB8" w:rsidRPr="00547088">
          <w:rPr>
            <w:rStyle w:val="aa"/>
          </w:rPr>
          <w:t>https://admmegion.ru/programs/municipal/predprinim14-20/</w:t>
        </w:r>
      </w:hyperlink>
      <w:r w:rsidR="00813838">
        <w:rPr>
          <w:rStyle w:val="aa"/>
        </w:rPr>
        <w:t>.</w:t>
      </w:r>
    </w:p>
    <w:p w:rsidR="00222FD7" w:rsidRPr="0037290A"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6F2D90">
        <w:rPr>
          <w:rFonts w:ascii="Times New Roman" w:eastAsia="Times New Roman" w:hAnsi="Times New Roman" w:cs="Times New Roman"/>
          <w:bCs/>
          <w:color w:val="000000"/>
          <w:sz w:val="24"/>
          <w:szCs w:val="24"/>
          <w:lang w:eastAsia="ru-RU"/>
        </w:rPr>
        <w:tab/>
      </w:r>
      <w:r w:rsidRPr="0037290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отдел по развитию потребительского рынка и поддержке предпринимательства администрации города.</w:t>
      </w:r>
    </w:p>
    <w:p w:rsidR="00222FD7" w:rsidRPr="006F2D90" w:rsidRDefault="00222FD7" w:rsidP="00222FD7">
      <w:pPr>
        <w:spacing w:after="0" w:line="240" w:lineRule="auto"/>
        <w:ind w:firstLine="720"/>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w:t>
      </w:r>
      <w:r w:rsidR="006215DB">
        <w:rPr>
          <w:rFonts w:ascii="Times New Roman" w:eastAsia="Times New Roman" w:hAnsi="Times New Roman" w:cs="Times New Roman"/>
          <w:sz w:val="24"/>
          <w:szCs w:val="24"/>
          <w:lang w:eastAsia="ru-RU"/>
        </w:rPr>
        <w:t xml:space="preserve">м числе местного производства, </w:t>
      </w:r>
      <w:r w:rsidRPr="006F2D90">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215DB">
        <w:rPr>
          <w:rFonts w:ascii="Times New Roman" w:eastAsia="Times New Roman" w:hAnsi="Times New Roman" w:cs="Times New Roman"/>
          <w:sz w:val="24"/>
          <w:szCs w:val="24"/>
          <w:lang w:eastAsia="ru-RU"/>
        </w:rPr>
        <w:t xml:space="preserve">конкурентной среды, увеличению </w:t>
      </w:r>
      <w:r w:rsidRPr="006F2D90">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6F2D9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22FD7" w:rsidRPr="006F2D9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F2D9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6F2D9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6F2D90" w:rsidRDefault="00222FD7" w:rsidP="00222FD7">
      <w:pPr>
        <w:tabs>
          <w:tab w:val="left" w:pos="709"/>
        </w:tabs>
        <w:spacing w:after="0" w:line="240" w:lineRule="auto"/>
        <w:ind w:firstLine="708"/>
        <w:jc w:val="both"/>
        <w:rPr>
          <w:rFonts w:ascii="Times New Roman" w:hAnsi="Times New Roman" w:cs="Times New Roman"/>
          <w:bCs/>
          <w:sz w:val="24"/>
          <w:szCs w:val="24"/>
        </w:rPr>
      </w:pPr>
    </w:p>
    <w:p w:rsidR="00222FD7" w:rsidRPr="006F2D90" w:rsidRDefault="00DF0444" w:rsidP="00F504D7">
      <w:pPr>
        <w:tabs>
          <w:tab w:val="left" w:pos="709"/>
        </w:tabs>
        <w:spacing w:after="0" w:line="240" w:lineRule="auto"/>
        <w:ind w:firstLine="708"/>
        <w:jc w:val="both"/>
        <w:rPr>
          <w:rFonts w:ascii="Times New Roman" w:eastAsia="Calibri"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F504D7">
        <w:rPr>
          <w:rFonts w:ascii="Times New Roman" w:eastAsia="Times New Roman" w:hAnsi="Times New Roman" w:cs="Times New Roman"/>
          <w:sz w:val="24"/>
          <w:szCs w:val="24"/>
          <w:lang w:eastAsia="ru-RU"/>
        </w:rPr>
        <w:t>3 300</w:t>
      </w:r>
      <w:r w:rsidR="00222FD7" w:rsidRPr="006B68E3">
        <w:rPr>
          <w:rFonts w:ascii="Times New Roman" w:eastAsia="Calibri" w:hAnsi="Times New Roman" w:cs="Times New Roman"/>
          <w:sz w:val="24"/>
          <w:szCs w:val="24"/>
          <w:lang w:eastAsia="ru-RU"/>
        </w:rPr>
        <w:t>,0</w:t>
      </w:r>
      <w:r w:rsidR="006215DB">
        <w:rPr>
          <w:rFonts w:ascii="Times New Roman" w:eastAsia="Calibri" w:hAnsi="Times New Roman" w:cs="Times New Roman"/>
          <w:sz w:val="24"/>
          <w:szCs w:val="24"/>
          <w:lang w:eastAsia="ru-RU"/>
        </w:rPr>
        <w:t xml:space="preserve"> </w:t>
      </w:r>
      <w:r w:rsidR="00222FD7" w:rsidRPr="006F2D90">
        <w:rPr>
          <w:rFonts w:ascii="Times New Roman" w:eastAsia="Calibri" w:hAnsi="Times New Roman" w:cs="Times New Roman"/>
          <w:sz w:val="24"/>
          <w:szCs w:val="24"/>
          <w:lang w:eastAsia="ru-RU"/>
        </w:rPr>
        <w:t>тыс. рублей, в том числе:</w:t>
      </w:r>
    </w:p>
    <w:p w:rsidR="00222FD7" w:rsidRPr="006F2D90" w:rsidRDefault="00222FD7" w:rsidP="00222FD7">
      <w:pPr>
        <w:spacing w:after="0" w:line="240" w:lineRule="auto"/>
        <w:ind w:left="360"/>
        <w:jc w:val="center"/>
        <w:rPr>
          <w:rFonts w:ascii="Times New Roman" w:hAnsi="Times New Roman" w:cs="Times New Roman"/>
          <w:bCs/>
          <w:sz w:val="20"/>
          <w:szCs w:val="20"/>
        </w:rPr>
      </w:pPr>
      <w:r w:rsidRPr="006F2D90">
        <w:rPr>
          <w:rFonts w:ascii="Times New Roman" w:eastAsia="Calibri" w:hAnsi="Times New Roman" w:cs="Times New Roman"/>
          <w:sz w:val="20"/>
          <w:szCs w:val="20"/>
          <w:lang w:eastAsia="ru-RU"/>
        </w:rPr>
        <w:t xml:space="preserve">                                                                                                                                                                </w:t>
      </w:r>
      <w:r w:rsidRPr="006F2D90">
        <w:rPr>
          <w:rFonts w:ascii="Times New Roman" w:eastAsia="Times New Roman" w:hAnsi="Times New Roman" w:cs="Times New Roman"/>
          <w:bCs/>
          <w:color w:val="000000"/>
          <w:sz w:val="20"/>
          <w:szCs w:val="20"/>
          <w:lang w:eastAsia="ru-RU"/>
        </w:rPr>
        <w:t>(тыс. руб</w:t>
      </w:r>
      <w:r w:rsidR="00B56A6A">
        <w:rPr>
          <w:rFonts w:ascii="Times New Roman" w:eastAsia="Times New Roman" w:hAnsi="Times New Roman" w:cs="Times New Roman"/>
          <w:bCs/>
          <w:color w:val="000000"/>
          <w:sz w:val="20"/>
          <w:szCs w:val="20"/>
          <w:lang w:eastAsia="ru-RU"/>
        </w:rPr>
        <w:t>лей</w:t>
      </w:r>
      <w:r w:rsidRPr="006F2D90">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AC74DA" w:rsidRPr="006F2D90" w:rsidTr="009F3C5A">
        <w:tc>
          <w:tcPr>
            <w:tcW w:w="567" w:type="dxa"/>
            <w:vAlign w:val="center"/>
          </w:tcPr>
          <w:p w:rsidR="00AC74DA" w:rsidRPr="006F2D90" w:rsidRDefault="00AC74DA"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 п/п</w:t>
            </w:r>
          </w:p>
        </w:tc>
        <w:tc>
          <w:tcPr>
            <w:tcW w:w="2552" w:type="dxa"/>
            <w:vAlign w:val="center"/>
          </w:tcPr>
          <w:p w:rsidR="00AC74DA" w:rsidRPr="006F2D90" w:rsidRDefault="00AC74DA"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Источник финансирования</w:t>
            </w:r>
          </w:p>
        </w:tc>
        <w:tc>
          <w:tcPr>
            <w:tcW w:w="1984" w:type="dxa"/>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1418"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417"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559" w:type="dxa"/>
            <w:vAlign w:val="center"/>
          </w:tcPr>
          <w:p w:rsidR="00AC74DA" w:rsidRPr="00214387" w:rsidRDefault="00AC74D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AC74DA" w:rsidRPr="006F2D90" w:rsidTr="002D6FD0">
        <w:tc>
          <w:tcPr>
            <w:tcW w:w="567"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1</w:t>
            </w:r>
          </w:p>
        </w:tc>
        <w:tc>
          <w:tcPr>
            <w:tcW w:w="2552"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2</w:t>
            </w:r>
          </w:p>
        </w:tc>
        <w:tc>
          <w:tcPr>
            <w:tcW w:w="1984" w:type="dxa"/>
            <w:vAlign w:val="center"/>
          </w:tcPr>
          <w:p w:rsidR="00AC74DA" w:rsidRPr="006F2D90" w:rsidRDefault="00AC74DA" w:rsidP="006C2B0F">
            <w:pPr>
              <w:spacing w:after="0" w:line="240" w:lineRule="auto"/>
              <w:jc w:val="center"/>
              <w:rPr>
                <w:rFonts w:ascii="Times New Roman" w:eastAsia="Times New Roman" w:hAnsi="Times New Roman" w:cs="Times New Roman"/>
                <w:sz w:val="16"/>
                <w:szCs w:val="16"/>
              </w:rPr>
            </w:pPr>
            <w:r w:rsidRPr="006F2D90">
              <w:rPr>
                <w:rFonts w:ascii="Times New Roman" w:eastAsia="Times New Roman" w:hAnsi="Times New Roman" w:cs="Times New Roman"/>
                <w:sz w:val="16"/>
                <w:szCs w:val="16"/>
              </w:rPr>
              <w:t>3</w:t>
            </w:r>
          </w:p>
        </w:tc>
        <w:tc>
          <w:tcPr>
            <w:tcW w:w="1418" w:type="dxa"/>
            <w:vAlign w:val="center"/>
          </w:tcPr>
          <w:p w:rsidR="00AC74DA" w:rsidRPr="006F2D90" w:rsidRDefault="00946F1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7" w:type="dxa"/>
            <w:vAlign w:val="center"/>
          </w:tcPr>
          <w:p w:rsidR="00AC74DA" w:rsidRPr="006F2D90" w:rsidRDefault="00946F18" w:rsidP="00AC74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AC74DA" w:rsidRPr="006F2D90" w:rsidRDefault="00946F18" w:rsidP="00AC74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946F18" w:rsidRPr="006F2D90" w:rsidTr="002D6FD0">
        <w:trPr>
          <w:trHeight w:val="185"/>
        </w:trPr>
        <w:tc>
          <w:tcPr>
            <w:tcW w:w="567" w:type="dxa"/>
          </w:tcPr>
          <w:p w:rsidR="00946F18" w:rsidRPr="006F2D90" w:rsidRDefault="00946F18" w:rsidP="006C2B0F">
            <w:pPr>
              <w:spacing w:after="0" w:line="240" w:lineRule="auto"/>
              <w:jc w:val="both"/>
              <w:rPr>
                <w:rFonts w:ascii="Times New Roman" w:eastAsia="Times New Roman" w:hAnsi="Times New Roman" w:cs="Times New Roman"/>
                <w:sz w:val="20"/>
                <w:szCs w:val="20"/>
              </w:rPr>
            </w:pPr>
          </w:p>
        </w:tc>
        <w:tc>
          <w:tcPr>
            <w:tcW w:w="2552" w:type="dxa"/>
            <w:vAlign w:val="center"/>
          </w:tcPr>
          <w:p w:rsidR="00946F18" w:rsidRPr="006F2D90" w:rsidRDefault="00946F18" w:rsidP="006C2B0F">
            <w:pPr>
              <w:spacing w:after="0" w:line="240" w:lineRule="auto"/>
              <w:rPr>
                <w:rFonts w:ascii="Times New Roman" w:eastAsia="Times New Roman" w:hAnsi="Times New Roman" w:cs="Times New Roman"/>
                <w:b/>
                <w:sz w:val="20"/>
                <w:szCs w:val="20"/>
              </w:rPr>
            </w:pPr>
            <w:r w:rsidRPr="006F2D90">
              <w:rPr>
                <w:rFonts w:ascii="Times New Roman" w:eastAsia="Times New Roman" w:hAnsi="Times New Roman" w:cs="Times New Roman"/>
                <w:b/>
                <w:sz w:val="20"/>
                <w:szCs w:val="20"/>
              </w:rPr>
              <w:t>Всего:</w:t>
            </w:r>
          </w:p>
        </w:tc>
        <w:tc>
          <w:tcPr>
            <w:tcW w:w="1984" w:type="dxa"/>
            <w:vAlign w:val="center"/>
          </w:tcPr>
          <w:p w:rsidR="00946F18" w:rsidRPr="006F2D90" w:rsidRDefault="00946F18"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1 000,0</w:t>
            </w:r>
          </w:p>
        </w:tc>
        <w:tc>
          <w:tcPr>
            <w:tcW w:w="1418" w:type="dxa"/>
            <w:vAlign w:val="center"/>
          </w:tcPr>
          <w:p w:rsidR="00946F18" w:rsidRPr="006B68E3" w:rsidRDefault="00946F18" w:rsidP="00946F18">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c>
          <w:tcPr>
            <w:tcW w:w="1417" w:type="dxa"/>
            <w:vAlign w:val="center"/>
          </w:tcPr>
          <w:p w:rsidR="00946F18" w:rsidRPr="006B68E3" w:rsidRDefault="00946F18" w:rsidP="00FF02CD">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c>
          <w:tcPr>
            <w:tcW w:w="1559" w:type="dxa"/>
            <w:vAlign w:val="center"/>
          </w:tcPr>
          <w:p w:rsidR="00946F18" w:rsidRPr="006B68E3" w:rsidRDefault="00946F18" w:rsidP="00FF02CD">
            <w:pPr>
              <w:spacing w:after="0" w:line="240" w:lineRule="auto"/>
              <w:jc w:val="center"/>
              <w:rPr>
                <w:rFonts w:ascii="Times New Roman" w:eastAsia="Times New Roman" w:hAnsi="Times New Roman" w:cs="Times New Roman"/>
                <w:b/>
                <w:color w:val="000000"/>
                <w:sz w:val="20"/>
                <w:szCs w:val="20"/>
                <w:lang w:eastAsia="ru-RU"/>
              </w:rPr>
            </w:pPr>
            <w:r w:rsidRPr="006B68E3">
              <w:rPr>
                <w:rFonts w:ascii="Times New Roman" w:eastAsia="Times New Roman" w:hAnsi="Times New Roman" w:cs="Times New Roman"/>
                <w:b/>
                <w:color w:val="000000"/>
                <w:sz w:val="20"/>
                <w:szCs w:val="20"/>
                <w:lang w:eastAsia="ru-RU"/>
              </w:rPr>
              <w:t>1 </w:t>
            </w:r>
            <w:r>
              <w:rPr>
                <w:rFonts w:ascii="Times New Roman" w:eastAsia="Times New Roman" w:hAnsi="Times New Roman" w:cs="Times New Roman"/>
                <w:b/>
                <w:color w:val="000000"/>
                <w:sz w:val="20"/>
                <w:szCs w:val="20"/>
                <w:lang w:eastAsia="ru-RU"/>
              </w:rPr>
              <w:t>1</w:t>
            </w:r>
            <w:r w:rsidRPr="006B68E3">
              <w:rPr>
                <w:rFonts w:ascii="Times New Roman" w:eastAsia="Times New Roman" w:hAnsi="Times New Roman" w:cs="Times New Roman"/>
                <w:b/>
                <w:color w:val="000000"/>
                <w:sz w:val="20"/>
                <w:szCs w:val="20"/>
                <w:lang w:eastAsia="ru-RU"/>
              </w:rPr>
              <w:t>00,0</w:t>
            </w:r>
          </w:p>
        </w:tc>
      </w:tr>
      <w:tr w:rsidR="00946F18" w:rsidRPr="006F2D90" w:rsidTr="002D6FD0">
        <w:trPr>
          <w:trHeight w:val="277"/>
        </w:trPr>
        <w:tc>
          <w:tcPr>
            <w:tcW w:w="567" w:type="dxa"/>
            <w:vAlign w:val="center"/>
          </w:tcPr>
          <w:p w:rsidR="00946F18" w:rsidRPr="006F2D90" w:rsidRDefault="00946F18" w:rsidP="006C2B0F">
            <w:pPr>
              <w:spacing w:after="0" w:line="240" w:lineRule="auto"/>
              <w:jc w:val="center"/>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1</w:t>
            </w:r>
          </w:p>
        </w:tc>
        <w:tc>
          <w:tcPr>
            <w:tcW w:w="2552" w:type="dxa"/>
            <w:vAlign w:val="center"/>
          </w:tcPr>
          <w:p w:rsidR="00946F18" w:rsidRPr="006F2D90" w:rsidRDefault="00946F18" w:rsidP="006C2B0F">
            <w:pPr>
              <w:spacing w:after="0" w:line="240" w:lineRule="auto"/>
              <w:rPr>
                <w:rFonts w:ascii="Times New Roman" w:eastAsia="Times New Roman" w:hAnsi="Times New Roman" w:cs="Times New Roman"/>
                <w:sz w:val="20"/>
                <w:szCs w:val="20"/>
              </w:rPr>
            </w:pPr>
            <w:r w:rsidRPr="006F2D90">
              <w:rPr>
                <w:rFonts w:ascii="Times New Roman" w:eastAsia="Times New Roman" w:hAnsi="Times New Roman" w:cs="Times New Roman"/>
                <w:sz w:val="20"/>
                <w:szCs w:val="20"/>
              </w:rPr>
              <w:t xml:space="preserve">местный бюджет </w:t>
            </w:r>
          </w:p>
        </w:tc>
        <w:tc>
          <w:tcPr>
            <w:tcW w:w="1984" w:type="dxa"/>
            <w:vAlign w:val="center"/>
          </w:tcPr>
          <w:p w:rsidR="00946F18" w:rsidRPr="006F2D90" w:rsidRDefault="00946F1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8" w:type="dxa"/>
            <w:vAlign w:val="center"/>
          </w:tcPr>
          <w:p w:rsidR="00946F18" w:rsidRPr="006B68E3" w:rsidRDefault="00946F1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c>
          <w:tcPr>
            <w:tcW w:w="1417" w:type="dxa"/>
            <w:vAlign w:val="center"/>
          </w:tcPr>
          <w:p w:rsidR="00946F18" w:rsidRPr="006B68E3" w:rsidRDefault="00946F18"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c>
          <w:tcPr>
            <w:tcW w:w="1559" w:type="dxa"/>
            <w:vAlign w:val="center"/>
          </w:tcPr>
          <w:p w:rsidR="00946F18" w:rsidRPr="006B68E3" w:rsidRDefault="00946F18"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w:t>
            </w:r>
            <w:r w:rsidRPr="006B68E3">
              <w:rPr>
                <w:rFonts w:ascii="Times New Roman" w:eastAsia="Times New Roman" w:hAnsi="Times New Roman" w:cs="Times New Roman"/>
                <w:color w:val="000000"/>
                <w:sz w:val="20"/>
                <w:szCs w:val="20"/>
                <w:lang w:eastAsia="ru-RU"/>
              </w:rPr>
              <w:t>00,0</w:t>
            </w:r>
          </w:p>
        </w:tc>
      </w:tr>
    </w:tbl>
    <w:p w:rsidR="00222FD7" w:rsidRPr="006F2D90" w:rsidRDefault="00222FD7" w:rsidP="00222FD7">
      <w:pPr>
        <w:spacing w:after="0" w:line="240" w:lineRule="auto"/>
        <w:ind w:firstLine="708"/>
        <w:jc w:val="both"/>
        <w:rPr>
          <w:rFonts w:ascii="Times New Roman" w:eastAsia="Times New Roman" w:hAnsi="Times New Roman" w:cs="Times New Roman"/>
          <w:sz w:val="24"/>
          <w:szCs w:val="24"/>
        </w:rPr>
      </w:pPr>
    </w:p>
    <w:p w:rsidR="00283BC9" w:rsidRPr="006F2D90" w:rsidRDefault="00283BC9" w:rsidP="00283BC9">
      <w:pPr>
        <w:spacing w:after="0" w:line="240" w:lineRule="auto"/>
        <w:ind w:firstLine="709"/>
        <w:jc w:val="both"/>
        <w:rPr>
          <w:rFonts w:ascii="Times New Roman" w:eastAsia="Times New Roman" w:hAnsi="Times New Roman" w:cs="Times New Roman"/>
          <w:sz w:val="24"/>
          <w:szCs w:val="24"/>
          <w:lang w:eastAsia="ru-RU"/>
        </w:rPr>
      </w:pPr>
      <w:r w:rsidRPr="006F2D90">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6F2D90">
        <w:rPr>
          <w:rFonts w:ascii="Times New Roman" w:eastAsia="Times New Roman" w:hAnsi="Times New Roman" w:cs="Times New Roman"/>
          <w:sz w:val="24"/>
          <w:szCs w:val="24"/>
          <w:lang w:eastAsia="ru-RU"/>
        </w:rPr>
        <w:t xml:space="preserve"> сложился в </w:t>
      </w:r>
      <w:r>
        <w:rPr>
          <w:rFonts w:ascii="Times New Roman" w:eastAsia="Times New Roman" w:hAnsi="Times New Roman" w:cs="Times New Roman"/>
          <w:sz w:val="24"/>
          <w:szCs w:val="24"/>
          <w:lang w:eastAsia="ru-RU"/>
        </w:rPr>
        <w:t xml:space="preserve">размере 0,03 % </w:t>
      </w:r>
      <w:r w:rsidRPr="006F2D90">
        <w:rPr>
          <w:rFonts w:ascii="Times New Roman" w:eastAsia="Times New Roman" w:hAnsi="Times New Roman" w:cs="Times New Roman"/>
          <w:sz w:val="24"/>
          <w:szCs w:val="24"/>
          <w:lang w:eastAsia="ru-RU"/>
        </w:rPr>
        <w:t>в общем объеме расходов бюджета.</w:t>
      </w:r>
    </w:p>
    <w:p w:rsidR="00222FD7" w:rsidRPr="006F2D90" w:rsidRDefault="00222FD7" w:rsidP="00222FD7">
      <w:pPr>
        <w:spacing w:after="0" w:line="240" w:lineRule="auto"/>
        <w:ind w:firstLine="709"/>
        <w:jc w:val="both"/>
        <w:rPr>
          <w:rFonts w:ascii="Times New Roman" w:eastAsia="Times New Roman" w:hAnsi="Times New Roman" w:cs="Times New Roman"/>
          <w:sz w:val="24"/>
          <w:szCs w:val="24"/>
        </w:rPr>
      </w:pPr>
      <w:r w:rsidRPr="006F2D90">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A5310" w:rsidRPr="00E71422" w:rsidRDefault="006A5310"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E34B42" w:rsidRPr="00101BA4"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101BA4">
        <w:rPr>
          <w:rFonts w:ascii="Times New Roman" w:eastAsia="Times New Roman" w:hAnsi="Times New Roman" w:cs="Times New Roman"/>
          <w:b/>
          <w:bCs/>
          <w:color w:val="000000"/>
          <w:sz w:val="24"/>
          <w:szCs w:val="24"/>
          <w:lang w:eastAsia="ru-RU"/>
        </w:rPr>
        <w:t>4.Программа</w:t>
      </w:r>
      <w:r w:rsidR="005844F4">
        <w:rPr>
          <w:rFonts w:ascii="Times New Roman" w:eastAsia="Times New Roman" w:hAnsi="Times New Roman" w:cs="Times New Roman"/>
          <w:b/>
          <w:bCs/>
          <w:color w:val="000000"/>
          <w:sz w:val="24"/>
          <w:szCs w:val="24"/>
          <w:lang w:eastAsia="ru-RU"/>
        </w:rPr>
        <w:t xml:space="preserve"> 04 0 00 00000</w:t>
      </w:r>
    </w:p>
    <w:p w:rsidR="003C3157" w:rsidRPr="00101BA4"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101BA4">
        <w:rPr>
          <w:rFonts w:ascii="Times New Roman" w:eastAsia="Times New Roman" w:hAnsi="Times New Roman" w:cs="Times New Roman"/>
          <w:b/>
          <w:bCs/>
          <w:color w:val="000000"/>
          <w:sz w:val="24"/>
          <w:szCs w:val="24"/>
          <w:lang w:eastAsia="ru-RU"/>
        </w:rPr>
        <w:t xml:space="preserve"> «</w:t>
      </w:r>
      <w:r w:rsidR="006215DB">
        <w:rPr>
          <w:rFonts w:ascii="Times New Roman" w:eastAsia="Times New Roman" w:hAnsi="Times New Roman" w:cs="Times New Roman"/>
          <w:b/>
          <w:bCs/>
          <w:color w:val="000000"/>
          <w:sz w:val="24"/>
          <w:szCs w:val="24"/>
          <w:lang w:eastAsia="ru-RU"/>
        </w:rPr>
        <w:t xml:space="preserve">Поддержка </w:t>
      </w:r>
      <w:r w:rsidR="00043DBA" w:rsidRPr="00101BA4">
        <w:rPr>
          <w:rFonts w:ascii="Times New Roman" w:eastAsia="Times New Roman" w:hAnsi="Times New Roman" w:cs="Times New Roman"/>
          <w:b/>
          <w:bCs/>
          <w:color w:val="000000"/>
          <w:sz w:val="24"/>
          <w:szCs w:val="24"/>
          <w:lang w:eastAsia="ru-RU"/>
        </w:rPr>
        <w:t>социально - ориентированных неко</w:t>
      </w:r>
      <w:r w:rsidR="00E662A0" w:rsidRPr="00101BA4">
        <w:rPr>
          <w:rFonts w:ascii="Times New Roman" w:eastAsia="Times New Roman" w:hAnsi="Times New Roman" w:cs="Times New Roman"/>
          <w:b/>
          <w:bCs/>
          <w:color w:val="000000"/>
          <w:sz w:val="24"/>
          <w:szCs w:val="24"/>
          <w:lang w:eastAsia="ru-RU"/>
        </w:rPr>
        <w:t>м</w:t>
      </w:r>
      <w:r w:rsidR="00043DBA" w:rsidRPr="00101BA4">
        <w:rPr>
          <w:rFonts w:ascii="Times New Roman" w:eastAsia="Times New Roman" w:hAnsi="Times New Roman" w:cs="Times New Roman"/>
          <w:b/>
          <w:bCs/>
          <w:color w:val="000000"/>
          <w:sz w:val="24"/>
          <w:szCs w:val="24"/>
          <w:lang w:eastAsia="ru-RU"/>
        </w:rPr>
        <w:t>мерчески</w:t>
      </w:r>
      <w:r w:rsidRPr="00101BA4">
        <w:rPr>
          <w:rFonts w:ascii="Times New Roman" w:eastAsia="Times New Roman" w:hAnsi="Times New Roman" w:cs="Times New Roman"/>
          <w:b/>
          <w:bCs/>
          <w:color w:val="000000"/>
          <w:sz w:val="24"/>
          <w:szCs w:val="24"/>
          <w:lang w:eastAsia="ru-RU"/>
        </w:rPr>
        <w:t xml:space="preserve">х организаций </w:t>
      </w:r>
    </w:p>
    <w:p w:rsidR="00043DBA" w:rsidRPr="000E1572"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E1572">
        <w:rPr>
          <w:rFonts w:ascii="Times New Roman" w:eastAsia="Times New Roman" w:hAnsi="Times New Roman" w:cs="Times New Roman"/>
          <w:b/>
          <w:bCs/>
          <w:color w:val="000000"/>
          <w:sz w:val="24"/>
          <w:szCs w:val="24"/>
          <w:lang w:eastAsia="ru-RU"/>
        </w:rPr>
        <w:t>на 2014-20</w:t>
      </w:r>
      <w:r w:rsidR="000E1572" w:rsidRPr="000E1572">
        <w:rPr>
          <w:rFonts w:ascii="Times New Roman" w:eastAsia="Times New Roman" w:hAnsi="Times New Roman" w:cs="Times New Roman"/>
          <w:b/>
          <w:bCs/>
          <w:color w:val="000000"/>
          <w:sz w:val="24"/>
          <w:szCs w:val="24"/>
          <w:lang w:eastAsia="ru-RU"/>
        </w:rPr>
        <w:t>20</w:t>
      </w:r>
      <w:r w:rsidRPr="000E1572">
        <w:rPr>
          <w:rFonts w:ascii="Times New Roman" w:eastAsia="Times New Roman" w:hAnsi="Times New Roman" w:cs="Times New Roman"/>
          <w:b/>
          <w:bCs/>
          <w:color w:val="000000"/>
          <w:sz w:val="24"/>
          <w:szCs w:val="24"/>
          <w:lang w:eastAsia="ru-RU"/>
        </w:rPr>
        <w:t xml:space="preserve"> годы»</w:t>
      </w:r>
    </w:p>
    <w:p w:rsidR="0007564B" w:rsidRPr="000E1572"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101BA4" w:rsidRDefault="006215DB" w:rsidP="0007564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программа «Поддержка </w:t>
      </w:r>
      <w:r w:rsidR="0007564B" w:rsidRPr="000E1572">
        <w:rPr>
          <w:rFonts w:ascii="Times New Roman" w:eastAsia="Times New Roman" w:hAnsi="Times New Roman" w:cs="Times New Roman"/>
          <w:bCs/>
          <w:color w:val="000000"/>
          <w:sz w:val="24"/>
          <w:szCs w:val="24"/>
          <w:lang w:eastAsia="ru-RU"/>
        </w:rPr>
        <w:t>социально - ориентированных некоммерческих организаций на 2014-20</w:t>
      </w:r>
      <w:r w:rsidR="000E1572" w:rsidRPr="000E1572">
        <w:rPr>
          <w:rFonts w:ascii="Times New Roman" w:eastAsia="Times New Roman" w:hAnsi="Times New Roman" w:cs="Times New Roman"/>
          <w:bCs/>
          <w:color w:val="000000"/>
          <w:sz w:val="24"/>
          <w:szCs w:val="24"/>
          <w:lang w:eastAsia="ru-RU"/>
        </w:rPr>
        <w:t>20</w:t>
      </w:r>
      <w:r w:rsidR="0007564B" w:rsidRPr="000E1572">
        <w:rPr>
          <w:rFonts w:ascii="Times New Roman" w:eastAsia="Times New Roman" w:hAnsi="Times New Roman" w:cs="Times New Roman"/>
          <w:bCs/>
          <w:color w:val="000000"/>
          <w:sz w:val="24"/>
          <w:szCs w:val="24"/>
          <w:lang w:eastAsia="ru-RU"/>
        </w:rPr>
        <w:t xml:space="preserve"> годы</w:t>
      </w:r>
      <w:r w:rsidR="008C70E4" w:rsidRPr="000E1572">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07564B" w:rsidRPr="000E1572">
        <w:rPr>
          <w:rFonts w:ascii="Times New Roman" w:eastAsia="Times New Roman" w:hAnsi="Times New Roman" w:cs="Times New Roman"/>
          <w:bCs/>
          <w:color w:val="000000"/>
          <w:sz w:val="24"/>
          <w:szCs w:val="24"/>
          <w:lang w:eastAsia="ru-RU"/>
        </w:rPr>
        <w:t>утверждена постановлением адм</w:t>
      </w:r>
      <w:r w:rsidR="00A57394" w:rsidRPr="000E1572">
        <w:rPr>
          <w:rFonts w:ascii="Times New Roman" w:eastAsia="Times New Roman" w:hAnsi="Times New Roman" w:cs="Times New Roman"/>
          <w:bCs/>
          <w:color w:val="000000"/>
          <w:sz w:val="24"/>
          <w:szCs w:val="24"/>
          <w:lang w:eastAsia="ru-RU"/>
        </w:rPr>
        <w:t>инистрации города от 14.10.</w:t>
      </w:r>
      <w:r w:rsidR="0007564B" w:rsidRPr="000E1572">
        <w:rPr>
          <w:rFonts w:ascii="Times New Roman" w:eastAsia="Times New Roman" w:hAnsi="Times New Roman" w:cs="Times New Roman"/>
          <w:bCs/>
          <w:color w:val="000000"/>
          <w:sz w:val="24"/>
          <w:szCs w:val="24"/>
          <w:lang w:eastAsia="ru-RU"/>
        </w:rPr>
        <w:t>2013</w:t>
      </w:r>
      <w:r w:rsidR="00A57394" w:rsidRPr="000E1572">
        <w:rPr>
          <w:rFonts w:ascii="Times New Roman" w:eastAsia="Times New Roman" w:hAnsi="Times New Roman" w:cs="Times New Roman"/>
          <w:bCs/>
          <w:color w:val="000000"/>
          <w:sz w:val="24"/>
          <w:szCs w:val="24"/>
          <w:lang w:eastAsia="ru-RU"/>
        </w:rPr>
        <w:t xml:space="preserve"> </w:t>
      </w:r>
      <w:r w:rsidR="0007564B" w:rsidRPr="000E1572">
        <w:rPr>
          <w:rFonts w:ascii="Times New Roman" w:eastAsia="Times New Roman" w:hAnsi="Times New Roman" w:cs="Times New Roman"/>
          <w:bCs/>
          <w:color w:val="000000"/>
          <w:sz w:val="24"/>
          <w:szCs w:val="24"/>
          <w:lang w:eastAsia="ru-RU"/>
        </w:rPr>
        <w:t>№2361</w:t>
      </w:r>
      <w:r>
        <w:rPr>
          <w:rFonts w:ascii="Times New Roman" w:eastAsia="Times New Roman" w:hAnsi="Times New Roman" w:cs="Times New Roman"/>
          <w:bCs/>
          <w:color w:val="000000"/>
          <w:sz w:val="24"/>
          <w:szCs w:val="24"/>
          <w:lang w:eastAsia="ru-RU"/>
        </w:rPr>
        <w:t xml:space="preserve"> </w:t>
      </w:r>
      <w:r w:rsidR="004E42F6" w:rsidRPr="000E1572">
        <w:rPr>
          <w:rFonts w:ascii="Times New Roman" w:eastAsia="Times New Roman" w:hAnsi="Times New Roman" w:cs="Times New Roman"/>
          <w:bCs/>
          <w:color w:val="000000"/>
          <w:sz w:val="24"/>
          <w:szCs w:val="24"/>
          <w:lang w:eastAsia="ru-RU"/>
        </w:rPr>
        <w:t>(с</w:t>
      </w:r>
      <w:r w:rsidR="004E42F6" w:rsidRPr="00101BA4">
        <w:rPr>
          <w:rFonts w:ascii="Times New Roman" w:eastAsia="Times New Roman" w:hAnsi="Times New Roman" w:cs="Times New Roman"/>
          <w:bCs/>
          <w:color w:val="000000"/>
          <w:sz w:val="24"/>
          <w:szCs w:val="24"/>
          <w:lang w:eastAsia="ru-RU"/>
        </w:rPr>
        <w:t xml:space="preserve"> изменениями)</w:t>
      </w:r>
      <w:r>
        <w:rPr>
          <w:rFonts w:ascii="Times New Roman" w:eastAsia="Times New Roman" w:hAnsi="Times New Roman" w:cs="Times New Roman"/>
          <w:bCs/>
          <w:color w:val="000000"/>
          <w:sz w:val="24"/>
          <w:szCs w:val="24"/>
          <w:lang w:eastAsia="ru-RU"/>
        </w:rPr>
        <w:t xml:space="preserve"> (далее </w:t>
      </w:r>
      <w:r w:rsidR="0007564B" w:rsidRPr="00101BA4">
        <w:rPr>
          <w:rFonts w:ascii="Times New Roman" w:eastAsia="Times New Roman" w:hAnsi="Times New Roman" w:cs="Times New Roman"/>
          <w:bCs/>
          <w:color w:val="000000"/>
          <w:sz w:val="24"/>
          <w:szCs w:val="24"/>
          <w:lang w:eastAsia="ru-RU"/>
        </w:rPr>
        <w:t>муниципальная программа).</w:t>
      </w:r>
    </w:p>
    <w:p w:rsidR="0033548F" w:rsidRDefault="00B404C5" w:rsidP="00B404C5">
      <w:pPr>
        <w:tabs>
          <w:tab w:val="left" w:pos="709"/>
        </w:tabs>
        <w:spacing w:after="0" w:line="240" w:lineRule="auto"/>
        <w:jc w:val="both"/>
      </w:pPr>
      <w:r w:rsidRPr="00101BA4">
        <w:rPr>
          <w:rFonts w:ascii="Times New Roman" w:eastAsia="Times New Roman" w:hAnsi="Times New Roman" w:cs="Times New Roman"/>
          <w:bCs/>
          <w:color w:val="000000"/>
          <w:sz w:val="24"/>
          <w:szCs w:val="24"/>
          <w:lang w:eastAsia="ru-RU"/>
        </w:rPr>
        <w:t xml:space="preserve">           </w:t>
      </w:r>
      <w:r w:rsidR="0033548F" w:rsidRPr="00101BA4">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0033548F" w:rsidRPr="00101BA4">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F6586" w:rsidRPr="00101BA4">
        <w:t xml:space="preserve"> </w:t>
      </w:r>
      <w:hyperlink r:id="rId11" w:history="1">
        <w:r w:rsidR="000E1572" w:rsidRPr="00B12F34">
          <w:rPr>
            <w:rStyle w:val="aa"/>
          </w:rPr>
          <w:t>https://admmegion.ru/programs/municipal/nekom-org_14-18/</w:t>
        </w:r>
      </w:hyperlink>
      <w:r w:rsidR="000E1572">
        <w:t>.</w:t>
      </w:r>
    </w:p>
    <w:p w:rsidR="00C54575" w:rsidRPr="0037290A" w:rsidRDefault="00C54575" w:rsidP="00C54575">
      <w:pPr>
        <w:spacing w:after="0" w:line="240" w:lineRule="auto"/>
        <w:ind w:firstLine="709"/>
        <w:jc w:val="both"/>
        <w:rPr>
          <w:rFonts w:ascii="Times New Roman" w:hAnsi="Times New Roman" w:cs="Times New Roman"/>
          <w:sz w:val="24"/>
          <w:szCs w:val="24"/>
          <w:u w:val="single"/>
        </w:rPr>
      </w:pPr>
      <w:r w:rsidRPr="0037290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37290A">
        <w:rPr>
          <w:rFonts w:ascii="Times New Roman" w:eastAsia="Times New Roman" w:hAnsi="Times New Roman" w:cs="Times New Roman"/>
          <w:bCs/>
          <w:color w:val="000000"/>
          <w:sz w:val="24"/>
          <w:szCs w:val="24"/>
          <w:u w:val="single"/>
          <w:lang w:eastAsia="ru-RU"/>
        </w:rPr>
        <w:tab/>
      </w:r>
      <w:r w:rsidRPr="0037290A">
        <w:rPr>
          <w:rFonts w:ascii="Times New Roman" w:eastAsia="Times New Roman" w:hAnsi="Times New Roman" w:cs="Times New Roman"/>
          <w:bCs/>
          <w:color w:val="000000"/>
          <w:sz w:val="24"/>
          <w:szCs w:val="24"/>
          <w:u w:val="single"/>
          <w:lang w:eastAsia="ru-RU"/>
        </w:rPr>
        <w:t>о</w:t>
      </w:r>
      <w:r w:rsidRPr="0037290A">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101BA4"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101BA4">
        <w:rPr>
          <w:rFonts w:ascii="Times New Roman" w:eastAsia="Times New Roman" w:hAnsi="Times New Roman" w:cs="Times New Roman"/>
          <w:bCs/>
          <w:color w:val="000000"/>
          <w:sz w:val="24"/>
          <w:szCs w:val="24"/>
          <w:lang w:eastAsia="ru-RU"/>
        </w:rPr>
        <w:t>И</w:t>
      </w:r>
      <w:r w:rsidR="0007564B" w:rsidRPr="00101BA4">
        <w:rPr>
          <w:rFonts w:ascii="Times New Roman" w:eastAsia="Times New Roman" w:hAnsi="Times New Roman" w:cs="Times New Roman"/>
          <w:bCs/>
          <w:color w:val="000000"/>
          <w:sz w:val="24"/>
          <w:szCs w:val="24"/>
          <w:lang w:eastAsia="ru-RU"/>
        </w:rPr>
        <w:t>сполнител</w:t>
      </w:r>
      <w:r w:rsidRPr="00101BA4">
        <w:rPr>
          <w:rFonts w:ascii="Times New Roman" w:eastAsia="Times New Roman" w:hAnsi="Times New Roman" w:cs="Times New Roman"/>
          <w:bCs/>
          <w:color w:val="000000"/>
          <w:sz w:val="24"/>
          <w:szCs w:val="24"/>
          <w:lang w:eastAsia="ru-RU"/>
        </w:rPr>
        <w:t>и</w:t>
      </w:r>
      <w:r w:rsidR="0007564B" w:rsidRPr="00101BA4">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101BA4">
        <w:rPr>
          <w:rFonts w:ascii="Times New Roman" w:eastAsia="Times New Roman" w:hAnsi="Times New Roman" w:cs="Times New Roman"/>
          <w:bCs/>
          <w:color w:val="000000"/>
          <w:sz w:val="24"/>
          <w:szCs w:val="24"/>
          <w:lang w:eastAsia="ru-RU"/>
        </w:rPr>
        <w:t>д</w:t>
      </w:r>
      <w:r w:rsidRPr="00101BA4">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101BA4" w:rsidRDefault="00E662A0" w:rsidP="00E662A0">
      <w:pPr>
        <w:spacing w:after="0" w:line="240" w:lineRule="auto"/>
        <w:ind w:firstLine="708"/>
        <w:jc w:val="both"/>
        <w:rPr>
          <w:rFonts w:ascii="Times New Roman" w:eastAsia="Calibri" w:hAnsi="Times New Roman" w:cs="Times New Roman"/>
          <w:sz w:val="24"/>
          <w:szCs w:val="24"/>
        </w:rPr>
      </w:pPr>
      <w:r w:rsidRPr="00101BA4">
        <w:rPr>
          <w:rFonts w:ascii="Times New Roman" w:eastAsia="Calibri" w:hAnsi="Times New Roman" w:cs="Times New Roman"/>
          <w:sz w:val="24"/>
          <w:szCs w:val="24"/>
        </w:rPr>
        <w:t>Цель</w:t>
      </w:r>
      <w:r w:rsidR="00E27837" w:rsidRPr="00101BA4">
        <w:rPr>
          <w:rFonts w:ascii="Times New Roman" w:eastAsia="Calibri" w:hAnsi="Times New Roman" w:cs="Times New Roman"/>
          <w:sz w:val="24"/>
          <w:szCs w:val="24"/>
        </w:rPr>
        <w:t>ю муниципальной</w:t>
      </w:r>
      <w:r w:rsidRPr="00101BA4">
        <w:rPr>
          <w:rFonts w:ascii="Times New Roman" w:eastAsia="Calibri" w:hAnsi="Times New Roman" w:cs="Times New Roman"/>
          <w:sz w:val="24"/>
          <w:szCs w:val="24"/>
        </w:rPr>
        <w:t xml:space="preserve"> программы</w:t>
      </w:r>
      <w:r w:rsidR="00E27837" w:rsidRPr="00101BA4">
        <w:rPr>
          <w:rFonts w:ascii="Times New Roman" w:eastAsia="Calibri" w:hAnsi="Times New Roman" w:cs="Times New Roman"/>
          <w:sz w:val="24"/>
          <w:szCs w:val="24"/>
        </w:rPr>
        <w:t xml:space="preserve"> является</w:t>
      </w:r>
      <w:r w:rsidRPr="00101BA4">
        <w:rPr>
          <w:rFonts w:ascii="Times New Roman" w:eastAsia="Calibri" w:hAnsi="Times New Roman" w:cs="Times New Roman"/>
          <w:sz w:val="24"/>
          <w:szCs w:val="24"/>
        </w:rPr>
        <w:t xml:space="preserve"> формиров</w:t>
      </w:r>
      <w:r w:rsidR="006215DB">
        <w:rPr>
          <w:rFonts w:ascii="Times New Roman" w:eastAsia="Calibri" w:hAnsi="Times New Roman" w:cs="Times New Roman"/>
          <w:sz w:val="24"/>
          <w:szCs w:val="24"/>
        </w:rPr>
        <w:t xml:space="preserve">ание благоприятных условий для </w:t>
      </w:r>
      <w:r w:rsidRPr="00101BA4">
        <w:rPr>
          <w:rFonts w:ascii="Times New Roman" w:eastAsia="Calibri" w:hAnsi="Times New Roman" w:cs="Times New Roman"/>
          <w:sz w:val="24"/>
          <w:szCs w:val="24"/>
        </w:rPr>
        <w:t>обеспечения развития социально ориентированных некоммерческих организаций города Мегиона.</w:t>
      </w:r>
    </w:p>
    <w:p w:rsidR="00E662A0" w:rsidRPr="00101BA4" w:rsidRDefault="007C331B" w:rsidP="008C70E4">
      <w:pPr>
        <w:spacing w:after="0" w:line="240" w:lineRule="auto"/>
        <w:ind w:firstLine="709"/>
        <w:rPr>
          <w:rFonts w:ascii="Times New Roman" w:hAnsi="Times New Roman" w:cs="Times New Roman"/>
          <w:sz w:val="24"/>
          <w:szCs w:val="24"/>
          <w:u w:val="single"/>
        </w:rPr>
      </w:pPr>
      <w:r w:rsidRPr="00101BA4">
        <w:rPr>
          <w:rFonts w:ascii="Times New Roman" w:hAnsi="Times New Roman" w:cs="Times New Roman"/>
          <w:sz w:val="24"/>
          <w:szCs w:val="24"/>
        </w:rPr>
        <w:t xml:space="preserve">  </w:t>
      </w:r>
      <w:r w:rsidR="00E662A0" w:rsidRPr="00101BA4">
        <w:rPr>
          <w:rFonts w:ascii="Times New Roman" w:hAnsi="Times New Roman" w:cs="Times New Roman"/>
          <w:sz w:val="24"/>
          <w:szCs w:val="24"/>
          <w:u w:val="single"/>
        </w:rPr>
        <w:t xml:space="preserve">Задачи программы: </w:t>
      </w:r>
    </w:p>
    <w:p w:rsidR="008C70E4" w:rsidRPr="00101BA4" w:rsidRDefault="004D4086" w:rsidP="004D4086">
      <w:pPr>
        <w:tabs>
          <w:tab w:val="left" w:pos="0"/>
        </w:tabs>
        <w:spacing w:after="0" w:line="240" w:lineRule="auto"/>
        <w:ind w:left="142" w:hanging="644"/>
        <w:jc w:val="both"/>
        <w:rPr>
          <w:rFonts w:ascii="Times New Roman" w:hAnsi="Times New Roman" w:cs="Times New Roman"/>
          <w:sz w:val="24"/>
          <w:szCs w:val="24"/>
        </w:rPr>
      </w:pPr>
      <w:r w:rsidRPr="00101BA4">
        <w:rPr>
          <w:rFonts w:ascii="Times New Roman" w:hAnsi="Times New Roman" w:cs="Times New Roman"/>
          <w:sz w:val="18"/>
          <w:szCs w:val="18"/>
        </w:rPr>
        <w:t xml:space="preserve">             </w:t>
      </w:r>
      <w:r w:rsidR="007C331B" w:rsidRPr="00101BA4">
        <w:rPr>
          <w:rFonts w:ascii="Times New Roman" w:hAnsi="Times New Roman" w:cs="Times New Roman"/>
          <w:sz w:val="18"/>
          <w:szCs w:val="18"/>
        </w:rPr>
        <w:t xml:space="preserve">             </w:t>
      </w:r>
      <w:r w:rsidRPr="00101BA4">
        <w:rPr>
          <w:rFonts w:ascii="Times New Roman" w:hAnsi="Times New Roman" w:cs="Times New Roman"/>
          <w:sz w:val="18"/>
          <w:szCs w:val="18"/>
        </w:rPr>
        <w:t>♦</w:t>
      </w:r>
      <w:r w:rsidR="00635A1C">
        <w:rPr>
          <w:rFonts w:ascii="Times New Roman" w:hAnsi="Times New Roman" w:cs="Times New Roman"/>
          <w:sz w:val="18"/>
          <w:szCs w:val="18"/>
        </w:rPr>
        <w:t xml:space="preserve"> </w:t>
      </w:r>
      <w:r w:rsidR="0060082B" w:rsidRPr="00101BA4">
        <w:rPr>
          <w:rFonts w:ascii="Times New Roman" w:hAnsi="Times New Roman" w:cs="Times New Roman"/>
          <w:sz w:val="24"/>
          <w:szCs w:val="24"/>
        </w:rPr>
        <w:t>ф</w:t>
      </w:r>
      <w:r w:rsidR="008C70E4" w:rsidRPr="00101BA4">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101BA4"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101BA4">
        <w:rPr>
          <w:rFonts w:ascii="Times New Roman" w:hAnsi="Times New Roman" w:cs="Times New Roman"/>
          <w:sz w:val="24"/>
          <w:szCs w:val="24"/>
        </w:rPr>
        <w:t xml:space="preserve">                 </w:t>
      </w:r>
      <w:r w:rsidR="007C331B" w:rsidRPr="00101BA4">
        <w:rPr>
          <w:rFonts w:ascii="Times New Roman" w:hAnsi="Times New Roman" w:cs="Times New Roman"/>
          <w:sz w:val="24"/>
          <w:szCs w:val="24"/>
        </w:rPr>
        <w:t xml:space="preserve">          </w:t>
      </w:r>
      <w:r w:rsidRPr="00101BA4">
        <w:rPr>
          <w:rFonts w:ascii="Times New Roman" w:hAnsi="Times New Roman" w:cs="Times New Roman"/>
          <w:sz w:val="24"/>
          <w:szCs w:val="24"/>
        </w:rPr>
        <w:t>♦</w:t>
      </w:r>
      <w:r w:rsidR="00635A1C">
        <w:rPr>
          <w:rFonts w:ascii="Times New Roman" w:hAnsi="Times New Roman" w:cs="Times New Roman"/>
          <w:sz w:val="24"/>
          <w:szCs w:val="24"/>
        </w:rPr>
        <w:t xml:space="preserve"> </w:t>
      </w:r>
      <w:r w:rsidR="0060082B" w:rsidRPr="00101BA4">
        <w:rPr>
          <w:rFonts w:ascii="Times New Roman" w:hAnsi="Times New Roman" w:cs="Times New Roman"/>
          <w:sz w:val="24"/>
          <w:szCs w:val="24"/>
        </w:rPr>
        <w:t>р</w:t>
      </w:r>
      <w:r w:rsidR="008C70E4" w:rsidRPr="00101BA4">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101BA4"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101BA4">
        <w:rPr>
          <w:rFonts w:ascii="Times New Roman" w:hAnsi="Times New Roman" w:cs="Times New Roman"/>
          <w:sz w:val="24"/>
          <w:szCs w:val="24"/>
        </w:rPr>
        <w:lastRenderedPageBreak/>
        <w:t xml:space="preserve">                </w:t>
      </w:r>
      <w:r w:rsidR="007C331B" w:rsidRPr="00101BA4">
        <w:rPr>
          <w:rFonts w:ascii="Times New Roman" w:hAnsi="Times New Roman" w:cs="Times New Roman"/>
          <w:sz w:val="24"/>
          <w:szCs w:val="24"/>
        </w:rPr>
        <w:t xml:space="preserve">           </w:t>
      </w:r>
      <w:r w:rsidRPr="00101BA4">
        <w:rPr>
          <w:rFonts w:ascii="Times New Roman" w:hAnsi="Times New Roman" w:cs="Times New Roman"/>
          <w:sz w:val="24"/>
          <w:szCs w:val="24"/>
        </w:rPr>
        <w:t>♦</w:t>
      </w:r>
      <w:r w:rsidR="00635A1C">
        <w:rPr>
          <w:rFonts w:ascii="Times New Roman" w:hAnsi="Times New Roman" w:cs="Times New Roman"/>
          <w:sz w:val="24"/>
          <w:szCs w:val="24"/>
        </w:rPr>
        <w:t xml:space="preserve"> </w:t>
      </w:r>
      <w:r w:rsidR="0060082B" w:rsidRPr="00101BA4">
        <w:rPr>
          <w:rFonts w:ascii="Times New Roman" w:hAnsi="Times New Roman" w:cs="Times New Roman"/>
          <w:sz w:val="24"/>
          <w:szCs w:val="24"/>
        </w:rPr>
        <w:t>с</w:t>
      </w:r>
      <w:r w:rsidR="008C70E4" w:rsidRPr="00101BA4">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101BA4"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DB26A5" w:rsidRPr="00101BA4" w:rsidRDefault="00DF0444" w:rsidP="00DB26A5">
      <w:pPr>
        <w:spacing w:after="0" w:line="240" w:lineRule="auto"/>
        <w:ind w:firstLine="708"/>
        <w:jc w:val="both"/>
        <w:rPr>
          <w:rFonts w:ascii="Times New Roman" w:eastAsia="Calibri"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6A2EB0">
        <w:rPr>
          <w:rFonts w:ascii="Times New Roman" w:eastAsia="Calibri" w:hAnsi="Times New Roman" w:cs="Times New Roman"/>
          <w:sz w:val="24"/>
          <w:szCs w:val="24"/>
          <w:lang w:eastAsia="ru-RU"/>
        </w:rPr>
        <w:t>600,0</w:t>
      </w:r>
      <w:r w:rsidR="006215DB">
        <w:rPr>
          <w:rFonts w:ascii="Times New Roman" w:eastAsia="Calibri" w:hAnsi="Times New Roman" w:cs="Times New Roman"/>
          <w:sz w:val="24"/>
          <w:szCs w:val="24"/>
          <w:lang w:eastAsia="ru-RU"/>
        </w:rPr>
        <w:t xml:space="preserve"> </w:t>
      </w:r>
      <w:r w:rsidR="00DB26A5" w:rsidRPr="00101BA4">
        <w:rPr>
          <w:rFonts w:ascii="Times New Roman" w:eastAsia="Calibri" w:hAnsi="Times New Roman" w:cs="Times New Roman"/>
          <w:sz w:val="24"/>
          <w:szCs w:val="24"/>
          <w:lang w:eastAsia="ru-RU"/>
        </w:rPr>
        <w:t>тыс. рублей</w:t>
      </w:r>
      <w:r w:rsidR="00BA46B3">
        <w:rPr>
          <w:rFonts w:ascii="Times New Roman" w:eastAsia="Calibri" w:hAnsi="Times New Roman" w:cs="Times New Roman"/>
          <w:sz w:val="24"/>
          <w:szCs w:val="24"/>
          <w:lang w:eastAsia="ru-RU"/>
        </w:rPr>
        <w:t>,</w:t>
      </w:r>
      <w:r w:rsidR="00DB26A5" w:rsidRPr="00101BA4">
        <w:rPr>
          <w:rFonts w:ascii="Times New Roman" w:eastAsia="Calibri" w:hAnsi="Times New Roman" w:cs="Times New Roman"/>
          <w:sz w:val="24"/>
          <w:szCs w:val="24"/>
          <w:lang w:eastAsia="ru-RU"/>
        </w:rPr>
        <w:t xml:space="preserve"> в том числе:</w:t>
      </w:r>
    </w:p>
    <w:p w:rsidR="00C06E39" w:rsidRPr="00101BA4" w:rsidRDefault="00C06E39" w:rsidP="00C06E39">
      <w:pPr>
        <w:spacing w:after="0" w:line="240" w:lineRule="auto"/>
        <w:ind w:left="360"/>
        <w:jc w:val="center"/>
        <w:rPr>
          <w:rFonts w:ascii="Times New Roman" w:hAnsi="Times New Roman" w:cs="Times New Roman"/>
          <w:bCs/>
          <w:sz w:val="20"/>
          <w:szCs w:val="20"/>
        </w:rPr>
      </w:pPr>
      <w:r w:rsidRPr="00101BA4">
        <w:rPr>
          <w:rFonts w:ascii="Times New Roman" w:eastAsia="Times New Roman" w:hAnsi="Times New Roman" w:cs="Times New Roman"/>
          <w:bCs/>
          <w:color w:val="000000"/>
          <w:sz w:val="20"/>
          <w:szCs w:val="20"/>
          <w:lang w:eastAsia="ru-RU"/>
        </w:rPr>
        <w:t xml:space="preserve">                                                                                                                                        </w:t>
      </w:r>
      <w:r w:rsidR="00AD716B" w:rsidRPr="00101BA4">
        <w:rPr>
          <w:rFonts w:ascii="Times New Roman" w:eastAsia="Times New Roman" w:hAnsi="Times New Roman" w:cs="Times New Roman"/>
          <w:bCs/>
          <w:color w:val="000000"/>
          <w:sz w:val="20"/>
          <w:szCs w:val="20"/>
          <w:lang w:eastAsia="ru-RU"/>
        </w:rPr>
        <w:t xml:space="preserve">  </w:t>
      </w:r>
      <w:r w:rsidRPr="00101BA4">
        <w:rPr>
          <w:rFonts w:ascii="Times New Roman" w:eastAsia="Times New Roman" w:hAnsi="Times New Roman" w:cs="Times New Roman"/>
          <w:bCs/>
          <w:color w:val="000000"/>
          <w:sz w:val="20"/>
          <w:szCs w:val="20"/>
          <w:lang w:eastAsia="ru-RU"/>
        </w:rPr>
        <w:t xml:space="preserve">          </w:t>
      </w:r>
      <w:r w:rsidR="009E7BE1" w:rsidRPr="00101BA4">
        <w:rPr>
          <w:rFonts w:ascii="Times New Roman" w:eastAsia="Times New Roman" w:hAnsi="Times New Roman" w:cs="Times New Roman"/>
          <w:bCs/>
          <w:color w:val="000000"/>
          <w:sz w:val="20"/>
          <w:szCs w:val="20"/>
          <w:lang w:eastAsia="ru-RU"/>
        </w:rPr>
        <w:t xml:space="preserve">   </w:t>
      </w:r>
      <w:r w:rsidRPr="00101BA4">
        <w:rPr>
          <w:rFonts w:ascii="Times New Roman" w:eastAsia="Times New Roman" w:hAnsi="Times New Roman" w:cs="Times New Roman"/>
          <w:bCs/>
          <w:color w:val="000000"/>
          <w:sz w:val="20"/>
          <w:szCs w:val="20"/>
          <w:lang w:eastAsia="ru-RU"/>
        </w:rPr>
        <w:t xml:space="preserve">         (тыс. руб</w:t>
      </w:r>
      <w:r w:rsidR="003465F6">
        <w:rPr>
          <w:rFonts w:ascii="Times New Roman" w:eastAsia="Times New Roman" w:hAnsi="Times New Roman" w:cs="Times New Roman"/>
          <w:bCs/>
          <w:color w:val="000000"/>
          <w:sz w:val="20"/>
          <w:szCs w:val="20"/>
          <w:lang w:eastAsia="ru-RU"/>
        </w:rPr>
        <w:t>лей</w:t>
      </w:r>
      <w:r w:rsidRPr="00101BA4">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7"/>
        <w:gridCol w:w="1559"/>
        <w:gridCol w:w="1559"/>
        <w:gridCol w:w="1559"/>
      </w:tblGrid>
      <w:tr w:rsidR="006A2EB0" w:rsidRPr="00E71422" w:rsidTr="009F3C5A">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 п/п</w:t>
            </w:r>
          </w:p>
        </w:tc>
        <w:tc>
          <w:tcPr>
            <w:tcW w:w="2125"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Источник финансирования</w:t>
            </w:r>
          </w:p>
        </w:tc>
        <w:tc>
          <w:tcPr>
            <w:tcW w:w="2127" w:type="dxa"/>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559" w:type="dxa"/>
            <w:vAlign w:val="center"/>
          </w:tcPr>
          <w:p w:rsidR="006A2EB0" w:rsidRPr="00214387" w:rsidRDefault="006A2EB0"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6A2EB0" w:rsidRPr="00E71422" w:rsidTr="006A2EB0">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1</w:t>
            </w:r>
          </w:p>
        </w:tc>
        <w:tc>
          <w:tcPr>
            <w:tcW w:w="2125"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2</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3</w:t>
            </w:r>
          </w:p>
        </w:tc>
        <w:tc>
          <w:tcPr>
            <w:tcW w:w="1559" w:type="dxa"/>
            <w:vAlign w:val="center"/>
          </w:tcPr>
          <w:p w:rsidR="006A2EB0" w:rsidRPr="00101BA4" w:rsidRDefault="006A2EB0" w:rsidP="00DD2FF8">
            <w:pPr>
              <w:spacing w:after="0" w:line="240" w:lineRule="auto"/>
              <w:jc w:val="center"/>
              <w:rPr>
                <w:rFonts w:ascii="Times New Roman" w:eastAsia="Times New Roman" w:hAnsi="Times New Roman" w:cs="Times New Roman"/>
                <w:sz w:val="16"/>
                <w:szCs w:val="16"/>
              </w:rPr>
            </w:pPr>
            <w:r w:rsidRPr="00101BA4">
              <w:rPr>
                <w:rFonts w:ascii="Times New Roman" w:eastAsia="Times New Roman" w:hAnsi="Times New Roman" w:cs="Times New Roman"/>
                <w:sz w:val="16"/>
                <w:szCs w:val="16"/>
              </w:rPr>
              <w:t>4</w:t>
            </w:r>
          </w:p>
        </w:tc>
        <w:tc>
          <w:tcPr>
            <w:tcW w:w="1559" w:type="dxa"/>
            <w:vAlign w:val="center"/>
          </w:tcPr>
          <w:p w:rsidR="006A2EB0" w:rsidRPr="00101BA4" w:rsidRDefault="006A2EB0" w:rsidP="006A2E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6A2EB0" w:rsidRPr="00101BA4" w:rsidRDefault="006A2EB0" w:rsidP="006A2E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6A2EB0" w:rsidRPr="00E71422" w:rsidTr="006A2EB0">
        <w:trPr>
          <w:trHeight w:val="185"/>
        </w:trPr>
        <w:tc>
          <w:tcPr>
            <w:tcW w:w="568" w:type="dxa"/>
          </w:tcPr>
          <w:p w:rsidR="006A2EB0" w:rsidRPr="00101BA4" w:rsidRDefault="006A2EB0" w:rsidP="00DD2FF8">
            <w:pPr>
              <w:spacing w:after="0" w:line="240" w:lineRule="auto"/>
              <w:jc w:val="both"/>
              <w:rPr>
                <w:rFonts w:ascii="Times New Roman" w:eastAsia="Times New Roman" w:hAnsi="Times New Roman" w:cs="Times New Roman"/>
                <w:sz w:val="20"/>
                <w:szCs w:val="20"/>
              </w:rPr>
            </w:pPr>
          </w:p>
        </w:tc>
        <w:tc>
          <w:tcPr>
            <w:tcW w:w="2125" w:type="dxa"/>
            <w:vAlign w:val="center"/>
          </w:tcPr>
          <w:p w:rsidR="006A2EB0" w:rsidRPr="00101BA4" w:rsidRDefault="006A2EB0" w:rsidP="00DD2FF8">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b/>
                <w:color w:val="000000"/>
                <w:sz w:val="20"/>
                <w:szCs w:val="20"/>
                <w:lang w:eastAsia="ru-RU"/>
              </w:rPr>
            </w:pPr>
            <w:r w:rsidRPr="00101BA4">
              <w:rPr>
                <w:rFonts w:ascii="Times New Roman" w:eastAsia="Times New Roman" w:hAnsi="Times New Roman" w:cs="Times New Roman"/>
                <w:b/>
                <w:color w:val="000000"/>
                <w:sz w:val="20"/>
                <w:szCs w:val="20"/>
                <w:lang w:eastAsia="ru-RU"/>
              </w:rPr>
              <w:t>100,0</w:t>
            </w:r>
          </w:p>
        </w:tc>
        <w:tc>
          <w:tcPr>
            <w:tcW w:w="1559" w:type="dxa"/>
            <w:vAlign w:val="center"/>
          </w:tcPr>
          <w:p w:rsidR="006A2EB0" w:rsidRPr="00101BA4" w:rsidRDefault="00ED1D0A"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6A2EB0" w:rsidRPr="00101BA4">
              <w:rPr>
                <w:rFonts w:ascii="Times New Roman" w:eastAsia="Times New Roman" w:hAnsi="Times New Roman" w:cs="Times New Roman"/>
                <w:b/>
                <w:color w:val="000000"/>
                <w:sz w:val="20"/>
                <w:szCs w:val="20"/>
                <w:lang w:eastAsia="ru-RU"/>
              </w:rPr>
              <w:t>00,0</w:t>
            </w:r>
          </w:p>
        </w:tc>
      </w:tr>
      <w:tr w:rsidR="006A2EB0" w:rsidRPr="00E71422" w:rsidTr="006A2EB0">
        <w:trPr>
          <w:trHeight w:val="277"/>
        </w:trPr>
        <w:tc>
          <w:tcPr>
            <w:tcW w:w="568" w:type="dxa"/>
            <w:vAlign w:val="center"/>
          </w:tcPr>
          <w:p w:rsidR="006A2EB0" w:rsidRPr="00101BA4" w:rsidRDefault="006A2EB0" w:rsidP="00DD2FF8">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1</w:t>
            </w:r>
          </w:p>
        </w:tc>
        <w:tc>
          <w:tcPr>
            <w:tcW w:w="2125" w:type="dxa"/>
            <w:vAlign w:val="center"/>
          </w:tcPr>
          <w:p w:rsidR="006A2EB0" w:rsidRPr="00101BA4" w:rsidRDefault="006A2EB0" w:rsidP="00DD2FF8">
            <w:pPr>
              <w:spacing w:after="0" w:line="240" w:lineRule="auto"/>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 xml:space="preserve">местный бюджет </w:t>
            </w:r>
          </w:p>
        </w:tc>
        <w:tc>
          <w:tcPr>
            <w:tcW w:w="2127" w:type="dxa"/>
            <w:vAlign w:val="center"/>
          </w:tcPr>
          <w:p w:rsidR="006A2EB0" w:rsidRPr="00101BA4" w:rsidRDefault="006A2EB0" w:rsidP="00DD2FF8">
            <w:pPr>
              <w:spacing w:after="0" w:line="240" w:lineRule="auto"/>
              <w:jc w:val="center"/>
              <w:rPr>
                <w:rFonts w:ascii="Times New Roman" w:eastAsia="Times New Roman" w:hAnsi="Times New Roman" w:cs="Times New Roman"/>
                <w:color w:val="000000"/>
                <w:sz w:val="20"/>
                <w:szCs w:val="20"/>
                <w:lang w:eastAsia="ru-RU"/>
              </w:rPr>
            </w:pPr>
            <w:r w:rsidRPr="00101BA4">
              <w:rPr>
                <w:rFonts w:ascii="Times New Roman" w:eastAsia="Times New Roman" w:hAnsi="Times New Roman" w:cs="Times New Roman"/>
                <w:color w:val="000000"/>
                <w:sz w:val="20"/>
                <w:szCs w:val="20"/>
                <w:lang w:eastAsia="ru-RU"/>
              </w:rPr>
              <w:t>100,0</w:t>
            </w:r>
          </w:p>
        </w:tc>
        <w:tc>
          <w:tcPr>
            <w:tcW w:w="1559" w:type="dxa"/>
            <w:vAlign w:val="center"/>
          </w:tcPr>
          <w:p w:rsidR="006A2EB0" w:rsidRPr="00101BA4" w:rsidRDefault="00ED1D0A"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c>
          <w:tcPr>
            <w:tcW w:w="1559" w:type="dxa"/>
            <w:vAlign w:val="center"/>
          </w:tcPr>
          <w:p w:rsidR="006A2EB0" w:rsidRPr="00101BA4" w:rsidRDefault="00ED1D0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A2EB0" w:rsidRPr="00101BA4">
              <w:rPr>
                <w:rFonts w:ascii="Times New Roman" w:eastAsia="Times New Roman" w:hAnsi="Times New Roman" w:cs="Times New Roman"/>
                <w:color w:val="000000"/>
                <w:sz w:val="20"/>
                <w:szCs w:val="20"/>
                <w:lang w:eastAsia="ru-RU"/>
              </w:rPr>
              <w:t>00,0</w:t>
            </w:r>
          </w:p>
        </w:tc>
      </w:tr>
    </w:tbl>
    <w:p w:rsidR="001702E5" w:rsidRDefault="001702E5" w:rsidP="00E34B42">
      <w:pPr>
        <w:spacing w:after="0" w:line="240" w:lineRule="auto"/>
        <w:ind w:firstLine="709"/>
        <w:jc w:val="both"/>
        <w:rPr>
          <w:rFonts w:ascii="Times New Roman" w:eastAsia="Times New Roman" w:hAnsi="Times New Roman" w:cs="Times New Roman"/>
          <w:sz w:val="24"/>
          <w:szCs w:val="24"/>
        </w:rPr>
      </w:pPr>
    </w:p>
    <w:p w:rsidR="00F34CC1" w:rsidRPr="00E71422" w:rsidRDefault="00ED1D0A" w:rsidP="00E34B42">
      <w:pPr>
        <w:spacing w:after="0" w:line="240" w:lineRule="auto"/>
        <w:ind w:firstLine="709"/>
        <w:jc w:val="both"/>
        <w:rPr>
          <w:rFonts w:ascii="Times New Roman" w:eastAsia="Times New Roman" w:hAnsi="Times New Roman" w:cs="Times New Roman"/>
          <w:sz w:val="24"/>
          <w:szCs w:val="24"/>
          <w:highlight w:val="yellow"/>
        </w:rPr>
      </w:pPr>
      <w:r w:rsidRPr="00ED1D0A">
        <w:rPr>
          <w:rFonts w:ascii="Times New Roman" w:eastAsia="Times New Roman" w:hAnsi="Times New Roman" w:cs="Times New Roman"/>
          <w:sz w:val="24"/>
          <w:szCs w:val="24"/>
        </w:rPr>
        <w:t xml:space="preserve">Удельный вес программных расходов в 2017 году сложился в размере </w:t>
      </w:r>
      <w:r>
        <w:rPr>
          <w:rFonts w:ascii="Times New Roman" w:eastAsia="Times New Roman" w:hAnsi="Times New Roman" w:cs="Times New Roman"/>
          <w:sz w:val="24"/>
          <w:szCs w:val="24"/>
        </w:rPr>
        <w:t>0,01</w:t>
      </w:r>
      <w:r w:rsidRPr="00ED1D0A">
        <w:rPr>
          <w:rFonts w:ascii="Times New Roman" w:eastAsia="Times New Roman" w:hAnsi="Times New Roman" w:cs="Times New Roman"/>
          <w:sz w:val="24"/>
          <w:szCs w:val="24"/>
        </w:rPr>
        <w:t xml:space="preserve"> % в общем объеме расходов бюджета</w:t>
      </w:r>
    </w:p>
    <w:p w:rsidR="00BC678C" w:rsidRPr="00101BA4" w:rsidRDefault="00E34B42" w:rsidP="00BF67AA">
      <w:pPr>
        <w:spacing w:after="0" w:line="240" w:lineRule="auto"/>
        <w:ind w:firstLine="709"/>
        <w:jc w:val="both"/>
        <w:rPr>
          <w:rFonts w:ascii="Times New Roman" w:eastAsia="Times New Roman" w:hAnsi="Times New Roman" w:cs="Times New Roman"/>
          <w:sz w:val="24"/>
          <w:szCs w:val="24"/>
        </w:rPr>
      </w:pPr>
      <w:r w:rsidRPr="00101BA4">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E27837" w:rsidRPr="00101BA4" w:rsidRDefault="00E27837" w:rsidP="004D3A2B">
      <w:pPr>
        <w:tabs>
          <w:tab w:val="left" w:pos="709"/>
        </w:tabs>
        <w:spacing w:after="0" w:line="240" w:lineRule="auto"/>
        <w:ind w:firstLine="709"/>
        <w:jc w:val="both"/>
        <w:rPr>
          <w:rFonts w:ascii="Times New Roman" w:hAnsi="Times New Roman" w:cs="Times New Roman"/>
          <w:sz w:val="24"/>
          <w:szCs w:val="24"/>
        </w:rPr>
      </w:pPr>
      <w:r w:rsidRPr="00101BA4">
        <w:rPr>
          <w:rFonts w:ascii="Times New Roman" w:eastAsia="Times New Roman" w:hAnsi="Times New Roman" w:cs="Times New Roman"/>
          <w:b/>
          <w:sz w:val="24"/>
          <w:szCs w:val="24"/>
          <w:lang w:eastAsia="ru-RU"/>
        </w:rPr>
        <w:t>Мероприятия программы</w:t>
      </w:r>
      <w:r w:rsidRPr="00101BA4">
        <w:rPr>
          <w:rFonts w:ascii="Times New Roman" w:eastAsia="Times New Roman" w:hAnsi="Times New Roman" w:cs="Times New Roman"/>
          <w:sz w:val="24"/>
          <w:szCs w:val="24"/>
          <w:lang w:eastAsia="ru-RU"/>
        </w:rPr>
        <w:t xml:space="preserve"> направлены на о</w:t>
      </w:r>
      <w:r w:rsidRPr="00101BA4">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6215DB">
        <w:rPr>
          <w:rFonts w:ascii="Times New Roman" w:hAnsi="Times New Roman" w:cs="Times New Roman"/>
          <w:sz w:val="24"/>
          <w:szCs w:val="24"/>
        </w:rPr>
        <w:t xml:space="preserve"> в форме</w:t>
      </w:r>
      <w:r w:rsidRPr="00101BA4">
        <w:rPr>
          <w:rFonts w:ascii="Times New Roman" w:hAnsi="Times New Roman" w:cs="Times New Roman"/>
          <w:sz w:val="24"/>
          <w:szCs w:val="24"/>
        </w:rPr>
        <w:t xml:space="preserve"> предоставления субсидий. </w:t>
      </w:r>
    </w:p>
    <w:p w:rsidR="00E42213"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5.Программа</w:t>
      </w:r>
      <w:r w:rsidR="005844F4">
        <w:rPr>
          <w:rFonts w:ascii="Times New Roman" w:eastAsia="Times New Roman" w:hAnsi="Times New Roman" w:cs="Times New Roman"/>
          <w:b/>
          <w:bCs/>
          <w:color w:val="000000"/>
          <w:sz w:val="24"/>
          <w:szCs w:val="24"/>
          <w:lang w:eastAsia="ru-RU"/>
        </w:rPr>
        <w:t xml:space="preserve"> 05 0 00 00000</w:t>
      </w: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E42213" w:rsidRPr="00E97D4C"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E97D4C">
        <w:rPr>
          <w:rFonts w:ascii="Times New Roman" w:eastAsia="Times New Roman" w:hAnsi="Times New Roman" w:cs="Times New Roman"/>
          <w:b/>
          <w:bCs/>
          <w:color w:val="000000"/>
          <w:sz w:val="24"/>
          <w:szCs w:val="24"/>
          <w:lang w:eastAsia="ru-RU"/>
        </w:rPr>
        <w:t>на 2014-2020 годы»</w:t>
      </w:r>
    </w:p>
    <w:p w:rsidR="00E42213" w:rsidRPr="00E71422"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A7102C" w:rsidRDefault="006215DB" w:rsidP="00E42213">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E42213" w:rsidRPr="00A7102C">
        <w:rPr>
          <w:rFonts w:ascii="Times New Roman" w:eastAsia="Times New Roman" w:hAnsi="Times New Roman" w:cs="Times New Roman"/>
          <w:bCs/>
          <w:color w:val="000000"/>
          <w:sz w:val="24"/>
          <w:szCs w:val="24"/>
          <w:lang w:eastAsia="ru-RU"/>
        </w:rPr>
        <w:t xml:space="preserve">программа «Управление муниципальными финансами городского округа город Мегион на 2014-2020 годы» утверждена постановлением администрации города </w:t>
      </w:r>
      <w:r w:rsidR="00E42213" w:rsidRPr="007C53C7">
        <w:rPr>
          <w:rFonts w:ascii="Times New Roman" w:eastAsia="Times New Roman" w:hAnsi="Times New Roman" w:cs="Times New Roman"/>
          <w:bCs/>
          <w:color w:val="000000"/>
          <w:sz w:val="24"/>
          <w:szCs w:val="24"/>
          <w:lang w:eastAsia="ru-RU"/>
        </w:rPr>
        <w:t>от 08.10.2013 №2330</w:t>
      </w:r>
      <w:r w:rsidR="000B3099">
        <w:rPr>
          <w:rFonts w:ascii="Times New Roman" w:eastAsia="Times New Roman" w:hAnsi="Times New Roman" w:cs="Times New Roman"/>
          <w:bCs/>
          <w:color w:val="000000"/>
          <w:sz w:val="24"/>
          <w:szCs w:val="24"/>
          <w:lang w:eastAsia="ru-RU"/>
        </w:rPr>
        <w:t xml:space="preserve"> (с изменениями) (далее </w:t>
      </w:r>
      <w:r w:rsidR="00E42213" w:rsidRPr="00A7102C">
        <w:rPr>
          <w:rFonts w:ascii="Times New Roman" w:eastAsia="Times New Roman" w:hAnsi="Times New Roman" w:cs="Times New Roman"/>
          <w:bCs/>
          <w:color w:val="000000"/>
          <w:sz w:val="24"/>
          <w:szCs w:val="24"/>
          <w:lang w:eastAsia="ru-RU"/>
        </w:rPr>
        <w:t>муниципальная программа).</w:t>
      </w:r>
    </w:p>
    <w:p w:rsidR="00216B85" w:rsidRDefault="00E42213" w:rsidP="00E42213">
      <w:pPr>
        <w:spacing w:after="0" w:line="240" w:lineRule="auto"/>
        <w:ind w:firstLine="708"/>
        <w:jc w:val="both"/>
      </w:pPr>
      <w:r w:rsidRPr="00A7102C">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A7102C">
        <w:rPr>
          <w:rFonts w:ascii="Times New Roman" w:eastAsia="Times New Roman" w:hAnsi="Times New Roman" w:cs="Times New Roman"/>
          <w:bCs/>
          <w:color w:val="000000"/>
          <w:sz w:val="24"/>
          <w:szCs w:val="24"/>
          <w:lang w:eastAsia="ru-RU"/>
        </w:rPr>
        <w:t>размещен в сети Интернет по электронному</w:t>
      </w:r>
      <w:r w:rsidR="00E61666">
        <w:rPr>
          <w:rFonts w:ascii="Times New Roman" w:eastAsia="Times New Roman" w:hAnsi="Times New Roman" w:cs="Times New Roman"/>
          <w:bCs/>
          <w:color w:val="000000"/>
          <w:sz w:val="24"/>
          <w:szCs w:val="24"/>
          <w:lang w:eastAsia="ru-RU"/>
        </w:rPr>
        <w:t xml:space="preserve"> </w:t>
      </w:r>
      <w:r w:rsidRPr="00A7102C">
        <w:rPr>
          <w:rFonts w:ascii="Times New Roman" w:eastAsia="Times New Roman" w:hAnsi="Times New Roman" w:cs="Times New Roman"/>
          <w:bCs/>
          <w:color w:val="000000"/>
          <w:sz w:val="24"/>
          <w:szCs w:val="24"/>
          <w:lang w:eastAsia="ru-RU"/>
        </w:rPr>
        <w:t>адресу</w:t>
      </w:r>
      <w:r w:rsidR="00286651">
        <w:rPr>
          <w:rFonts w:ascii="Times New Roman" w:eastAsia="Times New Roman" w:hAnsi="Times New Roman" w:cs="Times New Roman"/>
          <w:bCs/>
          <w:color w:val="000000"/>
          <w:sz w:val="24"/>
          <w:szCs w:val="24"/>
          <w:lang w:eastAsia="ru-RU"/>
        </w:rPr>
        <w:t>:</w:t>
      </w:r>
      <w:r w:rsidR="001F2C28" w:rsidRPr="001F2C28">
        <w:rPr>
          <w:rFonts w:ascii="Times New Roman" w:eastAsia="Calibri" w:hAnsi="Times New Roman" w:cs="Times New Roman"/>
          <w:sz w:val="24"/>
          <w:szCs w:val="24"/>
        </w:rPr>
        <w:t xml:space="preserve"> </w:t>
      </w:r>
      <w:hyperlink r:id="rId12" w:history="1">
        <w:r w:rsidR="00216B85" w:rsidRPr="00B12F34">
          <w:rPr>
            <w:rStyle w:val="aa"/>
          </w:rPr>
          <w:t>https://admmegion.ru/programs/municipal/finance_14-20/</w:t>
        </w:r>
      </w:hyperlink>
      <w:r w:rsidR="00813838">
        <w:t>.</w:t>
      </w:r>
    </w:p>
    <w:p w:rsidR="00E42213" w:rsidRPr="0037290A"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10286D"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10286D">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w:t>
      </w:r>
      <w:r w:rsidR="000B3099">
        <w:rPr>
          <w:rFonts w:ascii="Times New Roman" w:eastAsia="Calibri" w:hAnsi="Times New Roman" w:cs="Times New Roman"/>
          <w:sz w:val="24"/>
          <w:szCs w:val="24"/>
        </w:rPr>
        <w:t xml:space="preserve"> повышение качества управления </w:t>
      </w:r>
      <w:r w:rsidRPr="0010286D">
        <w:rPr>
          <w:rFonts w:ascii="Times New Roman" w:eastAsia="Calibri" w:hAnsi="Times New Roman" w:cs="Times New Roman"/>
          <w:sz w:val="24"/>
          <w:szCs w:val="24"/>
        </w:rPr>
        <w:t>муниципальными финансами.</w:t>
      </w:r>
    </w:p>
    <w:p w:rsidR="00E42213" w:rsidRPr="0010286D" w:rsidRDefault="00E42213" w:rsidP="00E42213">
      <w:pPr>
        <w:spacing w:after="0" w:line="240" w:lineRule="auto"/>
        <w:ind w:firstLine="708"/>
        <w:jc w:val="center"/>
        <w:rPr>
          <w:rFonts w:ascii="Times New Roman" w:eastAsia="Calibri" w:hAnsi="Times New Roman" w:cs="Times New Roman"/>
          <w:sz w:val="24"/>
          <w:szCs w:val="24"/>
          <w:u w:val="single"/>
        </w:rPr>
      </w:pPr>
      <w:r w:rsidRPr="0010286D">
        <w:rPr>
          <w:rFonts w:ascii="Times New Roman" w:eastAsia="Calibri" w:hAnsi="Times New Roman" w:cs="Times New Roman"/>
          <w:sz w:val="24"/>
          <w:szCs w:val="24"/>
          <w:u w:val="single"/>
        </w:rPr>
        <w:t>Задачи муниципальной программы:</w:t>
      </w:r>
    </w:p>
    <w:p w:rsidR="00E42213" w:rsidRPr="00E71422" w:rsidRDefault="00E42213" w:rsidP="00E42213">
      <w:pPr>
        <w:spacing w:after="0" w:line="240" w:lineRule="auto"/>
        <w:ind w:firstLine="708"/>
        <w:jc w:val="center"/>
        <w:rPr>
          <w:rFonts w:ascii="Times New Roman" w:eastAsia="Calibri" w:hAnsi="Times New Roman" w:cs="Times New Roman"/>
          <w:sz w:val="24"/>
          <w:szCs w:val="24"/>
          <w:highlight w:val="yellow"/>
          <w:u w:val="single"/>
        </w:rPr>
      </w:pPr>
    </w:p>
    <w:p w:rsidR="00E42213" w:rsidRPr="0010286D" w:rsidRDefault="00E42213" w:rsidP="00E42213">
      <w:pPr>
        <w:spacing w:after="0" w:line="240" w:lineRule="auto"/>
        <w:ind w:firstLine="708"/>
        <w:jc w:val="both"/>
        <w:rPr>
          <w:rFonts w:ascii="Times New Roman" w:eastAsia="Calibri" w:hAnsi="Times New Roman" w:cs="Times New Roman"/>
          <w:sz w:val="24"/>
          <w:szCs w:val="24"/>
        </w:rPr>
      </w:pPr>
      <w:r w:rsidRPr="0010286D">
        <w:rPr>
          <w:rFonts w:ascii="Times New Roman" w:eastAsia="Calibri" w:hAnsi="Times New Roman" w:cs="Times New Roman"/>
          <w:b/>
          <w:sz w:val="24"/>
          <w:szCs w:val="24"/>
        </w:rPr>
        <w:t>Подпрограмма 1 «</w:t>
      </w:r>
      <w:r w:rsidRPr="0010286D">
        <w:rPr>
          <w:rFonts w:ascii="Times New Roman" w:hAnsi="Times New Roman" w:cs="Times New Roman"/>
          <w:b/>
          <w:sz w:val="24"/>
          <w:szCs w:val="24"/>
        </w:rPr>
        <w:t>Организация бюджетного процесса в городском округе»</w:t>
      </w:r>
      <w:r w:rsidRPr="0010286D">
        <w:rPr>
          <w:rFonts w:ascii="Times New Roman" w:eastAsia="Calibri" w:hAnsi="Times New Roman" w:cs="Times New Roman"/>
          <w:sz w:val="24"/>
          <w:szCs w:val="24"/>
        </w:rPr>
        <w:t>:</w:t>
      </w:r>
    </w:p>
    <w:p w:rsidR="00E42213" w:rsidRPr="0010286D" w:rsidRDefault="00E42213" w:rsidP="00E42213">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♦осуществление долгосрочного бюджетного планирования;</w:t>
      </w:r>
    </w:p>
    <w:p w:rsidR="00E42213" w:rsidRPr="0010286D" w:rsidRDefault="00E42213" w:rsidP="00E42213">
      <w:pPr>
        <w:tabs>
          <w:tab w:val="left" w:pos="993"/>
        </w:tabs>
        <w:spacing w:after="0" w:line="240" w:lineRule="auto"/>
        <w:ind w:left="1777" w:hanging="1777"/>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10286D" w:rsidRDefault="00E42213" w:rsidP="00E42213">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w:t>
      </w:r>
      <w:r w:rsidR="003F57B5">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♦обеспечение своевременного контроля в финансовой сфере;</w:t>
      </w:r>
    </w:p>
    <w:p w:rsidR="00E42213" w:rsidRPr="0010286D" w:rsidRDefault="00E42213" w:rsidP="00E42213">
      <w:pPr>
        <w:tabs>
          <w:tab w:val="left" w:pos="993"/>
        </w:tabs>
        <w:spacing w:after="0" w:line="240" w:lineRule="auto"/>
        <w:ind w:left="142"/>
        <w:jc w:val="both"/>
        <w:rPr>
          <w:rFonts w:ascii="Times New Roman" w:eastAsia="Calibri" w:hAnsi="Times New Roman" w:cs="Times New Roman"/>
          <w:sz w:val="24"/>
          <w:szCs w:val="24"/>
        </w:rPr>
      </w:pPr>
      <w:r w:rsidRPr="003F57B5">
        <w:rPr>
          <w:rFonts w:ascii="Times New Roman" w:eastAsia="Calibri" w:hAnsi="Times New Roman" w:cs="Times New Roman"/>
          <w:sz w:val="24"/>
          <w:szCs w:val="24"/>
        </w:rPr>
        <w:t xml:space="preserve">         ♦</w:t>
      </w:r>
      <w:r w:rsidRPr="0010286D">
        <w:rPr>
          <w:rFonts w:ascii="Times New Roman" w:eastAsia="Calibri" w:hAnsi="Times New Roman" w:cs="Times New Roman"/>
          <w:sz w:val="24"/>
          <w:szCs w:val="24"/>
        </w:rPr>
        <w:t>обеспечение финанс</w:t>
      </w:r>
      <w:r w:rsidR="009F3C5A">
        <w:rPr>
          <w:rFonts w:ascii="Times New Roman" w:eastAsia="Calibri" w:hAnsi="Times New Roman" w:cs="Times New Roman"/>
          <w:sz w:val="24"/>
          <w:szCs w:val="24"/>
        </w:rPr>
        <w:t xml:space="preserve">ово-хозяйственной деятельности </w:t>
      </w:r>
      <w:r w:rsidRPr="0010286D">
        <w:rPr>
          <w:rFonts w:ascii="Times New Roman" w:eastAsia="Calibri" w:hAnsi="Times New Roman" w:cs="Times New Roman"/>
          <w:sz w:val="24"/>
          <w:szCs w:val="24"/>
        </w:rPr>
        <w:t>департамента финансов администрации города.</w:t>
      </w:r>
    </w:p>
    <w:p w:rsidR="00E42213" w:rsidRPr="00E71422" w:rsidRDefault="00E42213" w:rsidP="00E42213">
      <w:pPr>
        <w:tabs>
          <w:tab w:val="left" w:pos="993"/>
        </w:tabs>
        <w:spacing w:after="0" w:line="240" w:lineRule="auto"/>
        <w:ind w:left="142"/>
        <w:jc w:val="both"/>
        <w:rPr>
          <w:rFonts w:ascii="Times New Roman" w:eastAsia="Calibri" w:hAnsi="Times New Roman" w:cs="Times New Roman"/>
          <w:sz w:val="24"/>
          <w:szCs w:val="24"/>
          <w:highlight w:val="yellow"/>
        </w:rPr>
      </w:pPr>
    </w:p>
    <w:p w:rsidR="00E42213" w:rsidRPr="0010286D" w:rsidRDefault="00E42213" w:rsidP="00E42213">
      <w:pPr>
        <w:spacing w:after="0" w:line="240" w:lineRule="auto"/>
        <w:ind w:firstLine="708"/>
        <w:rPr>
          <w:rFonts w:ascii="Times New Roman" w:eastAsia="Calibri" w:hAnsi="Times New Roman" w:cs="Times New Roman"/>
          <w:sz w:val="24"/>
          <w:szCs w:val="24"/>
        </w:rPr>
      </w:pPr>
      <w:r w:rsidRPr="0010286D">
        <w:rPr>
          <w:rFonts w:ascii="Times New Roman" w:eastAsia="Calibri" w:hAnsi="Times New Roman" w:cs="Times New Roman"/>
          <w:b/>
          <w:sz w:val="24"/>
          <w:szCs w:val="24"/>
        </w:rPr>
        <w:t>Подпрограммы 2 «</w:t>
      </w:r>
      <w:r w:rsidRPr="0010286D">
        <w:rPr>
          <w:rFonts w:ascii="Times New Roman" w:hAnsi="Times New Roman" w:cs="Times New Roman"/>
          <w:b/>
          <w:sz w:val="24"/>
          <w:szCs w:val="24"/>
        </w:rPr>
        <w:t>Управление муниципальным долгом»</w:t>
      </w:r>
      <w:r w:rsidRPr="0010286D">
        <w:rPr>
          <w:rFonts w:ascii="Times New Roman" w:eastAsia="Calibri" w:hAnsi="Times New Roman" w:cs="Times New Roman"/>
          <w:sz w:val="24"/>
          <w:szCs w:val="24"/>
        </w:rPr>
        <w:t>:</w:t>
      </w:r>
    </w:p>
    <w:p w:rsidR="00E42213" w:rsidRPr="0010286D" w:rsidRDefault="00E42213" w:rsidP="00E42213">
      <w:pPr>
        <w:tabs>
          <w:tab w:val="left" w:pos="993"/>
        </w:tabs>
        <w:spacing w:after="0" w:line="240" w:lineRule="auto"/>
        <w:ind w:left="1777" w:hanging="1635"/>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♦эффективное управление муниципальным долгом.</w:t>
      </w:r>
    </w:p>
    <w:p w:rsidR="00E42213" w:rsidRPr="0010286D"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10286D" w:rsidRDefault="00E42213" w:rsidP="00E42213">
      <w:pPr>
        <w:spacing w:after="0" w:line="240" w:lineRule="auto"/>
        <w:ind w:firstLine="708"/>
        <w:jc w:val="both"/>
        <w:rPr>
          <w:rFonts w:ascii="Times New Roman" w:eastAsia="Calibri" w:hAnsi="Times New Roman" w:cs="Times New Roman"/>
          <w:b/>
          <w:sz w:val="24"/>
          <w:szCs w:val="24"/>
        </w:rPr>
      </w:pPr>
      <w:r w:rsidRPr="0010286D">
        <w:rPr>
          <w:rFonts w:ascii="Times New Roman" w:eastAsia="Calibri" w:hAnsi="Times New Roman" w:cs="Times New Roman"/>
          <w:b/>
          <w:sz w:val="24"/>
          <w:szCs w:val="24"/>
        </w:rPr>
        <w:lastRenderedPageBreak/>
        <w:t>Подпрограмма 3</w:t>
      </w:r>
      <w:r w:rsidRPr="0010286D">
        <w:rPr>
          <w:rFonts w:ascii="Times New Roman" w:eastAsia="Calibri" w:hAnsi="Times New Roman" w:cs="Times New Roman"/>
          <w:sz w:val="24"/>
          <w:szCs w:val="24"/>
        </w:rPr>
        <w:t xml:space="preserve"> </w:t>
      </w:r>
      <w:r w:rsidRPr="0010286D">
        <w:rPr>
          <w:rFonts w:ascii="Times New Roman" w:eastAsia="Calibri" w:hAnsi="Times New Roman" w:cs="Times New Roman"/>
          <w:b/>
          <w:sz w:val="24"/>
          <w:szCs w:val="24"/>
        </w:rPr>
        <w:t>«</w:t>
      </w:r>
      <w:r w:rsidRPr="0010286D">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10286D">
        <w:rPr>
          <w:rFonts w:ascii="Times New Roman" w:eastAsia="Calibri" w:hAnsi="Times New Roman" w:cs="Times New Roman"/>
          <w:sz w:val="24"/>
          <w:szCs w:val="24"/>
        </w:rPr>
        <w:t>:</w:t>
      </w:r>
    </w:p>
    <w:p w:rsidR="00E42213" w:rsidRPr="0010286D" w:rsidRDefault="00E42213" w:rsidP="00E42213">
      <w:pPr>
        <w:tabs>
          <w:tab w:val="left" w:pos="709"/>
          <w:tab w:val="left" w:pos="993"/>
        </w:tabs>
        <w:spacing w:after="0" w:line="240" w:lineRule="auto"/>
        <w:ind w:left="142"/>
        <w:jc w:val="both"/>
        <w:rPr>
          <w:rFonts w:ascii="Times New Roman" w:eastAsia="Calibri" w:hAnsi="Times New Roman" w:cs="Times New Roman"/>
          <w:sz w:val="24"/>
          <w:szCs w:val="24"/>
        </w:rPr>
      </w:pPr>
      <w:r w:rsidRPr="0010286D">
        <w:rPr>
          <w:rFonts w:ascii="Times New Roman" w:eastAsia="Calibri" w:hAnsi="Times New Roman" w:cs="Times New Roman"/>
          <w:sz w:val="24"/>
          <w:szCs w:val="24"/>
        </w:rPr>
        <w:t xml:space="preserve">         ♦формирование единого информационного пространства в сфере управления общественными финансами.</w:t>
      </w:r>
    </w:p>
    <w:p w:rsidR="003F57B5" w:rsidRDefault="00E42213" w:rsidP="00E42213">
      <w:pPr>
        <w:tabs>
          <w:tab w:val="left" w:pos="709"/>
        </w:tabs>
        <w:spacing w:after="0" w:line="240" w:lineRule="auto"/>
        <w:ind w:firstLine="360"/>
        <w:jc w:val="both"/>
        <w:rPr>
          <w:rFonts w:ascii="Times New Roman" w:hAnsi="Times New Roman" w:cs="Times New Roman"/>
          <w:bCs/>
          <w:sz w:val="24"/>
          <w:szCs w:val="24"/>
        </w:rPr>
      </w:pPr>
      <w:r w:rsidRPr="0010286D">
        <w:rPr>
          <w:rFonts w:ascii="Times New Roman" w:hAnsi="Times New Roman" w:cs="Times New Roman"/>
          <w:bCs/>
          <w:sz w:val="24"/>
          <w:szCs w:val="24"/>
        </w:rPr>
        <w:t xml:space="preserve">     </w:t>
      </w:r>
      <w:r w:rsidRPr="00654972">
        <w:rPr>
          <w:rFonts w:ascii="Times New Roman" w:hAnsi="Times New Roman" w:cs="Times New Roman"/>
          <w:bCs/>
          <w:sz w:val="24"/>
          <w:szCs w:val="24"/>
        </w:rPr>
        <w:t xml:space="preserve">     </w:t>
      </w:r>
    </w:p>
    <w:p w:rsidR="00E42213" w:rsidRPr="00DB1499" w:rsidRDefault="00DF0444" w:rsidP="00E42213">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ED1D0A">
        <w:rPr>
          <w:rFonts w:ascii="Times New Roman" w:eastAsia="Times New Roman" w:hAnsi="Times New Roman" w:cs="Times New Roman"/>
          <w:sz w:val="24"/>
          <w:szCs w:val="24"/>
          <w:lang w:eastAsia="ru-RU"/>
        </w:rPr>
        <w:t>203 195,7</w:t>
      </w:r>
      <w:r w:rsidR="00E42213" w:rsidRPr="00DB1499">
        <w:rPr>
          <w:rFonts w:ascii="Times New Roman" w:eastAsia="Times New Roman" w:hAnsi="Times New Roman" w:cs="Times New Roman"/>
          <w:sz w:val="24"/>
          <w:szCs w:val="24"/>
          <w:lang w:eastAsia="ru-RU"/>
        </w:rPr>
        <w:t xml:space="preserve"> тыс.</w:t>
      </w:r>
      <w:r w:rsidR="00E42213">
        <w:rPr>
          <w:rFonts w:ascii="Times New Roman" w:eastAsia="Times New Roman" w:hAnsi="Times New Roman" w:cs="Times New Roman"/>
          <w:sz w:val="24"/>
          <w:szCs w:val="24"/>
          <w:lang w:eastAsia="ru-RU"/>
        </w:rPr>
        <w:t xml:space="preserve"> </w:t>
      </w:r>
      <w:r w:rsidR="00E42213" w:rsidRPr="00DB1499">
        <w:rPr>
          <w:rFonts w:ascii="Times New Roman" w:eastAsia="Times New Roman" w:hAnsi="Times New Roman" w:cs="Times New Roman"/>
          <w:sz w:val="24"/>
          <w:szCs w:val="24"/>
          <w:lang w:eastAsia="ru-RU"/>
        </w:rPr>
        <w:t>рублей</w:t>
      </w:r>
      <w:r w:rsidR="00BA46B3">
        <w:rPr>
          <w:rFonts w:ascii="Times New Roman" w:eastAsia="Times New Roman" w:hAnsi="Times New Roman" w:cs="Times New Roman"/>
          <w:sz w:val="24"/>
          <w:szCs w:val="24"/>
          <w:lang w:eastAsia="ru-RU"/>
        </w:rPr>
        <w:t>,</w:t>
      </w:r>
      <w:r w:rsidR="00E42213" w:rsidRPr="00DB1499">
        <w:rPr>
          <w:rFonts w:ascii="Times New Roman" w:eastAsia="Times New Roman" w:hAnsi="Times New Roman" w:cs="Times New Roman"/>
          <w:sz w:val="24"/>
          <w:szCs w:val="24"/>
          <w:lang w:eastAsia="ru-RU"/>
        </w:rPr>
        <w:t xml:space="preserve"> в том числе:</w:t>
      </w:r>
    </w:p>
    <w:p w:rsidR="00E42213" w:rsidRPr="00A12636" w:rsidRDefault="003F57B5" w:rsidP="003F57B5">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(тыс. рублей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7"/>
        <w:gridCol w:w="2267"/>
        <w:gridCol w:w="1845"/>
        <w:gridCol w:w="1558"/>
        <w:gridCol w:w="1702"/>
        <w:gridCol w:w="1700"/>
      </w:tblGrid>
      <w:tr w:rsidR="00ED1D0A" w:rsidRPr="00A12636" w:rsidTr="009F3C5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п/п</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jc w:val="center"/>
              <w:rPr>
                <w:rFonts w:ascii="Times New Roman" w:eastAsia="Times New Roman" w:hAnsi="Times New Roman" w:cs="Times New Roman"/>
                <w:color w:val="000000"/>
                <w:sz w:val="20"/>
                <w:szCs w:val="20"/>
                <w:lang w:eastAsia="ru-RU"/>
              </w:rPr>
            </w:pPr>
            <w:r w:rsidRPr="00ED1D0A">
              <w:rPr>
                <w:rFonts w:ascii="Times New Roman" w:eastAsia="Times New Roman" w:hAnsi="Times New Roman" w:cs="Times New Roman"/>
                <w:color w:val="000000"/>
                <w:sz w:val="20"/>
                <w:szCs w:val="20"/>
                <w:lang w:eastAsia="ru-RU"/>
              </w:rPr>
              <w:t>Источник финансирования</w:t>
            </w:r>
          </w:p>
        </w:tc>
        <w:tc>
          <w:tcPr>
            <w:tcW w:w="957" w:type="pct"/>
            <w:tcBorders>
              <w:top w:val="single" w:sz="4" w:space="0" w:color="auto"/>
              <w:bottom w:val="single" w:sz="4" w:space="0" w:color="auto"/>
              <w:right w:val="single" w:sz="4" w:space="0" w:color="auto"/>
            </w:tcBorders>
            <w:shd w:val="clear" w:color="auto" w:fill="auto"/>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808"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83"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82" w:type="pct"/>
            <w:tcBorders>
              <w:top w:val="single" w:sz="4" w:space="0" w:color="auto"/>
              <w:bottom w:val="single" w:sz="4" w:space="0" w:color="auto"/>
              <w:right w:val="single" w:sz="4" w:space="0" w:color="auto"/>
            </w:tcBorders>
            <w:shd w:val="clear" w:color="auto" w:fill="auto"/>
            <w:vAlign w:val="center"/>
          </w:tcPr>
          <w:p w:rsidR="00ED1D0A" w:rsidRPr="00214387" w:rsidRDefault="00ED1D0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ED1D0A" w:rsidRPr="00A12636" w:rsidTr="009F3C5A">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176" w:type="pct"/>
            <w:tcBorders>
              <w:top w:val="single" w:sz="4" w:space="0" w:color="auto"/>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808" w:type="pct"/>
            <w:tcBorders>
              <w:top w:val="nil"/>
              <w:left w:val="nil"/>
              <w:bottom w:val="single" w:sz="4" w:space="0" w:color="auto"/>
              <w:right w:val="single" w:sz="4" w:space="0" w:color="auto"/>
            </w:tcBorders>
            <w:shd w:val="clear" w:color="000000" w:fill="FFFFFF"/>
            <w:vAlign w:val="center"/>
          </w:tcPr>
          <w:p w:rsidR="00ED1D0A" w:rsidRPr="00A12636" w:rsidRDefault="00ED1D0A"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883" w:type="pct"/>
            <w:tcBorders>
              <w:top w:val="nil"/>
              <w:left w:val="nil"/>
              <w:bottom w:val="single" w:sz="4" w:space="0" w:color="auto"/>
              <w:right w:val="single" w:sz="4" w:space="0" w:color="auto"/>
            </w:tcBorders>
            <w:shd w:val="clear" w:color="000000" w:fill="FFFFFF"/>
            <w:vAlign w:val="center"/>
          </w:tcPr>
          <w:p w:rsidR="00ED1D0A" w:rsidRPr="00A12636" w:rsidRDefault="00ED1D0A" w:rsidP="00ED1D0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82" w:type="pct"/>
            <w:tcBorders>
              <w:top w:val="nil"/>
              <w:left w:val="nil"/>
              <w:bottom w:val="single" w:sz="4" w:space="0" w:color="auto"/>
              <w:right w:val="single" w:sz="4" w:space="0" w:color="auto"/>
            </w:tcBorders>
            <w:shd w:val="clear" w:color="000000" w:fill="FFFFFF"/>
            <w:vAlign w:val="center"/>
          </w:tcPr>
          <w:p w:rsidR="00ED1D0A" w:rsidRPr="00A12636" w:rsidRDefault="00ED1D0A" w:rsidP="00ED1D0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87D26" w:rsidRPr="00A12636" w:rsidTr="009F3C5A">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87D26" w:rsidRPr="00A12636" w:rsidRDefault="00987D26" w:rsidP="00734F4E">
            <w:pPr>
              <w:spacing w:after="0" w:line="240" w:lineRule="auto"/>
              <w:jc w:val="center"/>
              <w:rPr>
                <w:rFonts w:ascii="Times New Roman" w:eastAsia="Times New Roman" w:hAnsi="Times New Roman" w:cs="Times New Roman"/>
                <w:color w:val="000000"/>
                <w:sz w:val="16"/>
                <w:szCs w:val="16"/>
                <w:lang w:eastAsia="ru-RU"/>
              </w:rPr>
            </w:pPr>
          </w:p>
        </w:tc>
        <w:tc>
          <w:tcPr>
            <w:tcW w:w="1176" w:type="pct"/>
            <w:tcBorders>
              <w:top w:val="single" w:sz="4" w:space="0" w:color="auto"/>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957"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67 092,9</w:t>
            </w:r>
          </w:p>
        </w:tc>
        <w:tc>
          <w:tcPr>
            <w:tcW w:w="808"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67 495,7</w:t>
            </w:r>
          </w:p>
        </w:tc>
        <w:tc>
          <w:tcPr>
            <w:tcW w:w="883"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67 850,0</w:t>
            </w:r>
          </w:p>
        </w:tc>
        <w:tc>
          <w:tcPr>
            <w:tcW w:w="882" w:type="pct"/>
            <w:tcBorders>
              <w:top w:val="nil"/>
              <w:left w:val="nil"/>
              <w:bottom w:val="single" w:sz="4" w:space="0" w:color="auto"/>
              <w:right w:val="single" w:sz="4" w:space="0" w:color="auto"/>
            </w:tcBorders>
            <w:shd w:val="clear" w:color="000000" w:fill="FFFFFF"/>
            <w:vAlign w:val="center"/>
          </w:tcPr>
          <w:p w:rsidR="00987D26" w:rsidRPr="00101BA4" w:rsidRDefault="00987D26"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68 850,0</w:t>
            </w:r>
          </w:p>
        </w:tc>
      </w:tr>
      <w:tr w:rsidR="00ED1D0A" w:rsidRPr="00A12636" w:rsidTr="009F3C5A">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176" w:type="pct"/>
            <w:tcBorders>
              <w:top w:val="nil"/>
              <w:left w:val="nil"/>
              <w:bottom w:val="single" w:sz="4" w:space="0" w:color="auto"/>
              <w:right w:val="single" w:sz="4" w:space="0" w:color="auto"/>
            </w:tcBorders>
            <w:shd w:val="clear" w:color="000000" w:fill="FFFFFF"/>
            <w:vAlign w:val="center"/>
            <w:hideMark/>
          </w:tcPr>
          <w:p w:rsidR="00ED1D0A" w:rsidRPr="00A12636" w:rsidRDefault="00ED1D0A" w:rsidP="00734F4E">
            <w:pPr>
              <w:spacing w:after="0" w:line="240" w:lineRule="auto"/>
              <w:rPr>
                <w:rFonts w:ascii="Times New Roman" w:eastAsia="Times New Roman" w:hAnsi="Times New Roman" w:cs="Times New Roman"/>
                <w:sz w:val="20"/>
                <w:szCs w:val="20"/>
                <w:lang w:eastAsia="ru-RU"/>
              </w:rPr>
            </w:pPr>
            <w:r w:rsidRPr="00A12636">
              <w:rPr>
                <w:rFonts w:ascii="Times New Roman" w:eastAsia="Times New Roman" w:hAnsi="Times New Roman" w:cs="Times New Roman"/>
                <w:sz w:val="20"/>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67 092,9</w:t>
            </w:r>
          </w:p>
        </w:tc>
        <w:tc>
          <w:tcPr>
            <w:tcW w:w="808"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67 495,7</w:t>
            </w:r>
          </w:p>
        </w:tc>
        <w:tc>
          <w:tcPr>
            <w:tcW w:w="883"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67 850,0</w:t>
            </w:r>
          </w:p>
        </w:tc>
        <w:tc>
          <w:tcPr>
            <w:tcW w:w="882" w:type="pct"/>
            <w:tcBorders>
              <w:top w:val="nil"/>
              <w:left w:val="nil"/>
              <w:bottom w:val="single" w:sz="4" w:space="0" w:color="auto"/>
              <w:right w:val="single" w:sz="4" w:space="0" w:color="auto"/>
            </w:tcBorders>
            <w:shd w:val="clear" w:color="000000" w:fill="FFFFFF"/>
            <w:vAlign w:val="center"/>
          </w:tcPr>
          <w:p w:rsidR="00ED1D0A" w:rsidRPr="00ED1D0A" w:rsidRDefault="00ED1D0A" w:rsidP="00ED1D0A">
            <w:pPr>
              <w:pStyle w:val="af1"/>
              <w:rPr>
                <w:b w:val="0"/>
                <w:sz w:val="20"/>
              </w:rPr>
            </w:pPr>
            <w:r w:rsidRPr="00ED1D0A">
              <w:rPr>
                <w:b w:val="0"/>
                <w:sz w:val="20"/>
              </w:rPr>
              <w:t>67 850,0</w:t>
            </w:r>
          </w:p>
        </w:tc>
      </w:tr>
    </w:tbl>
    <w:p w:rsidR="00E42213" w:rsidRDefault="00E42213" w:rsidP="00E42213">
      <w:pPr>
        <w:tabs>
          <w:tab w:val="left" w:pos="709"/>
        </w:tabs>
        <w:spacing w:after="0" w:line="240" w:lineRule="auto"/>
        <w:ind w:firstLine="360"/>
        <w:jc w:val="both"/>
        <w:rPr>
          <w:rFonts w:ascii="Times New Roman" w:eastAsia="Times New Roman" w:hAnsi="Times New Roman" w:cs="Times New Roman"/>
          <w:sz w:val="24"/>
          <w:szCs w:val="24"/>
          <w:highlight w:val="yellow"/>
          <w:lang w:eastAsia="ru-RU"/>
        </w:rPr>
      </w:pPr>
    </w:p>
    <w:p w:rsidR="00E42213" w:rsidRPr="002B08D6" w:rsidRDefault="00E42213" w:rsidP="00E42213">
      <w:pPr>
        <w:spacing w:after="0" w:line="240" w:lineRule="auto"/>
        <w:ind w:firstLine="709"/>
        <w:jc w:val="both"/>
        <w:rPr>
          <w:rFonts w:ascii="Times New Roman" w:eastAsia="Times New Roman" w:hAnsi="Times New Roman" w:cs="Times New Roman"/>
          <w:sz w:val="24"/>
          <w:szCs w:val="24"/>
          <w:lang w:eastAsia="ru-RU"/>
        </w:rPr>
      </w:pPr>
      <w:r w:rsidRPr="002B08D6">
        <w:rPr>
          <w:rFonts w:ascii="Times New Roman" w:eastAsia="Times New Roman" w:hAnsi="Times New Roman" w:cs="Times New Roman"/>
          <w:sz w:val="24"/>
          <w:szCs w:val="24"/>
          <w:lang w:eastAsia="ru-RU"/>
        </w:rPr>
        <w:t>Удельный вес программных расходов в 201</w:t>
      </w:r>
      <w:r w:rsidR="00ED1D0A">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xml:space="preserve"> году сложился в размере </w:t>
      </w:r>
      <w:r w:rsidR="00C27996">
        <w:rPr>
          <w:rFonts w:ascii="Times New Roman" w:eastAsia="Times New Roman" w:hAnsi="Times New Roman" w:cs="Times New Roman"/>
          <w:sz w:val="24"/>
          <w:szCs w:val="24"/>
          <w:lang w:eastAsia="ru-RU"/>
        </w:rPr>
        <w:t>1,</w:t>
      </w:r>
      <w:r w:rsidR="004E66B2">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 в общем объеме расходов бюджета.</w:t>
      </w:r>
    </w:p>
    <w:p w:rsidR="003F57B5" w:rsidRDefault="003F57B5" w:rsidP="00E42213">
      <w:pPr>
        <w:spacing w:after="0" w:line="240" w:lineRule="auto"/>
        <w:ind w:firstLine="709"/>
        <w:jc w:val="both"/>
        <w:rPr>
          <w:rFonts w:ascii="Times New Roman" w:hAnsi="Times New Roman" w:cs="Times New Roman"/>
          <w:bCs/>
          <w:sz w:val="24"/>
          <w:szCs w:val="24"/>
        </w:rPr>
      </w:pPr>
    </w:p>
    <w:p w:rsidR="00E97D4C" w:rsidRPr="005D53FF" w:rsidRDefault="00E97D4C" w:rsidP="005D53FF">
      <w:pPr>
        <w:spacing w:after="0" w:line="240" w:lineRule="auto"/>
        <w:ind w:firstLine="709"/>
        <w:jc w:val="center"/>
        <w:rPr>
          <w:rFonts w:ascii="Times New Roman" w:hAnsi="Times New Roman" w:cs="Times New Roman"/>
          <w:bCs/>
          <w:sz w:val="24"/>
          <w:szCs w:val="24"/>
        </w:rPr>
      </w:pPr>
      <w:r w:rsidRPr="005D53FF">
        <w:rPr>
          <w:rFonts w:ascii="Times New Roman" w:hAnsi="Times New Roman" w:cs="Times New Roman"/>
          <w:bCs/>
          <w:sz w:val="24"/>
          <w:szCs w:val="24"/>
        </w:rPr>
        <w:t>В 201</w:t>
      </w:r>
      <w:r w:rsidR="004E66B2" w:rsidRPr="005D53FF">
        <w:rPr>
          <w:rFonts w:ascii="Times New Roman" w:hAnsi="Times New Roman" w:cs="Times New Roman"/>
          <w:bCs/>
          <w:sz w:val="24"/>
          <w:szCs w:val="24"/>
        </w:rPr>
        <w:t>7</w:t>
      </w:r>
      <w:r w:rsidRPr="005D53FF">
        <w:rPr>
          <w:rFonts w:ascii="Times New Roman" w:hAnsi="Times New Roman" w:cs="Times New Roman"/>
          <w:bCs/>
          <w:sz w:val="24"/>
          <w:szCs w:val="24"/>
        </w:rPr>
        <w:t xml:space="preserve"> году </w:t>
      </w:r>
      <w:r w:rsidR="00BA46B3" w:rsidRPr="005D53FF">
        <w:rPr>
          <w:rFonts w:ascii="Times New Roman" w:hAnsi="Times New Roman" w:cs="Times New Roman"/>
          <w:bCs/>
          <w:sz w:val="24"/>
          <w:szCs w:val="24"/>
        </w:rPr>
        <w:t xml:space="preserve">и плановом периоде </w:t>
      </w:r>
      <w:r w:rsidRPr="005D53FF">
        <w:rPr>
          <w:rFonts w:ascii="Times New Roman" w:hAnsi="Times New Roman" w:cs="Times New Roman"/>
          <w:bCs/>
          <w:sz w:val="24"/>
          <w:szCs w:val="24"/>
        </w:rPr>
        <w:t>планируется финансовое обеспечение 2 подпрограмм муниц</w:t>
      </w:r>
      <w:r w:rsidR="0030276F" w:rsidRPr="005D53FF">
        <w:rPr>
          <w:rFonts w:ascii="Times New Roman" w:hAnsi="Times New Roman" w:cs="Times New Roman"/>
          <w:bCs/>
          <w:sz w:val="24"/>
          <w:szCs w:val="24"/>
        </w:rPr>
        <w:t>ип</w:t>
      </w:r>
      <w:r w:rsidRPr="005D53FF">
        <w:rPr>
          <w:rFonts w:ascii="Times New Roman" w:hAnsi="Times New Roman" w:cs="Times New Roman"/>
          <w:bCs/>
          <w:sz w:val="24"/>
          <w:szCs w:val="24"/>
        </w:rPr>
        <w:t>альной программы</w:t>
      </w:r>
    </w:p>
    <w:p w:rsidR="00E97D4C" w:rsidRDefault="00E97D4C" w:rsidP="005D53FF">
      <w:pPr>
        <w:spacing w:after="0" w:line="240" w:lineRule="auto"/>
        <w:ind w:firstLine="709"/>
        <w:jc w:val="center"/>
        <w:rPr>
          <w:rFonts w:ascii="Times New Roman" w:hAnsi="Times New Roman" w:cs="Times New Roman"/>
          <w:b/>
          <w:bCs/>
          <w:sz w:val="24"/>
          <w:szCs w:val="24"/>
        </w:rPr>
      </w:pPr>
    </w:p>
    <w:p w:rsidR="00E42213" w:rsidRDefault="00E97D4C" w:rsidP="00E97D4C">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1.</w:t>
      </w:r>
      <w:r w:rsidR="00E42213" w:rsidRPr="00654972">
        <w:rPr>
          <w:rFonts w:ascii="Times New Roman" w:hAnsi="Times New Roman" w:cs="Times New Roman"/>
          <w:bCs/>
          <w:color w:val="000000"/>
          <w:sz w:val="24"/>
          <w:szCs w:val="24"/>
          <w:u w:val="single"/>
        </w:rPr>
        <w:t>Подпрограмма «</w:t>
      </w:r>
      <w:r w:rsidR="00E42213" w:rsidRPr="00654972">
        <w:rPr>
          <w:rFonts w:ascii="Times New Roman" w:hAnsi="Times New Roman" w:cs="Times New Roman"/>
          <w:sz w:val="24"/>
          <w:szCs w:val="24"/>
          <w:u w:val="single"/>
        </w:rPr>
        <w:t>Организация бюджетного процесса в городском округе</w:t>
      </w:r>
      <w:r w:rsidR="00E42213" w:rsidRPr="00654972">
        <w:rPr>
          <w:rFonts w:ascii="Times New Roman" w:hAnsi="Times New Roman" w:cs="Times New Roman"/>
          <w:bCs/>
          <w:color w:val="000000"/>
          <w:sz w:val="24"/>
          <w:szCs w:val="24"/>
          <w:u w:val="single"/>
        </w:rPr>
        <w:t xml:space="preserve">» </w:t>
      </w:r>
    </w:p>
    <w:p w:rsidR="000C2A0B" w:rsidRPr="00654972" w:rsidRDefault="000C2A0B" w:rsidP="00E97D4C">
      <w:pPr>
        <w:spacing w:after="0" w:line="240" w:lineRule="auto"/>
        <w:ind w:firstLine="709"/>
        <w:jc w:val="both"/>
        <w:rPr>
          <w:rFonts w:ascii="Times New Roman" w:hAnsi="Times New Roman" w:cs="Times New Roman"/>
          <w:bCs/>
          <w:color w:val="000000"/>
          <w:sz w:val="24"/>
          <w:szCs w:val="24"/>
          <w:u w:val="single"/>
        </w:rPr>
      </w:pPr>
    </w:p>
    <w:p w:rsidR="00E42213" w:rsidRPr="00A12636" w:rsidRDefault="000C2A0B" w:rsidP="000C2A0B">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E42213" w:rsidRPr="00A12636">
        <w:rPr>
          <w:rFonts w:ascii="Times New Roman" w:eastAsia="Times New Roman" w:hAnsi="Times New Roman" w:cs="Times New Roman"/>
          <w:bCs/>
          <w:color w:val="000000"/>
          <w:sz w:val="20"/>
          <w:szCs w:val="20"/>
          <w:lang w:eastAsia="ru-RU"/>
        </w:rPr>
        <w:t xml:space="preserve">  (тыс. руб</w:t>
      </w:r>
      <w:r>
        <w:rPr>
          <w:rFonts w:ascii="Times New Roman" w:eastAsia="Times New Roman" w:hAnsi="Times New Roman" w:cs="Times New Roman"/>
          <w:bCs/>
          <w:color w:val="000000"/>
          <w:sz w:val="20"/>
          <w:szCs w:val="20"/>
          <w:lang w:eastAsia="ru-RU"/>
        </w:rPr>
        <w:t>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4E66B2" w:rsidRPr="00A12636" w:rsidTr="009F3C5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56" w:type="pct"/>
            <w:tcBorders>
              <w:top w:val="single" w:sz="4" w:space="0" w:color="auto"/>
              <w:bottom w:val="single" w:sz="4" w:space="0" w:color="auto"/>
              <w:right w:val="single" w:sz="4" w:space="0" w:color="auto"/>
            </w:tcBorders>
            <w:shd w:val="clear" w:color="auto" w:fill="auto"/>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4E66B2" w:rsidRPr="00A12636" w:rsidTr="002D6FD0">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E66B2" w:rsidRPr="00A12636" w:rsidTr="002D6FD0">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4E66B2" w:rsidRPr="00654972" w:rsidRDefault="004E66B2" w:rsidP="00734F4E">
            <w:pPr>
              <w:spacing w:after="0" w:line="240" w:lineRule="auto"/>
              <w:rPr>
                <w:rFonts w:ascii="Times New Roman" w:eastAsia="Times New Roman" w:hAnsi="Times New Roman" w:cs="Times New Roman"/>
                <w:sz w:val="20"/>
                <w:szCs w:val="20"/>
                <w:lang w:eastAsia="ru-RU"/>
              </w:rPr>
            </w:pPr>
            <w:r w:rsidRPr="00654972">
              <w:rPr>
                <w:rFonts w:ascii="Times New Roman" w:hAnsi="Times New Roman" w:cs="Times New Roman"/>
                <w:bCs/>
                <w:color w:val="000000"/>
                <w:sz w:val="20"/>
                <w:szCs w:val="20"/>
              </w:rPr>
              <w:t>Подпрограмма «</w:t>
            </w:r>
            <w:r w:rsidRPr="00654972">
              <w:rPr>
                <w:rFonts w:ascii="Times New Roman" w:hAnsi="Times New Roman" w:cs="Times New Roman"/>
                <w:sz w:val="20"/>
                <w:szCs w:val="20"/>
              </w:rPr>
              <w:t>Организация бюджетного процесса в городском округе</w:t>
            </w:r>
            <w:r w:rsidRPr="00654972">
              <w:rPr>
                <w:rFonts w:ascii="Times New Roman" w:hAnsi="Times New Roman" w:cs="Times New Roman"/>
                <w:bCs/>
                <w:color w:val="000000"/>
                <w:sz w:val="20"/>
                <w:szCs w:val="20"/>
              </w:rPr>
              <w:t xml:space="preserve">» </w:t>
            </w:r>
            <w:r w:rsidRPr="00654972">
              <w:rPr>
                <w:rFonts w:ascii="Times New Roman" w:eastAsia="Times New Roman" w:hAnsi="Times New Roman" w:cs="Times New Roman"/>
                <w:sz w:val="20"/>
                <w:szCs w:val="20"/>
                <w:lang w:eastAsia="ru-RU"/>
              </w:rPr>
              <w:t xml:space="preserve">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62 915,9</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63 318,7</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63 673,0</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5530B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63 673,0</w:t>
            </w:r>
          </w:p>
        </w:tc>
      </w:tr>
    </w:tbl>
    <w:p w:rsidR="000C2A0B"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t xml:space="preserve">          </w:t>
      </w:r>
    </w:p>
    <w:p w:rsidR="00E42213" w:rsidRPr="00654972" w:rsidRDefault="000C2A0B" w:rsidP="00E42213">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2213" w:rsidRPr="00654972">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 на обеспечение деятельности:</w:t>
      </w:r>
    </w:p>
    <w:p w:rsidR="00E42213" w:rsidRPr="00654972"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t xml:space="preserve">           ♦ департамента финансов администрации города;</w:t>
      </w:r>
    </w:p>
    <w:p w:rsidR="00E42213" w:rsidRPr="00654972" w:rsidRDefault="00E42213" w:rsidP="00E42213">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654972">
        <w:rPr>
          <w:rFonts w:ascii="Times New Roman" w:eastAsia="Times New Roman" w:hAnsi="Times New Roman" w:cs="Times New Roman"/>
          <w:sz w:val="24"/>
          <w:szCs w:val="24"/>
          <w:lang w:eastAsia="ru-RU"/>
        </w:rPr>
        <w:t xml:space="preserve">           ♦ муниципального казенного учреждения «Централизованная бухгалтерия»;</w:t>
      </w:r>
    </w:p>
    <w:p w:rsidR="00E42213" w:rsidRDefault="00E42213" w:rsidP="00E42213">
      <w:pPr>
        <w:spacing w:after="0" w:line="240" w:lineRule="auto"/>
        <w:ind w:firstLine="284"/>
        <w:jc w:val="both"/>
        <w:rPr>
          <w:rFonts w:ascii="Times New Roman" w:hAnsi="Times New Roman" w:cs="Times New Roman"/>
          <w:sz w:val="24"/>
          <w:szCs w:val="24"/>
        </w:rPr>
      </w:pPr>
    </w:p>
    <w:p w:rsidR="00E42213" w:rsidRPr="00654972" w:rsidRDefault="00E97D4C" w:rsidP="00E97D4C">
      <w:pPr>
        <w:pStyle w:val="a9"/>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w:t>
      </w:r>
      <w:r w:rsidR="00E42213" w:rsidRPr="00654972">
        <w:rPr>
          <w:rFonts w:ascii="Times New Roman" w:hAnsi="Times New Roman" w:cs="Times New Roman"/>
          <w:bCs/>
          <w:color w:val="000000"/>
          <w:sz w:val="24"/>
          <w:szCs w:val="24"/>
          <w:u w:val="single"/>
        </w:rPr>
        <w:t>Подпрограмма «</w:t>
      </w:r>
      <w:r w:rsidR="00E42213" w:rsidRPr="00654972">
        <w:rPr>
          <w:rFonts w:ascii="Times New Roman" w:hAnsi="Times New Roman" w:cs="Times New Roman"/>
          <w:sz w:val="24"/>
          <w:szCs w:val="24"/>
          <w:u w:val="single"/>
        </w:rPr>
        <w:t>Управление муниципальным долгом</w:t>
      </w:r>
      <w:r w:rsidR="00E42213" w:rsidRPr="00654972">
        <w:rPr>
          <w:rFonts w:ascii="Times New Roman" w:hAnsi="Times New Roman" w:cs="Times New Roman"/>
          <w:bCs/>
          <w:color w:val="000000"/>
          <w:sz w:val="24"/>
          <w:szCs w:val="24"/>
          <w:u w:val="single"/>
        </w:rPr>
        <w:t>»</w:t>
      </w:r>
    </w:p>
    <w:p w:rsidR="000C2A0B" w:rsidRDefault="00203C80" w:rsidP="00203C80">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E42213" w:rsidRPr="00A12636" w:rsidRDefault="00203C80" w:rsidP="000C2A0B">
      <w:pPr>
        <w:spacing w:after="0" w:line="240" w:lineRule="auto"/>
        <w:ind w:left="6372" w:firstLine="70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0C2A0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00E42213" w:rsidRPr="00A12636">
        <w:rPr>
          <w:rFonts w:ascii="Times New Roman" w:eastAsia="Times New Roman" w:hAnsi="Times New Roman" w:cs="Times New Roman"/>
          <w:bCs/>
          <w:color w:val="000000"/>
          <w:sz w:val="20"/>
          <w:szCs w:val="20"/>
          <w:lang w:eastAsia="ru-RU"/>
        </w:rPr>
        <w:t>(тыс. руб</w:t>
      </w:r>
      <w:r>
        <w:rPr>
          <w:rFonts w:ascii="Times New Roman" w:eastAsia="Times New Roman" w:hAnsi="Times New Roman" w:cs="Times New Roman"/>
          <w:bCs/>
          <w:color w:val="000000"/>
          <w:sz w:val="20"/>
          <w:szCs w:val="20"/>
          <w:lang w:eastAsia="ru-RU"/>
        </w:rPr>
        <w:t>лей</w:t>
      </w:r>
      <w:r w:rsidR="00E42213" w:rsidRPr="00A1263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4E66B2" w:rsidRPr="00A12636" w:rsidTr="009F3C5A">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ind w:left="-108"/>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736"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4E66B2" w:rsidRPr="00214387" w:rsidRDefault="004E66B2"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4E66B2" w:rsidRPr="00A12636" w:rsidTr="004E66B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color w:val="000000"/>
                <w:sz w:val="16"/>
                <w:szCs w:val="16"/>
                <w:lang w:eastAsia="ru-RU"/>
              </w:rPr>
            </w:pPr>
            <w:r w:rsidRPr="00A12636">
              <w:rPr>
                <w:rFonts w:ascii="Times New Roman" w:eastAsia="Times New Roman" w:hAnsi="Times New Roman" w:cs="Times New Roman"/>
                <w:color w:val="000000"/>
                <w:sz w:val="16"/>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E66B2" w:rsidRPr="00A12636" w:rsidTr="004E66B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jc w:val="center"/>
              <w:rPr>
                <w:rFonts w:ascii="Times New Roman" w:eastAsia="Times New Roman" w:hAnsi="Times New Roman" w:cs="Times New Roman"/>
                <w:color w:val="000000"/>
                <w:sz w:val="20"/>
                <w:szCs w:val="20"/>
                <w:lang w:eastAsia="ru-RU"/>
              </w:rPr>
            </w:pPr>
            <w:r w:rsidRPr="00A12636">
              <w:rPr>
                <w:rFonts w:ascii="Times New Roman" w:eastAsia="Times New Roman" w:hAnsi="Times New Roman" w:cs="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4E66B2" w:rsidRPr="00A12636" w:rsidRDefault="004E66B2" w:rsidP="00734F4E">
            <w:pPr>
              <w:spacing w:after="0" w:line="240" w:lineRule="auto"/>
              <w:rPr>
                <w:rFonts w:ascii="Times New Roman" w:eastAsia="Times New Roman" w:hAnsi="Times New Roman" w:cs="Times New Roman"/>
                <w:sz w:val="20"/>
                <w:szCs w:val="20"/>
                <w:lang w:eastAsia="ru-RU"/>
              </w:rPr>
            </w:pPr>
            <w:r w:rsidRPr="00654972">
              <w:rPr>
                <w:rFonts w:ascii="Times New Roman" w:hAnsi="Times New Roman" w:cs="Times New Roman"/>
                <w:bCs/>
                <w:color w:val="000000"/>
                <w:sz w:val="20"/>
                <w:szCs w:val="20"/>
              </w:rPr>
              <w:t>Подпрограмма «</w:t>
            </w:r>
            <w:r w:rsidRPr="00654972">
              <w:rPr>
                <w:rFonts w:ascii="Times New Roman" w:hAnsi="Times New Roman" w:cs="Times New Roman"/>
                <w:sz w:val="20"/>
                <w:szCs w:val="20"/>
              </w:rPr>
              <w:t>Управление муниципальным долгом</w:t>
            </w:r>
            <w:r>
              <w:rPr>
                <w:rFonts w:ascii="Times New Roman" w:hAnsi="Times New Roman" w:cs="Times New Roman"/>
                <w:sz w:val="20"/>
                <w:szCs w:val="20"/>
              </w:rPr>
              <w:t>»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4E66B2" w:rsidRPr="00A12636" w:rsidRDefault="004E66B2" w:rsidP="00734F4E">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c>
          <w:tcPr>
            <w:tcW w:w="809" w:type="pct"/>
            <w:tcBorders>
              <w:top w:val="nil"/>
              <w:left w:val="nil"/>
              <w:bottom w:val="single" w:sz="4" w:space="0" w:color="auto"/>
              <w:right w:val="single" w:sz="4" w:space="0" w:color="auto"/>
            </w:tcBorders>
            <w:shd w:val="clear" w:color="000000" w:fill="FFFFFF"/>
            <w:vAlign w:val="center"/>
          </w:tcPr>
          <w:p w:rsidR="004E66B2" w:rsidRPr="00A12636" w:rsidRDefault="004E66B2" w:rsidP="004E6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4 177,0</w:t>
            </w:r>
          </w:p>
        </w:tc>
      </w:tr>
    </w:tbl>
    <w:p w:rsidR="00E42213" w:rsidRPr="00E71422" w:rsidRDefault="00E42213" w:rsidP="00E42213">
      <w:pPr>
        <w:spacing w:after="0" w:line="240" w:lineRule="auto"/>
        <w:ind w:firstLine="360"/>
        <w:jc w:val="center"/>
        <w:rPr>
          <w:rFonts w:ascii="Times New Roman" w:eastAsia="Times New Roman" w:hAnsi="Times New Roman" w:cs="Times New Roman"/>
          <w:bCs/>
          <w:color w:val="000000"/>
          <w:sz w:val="24"/>
          <w:szCs w:val="24"/>
          <w:highlight w:val="yellow"/>
          <w:lang w:eastAsia="ru-RU"/>
        </w:rPr>
      </w:pPr>
    </w:p>
    <w:p w:rsidR="00E42213" w:rsidRPr="00654972" w:rsidRDefault="00E42213" w:rsidP="00E42213">
      <w:pPr>
        <w:tabs>
          <w:tab w:val="left" w:pos="709"/>
        </w:tabs>
        <w:spacing w:after="0" w:line="240" w:lineRule="auto"/>
        <w:jc w:val="both"/>
        <w:rPr>
          <w:rFonts w:ascii="Times New Roman" w:eastAsia="Times New Roman" w:hAnsi="Times New Roman" w:cs="Times New Roman"/>
          <w:sz w:val="24"/>
          <w:szCs w:val="24"/>
          <w:lang w:eastAsia="ru-RU"/>
        </w:rPr>
      </w:pPr>
      <w:r w:rsidRPr="00654972">
        <w:rPr>
          <w:rFonts w:ascii="Times New Roman" w:eastAsia="Times New Roman" w:hAnsi="Times New Roman" w:cs="Times New Roman"/>
          <w:sz w:val="24"/>
          <w:szCs w:val="24"/>
          <w:lang w:eastAsia="ru-RU"/>
        </w:rPr>
        <w:lastRenderedPageBreak/>
        <w:t xml:space="preserve">           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E42213" w:rsidRPr="00E71422" w:rsidRDefault="00E42213" w:rsidP="00E42213">
      <w:pPr>
        <w:spacing w:after="0" w:line="240" w:lineRule="auto"/>
        <w:ind w:firstLine="360"/>
        <w:jc w:val="center"/>
        <w:rPr>
          <w:rFonts w:ascii="Times New Roman" w:eastAsia="Times New Roman" w:hAnsi="Times New Roman" w:cs="Times New Roman"/>
          <w:bCs/>
          <w:color w:val="000000"/>
          <w:sz w:val="24"/>
          <w:szCs w:val="24"/>
          <w:highlight w:val="yellow"/>
          <w:lang w:eastAsia="ru-RU"/>
        </w:rPr>
      </w:pPr>
    </w:p>
    <w:p w:rsidR="00E42213" w:rsidRPr="0010286D" w:rsidRDefault="00E97D4C" w:rsidP="00E97D4C">
      <w:pPr>
        <w:pStyle w:val="a9"/>
        <w:spacing w:after="0" w:line="240" w:lineRule="auto"/>
        <w:ind w:left="0" w:firstLine="720"/>
        <w:jc w:val="both"/>
        <w:rPr>
          <w:rFonts w:ascii="Times New Roman" w:eastAsia="Calibri" w:hAnsi="Times New Roman" w:cs="Times New Roman"/>
          <w:sz w:val="24"/>
          <w:szCs w:val="24"/>
        </w:rPr>
      </w:pPr>
      <w:r w:rsidRPr="00E97D4C">
        <w:rPr>
          <w:rFonts w:ascii="Times New Roman" w:hAnsi="Times New Roman" w:cs="Times New Roman"/>
          <w:bCs/>
          <w:color w:val="000000"/>
          <w:sz w:val="24"/>
          <w:szCs w:val="24"/>
        </w:rPr>
        <w:t>По п</w:t>
      </w:r>
      <w:r w:rsidR="00E42213" w:rsidRPr="00E97D4C">
        <w:rPr>
          <w:rFonts w:ascii="Times New Roman" w:hAnsi="Times New Roman" w:cs="Times New Roman"/>
          <w:bCs/>
          <w:color w:val="000000"/>
          <w:sz w:val="24"/>
          <w:szCs w:val="24"/>
        </w:rPr>
        <w:t>одпрограмм</w:t>
      </w:r>
      <w:r w:rsidRPr="00E97D4C">
        <w:rPr>
          <w:rFonts w:ascii="Times New Roman" w:hAnsi="Times New Roman" w:cs="Times New Roman"/>
          <w:bCs/>
          <w:color w:val="000000"/>
          <w:sz w:val="24"/>
          <w:szCs w:val="24"/>
        </w:rPr>
        <w:t>е</w:t>
      </w:r>
      <w:r w:rsidR="00E42213" w:rsidRPr="0010286D">
        <w:rPr>
          <w:rFonts w:ascii="Times New Roman" w:hAnsi="Times New Roman" w:cs="Times New Roman"/>
          <w:bCs/>
          <w:color w:val="000000"/>
          <w:sz w:val="24"/>
          <w:szCs w:val="24"/>
          <w:u w:val="single"/>
        </w:rPr>
        <w:t xml:space="preserve"> «</w:t>
      </w:r>
      <w:r w:rsidR="00E42213" w:rsidRPr="0010286D">
        <w:rPr>
          <w:rFonts w:ascii="Times New Roman" w:hAnsi="Times New Roman" w:cs="Times New Roman"/>
          <w:sz w:val="24"/>
          <w:szCs w:val="24"/>
          <w:u w:val="single"/>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00E42213" w:rsidRPr="0010286D">
        <w:rPr>
          <w:rFonts w:ascii="Times New Roman" w:hAnsi="Times New Roman" w:cs="Times New Roman"/>
          <w:bCs/>
          <w:color w:val="000000"/>
          <w:sz w:val="24"/>
          <w:szCs w:val="24"/>
          <w:u w:val="single"/>
        </w:rPr>
        <w:t>»</w:t>
      </w:r>
      <w:r w:rsidR="00E42213" w:rsidRPr="00E97D4C">
        <w:rPr>
          <w:rFonts w:ascii="Times New Roman" w:hAnsi="Times New Roman" w:cs="Times New Roman"/>
          <w:bCs/>
          <w:color w:val="000000"/>
          <w:sz w:val="24"/>
          <w:szCs w:val="24"/>
        </w:rPr>
        <w:t xml:space="preserve"> </w:t>
      </w:r>
      <w:r w:rsidRPr="00E97D4C">
        <w:rPr>
          <w:rFonts w:ascii="Times New Roman" w:hAnsi="Times New Roman" w:cs="Times New Roman"/>
          <w:bCs/>
          <w:color w:val="000000"/>
          <w:sz w:val="24"/>
          <w:szCs w:val="24"/>
        </w:rPr>
        <w:t>д</w:t>
      </w:r>
      <w:r w:rsidR="00E42213" w:rsidRPr="00E97D4C">
        <w:rPr>
          <w:rFonts w:ascii="Times New Roman" w:eastAsia="Calibri" w:hAnsi="Times New Roman" w:cs="Times New Roman"/>
          <w:sz w:val="24"/>
          <w:szCs w:val="24"/>
        </w:rPr>
        <w:t>о</w:t>
      </w:r>
      <w:r w:rsidR="00E42213" w:rsidRPr="0010286D">
        <w:rPr>
          <w:rFonts w:ascii="Times New Roman" w:eastAsia="Calibri" w:hAnsi="Times New Roman" w:cs="Times New Roman"/>
          <w:sz w:val="24"/>
          <w:szCs w:val="24"/>
        </w:rPr>
        <w:t xml:space="preserve">стижение целевых показателей </w:t>
      </w:r>
      <w:r>
        <w:rPr>
          <w:rFonts w:ascii="Times New Roman" w:eastAsia="Calibri" w:hAnsi="Times New Roman" w:cs="Times New Roman"/>
          <w:sz w:val="24"/>
          <w:szCs w:val="24"/>
        </w:rPr>
        <w:t>не требует</w:t>
      </w:r>
      <w:r w:rsidR="00E42213" w:rsidRPr="0010286D">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финансового обеспечения, и их результат</w:t>
      </w:r>
      <w:r w:rsidR="00E42213" w:rsidRPr="0010286D">
        <w:rPr>
          <w:rFonts w:ascii="Times New Roman" w:eastAsia="Calibri" w:hAnsi="Times New Roman" w:cs="Times New Roman"/>
          <w:sz w:val="24"/>
          <w:szCs w:val="24"/>
        </w:rPr>
        <w:t xml:space="preserve"> буд</w:t>
      </w:r>
      <w:r>
        <w:rPr>
          <w:rFonts w:ascii="Times New Roman" w:eastAsia="Calibri" w:hAnsi="Times New Roman" w:cs="Times New Roman"/>
          <w:sz w:val="24"/>
          <w:szCs w:val="24"/>
        </w:rPr>
        <w:t>е</w:t>
      </w:r>
      <w:r w:rsidR="00E42213" w:rsidRPr="0010286D">
        <w:rPr>
          <w:rFonts w:ascii="Times New Roman" w:eastAsia="Calibri" w:hAnsi="Times New Roman" w:cs="Times New Roman"/>
          <w:sz w:val="24"/>
          <w:szCs w:val="24"/>
        </w:rPr>
        <w:t>т достигнут в рамках обеспечения деятельности органов местного самоуправления и муниципальных учреждений.</w:t>
      </w:r>
    </w:p>
    <w:p w:rsidR="00A338FD" w:rsidRPr="00E71422" w:rsidRDefault="00A338FD"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E34B42"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6.</w:t>
      </w:r>
      <w:r w:rsidR="008E149B" w:rsidRPr="000B19EE">
        <w:rPr>
          <w:rFonts w:ascii="Times New Roman" w:eastAsia="Times New Roman" w:hAnsi="Times New Roman" w:cs="Times New Roman"/>
          <w:b/>
          <w:bCs/>
          <w:color w:val="000000"/>
          <w:sz w:val="24"/>
          <w:szCs w:val="24"/>
          <w:lang w:eastAsia="ru-RU"/>
        </w:rPr>
        <w:t xml:space="preserve"> </w:t>
      </w:r>
      <w:r w:rsidRPr="000B19EE">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06 0 00 00000</w:t>
      </w:r>
    </w:p>
    <w:p w:rsidR="00043DBA" w:rsidRPr="000B19E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0B19EE">
        <w:rPr>
          <w:rFonts w:ascii="Times New Roman" w:eastAsia="Times New Roman" w:hAnsi="Times New Roman" w:cs="Times New Roman"/>
          <w:b/>
          <w:bCs/>
          <w:color w:val="000000"/>
          <w:sz w:val="24"/>
          <w:szCs w:val="24"/>
          <w:lang w:eastAsia="ru-RU"/>
        </w:rPr>
        <w:t>«</w:t>
      </w:r>
      <w:r w:rsidR="00043DBA" w:rsidRPr="000B19EE">
        <w:rPr>
          <w:rFonts w:ascii="Times New Roman" w:eastAsia="Times New Roman" w:hAnsi="Times New Roman" w:cs="Times New Roman"/>
          <w:b/>
          <w:bCs/>
          <w:color w:val="000000"/>
          <w:sz w:val="24"/>
          <w:szCs w:val="24"/>
          <w:lang w:eastAsia="ru-RU"/>
        </w:rPr>
        <w:t xml:space="preserve">Развитие культуры и туризма в </w:t>
      </w:r>
      <w:r w:rsidR="002B37E4">
        <w:rPr>
          <w:rFonts w:ascii="Times New Roman" w:eastAsia="Times New Roman" w:hAnsi="Times New Roman" w:cs="Times New Roman"/>
          <w:b/>
          <w:bCs/>
          <w:color w:val="000000"/>
          <w:sz w:val="24"/>
          <w:szCs w:val="24"/>
          <w:lang w:eastAsia="ru-RU"/>
        </w:rPr>
        <w:t>городском округе</w:t>
      </w:r>
      <w:r w:rsidR="00043DBA" w:rsidRPr="009125C7">
        <w:rPr>
          <w:rFonts w:ascii="Times New Roman" w:eastAsia="Times New Roman" w:hAnsi="Times New Roman" w:cs="Times New Roman"/>
          <w:b/>
          <w:bCs/>
          <w:color w:val="000000"/>
          <w:sz w:val="24"/>
          <w:szCs w:val="24"/>
          <w:lang w:eastAsia="ru-RU"/>
        </w:rPr>
        <w:t xml:space="preserve"> </w:t>
      </w:r>
      <w:r w:rsidR="00A938C3">
        <w:rPr>
          <w:rFonts w:ascii="Times New Roman" w:eastAsia="Times New Roman" w:hAnsi="Times New Roman" w:cs="Times New Roman"/>
          <w:b/>
          <w:bCs/>
          <w:color w:val="000000"/>
          <w:sz w:val="24"/>
          <w:szCs w:val="24"/>
          <w:lang w:eastAsia="ru-RU"/>
        </w:rPr>
        <w:t>город Мегион на 2014 -2020</w:t>
      </w:r>
      <w:r w:rsidRPr="009125C7">
        <w:rPr>
          <w:rFonts w:ascii="Times New Roman" w:eastAsia="Times New Roman" w:hAnsi="Times New Roman" w:cs="Times New Roman"/>
          <w:b/>
          <w:bCs/>
          <w:color w:val="000000"/>
          <w:sz w:val="24"/>
          <w:szCs w:val="24"/>
          <w:lang w:eastAsia="ru-RU"/>
        </w:rPr>
        <w:t xml:space="preserve"> годы»</w:t>
      </w:r>
    </w:p>
    <w:p w:rsidR="008E149B" w:rsidRPr="00E71422" w:rsidRDefault="008E149B" w:rsidP="0089789A">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2CE2" w:rsidRPr="000B19EE" w:rsidRDefault="001717A9" w:rsidP="0089789A">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8F2CE2" w:rsidRPr="000B19EE">
        <w:rPr>
          <w:rFonts w:ascii="Times New Roman" w:eastAsia="Times New Roman" w:hAnsi="Times New Roman" w:cs="Times New Roman"/>
          <w:bCs/>
          <w:color w:val="000000"/>
          <w:sz w:val="24"/>
          <w:szCs w:val="24"/>
          <w:lang w:eastAsia="ru-RU"/>
        </w:rPr>
        <w:t>программа «</w:t>
      </w:r>
      <w:r w:rsidR="008F2CE2" w:rsidRPr="000B19EE">
        <w:rPr>
          <w:rFonts w:ascii="Times New Roman" w:hAnsi="Times New Roman" w:cs="Times New Roman"/>
          <w:sz w:val="24"/>
          <w:szCs w:val="24"/>
        </w:rPr>
        <w:t xml:space="preserve">Развитие культуры и туризма в городском округе город Мегион на </w:t>
      </w:r>
      <w:r w:rsidR="008F2CE2" w:rsidRPr="009125C7">
        <w:rPr>
          <w:rFonts w:ascii="Times New Roman" w:hAnsi="Times New Roman" w:cs="Times New Roman"/>
          <w:sz w:val="24"/>
          <w:szCs w:val="24"/>
        </w:rPr>
        <w:t>2014-20</w:t>
      </w:r>
      <w:r w:rsidR="00A938C3">
        <w:rPr>
          <w:rFonts w:ascii="Times New Roman" w:hAnsi="Times New Roman" w:cs="Times New Roman"/>
          <w:sz w:val="24"/>
          <w:szCs w:val="24"/>
        </w:rPr>
        <w:t>20</w:t>
      </w:r>
      <w:r w:rsidR="008F2CE2" w:rsidRPr="000B19EE">
        <w:rPr>
          <w:rFonts w:ascii="Times New Roman" w:hAnsi="Times New Roman" w:cs="Times New Roman"/>
          <w:sz w:val="24"/>
          <w:szCs w:val="24"/>
        </w:rPr>
        <w:t xml:space="preserve"> годы» </w:t>
      </w:r>
      <w:r w:rsidR="008F2CE2" w:rsidRPr="000B19EE">
        <w:rPr>
          <w:rFonts w:ascii="Times New Roman" w:eastAsia="Times New Roman" w:hAnsi="Times New Roman" w:cs="Times New Roman"/>
          <w:bCs/>
          <w:color w:val="000000"/>
          <w:sz w:val="24"/>
          <w:szCs w:val="24"/>
          <w:lang w:eastAsia="ru-RU"/>
        </w:rPr>
        <w:t>утверждена постановлением адм</w:t>
      </w:r>
      <w:r w:rsidR="00A57394" w:rsidRPr="000B19EE">
        <w:rPr>
          <w:rFonts w:ascii="Times New Roman" w:eastAsia="Times New Roman" w:hAnsi="Times New Roman" w:cs="Times New Roman"/>
          <w:bCs/>
          <w:color w:val="000000"/>
          <w:sz w:val="24"/>
          <w:szCs w:val="24"/>
          <w:lang w:eastAsia="ru-RU"/>
        </w:rPr>
        <w:t>инистрации города от 14.10.</w:t>
      </w:r>
      <w:r w:rsidR="008F2CE2" w:rsidRPr="000B19EE">
        <w:rPr>
          <w:rFonts w:ascii="Times New Roman" w:eastAsia="Times New Roman" w:hAnsi="Times New Roman" w:cs="Times New Roman"/>
          <w:bCs/>
          <w:color w:val="000000"/>
          <w:sz w:val="24"/>
          <w:szCs w:val="24"/>
          <w:lang w:eastAsia="ru-RU"/>
        </w:rPr>
        <w:t>2013 №2350</w:t>
      </w:r>
      <w:r w:rsidR="00733207" w:rsidRPr="000B19EE">
        <w:rPr>
          <w:rFonts w:ascii="Times New Roman" w:eastAsia="Times New Roman" w:hAnsi="Times New Roman" w:cs="Times New Roman"/>
          <w:bCs/>
          <w:color w:val="000000"/>
          <w:sz w:val="24"/>
          <w:szCs w:val="24"/>
          <w:lang w:eastAsia="ru-RU"/>
        </w:rPr>
        <w:t xml:space="preserve"> (с изменениями)</w:t>
      </w:r>
      <w:r>
        <w:rPr>
          <w:rFonts w:ascii="Times New Roman" w:eastAsia="Times New Roman" w:hAnsi="Times New Roman" w:cs="Times New Roman"/>
          <w:bCs/>
          <w:color w:val="000000"/>
          <w:sz w:val="24"/>
          <w:szCs w:val="24"/>
          <w:lang w:eastAsia="ru-RU"/>
        </w:rPr>
        <w:t xml:space="preserve"> (далее </w:t>
      </w:r>
      <w:r w:rsidR="008F2CE2" w:rsidRPr="000B19EE">
        <w:rPr>
          <w:rFonts w:ascii="Times New Roman" w:eastAsia="Times New Roman" w:hAnsi="Times New Roman" w:cs="Times New Roman"/>
          <w:bCs/>
          <w:color w:val="000000"/>
          <w:sz w:val="24"/>
          <w:szCs w:val="24"/>
          <w:lang w:eastAsia="ru-RU"/>
        </w:rPr>
        <w:t>муниципальная программа).</w:t>
      </w:r>
    </w:p>
    <w:p w:rsidR="00880E60" w:rsidRDefault="0033548F" w:rsidP="0089789A">
      <w:pPr>
        <w:spacing w:after="0" w:line="240" w:lineRule="auto"/>
        <w:ind w:firstLine="708"/>
        <w:jc w:val="both"/>
        <w:rPr>
          <w:rFonts w:ascii="Times New Roman" w:hAnsi="Times New Roman" w:cs="Times New Roman"/>
          <w:sz w:val="24"/>
          <w:szCs w:val="24"/>
        </w:rPr>
      </w:pPr>
      <w:r w:rsidRPr="00880E60">
        <w:rPr>
          <w:rFonts w:ascii="Times New Roman" w:eastAsia="Times New Roman" w:hAnsi="Times New Roman" w:cs="Times New Roman"/>
          <w:bCs/>
          <w:color w:val="000000"/>
          <w:sz w:val="24"/>
          <w:szCs w:val="24"/>
          <w:lang w:eastAsia="ru-RU"/>
        </w:rPr>
        <w:t>Текст муниципальной программы</w:t>
      </w:r>
      <w:r w:rsidR="00733207" w:rsidRPr="00880E60">
        <w:rPr>
          <w:rFonts w:ascii="Times New Roman" w:eastAsia="Times New Roman" w:hAnsi="Times New Roman" w:cs="Times New Roman"/>
          <w:bCs/>
          <w:color w:val="000000"/>
          <w:sz w:val="24"/>
          <w:szCs w:val="24"/>
          <w:lang w:eastAsia="ru-RU"/>
        </w:rPr>
        <w:t xml:space="preserve"> </w:t>
      </w:r>
      <w:r w:rsidR="00974C28" w:rsidRPr="00880E60">
        <w:rPr>
          <w:rFonts w:ascii="Times New Roman" w:eastAsia="Times New Roman" w:hAnsi="Times New Roman" w:cs="Times New Roman"/>
          <w:bCs/>
          <w:color w:val="000000"/>
          <w:sz w:val="24"/>
          <w:szCs w:val="24"/>
          <w:lang w:eastAsia="ru-RU"/>
        </w:rPr>
        <w:t xml:space="preserve">в актуальной редакции </w:t>
      </w:r>
      <w:r w:rsidRPr="00880E60">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880E60" w:rsidRPr="00880E60">
        <w:t xml:space="preserve"> </w:t>
      </w:r>
      <w:hyperlink r:id="rId13" w:history="1">
        <w:r w:rsidR="00880E60" w:rsidRPr="00880E60">
          <w:rPr>
            <w:rStyle w:val="aa"/>
            <w:rFonts w:ascii="Times New Roman" w:hAnsi="Times New Roman" w:cs="Times New Roman"/>
            <w:sz w:val="24"/>
            <w:szCs w:val="24"/>
          </w:rPr>
          <w:t>https://admmegion.ru/programs/municipal/culture_14-17/</w:t>
        </w:r>
      </w:hyperlink>
      <w:r w:rsidR="00813838">
        <w:rPr>
          <w:rStyle w:val="aa"/>
          <w:rFonts w:ascii="Times New Roman" w:hAnsi="Times New Roman" w:cs="Times New Roman"/>
          <w:sz w:val="24"/>
          <w:szCs w:val="24"/>
        </w:rPr>
        <w:t>.</w:t>
      </w:r>
    </w:p>
    <w:p w:rsidR="00D43C60" w:rsidRPr="00880E60" w:rsidRDefault="00D43C60" w:rsidP="0089789A">
      <w:pPr>
        <w:spacing w:after="0" w:line="240" w:lineRule="auto"/>
        <w:ind w:firstLine="708"/>
        <w:jc w:val="both"/>
        <w:rPr>
          <w:rFonts w:ascii="Times New Roman" w:hAnsi="Times New Roman" w:cs="Times New Roman"/>
          <w:sz w:val="24"/>
          <w:szCs w:val="24"/>
        </w:rPr>
      </w:pPr>
      <w:r w:rsidRPr="0037290A">
        <w:rPr>
          <w:rFonts w:ascii="Times New Roman" w:hAnsi="Times New Roman" w:cs="Times New Roman"/>
          <w:sz w:val="24"/>
          <w:szCs w:val="24"/>
          <w:u w:val="single"/>
        </w:rPr>
        <w:t xml:space="preserve">Координатором муниципальной программы является </w:t>
      </w:r>
      <w:r w:rsidR="0089789A">
        <w:rPr>
          <w:rFonts w:ascii="Times New Roman" w:hAnsi="Times New Roman" w:cs="Times New Roman"/>
          <w:sz w:val="24"/>
          <w:szCs w:val="24"/>
          <w:u w:val="single"/>
        </w:rPr>
        <w:t>департамент социальной политики</w:t>
      </w:r>
      <w:r w:rsidRPr="0037290A">
        <w:rPr>
          <w:rFonts w:ascii="Times New Roman" w:hAnsi="Times New Roman" w:cs="Times New Roman"/>
          <w:sz w:val="24"/>
          <w:szCs w:val="24"/>
          <w:u w:val="single"/>
        </w:rPr>
        <w:t xml:space="preserve"> администрации города.</w:t>
      </w:r>
    </w:p>
    <w:p w:rsidR="00D43C60" w:rsidRDefault="00D43C60" w:rsidP="0089789A">
      <w:pPr>
        <w:spacing w:after="0" w:line="240" w:lineRule="auto"/>
        <w:ind w:firstLine="709"/>
        <w:jc w:val="both"/>
        <w:rPr>
          <w:rFonts w:ascii="Times New Roman" w:hAnsi="Times New Roman" w:cs="Times New Roman"/>
          <w:sz w:val="24"/>
          <w:szCs w:val="24"/>
        </w:rPr>
      </w:pPr>
      <w:r w:rsidRPr="000B19EE">
        <w:rPr>
          <w:rFonts w:ascii="Times New Roman" w:hAnsi="Times New Roman" w:cs="Times New Roman"/>
          <w:sz w:val="24"/>
          <w:szCs w:val="24"/>
        </w:rPr>
        <w:t xml:space="preserve">Исполнителями муниципальной программы являются </w:t>
      </w:r>
      <w:r w:rsidR="0089789A">
        <w:rPr>
          <w:rFonts w:ascii="Times New Roman" w:hAnsi="Times New Roman" w:cs="Times New Roman"/>
          <w:sz w:val="24"/>
          <w:szCs w:val="24"/>
        </w:rPr>
        <w:t>департамент социальной политики</w:t>
      </w:r>
      <w:r w:rsidRPr="000B19EE">
        <w:rPr>
          <w:rFonts w:ascii="Times New Roman" w:hAnsi="Times New Roman" w:cs="Times New Roman"/>
          <w:sz w:val="24"/>
          <w:szCs w:val="24"/>
        </w:rPr>
        <w:t xml:space="preserve"> администрации города, муниципальное бюджетное образовательное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00F124EF" w:rsidRPr="000B19EE">
        <w:rPr>
          <w:rFonts w:ascii="Times New Roman" w:hAnsi="Times New Roman" w:cs="Times New Roman"/>
          <w:sz w:val="24"/>
          <w:szCs w:val="24"/>
        </w:rPr>
        <w:t>.</w:t>
      </w:r>
    </w:p>
    <w:p w:rsidR="00EC54A8" w:rsidRPr="000B19EE" w:rsidRDefault="00EC54A8" w:rsidP="0089789A">
      <w:pPr>
        <w:spacing w:after="0" w:line="240" w:lineRule="auto"/>
        <w:ind w:firstLine="709"/>
        <w:jc w:val="both"/>
        <w:rPr>
          <w:rFonts w:ascii="Times New Roman" w:hAnsi="Times New Roman" w:cs="Times New Roman"/>
          <w:sz w:val="24"/>
          <w:szCs w:val="24"/>
        </w:rPr>
      </w:pPr>
    </w:p>
    <w:p w:rsidR="00D43C60" w:rsidRPr="000B19EE" w:rsidRDefault="00D43C60" w:rsidP="007C331B">
      <w:pPr>
        <w:tabs>
          <w:tab w:val="left" w:pos="709"/>
        </w:tabs>
        <w:spacing w:after="0" w:line="240" w:lineRule="auto"/>
        <w:ind w:firstLine="709"/>
        <w:jc w:val="both"/>
        <w:rPr>
          <w:rFonts w:ascii="Times New Roman" w:hAnsi="Times New Roman" w:cs="Times New Roman"/>
          <w:sz w:val="24"/>
          <w:szCs w:val="24"/>
          <w:u w:val="single"/>
        </w:rPr>
      </w:pPr>
      <w:r w:rsidRPr="000B19EE">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D43C60" w:rsidRPr="000B19EE" w:rsidRDefault="001702E5" w:rsidP="007C331B">
      <w:pPr>
        <w:pStyle w:val="a9"/>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D43C60" w:rsidRPr="000B19EE" w:rsidRDefault="001702E5" w:rsidP="00D43C60">
      <w:pPr>
        <w:pStyle w:val="a9"/>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обеспечение прав граждан на участие в культурной жизни, реализация творческого потенциала жителей городского округа;</w:t>
      </w:r>
    </w:p>
    <w:p w:rsidR="00D43C60" w:rsidRPr="000B19EE" w:rsidRDefault="001702E5" w:rsidP="000807E3">
      <w:pPr>
        <w:pStyle w:val="a9"/>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D43C60" w:rsidRDefault="001702E5" w:rsidP="00D43C60">
      <w:pPr>
        <w:pStyle w:val="a9"/>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D43C60" w:rsidRPr="000B19EE">
        <w:rPr>
          <w:rFonts w:ascii="Times New Roman" w:hAnsi="Times New Roman" w:cs="Times New Roman"/>
          <w:sz w:val="24"/>
          <w:szCs w:val="24"/>
        </w:rPr>
        <w:t xml:space="preserve"> совершенствование системы управления культурой в городском округе.</w:t>
      </w:r>
    </w:p>
    <w:p w:rsidR="00EC54A8" w:rsidRPr="000B19EE" w:rsidRDefault="00EC54A8" w:rsidP="00D43C60">
      <w:pPr>
        <w:pStyle w:val="a9"/>
        <w:tabs>
          <w:tab w:val="left" w:pos="993"/>
        </w:tabs>
        <w:spacing w:after="0" w:line="240" w:lineRule="auto"/>
        <w:ind w:left="709"/>
        <w:jc w:val="both"/>
        <w:rPr>
          <w:rFonts w:ascii="Times New Roman" w:hAnsi="Times New Roman" w:cs="Times New Roman"/>
          <w:sz w:val="24"/>
          <w:szCs w:val="24"/>
        </w:rPr>
      </w:pPr>
    </w:p>
    <w:p w:rsidR="00D43C60" w:rsidRPr="000B19EE" w:rsidRDefault="00D43C60" w:rsidP="00D43C60">
      <w:pPr>
        <w:spacing w:after="0" w:line="240" w:lineRule="auto"/>
        <w:ind w:firstLine="709"/>
        <w:jc w:val="both"/>
        <w:rPr>
          <w:rFonts w:ascii="Times New Roman" w:hAnsi="Times New Roman" w:cs="Times New Roman"/>
          <w:b/>
          <w:sz w:val="24"/>
          <w:szCs w:val="24"/>
        </w:rPr>
      </w:pPr>
      <w:r w:rsidRPr="000B19EE">
        <w:rPr>
          <w:rFonts w:ascii="Times New Roman" w:hAnsi="Times New Roman" w:cs="Times New Roman"/>
          <w:b/>
          <w:sz w:val="24"/>
          <w:szCs w:val="24"/>
        </w:rPr>
        <w:t xml:space="preserve">Достижение заявленных целей потребует решения следующих задач: </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w:t>
      </w:r>
      <w:r w:rsidR="00BC4B90" w:rsidRPr="000B19EE">
        <w:rPr>
          <w:rFonts w:ascii="Times New Roman" w:hAnsi="Times New Roman" w:cs="Times New Roman"/>
          <w:sz w:val="24"/>
          <w:szCs w:val="24"/>
        </w:rPr>
        <w:t>дание условий для модернизационн</w:t>
      </w:r>
      <w:r w:rsidR="00D43C60" w:rsidRPr="000B19EE">
        <w:rPr>
          <w:rFonts w:ascii="Times New Roman" w:hAnsi="Times New Roman" w:cs="Times New Roman"/>
          <w:sz w:val="24"/>
          <w:szCs w:val="24"/>
        </w:rPr>
        <w:t>ого развития общедоступных библиотек;</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развитие музейного дела и удовлетворение потребности населения в предоставлении доступа к культурным ценностям;</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укрепление материально-технической базы учреждений культуры;</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создание условий для развития профессионального искусства;</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lastRenderedPageBreak/>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создание благоприятных условий для художественно-творческой деятельности;</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стимулирование культурного разнообраз</w:t>
      </w:r>
      <w:r w:rsidR="001717A9">
        <w:rPr>
          <w:rFonts w:ascii="Times New Roman" w:hAnsi="Times New Roman" w:cs="Times New Roman"/>
          <w:sz w:val="24"/>
          <w:szCs w:val="24"/>
        </w:rPr>
        <w:t xml:space="preserve">ия создания в городском округе </w:t>
      </w:r>
      <w:r w:rsidR="00D43C60" w:rsidRPr="000B19EE">
        <w:rPr>
          <w:rFonts w:ascii="Times New Roman" w:hAnsi="Times New Roman" w:cs="Times New Roman"/>
          <w:sz w:val="24"/>
          <w:szCs w:val="24"/>
        </w:rPr>
        <w:t>условий для диалога и взаимодействия культур;</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информационное, инновационное и методическое обеспечение туристской отрасли;</w:t>
      </w:r>
    </w:p>
    <w:p w:rsidR="00D43C60" w:rsidRPr="000B19EE"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расширение спектра туристских услуг;</w:t>
      </w:r>
    </w:p>
    <w:p w:rsidR="00D43C60"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0B19EE">
        <w:rPr>
          <w:rFonts w:ascii="Times New Roman" w:hAnsi="Times New Roman" w:cs="Times New Roman"/>
          <w:sz w:val="24"/>
          <w:szCs w:val="24"/>
        </w:rPr>
        <w:t>♦</w:t>
      </w:r>
      <w:r w:rsidR="00053DED">
        <w:rPr>
          <w:rFonts w:ascii="Times New Roman" w:hAnsi="Times New Roman" w:cs="Times New Roman"/>
          <w:sz w:val="24"/>
          <w:szCs w:val="24"/>
        </w:rPr>
        <w:t xml:space="preserve"> </w:t>
      </w:r>
      <w:r w:rsidR="00D43C60" w:rsidRPr="000B19EE">
        <w:rPr>
          <w:rFonts w:ascii="Times New Roman" w:hAnsi="Times New Roman" w:cs="Times New Roman"/>
          <w:sz w:val="24"/>
          <w:szCs w:val="24"/>
        </w:rPr>
        <w:t xml:space="preserve">развитие и организационное обеспечение деятельности учреждений, подведомственных </w:t>
      </w:r>
      <w:r w:rsidR="00EC54A8">
        <w:rPr>
          <w:rFonts w:ascii="Times New Roman" w:hAnsi="Times New Roman" w:cs="Times New Roman"/>
          <w:sz w:val="24"/>
          <w:szCs w:val="24"/>
        </w:rPr>
        <w:t xml:space="preserve">департаменту социальной политики </w:t>
      </w:r>
      <w:r w:rsidR="00D43C60" w:rsidRPr="000B19EE">
        <w:rPr>
          <w:rFonts w:ascii="Times New Roman" w:hAnsi="Times New Roman" w:cs="Times New Roman"/>
          <w:sz w:val="24"/>
          <w:szCs w:val="24"/>
        </w:rPr>
        <w:t>администрации города.</w:t>
      </w:r>
    </w:p>
    <w:p w:rsidR="00E265A7" w:rsidRPr="000B19EE"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p>
    <w:p w:rsidR="00BC1E36" w:rsidRPr="00A938C3" w:rsidRDefault="00BC1E36" w:rsidP="00B404C5">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7B46A8">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w:t>
      </w:r>
      <w:r w:rsidR="00DF0444" w:rsidRPr="005F6EA9">
        <w:rPr>
          <w:rFonts w:ascii="Times New Roman" w:hAnsi="Times New Roman" w:cs="Times New Roman"/>
          <w:bCs/>
          <w:sz w:val="24"/>
          <w:szCs w:val="24"/>
        </w:rPr>
        <w:t xml:space="preserve">сумме </w:t>
      </w:r>
      <w:r w:rsidR="00DF1B43" w:rsidRPr="005F6EA9">
        <w:rPr>
          <w:rFonts w:ascii="Times New Roman" w:eastAsia="Times New Roman" w:hAnsi="Times New Roman" w:cs="Times New Roman"/>
          <w:sz w:val="24"/>
          <w:szCs w:val="24"/>
          <w:lang w:eastAsia="ru-RU"/>
        </w:rPr>
        <w:t>955 469,2</w:t>
      </w:r>
      <w:r w:rsidRPr="005F6EA9">
        <w:rPr>
          <w:rFonts w:ascii="Times New Roman" w:eastAsia="Times New Roman" w:hAnsi="Times New Roman" w:cs="Times New Roman"/>
          <w:sz w:val="24"/>
          <w:szCs w:val="24"/>
          <w:lang w:eastAsia="ru-RU"/>
        </w:rPr>
        <w:t xml:space="preserve"> тыс.</w:t>
      </w:r>
      <w:r w:rsidR="007B46A8" w:rsidRPr="005F6EA9">
        <w:rPr>
          <w:rFonts w:ascii="Times New Roman" w:eastAsia="Times New Roman" w:hAnsi="Times New Roman" w:cs="Times New Roman"/>
          <w:sz w:val="24"/>
          <w:szCs w:val="24"/>
          <w:lang w:eastAsia="ru-RU"/>
        </w:rPr>
        <w:t xml:space="preserve"> </w:t>
      </w:r>
      <w:r w:rsidRPr="005F6EA9">
        <w:rPr>
          <w:rFonts w:ascii="Times New Roman" w:eastAsia="Times New Roman" w:hAnsi="Times New Roman" w:cs="Times New Roman"/>
          <w:sz w:val="24"/>
          <w:szCs w:val="24"/>
          <w:lang w:eastAsia="ru-RU"/>
        </w:rPr>
        <w:t>рублей, в</w:t>
      </w:r>
      <w:r w:rsidRPr="00BA46B3">
        <w:rPr>
          <w:rFonts w:ascii="Times New Roman" w:eastAsia="Times New Roman" w:hAnsi="Times New Roman" w:cs="Times New Roman"/>
          <w:sz w:val="24"/>
          <w:szCs w:val="24"/>
          <w:lang w:eastAsia="ru-RU"/>
        </w:rPr>
        <w:t xml:space="preserve"> том числе:</w:t>
      </w:r>
      <w:r w:rsidR="00D43C60" w:rsidRPr="00BA46B3">
        <w:rPr>
          <w:rFonts w:ascii="Times New Roman" w:eastAsia="Times New Roman" w:hAnsi="Times New Roman" w:cs="Times New Roman"/>
          <w:bCs/>
          <w:color w:val="000000"/>
          <w:sz w:val="20"/>
          <w:szCs w:val="20"/>
          <w:lang w:eastAsia="ru-RU"/>
        </w:rPr>
        <w:t xml:space="preserve">                                                                                                                                                               </w:t>
      </w:r>
      <w:r w:rsidRPr="00BA46B3">
        <w:rPr>
          <w:rFonts w:ascii="Times New Roman" w:eastAsia="Times New Roman" w:hAnsi="Times New Roman" w:cs="Times New Roman"/>
          <w:bCs/>
          <w:color w:val="000000"/>
          <w:sz w:val="20"/>
          <w:szCs w:val="20"/>
          <w:lang w:eastAsia="ru-RU"/>
        </w:rPr>
        <w:t xml:space="preserve">                </w:t>
      </w:r>
    </w:p>
    <w:p w:rsidR="00D43C60" w:rsidRPr="00BA46B3" w:rsidRDefault="00BC1E36" w:rsidP="00BC1E36">
      <w:pPr>
        <w:spacing w:after="0" w:line="240" w:lineRule="auto"/>
        <w:ind w:firstLine="360"/>
        <w:rPr>
          <w:rFonts w:ascii="Times New Roman" w:hAnsi="Times New Roman" w:cs="Times New Roman"/>
          <w:bCs/>
          <w:sz w:val="20"/>
          <w:szCs w:val="20"/>
        </w:rPr>
      </w:pPr>
      <w:r w:rsidRPr="00BA46B3">
        <w:rPr>
          <w:rFonts w:ascii="Times New Roman" w:eastAsia="Times New Roman" w:hAnsi="Times New Roman" w:cs="Times New Roman"/>
          <w:bCs/>
          <w:color w:val="000000"/>
          <w:sz w:val="20"/>
          <w:szCs w:val="20"/>
          <w:lang w:eastAsia="ru-RU"/>
        </w:rPr>
        <w:t xml:space="preserve">                                                                                                                                                         </w:t>
      </w:r>
      <w:r w:rsidR="0071361C" w:rsidRPr="00BA46B3">
        <w:rPr>
          <w:rFonts w:ascii="Times New Roman" w:eastAsia="Times New Roman" w:hAnsi="Times New Roman" w:cs="Times New Roman"/>
          <w:bCs/>
          <w:color w:val="000000"/>
          <w:sz w:val="20"/>
          <w:szCs w:val="20"/>
          <w:lang w:eastAsia="ru-RU"/>
        </w:rPr>
        <w:t xml:space="preserve">       </w:t>
      </w:r>
      <w:r w:rsidRPr="00BA46B3">
        <w:rPr>
          <w:rFonts w:ascii="Times New Roman" w:eastAsia="Times New Roman" w:hAnsi="Times New Roman" w:cs="Times New Roman"/>
          <w:bCs/>
          <w:color w:val="000000"/>
          <w:sz w:val="20"/>
          <w:szCs w:val="20"/>
          <w:lang w:eastAsia="ru-RU"/>
        </w:rPr>
        <w:t xml:space="preserve"> </w:t>
      </w:r>
      <w:r w:rsidR="00D43C60" w:rsidRPr="00BA46B3">
        <w:rPr>
          <w:rFonts w:ascii="Times New Roman" w:eastAsia="Times New Roman" w:hAnsi="Times New Roman" w:cs="Times New Roman"/>
          <w:bCs/>
          <w:color w:val="000000"/>
          <w:sz w:val="20"/>
          <w:szCs w:val="20"/>
          <w:lang w:eastAsia="ru-RU"/>
        </w:rPr>
        <w:t>(тыс. руб</w:t>
      </w:r>
      <w:r w:rsidR="0064589A" w:rsidRPr="00BA46B3">
        <w:rPr>
          <w:rFonts w:ascii="Times New Roman" w:eastAsia="Times New Roman" w:hAnsi="Times New Roman" w:cs="Times New Roman"/>
          <w:bCs/>
          <w:color w:val="000000"/>
          <w:sz w:val="20"/>
          <w:szCs w:val="20"/>
          <w:lang w:eastAsia="ru-RU"/>
        </w:rPr>
        <w:t>лей</w:t>
      </w:r>
      <w:r w:rsidR="00D43C60" w:rsidRPr="00BA46B3">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7"/>
        <w:gridCol w:w="1418"/>
      </w:tblGrid>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п/п</w:t>
            </w:r>
          </w:p>
        </w:tc>
        <w:tc>
          <w:tcPr>
            <w:tcW w:w="2693"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Источник финансирования</w:t>
            </w:r>
          </w:p>
        </w:tc>
        <w:tc>
          <w:tcPr>
            <w:tcW w:w="1842" w:type="dxa"/>
            <w:vAlign w:val="center"/>
          </w:tcPr>
          <w:p w:rsidR="00A938C3" w:rsidRPr="005F6EA9" w:rsidRDefault="00A938C3" w:rsidP="00A938C3">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Утверждено решением Думы города Мегиона от 27.11.2015 №47</w:t>
            </w:r>
            <w:r w:rsidR="002D6FD0" w:rsidRPr="005F6EA9">
              <w:rPr>
                <w:rFonts w:ascii="Times New Roman" w:eastAsia="Times New Roman" w:hAnsi="Times New Roman" w:cs="Times New Roman"/>
                <w:sz w:val="20"/>
                <w:szCs w:val="20"/>
              </w:rPr>
              <w:t xml:space="preserve">     на 2016 год</w:t>
            </w:r>
          </w:p>
        </w:tc>
        <w:tc>
          <w:tcPr>
            <w:tcW w:w="1701" w:type="dxa"/>
            <w:vAlign w:val="center"/>
          </w:tcPr>
          <w:p w:rsidR="00A938C3" w:rsidRPr="005F6EA9" w:rsidRDefault="00A938C3" w:rsidP="00EC54A8">
            <w:pPr>
              <w:spacing w:after="0" w:line="240" w:lineRule="auto"/>
              <w:ind w:left="34" w:hanging="34"/>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F6EA9">
              <w:rPr>
                <w:rFonts w:ascii="Times New Roman" w:eastAsia="Times New Roman" w:hAnsi="Times New Roman" w:cs="Times New Roman"/>
                <w:sz w:val="20"/>
                <w:szCs w:val="20"/>
              </w:rPr>
              <w:t>(проект)</w:t>
            </w:r>
          </w:p>
        </w:tc>
        <w:tc>
          <w:tcPr>
            <w:tcW w:w="1417" w:type="dxa"/>
            <w:vAlign w:val="center"/>
          </w:tcPr>
          <w:p w:rsidR="00A938C3" w:rsidRPr="00DF1B43" w:rsidRDefault="00A938C3" w:rsidP="00EC54A8">
            <w:pPr>
              <w:spacing w:after="0" w:line="240" w:lineRule="auto"/>
              <w:jc w:val="center"/>
              <w:rPr>
                <w:rFonts w:ascii="Times New Roman" w:eastAsia="Times New Roman" w:hAnsi="Times New Roman" w:cs="Times New Roman"/>
                <w:sz w:val="20"/>
                <w:szCs w:val="20"/>
              </w:rPr>
            </w:pPr>
            <w:r w:rsidRPr="00DF1B43">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 год </w:t>
            </w:r>
            <w:r w:rsidRPr="00DF1B43">
              <w:rPr>
                <w:rFonts w:ascii="Times New Roman" w:eastAsia="Times New Roman" w:hAnsi="Times New Roman" w:cs="Times New Roman"/>
                <w:sz w:val="20"/>
                <w:szCs w:val="20"/>
              </w:rPr>
              <w:t>(проект)</w:t>
            </w:r>
          </w:p>
        </w:tc>
        <w:tc>
          <w:tcPr>
            <w:tcW w:w="1418" w:type="dxa"/>
            <w:vAlign w:val="center"/>
          </w:tcPr>
          <w:p w:rsidR="00A938C3" w:rsidRPr="00DF1B43" w:rsidRDefault="00A938C3" w:rsidP="00EC54A8">
            <w:pPr>
              <w:spacing w:after="0" w:line="240" w:lineRule="auto"/>
              <w:jc w:val="center"/>
              <w:rPr>
                <w:rFonts w:ascii="Times New Roman" w:eastAsia="Times New Roman" w:hAnsi="Times New Roman" w:cs="Times New Roman"/>
                <w:sz w:val="20"/>
                <w:szCs w:val="20"/>
              </w:rPr>
            </w:pPr>
            <w:r w:rsidRPr="00DF1B43">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DF1B43">
              <w:rPr>
                <w:rFonts w:ascii="Times New Roman" w:eastAsia="Times New Roman" w:hAnsi="Times New Roman" w:cs="Times New Roman"/>
                <w:sz w:val="20"/>
                <w:szCs w:val="20"/>
              </w:rPr>
              <w:t>(проект)</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1</w:t>
            </w:r>
          </w:p>
        </w:tc>
        <w:tc>
          <w:tcPr>
            <w:tcW w:w="2693"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2</w:t>
            </w:r>
          </w:p>
        </w:tc>
        <w:tc>
          <w:tcPr>
            <w:tcW w:w="1842"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3</w:t>
            </w:r>
          </w:p>
        </w:tc>
        <w:tc>
          <w:tcPr>
            <w:tcW w:w="1701" w:type="dxa"/>
            <w:vAlign w:val="center"/>
          </w:tcPr>
          <w:p w:rsidR="00A938C3" w:rsidRPr="005F6EA9" w:rsidRDefault="00A938C3" w:rsidP="000C5F99">
            <w:pPr>
              <w:spacing w:after="0" w:line="240" w:lineRule="auto"/>
              <w:jc w:val="center"/>
              <w:rPr>
                <w:rFonts w:ascii="Times New Roman" w:eastAsia="Times New Roman" w:hAnsi="Times New Roman" w:cs="Times New Roman"/>
                <w:sz w:val="16"/>
                <w:szCs w:val="16"/>
              </w:rPr>
            </w:pPr>
            <w:r w:rsidRPr="005F6EA9">
              <w:rPr>
                <w:rFonts w:ascii="Times New Roman" w:eastAsia="Times New Roman" w:hAnsi="Times New Roman" w:cs="Times New Roman"/>
                <w:sz w:val="16"/>
                <w:szCs w:val="16"/>
              </w:rPr>
              <w:t>4</w:t>
            </w:r>
          </w:p>
        </w:tc>
        <w:tc>
          <w:tcPr>
            <w:tcW w:w="1417" w:type="dxa"/>
            <w:vAlign w:val="center"/>
          </w:tcPr>
          <w:p w:rsidR="00A938C3" w:rsidRPr="00DF1B43" w:rsidRDefault="00A938C3" w:rsidP="00A938C3">
            <w:pPr>
              <w:spacing w:after="0" w:line="240" w:lineRule="auto"/>
              <w:jc w:val="center"/>
              <w:rPr>
                <w:rFonts w:ascii="Times New Roman" w:eastAsia="Times New Roman" w:hAnsi="Times New Roman" w:cs="Times New Roman"/>
                <w:sz w:val="16"/>
                <w:szCs w:val="16"/>
              </w:rPr>
            </w:pPr>
            <w:r w:rsidRPr="00DF1B43">
              <w:rPr>
                <w:rFonts w:ascii="Times New Roman" w:eastAsia="Times New Roman" w:hAnsi="Times New Roman" w:cs="Times New Roman"/>
                <w:sz w:val="16"/>
                <w:szCs w:val="16"/>
              </w:rPr>
              <w:t>5</w:t>
            </w:r>
          </w:p>
        </w:tc>
        <w:tc>
          <w:tcPr>
            <w:tcW w:w="1418" w:type="dxa"/>
            <w:vAlign w:val="center"/>
          </w:tcPr>
          <w:p w:rsidR="00A938C3" w:rsidRPr="00DF1B43" w:rsidRDefault="00A938C3" w:rsidP="00A938C3">
            <w:pPr>
              <w:spacing w:after="0" w:line="240" w:lineRule="auto"/>
              <w:jc w:val="center"/>
              <w:rPr>
                <w:rFonts w:ascii="Times New Roman" w:eastAsia="Times New Roman" w:hAnsi="Times New Roman" w:cs="Times New Roman"/>
                <w:sz w:val="16"/>
                <w:szCs w:val="16"/>
              </w:rPr>
            </w:pPr>
            <w:r w:rsidRPr="00DF1B43">
              <w:rPr>
                <w:rFonts w:ascii="Times New Roman" w:eastAsia="Times New Roman" w:hAnsi="Times New Roman" w:cs="Times New Roman"/>
                <w:sz w:val="16"/>
                <w:szCs w:val="16"/>
              </w:rPr>
              <w:t>6</w:t>
            </w:r>
          </w:p>
        </w:tc>
      </w:tr>
      <w:tr w:rsidR="00A938C3" w:rsidRPr="00A938C3" w:rsidTr="00A938C3">
        <w:trPr>
          <w:trHeight w:val="185"/>
        </w:trPr>
        <w:tc>
          <w:tcPr>
            <w:tcW w:w="568" w:type="dxa"/>
          </w:tcPr>
          <w:p w:rsidR="00A938C3" w:rsidRPr="005F6EA9" w:rsidRDefault="00A938C3" w:rsidP="000C5F99">
            <w:pPr>
              <w:spacing w:after="0" w:line="240" w:lineRule="auto"/>
              <w:jc w:val="both"/>
              <w:rPr>
                <w:rFonts w:ascii="Times New Roman" w:eastAsia="Times New Roman" w:hAnsi="Times New Roman" w:cs="Times New Roman"/>
                <w:sz w:val="20"/>
                <w:szCs w:val="20"/>
              </w:rPr>
            </w:pP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b/>
                <w:sz w:val="20"/>
                <w:szCs w:val="20"/>
              </w:rPr>
            </w:pPr>
            <w:r w:rsidRPr="005F6EA9">
              <w:rPr>
                <w:rFonts w:ascii="Times New Roman" w:eastAsia="Times New Roman" w:hAnsi="Times New Roman" w:cs="Times New Roman"/>
                <w:b/>
                <w:sz w:val="20"/>
                <w:szCs w:val="20"/>
              </w:rPr>
              <w:t>Всего:</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b/>
                <w:color w:val="000000"/>
                <w:sz w:val="20"/>
                <w:szCs w:val="20"/>
                <w:lang w:eastAsia="ru-RU"/>
              </w:rPr>
            </w:pPr>
            <w:r w:rsidRPr="005F6EA9">
              <w:rPr>
                <w:rFonts w:ascii="Times New Roman" w:eastAsia="Times New Roman" w:hAnsi="Times New Roman" w:cs="Times New Roman"/>
                <w:b/>
                <w:color w:val="000000"/>
                <w:sz w:val="20"/>
                <w:szCs w:val="20"/>
                <w:lang w:eastAsia="ru-RU"/>
              </w:rPr>
              <w:t>288 355,0</w:t>
            </w:r>
          </w:p>
        </w:tc>
        <w:tc>
          <w:tcPr>
            <w:tcW w:w="1701" w:type="dxa"/>
            <w:vAlign w:val="center"/>
          </w:tcPr>
          <w:p w:rsidR="00A938C3" w:rsidRPr="005F6EA9" w:rsidRDefault="001571CD" w:rsidP="0089781B">
            <w:pPr>
              <w:spacing w:after="0" w:line="240" w:lineRule="auto"/>
              <w:jc w:val="center"/>
              <w:rPr>
                <w:rFonts w:ascii="Times New Roman" w:eastAsia="Times New Roman" w:hAnsi="Times New Roman" w:cs="Times New Roman"/>
                <w:b/>
                <w:color w:val="000000"/>
                <w:sz w:val="20"/>
                <w:szCs w:val="20"/>
                <w:lang w:eastAsia="ru-RU"/>
              </w:rPr>
            </w:pPr>
            <w:r w:rsidRPr="005F6EA9">
              <w:rPr>
                <w:rFonts w:ascii="Times New Roman" w:eastAsia="Times New Roman" w:hAnsi="Times New Roman" w:cs="Times New Roman"/>
                <w:b/>
                <w:color w:val="000000"/>
                <w:sz w:val="20"/>
                <w:szCs w:val="20"/>
                <w:lang w:eastAsia="ru-RU"/>
              </w:rPr>
              <w:t>320 235,9</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b/>
                <w:color w:val="000000"/>
                <w:sz w:val="20"/>
                <w:szCs w:val="20"/>
                <w:lang w:eastAsia="ru-RU"/>
              </w:rPr>
            </w:pPr>
            <w:r w:rsidRPr="00DF1B43">
              <w:rPr>
                <w:rFonts w:ascii="Times New Roman" w:eastAsia="Times New Roman" w:hAnsi="Times New Roman" w:cs="Times New Roman"/>
                <w:b/>
                <w:color w:val="000000"/>
                <w:sz w:val="20"/>
                <w:szCs w:val="20"/>
                <w:lang w:eastAsia="ru-RU"/>
              </w:rPr>
              <w:t>318 357,8</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b/>
                <w:color w:val="000000"/>
                <w:sz w:val="20"/>
                <w:szCs w:val="20"/>
                <w:lang w:eastAsia="ru-RU"/>
              </w:rPr>
            </w:pPr>
            <w:r w:rsidRPr="00DF1B43">
              <w:rPr>
                <w:rFonts w:ascii="Times New Roman" w:eastAsia="Times New Roman" w:hAnsi="Times New Roman" w:cs="Times New Roman"/>
                <w:b/>
                <w:color w:val="000000"/>
                <w:sz w:val="20"/>
                <w:szCs w:val="20"/>
                <w:lang w:eastAsia="ru-RU"/>
              </w:rPr>
              <w:t>316 875,5</w:t>
            </w:r>
          </w:p>
        </w:tc>
      </w:tr>
      <w:tr w:rsidR="00A938C3" w:rsidRPr="00A938C3" w:rsidTr="00A938C3">
        <w:trPr>
          <w:trHeight w:val="277"/>
        </w:trPr>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1</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 xml:space="preserve">местный бюджет </w:t>
            </w:r>
          </w:p>
        </w:tc>
        <w:tc>
          <w:tcPr>
            <w:tcW w:w="1842" w:type="dxa"/>
            <w:vAlign w:val="center"/>
          </w:tcPr>
          <w:p w:rsidR="00A938C3" w:rsidRPr="005F6EA9" w:rsidRDefault="005F6EA9" w:rsidP="0050066B">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248 802,8</w:t>
            </w:r>
          </w:p>
        </w:tc>
        <w:tc>
          <w:tcPr>
            <w:tcW w:w="1701" w:type="dxa"/>
            <w:vAlign w:val="center"/>
          </w:tcPr>
          <w:p w:rsidR="00A938C3" w:rsidRPr="005F6EA9" w:rsidRDefault="001571CD" w:rsidP="0089781B">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270 402,3</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268 981,6</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268 759,2</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2</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бюджет автономного округа</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39 535,5</w:t>
            </w:r>
          </w:p>
        </w:tc>
        <w:tc>
          <w:tcPr>
            <w:tcW w:w="1701" w:type="dxa"/>
            <w:vAlign w:val="center"/>
          </w:tcPr>
          <w:p w:rsidR="00A938C3" w:rsidRPr="005F6EA9" w:rsidRDefault="001571CD"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49 833,6</w:t>
            </w:r>
          </w:p>
        </w:tc>
        <w:tc>
          <w:tcPr>
            <w:tcW w:w="1417"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49 376,2</w:t>
            </w:r>
          </w:p>
        </w:tc>
        <w:tc>
          <w:tcPr>
            <w:tcW w:w="1418" w:type="dxa"/>
            <w:vAlign w:val="center"/>
          </w:tcPr>
          <w:p w:rsidR="00A938C3" w:rsidRPr="00DF1B43" w:rsidRDefault="001571CD" w:rsidP="00A938C3">
            <w:pPr>
              <w:spacing w:after="0" w:line="240" w:lineRule="auto"/>
              <w:jc w:val="center"/>
              <w:rPr>
                <w:rFonts w:ascii="Times New Roman" w:eastAsia="Times New Roman" w:hAnsi="Times New Roman" w:cs="Times New Roman"/>
                <w:color w:val="000000"/>
                <w:sz w:val="20"/>
                <w:szCs w:val="20"/>
                <w:lang w:eastAsia="ru-RU"/>
              </w:rPr>
            </w:pPr>
            <w:r w:rsidRPr="00DF1B43">
              <w:rPr>
                <w:rFonts w:ascii="Times New Roman" w:eastAsia="Times New Roman" w:hAnsi="Times New Roman" w:cs="Times New Roman"/>
                <w:color w:val="000000"/>
                <w:sz w:val="20"/>
                <w:szCs w:val="20"/>
                <w:lang w:eastAsia="ru-RU"/>
              </w:rPr>
              <w:t>48 116,3</w:t>
            </w:r>
          </w:p>
        </w:tc>
      </w:tr>
      <w:tr w:rsidR="00A938C3" w:rsidRPr="00A938C3" w:rsidTr="00A938C3">
        <w:tc>
          <w:tcPr>
            <w:tcW w:w="568" w:type="dxa"/>
            <w:vAlign w:val="center"/>
          </w:tcPr>
          <w:p w:rsidR="00A938C3" w:rsidRPr="005F6EA9" w:rsidRDefault="00A938C3" w:rsidP="000C5F99">
            <w:pPr>
              <w:spacing w:after="0" w:line="240" w:lineRule="auto"/>
              <w:jc w:val="center"/>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3</w:t>
            </w:r>
          </w:p>
        </w:tc>
        <w:tc>
          <w:tcPr>
            <w:tcW w:w="2693" w:type="dxa"/>
            <w:vAlign w:val="center"/>
          </w:tcPr>
          <w:p w:rsidR="00A938C3" w:rsidRPr="005F6EA9" w:rsidRDefault="00A938C3" w:rsidP="000C5F99">
            <w:pPr>
              <w:spacing w:after="0" w:line="240" w:lineRule="auto"/>
              <w:rPr>
                <w:rFonts w:ascii="Times New Roman" w:eastAsia="Times New Roman" w:hAnsi="Times New Roman" w:cs="Times New Roman"/>
                <w:sz w:val="20"/>
                <w:szCs w:val="20"/>
              </w:rPr>
            </w:pPr>
            <w:r w:rsidRPr="005F6EA9">
              <w:rPr>
                <w:rFonts w:ascii="Times New Roman" w:eastAsia="Times New Roman" w:hAnsi="Times New Roman" w:cs="Times New Roman"/>
                <w:sz w:val="20"/>
                <w:szCs w:val="20"/>
              </w:rPr>
              <w:t>федеральный бюджет</w:t>
            </w:r>
          </w:p>
        </w:tc>
        <w:tc>
          <w:tcPr>
            <w:tcW w:w="1842" w:type="dxa"/>
            <w:vAlign w:val="center"/>
          </w:tcPr>
          <w:p w:rsidR="00A938C3" w:rsidRPr="005F6EA9" w:rsidRDefault="005F6EA9" w:rsidP="000C5F99">
            <w:pPr>
              <w:spacing w:after="0" w:line="240" w:lineRule="auto"/>
              <w:jc w:val="center"/>
              <w:rPr>
                <w:rFonts w:ascii="Times New Roman" w:eastAsia="Times New Roman" w:hAnsi="Times New Roman" w:cs="Times New Roman"/>
                <w:color w:val="000000"/>
                <w:sz w:val="20"/>
                <w:szCs w:val="20"/>
                <w:lang w:eastAsia="ru-RU"/>
              </w:rPr>
            </w:pPr>
            <w:r w:rsidRPr="005F6EA9">
              <w:rPr>
                <w:rFonts w:ascii="Times New Roman" w:eastAsia="Times New Roman" w:hAnsi="Times New Roman" w:cs="Times New Roman"/>
                <w:color w:val="000000"/>
                <w:sz w:val="20"/>
                <w:szCs w:val="20"/>
                <w:lang w:eastAsia="ru-RU"/>
              </w:rPr>
              <w:t>16,7</w:t>
            </w:r>
          </w:p>
        </w:tc>
        <w:tc>
          <w:tcPr>
            <w:tcW w:w="1701" w:type="dxa"/>
            <w:vAlign w:val="center"/>
          </w:tcPr>
          <w:p w:rsidR="00A938C3" w:rsidRPr="005F6EA9"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417" w:type="dxa"/>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18" w:type="dxa"/>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D43C60" w:rsidRPr="00A938C3" w:rsidRDefault="00D43C60" w:rsidP="00D43C60">
      <w:pPr>
        <w:spacing w:after="0" w:line="240" w:lineRule="auto"/>
        <w:ind w:left="360"/>
        <w:jc w:val="both"/>
        <w:rPr>
          <w:rFonts w:ascii="Times New Roman" w:hAnsi="Times New Roman" w:cs="Times New Roman"/>
          <w:bCs/>
          <w:sz w:val="24"/>
          <w:szCs w:val="24"/>
          <w:highlight w:val="yellow"/>
        </w:rPr>
      </w:pPr>
    </w:p>
    <w:p w:rsidR="00D43C60" w:rsidRPr="00CE6556" w:rsidRDefault="00D43C60" w:rsidP="00D43C60">
      <w:pPr>
        <w:spacing w:after="0" w:line="240" w:lineRule="auto"/>
        <w:ind w:firstLine="709"/>
        <w:jc w:val="both"/>
        <w:rPr>
          <w:rFonts w:ascii="Times New Roman" w:eastAsia="Times New Roman" w:hAnsi="Times New Roman" w:cs="Times New Roman"/>
          <w:bCs/>
          <w:color w:val="000000"/>
          <w:sz w:val="24"/>
          <w:szCs w:val="24"/>
          <w:lang w:eastAsia="ru-RU"/>
        </w:rPr>
      </w:pPr>
      <w:r w:rsidRPr="00CE6556">
        <w:rPr>
          <w:rFonts w:ascii="Times New Roman" w:eastAsia="Times New Roman" w:hAnsi="Times New Roman" w:cs="Times New Roman"/>
          <w:sz w:val="24"/>
          <w:szCs w:val="24"/>
          <w:lang w:eastAsia="ru-RU"/>
        </w:rPr>
        <w:t>Удельный вес программных расходов в 201</w:t>
      </w:r>
      <w:r w:rsidR="00BA46B3" w:rsidRPr="00CE6556">
        <w:rPr>
          <w:rFonts w:ascii="Times New Roman" w:eastAsia="Times New Roman" w:hAnsi="Times New Roman" w:cs="Times New Roman"/>
          <w:sz w:val="24"/>
          <w:szCs w:val="24"/>
          <w:lang w:eastAsia="ru-RU"/>
        </w:rPr>
        <w:t>7</w:t>
      </w:r>
      <w:r w:rsidRPr="00CE6556">
        <w:rPr>
          <w:rFonts w:ascii="Times New Roman" w:eastAsia="Times New Roman" w:hAnsi="Times New Roman" w:cs="Times New Roman"/>
          <w:sz w:val="24"/>
          <w:szCs w:val="24"/>
          <w:lang w:eastAsia="ru-RU"/>
        </w:rPr>
        <w:t xml:space="preserve"> году сложился в размере </w:t>
      </w:r>
      <w:r w:rsidR="00E776F3" w:rsidRPr="00CE6556">
        <w:rPr>
          <w:rFonts w:ascii="Times New Roman" w:eastAsia="Times New Roman" w:hAnsi="Times New Roman" w:cs="Times New Roman"/>
          <w:sz w:val="24"/>
          <w:szCs w:val="24"/>
          <w:lang w:eastAsia="ru-RU"/>
        </w:rPr>
        <w:t>8</w:t>
      </w:r>
      <w:r w:rsidRPr="00CE6556">
        <w:rPr>
          <w:rFonts w:ascii="Times New Roman" w:eastAsia="Times New Roman" w:hAnsi="Times New Roman" w:cs="Times New Roman"/>
          <w:sz w:val="24"/>
          <w:szCs w:val="24"/>
          <w:lang w:eastAsia="ru-RU"/>
        </w:rPr>
        <w:t>,</w:t>
      </w:r>
      <w:r w:rsidR="00B07BC0" w:rsidRPr="00CE6556">
        <w:rPr>
          <w:rFonts w:ascii="Times New Roman" w:eastAsia="Times New Roman" w:hAnsi="Times New Roman" w:cs="Times New Roman"/>
          <w:sz w:val="24"/>
          <w:szCs w:val="24"/>
          <w:lang w:eastAsia="ru-RU"/>
        </w:rPr>
        <w:t>2</w:t>
      </w:r>
      <w:r w:rsidR="00CE6556" w:rsidRPr="00CE6556">
        <w:rPr>
          <w:rFonts w:ascii="Times New Roman" w:eastAsia="Times New Roman" w:hAnsi="Times New Roman" w:cs="Times New Roman"/>
          <w:sz w:val="24"/>
          <w:szCs w:val="24"/>
          <w:lang w:eastAsia="ru-RU"/>
        </w:rPr>
        <w:t>5</w:t>
      </w:r>
      <w:r w:rsidRPr="00CE6556">
        <w:rPr>
          <w:rFonts w:ascii="Times New Roman" w:eastAsia="Times New Roman" w:hAnsi="Times New Roman" w:cs="Times New Roman"/>
          <w:sz w:val="24"/>
          <w:szCs w:val="24"/>
          <w:lang w:eastAsia="ru-RU"/>
        </w:rPr>
        <w:t>%</w:t>
      </w:r>
      <w:r w:rsidR="00C55042" w:rsidRPr="00CE6556">
        <w:rPr>
          <w:rFonts w:ascii="Times New Roman" w:eastAsia="Times New Roman" w:hAnsi="Times New Roman" w:cs="Times New Roman"/>
          <w:sz w:val="24"/>
          <w:szCs w:val="24"/>
          <w:lang w:eastAsia="ru-RU"/>
        </w:rPr>
        <w:t xml:space="preserve"> </w:t>
      </w:r>
      <w:r w:rsidRPr="00CE6556">
        <w:rPr>
          <w:rFonts w:ascii="Times New Roman" w:eastAsia="Times New Roman" w:hAnsi="Times New Roman" w:cs="Times New Roman"/>
          <w:sz w:val="24"/>
          <w:szCs w:val="24"/>
          <w:lang w:eastAsia="ru-RU"/>
        </w:rPr>
        <w:t>в общем объеме расходов бюджета.</w:t>
      </w:r>
    </w:p>
    <w:p w:rsidR="00F124EF" w:rsidRPr="00A938C3" w:rsidRDefault="00F124EF" w:rsidP="00D43C60">
      <w:pPr>
        <w:spacing w:after="0" w:line="240" w:lineRule="auto"/>
        <w:ind w:firstLine="709"/>
        <w:jc w:val="both"/>
        <w:rPr>
          <w:rFonts w:ascii="Times New Roman" w:hAnsi="Times New Roman" w:cs="Times New Roman"/>
          <w:bCs/>
          <w:sz w:val="24"/>
          <w:szCs w:val="24"/>
          <w:highlight w:val="yellow"/>
        </w:rPr>
      </w:pPr>
    </w:p>
    <w:p w:rsidR="00D43C60" w:rsidRPr="00801E1E" w:rsidRDefault="006E73A6" w:rsidP="00D43C60">
      <w:pPr>
        <w:spacing w:after="0" w:line="240" w:lineRule="auto"/>
        <w:ind w:firstLine="709"/>
        <w:jc w:val="both"/>
        <w:rPr>
          <w:rFonts w:ascii="Times New Roman" w:hAnsi="Times New Roman" w:cs="Times New Roman"/>
          <w:bCs/>
          <w:sz w:val="24"/>
          <w:szCs w:val="24"/>
        </w:rPr>
      </w:pPr>
      <w:r w:rsidRPr="0071361C">
        <w:rPr>
          <w:rFonts w:ascii="Times New Roman" w:hAnsi="Times New Roman" w:cs="Times New Roman"/>
          <w:bCs/>
          <w:sz w:val="24"/>
          <w:szCs w:val="24"/>
        </w:rPr>
        <w:t xml:space="preserve">          </w:t>
      </w:r>
      <w:r w:rsidR="00D43C60" w:rsidRPr="00801E1E">
        <w:rPr>
          <w:rFonts w:ascii="Times New Roman" w:hAnsi="Times New Roman" w:cs="Times New Roman"/>
          <w:b/>
          <w:bCs/>
          <w:sz w:val="24"/>
          <w:szCs w:val="24"/>
        </w:rPr>
        <w:t xml:space="preserve">В состав муниципальной </w:t>
      </w:r>
      <w:r w:rsidR="003C3157" w:rsidRPr="00801E1E">
        <w:rPr>
          <w:rFonts w:ascii="Times New Roman" w:hAnsi="Times New Roman" w:cs="Times New Roman"/>
          <w:b/>
          <w:bCs/>
          <w:sz w:val="24"/>
          <w:szCs w:val="24"/>
        </w:rPr>
        <w:t>программы входят 4 подпрограммы</w:t>
      </w:r>
    </w:p>
    <w:p w:rsidR="00E265A7" w:rsidRPr="00801E1E" w:rsidRDefault="00E265A7" w:rsidP="00D43C60">
      <w:pPr>
        <w:spacing w:after="0" w:line="240" w:lineRule="auto"/>
        <w:ind w:firstLine="709"/>
        <w:jc w:val="both"/>
        <w:rPr>
          <w:rFonts w:ascii="Times New Roman" w:hAnsi="Times New Roman" w:cs="Times New Roman"/>
          <w:bCs/>
          <w:sz w:val="24"/>
          <w:szCs w:val="24"/>
        </w:rPr>
      </w:pPr>
    </w:p>
    <w:p w:rsidR="003C3157" w:rsidRPr="00801E1E" w:rsidRDefault="003C3157" w:rsidP="003C3157">
      <w:pPr>
        <w:spacing w:after="0" w:line="240" w:lineRule="auto"/>
        <w:jc w:val="both"/>
        <w:rPr>
          <w:rFonts w:ascii="Times New Roman" w:eastAsia="Times New Roman" w:hAnsi="Times New Roman" w:cs="Times New Roman"/>
          <w:bCs/>
          <w:color w:val="000000"/>
          <w:sz w:val="20"/>
          <w:szCs w:val="20"/>
          <w:u w:val="single"/>
          <w:lang w:eastAsia="ru-RU"/>
        </w:rPr>
      </w:pPr>
      <w:r w:rsidRPr="00801E1E">
        <w:rPr>
          <w:rFonts w:ascii="Times New Roman" w:hAnsi="Times New Roman" w:cs="Times New Roman"/>
          <w:sz w:val="24"/>
          <w:szCs w:val="24"/>
        </w:rPr>
        <w:t xml:space="preserve">             </w:t>
      </w:r>
      <w:r w:rsidRPr="00801E1E">
        <w:rPr>
          <w:rFonts w:ascii="Times New Roman" w:hAnsi="Times New Roman" w:cs="Times New Roman"/>
          <w:sz w:val="24"/>
          <w:szCs w:val="24"/>
          <w:u w:val="single"/>
        </w:rPr>
        <w:t>1.</w:t>
      </w:r>
      <w:r w:rsidR="00E265A7" w:rsidRPr="00801E1E">
        <w:rPr>
          <w:rFonts w:ascii="Times New Roman" w:hAnsi="Times New Roman" w:cs="Times New Roman"/>
          <w:sz w:val="24"/>
          <w:szCs w:val="24"/>
          <w:u w:val="single"/>
        </w:rPr>
        <w:t>П</w:t>
      </w:r>
      <w:r w:rsidR="00175F52" w:rsidRPr="00801E1E">
        <w:rPr>
          <w:rFonts w:ascii="Times New Roman" w:hAnsi="Times New Roman" w:cs="Times New Roman"/>
          <w:sz w:val="24"/>
          <w:szCs w:val="24"/>
          <w:u w:val="single"/>
        </w:rPr>
        <w:t>одпрограмма «Обеспечение прав граждан на доступ к культурным ценностям и информации»</w:t>
      </w:r>
      <w:r w:rsidR="00D43C60" w:rsidRPr="00801E1E">
        <w:rPr>
          <w:rFonts w:ascii="Times New Roman" w:eastAsia="Times New Roman" w:hAnsi="Times New Roman" w:cs="Times New Roman"/>
          <w:bCs/>
          <w:color w:val="000000"/>
          <w:sz w:val="20"/>
          <w:szCs w:val="20"/>
          <w:u w:val="single"/>
          <w:lang w:eastAsia="ru-RU"/>
        </w:rPr>
        <w:t xml:space="preserve">                                                                                                                                 </w:t>
      </w:r>
      <w:r w:rsidR="00E265A7" w:rsidRPr="00801E1E">
        <w:rPr>
          <w:rFonts w:ascii="Times New Roman" w:eastAsia="Times New Roman" w:hAnsi="Times New Roman" w:cs="Times New Roman"/>
          <w:bCs/>
          <w:color w:val="000000"/>
          <w:sz w:val="20"/>
          <w:szCs w:val="20"/>
          <w:u w:val="single"/>
          <w:lang w:eastAsia="ru-RU"/>
        </w:rPr>
        <w:t xml:space="preserve">                           </w:t>
      </w:r>
      <w:r w:rsidR="00D43C60" w:rsidRPr="00801E1E">
        <w:rPr>
          <w:rFonts w:ascii="Times New Roman" w:eastAsia="Times New Roman" w:hAnsi="Times New Roman" w:cs="Times New Roman"/>
          <w:bCs/>
          <w:color w:val="000000"/>
          <w:sz w:val="20"/>
          <w:szCs w:val="20"/>
          <w:u w:val="single"/>
          <w:lang w:eastAsia="ru-RU"/>
        </w:rPr>
        <w:t xml:space="preserve"> </w:t>
      </w:r>
    </w:p>
    <w:p w:rsidR="00D43C60" w:rsidRPr="00801E1E" w:rsidRDefault="003C3157" w:rsidP="003C3157">
      <w:pPr>
        <w:spacing w:after="0" w:line="240" w:lineRule="auto"/>
        <w:ind w:left="780"/>
        <w:jc w:val="both"/>
        <w:rPr>
          <w:rFonts w:ascii="Times New Roman" w:eastAsia="Times New Roman" w:hAnsi="Times New Roman" w:cs="Times New Roman"/>
          <w:bCs/>
          <w:color w:val="000000"/>
          <w:sz w:val="24"/>
          <w:szCs w:val="24"/>
          <w:lang w:eastAsia="ru-RU"/>
        </w:rPr>
      </w:pPr>
      <w:r w:rsidRPr="00801E1E">
        <w:rPr>
          <w:rFonts w:ascii="Times New Roman" w:eastAsia="Times New Roman" w:hAnsi="Times New Roman" w:cs="Times New Roman"/>
          <w:bCs/>
          <w:color w:val="000000"/>
          <w:sz w:val="20"/>
          <w:szCs w:val="20"/>
          <w:lang w:eastAsia="ru-RU"/>
        </w:rPr>
        <w:t xml:space="preserve">                                                                                                                                                      </w:t>
      </w:r>
      <w:r w:rsidR="00D43C60" w:rsidRPr="00801E1E">
        <w:rPr>
          <w:rFonts w:ascii="Times New Roman" w:eastAsia="Times New Roman" w:hAnsi="Times New Roman" w:cs="Times New Roman"/>
          <w:bCs/>
          <w:color w:val="000000"/>
          <w:sz w:val="20"/>
          <w:szCs w:val="20"/>
          <w:lang w:eastAsia="ru-RU"/>
        </w:rPr>
        <w:t>(тыс. руб</w:t>
      </w:r>
      <w:r w:rsidR="0064589A">
        <w:rPr>
          <w:rFonts w:ascii="Times New Roman" w:eastAsia="Times New Roman" w:hAnsi="Times New Roman" w:cs="Times New Roman"/>
          <w:bCs/>
          <w:color w:val="000000"/>
          <w:sz w:val="20"/>
          <w:szCs w:val="20"/>
          <w:lang w:eastAsia="ru-RU"/>
        </w:rPr>
        <w:t>лей</w:t>
      </w:r>
      <w:r w:rsidR="00D43C60" w:rsidRPr="00801E1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1"/>
        <w:gridCol w:w="2697"/>
        <w:gridCol w:w="1839"/>
        <w:gridCol w:w="1696"/>
        <w:gridCol w:w="1417"/>
        <w:gridCol w:w="1419"/>
      </w:tblGrid>
      <w:tr w:rsidR="00A938C3" w:rsidRPr="00801E1E" w:rsidTr="00A938C3">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ind w:left="-108"/>
              <w:jc w:val="center"/>
              <w:rPr>
                <w:rFonts w:ascii="Times New Roman" w:eastAsia="Times New Roman" w:hAnsi="Times New Roman" w:cs="Times New Roman"/>
                <w:color w:val="000000"/>
                <w:sz w:val="20"/>
                <w:szCs w:val="20"/>
                <w:lang w:eastAsia="ru-RU"/>
              </w:rPr>
            </w:pPr>
            <w:r w:rsidRPr="00801E1E">
              <w:rPr>
                <w:rFonts w:ascii="Times New Roman" w:eastAsia="Times New Roman" w:hAnsi="Times New Roman" w:cs="Times New Roman"/>
                <w:color w:val="000000"/>
                <w:sz w:val="20"/>
                <w:szCs w:val="20"/>
                <w:lang w:eastAsia="ru-RU"/>
              </w:rPr>
              <w:t>№ п/п</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20"/>
                <w:szCs w:val="20"/>
                <w:lang w:eastAsia="ru-RU"/>
              </w:rPr>
            </w:pPr>
            <w:r w:rsidRPr="00801E1E">
              <w:rPr>
                <w:rFonts w:ascii="Times New Roman" w:eastAsia="Times New Roman" w:hAnsi="Times New Roman" w:cs="Times New Roman"/>
                <w:color w:val="000000"/>
                <w:sz w:val="20"/>
                <w:szCs w:val="20"/>
                <w:lang w:eastAsia="ru-RU"/>
              </w:rPr>
              <w:t>Наименование</w:t>
            </w:r>
            <w:r w:rsidR="005F00E8">
              <w:rPr>
                <w:rFonts w:ascii="Times New Roman" w:eastAsia="Times New Roman" w:hAnsi="Times New Roman" w:cs="Times New Roman"/>
                <w:color w:val="000000"/>
                <w:sz w:val="20"/>
                <w:szCs w:val="20"/>
                <w:lang w:eastAsia="ru-RU"/>
              </w:rPr>
              <w:t xml:space="preserve"> подпрограммы</w:t>
            </w:r>
            <w:r w:rsidRPr="00801E1E">
              <w:rPr>
                <w:rFonts w:ascii="Times New Roman" w:eastAsia="Times New Roman" w:hAnsi="Times New Roman" w:cs="Times New Roman"/>
                <w:color w:val="000000"/>
                <w:sz w:val="20"/>
                <w:szCs w:val="20"/>
                <w:lang w:eastAsia="ru-RU"/>
              </w:rPr>
              <w:t xml:space="preserve"> муни</w:t>
            </w:r>
            <w:r w:rsidR="005F00E8">
              <w:rPr>
                <w:rFonts w:ascii="Times New Roman" w:eastAsia="Times New Roman" w:hAnsi="Times New Roman" w:cs="Times New Roman"/>
                <w:color w:val="000000"/>
                <w:sz w:val="20"/>
                <w:szCs w:val="20"/>
                <w:lang w:eastAsia="ru-RU"/>
              </w:rPr>
              <w:t>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Утверждено</w:t>
            </w:r>
            <w:r w:rsidRPr="00801E1E">
              <w:rPr>
                <w:rFonts w:ascii="Times New Roman" w:eastAsia="Times New Roman" w:hAnsi="Times New Roman" w:cs="Times New Roman"/>
                <w:sz w:val="20"/>
                <w:szCs w:val="20"/>
              </w:rPr>
              <w:t xml:space="preserve"> решением Думы города Мегиона от </w:t>
            </w:r>
            <w:r>
              <w:rPr>
                <w:rFonts w:ascii="Times New Roman" w:eastAsia="Times New Roman" w:hAnsi="Times New Roman" w:cs="Times New Roman"/>
                <w:sz w:val="20"/>
                <w:szCs w:val="20"/>
              </w:rPr>
              <w:t>27.11</w:t>
            </w:r>
            <w:r w:rsidRPr="00801E1E">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r w:rsidRPr="00801E1E">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7</w:t>
            </w:r>
            <w:r w:rsidR="002D6FD0">
              <w:rPr>
                <w:rFonts w:ascii="Times New Roman" w:eastAsia="Times New Roman" w:hAnsi="Times New Roman" w:cs="Times New Roman"/>
                <w:sz w:val="20"/>
                <w:szCs w:val="20"/>
              </w:rPr>
              <w:t xml:space="preserve">   на 2016 год</w:t>
            </w:r>
          </w:p>
        </w:tc>
        <w:tc>
          <w:tcPr>
            <w:tcW w:w="880"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r w:rsidR="00EC54A8">
              <w:rPr>
                <w:rFonts w:ascii="Times New Roman" w:eastAsia="Times New Roman" w:hAnsi="Times New Roman" w:cs="Times New Roman"/>
                <w:sz w:val="20"/>
                <w:szCs w:val="20"/>
                <w:lang w:eastAsia="ru-RU"/>
              </w:rPr>
              <w:t xml:space="preserve"> год </w:t>
            </w:r>
            <w:r>
              <w:rPr>
                <w:rFonts w:ascii="Times New Roman" w:eastAsia="Times New Roman" w:hAnsi="Times New Roman" w:cs="Times New Roman"/>
                <w:sz w:val="20"/>
                <w:szCs w:val="20"/>
                <w:lang w:eastAsia="ru-RU"/>
              </w:rPr>
              <w:t xml:space="preserve"> (проект)</w:t>
            </w:r>
          </w:p>
        </w:tc>
        <w:tc>
          <w:tcPr>
            <w:tcW w:w="736" w:type="pct"/>
            <w:tcBorders>
              <w:top w:val="single" w:sz="4" w:space="0" w:color="auto"/>
              <w:bottom w:val="single" w:sz="4" w:space="0" w:color="auto"/>
              <w:right w:val="single" w:sz="4" w:space="0" w:color="auto"/>
            </w:tcBorders>
            <w:shd w:val="clear" w:color="auto" w:fill="auto"/>
            <w:vAlign w:val="center"/>
          </w:tcPr>
          <w:p w:rsidR="00A938C3" w:rsidRPr="00801E1E" w:rsidRDefault="00A938C3" w:rsidP="009F3C5A">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A938C3" w:rsidRPr="00801E1E" w:rsidTr="00A938C3">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1</w:t>
            </w:r>
          </w:p>
        </w:tc>
        <w:tc>
          <w:tcPr>
            <w:tcW w:w="1399" w:type="pct"/>
            <w:tcBorders>
              <w:top w:val="single" w:sz="4" w:space="0" w:color="auto"/>
              <w:left w:val="nil"/>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2</w:t>
            </w:r>
          </w:p>
        </w:tc>
        <w:tc>
          <w:tcPr>
            <w:tcW w:w="954" w:type="pct"/>
            <w:tcBorders>
              <w:top w:val="single" w:sz="4" w:space="0" w:color="auto"/>
              <w:left w:val="nil"/>
              <w:bottom w:val="single" w:sz="4" w:space="0" w:color="auto"/>
              <w:right w:val="single" w:sz="4" w:space="0" w:color="auto"/>
            </w:tcBorders>
            <w:shd w:val="clear" w:color="000000" w:fill="FFFFFF"/>
            <w:vAlign w:val="center"/>
            <w:hideMark/>
          </w:tcPr>
          <w:p w:rsidR="00A938C3" w:rsidRPr="00801E1E" w:rsidRDefault="00A938C3" w:rsidP="000C5F99">
            <w:pPr>
              <w:spacing w:after="0" w:line="240" w:lineRule="auto"/>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3</w:t>
            </w:r>
          </w:p>
        </w:tc>
        <w:tc>
          <w:tcPr>
            <w:tcW w:w="880"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0C5F99">
            <w:pPr>
              <w:spacing w:after="0" w:line="240" w:lineRule="auto"/>
              <w:ind w:left="-106"/>
              <w:jc w:val="center"/>
              <w:rPr>
                <w:rFonts w:ascii="Times New Roman" w:eastAsia="Times New Roman" w:hAnsi="Times New Roman" w:cs="Times New Roman"/>
                <w:color w:val="000000"/>
                <w:sz w:val="16"/>
                <w:szCs w:val="16"/>
                <w:lang w:eastAsia="ru-RU"/>
              </w:rPr>
            </w:pPr>
            <w:r w:rsidRPr="00801E1E">
              <w:rPr>
                <w:rFonts w:ascii="Times New Roman" w:eastAsia="Times New Roman" w:hAnsi="Times New Roman" w:cs="Times New Roman"/>
                <w:color w:val="000000"/>
                <w:sz w:val="16"/>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A938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A938C3" w:rsidRPr="00801E1E" w:rsidRDefault="00A938C3" w:rsidP="00A938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A938C3" w:rsidRPr="00925231" w:rsidTr="00A938C3">
        <w:trPr>
          <w:trHeight w:val="46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color w:val="000000"/>
                <w:sz w:val="20"/>
                <w:szCs w:val="20"/>
                <w:lang w:eastAsia="ru-RU"/>
              </w:rPr>
              <w:t>1.</w:t>
            </w:r>
          </w:p>
        </w:tc>
        <w:tc>
          <w:tcPr>
            <w:tcW w:w="1399" w:type="pct"/>
            <w:tcBorders>
              <w:top w:val="nil"/>
              <w:left w:val="nil"/>
              <w:bottom w:val="single" w:sz="4" w:space="0" w:color="auto"/>
              <w:right w:val="single" w:sz="4" w:space="0" w:color="auto"/>
            </w:tcBorders>
            <w:shd w:val="clear" w:color="000000" w:fill="FFFFFF"/>
            <w:vAlign w:val="center"/>
            <w:hideMark/>
          </w:tcPr>
          <w:p w:rsidR="00A938C3" w:rsidRPr="00A57443" w:rsidRDefault="00A938C3" w:rsidP="000C5F99">
            <w:pPr>
              <w:spacing w:after="0" w:line="240" w:lineRule="auto"/>
              <w:rPr>
                <w:rFonts w:ascii="Times New Roman" w:eastAsia="Times New Roman" w:hAnsi="Times New Roman" w:cs="Times New Roman"/>
                <w:b/>
                <w:bCs/>
                <w:sz w:val="20"/>
                <w:szCs w:val="20"/>
                <w:lang w:eastAsia="ru-RU"/>
              </w:rPr>
            </w:pPr>
            <w:r w:rsidRPr="00A57443">
              <w:rPr>
                <w:rFonts w:ascii="Times New Roman" w:hAnsi="Times New Roman" w:cs="Times New Roman"/>
                <w:sz w:val="20"/>
                <w:szCs w:val="20"/>
              </w:rPr>
              <w:t>подпрограмма «Обеспечение прав граждан на доступ к культурным ценностям и информации» 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b/>
                <w:color w:val="000000"/>
                <w:sz w:val="20"/>
                <w:szCs w:val="20"/>
                <w:lang w:eastAsia="ru-RU"/>
              </w:rPr>
            </w:pPr>
            <w:r w:rsidRPr="00A57443">
              <w:rPr>
                <w:rFonts w:ascii="Times New Roman" w:eastAsia="Times New Roman" w:hAnsi="Times New Roman" w:cs="Times New Roman"/>
                <w:sz w:val="20"/>
                <w:szCs w:val="20"/>
                <w:lang w:eastAsia="ru-RU"/>
              </w:rPr>
              <w:t>9 795,6</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89781B">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11 289,6</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9 732,3</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8 250,0</w:t>
            </w:r>
          </w:p>
        </w:tc>
      </w:tr>
      <w:tr w:rsidR="00A938C3" w:rsidRPr="00925231"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b/>
                <w:bCs/>
                <w:sz w:val="20"/>
                <w:szCs w:val="20"/>
                <w:lang w:eastAsia="ru-RU"/>
              </w:rPr>
            </w:pPr>
            <w:r w:rsidRPr="00A57443">
              <w:rPr>
                <w:rFonts w:ascii="Times New Roman" w:hAnsi="Times New Roman" w:cs="Times New Roman"/>
                <w:sz w:val="20"/>
                <w:szCs w:val="20"/>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7 523,1</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89781B">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9 572,3</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8 472,4</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8 250,0</w:t>
            </w:r>
          </w:p>
        </w:tc>
      </w:tr>
      <w:tr w:rsidR="00A938C3" w:rsidRPr="00925231"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sz w:val="20"/>
                <w:szCs w:val="20"/>
              </w:rPr>
            </w:pPr>
            <w:r w:rsidRPr="00A57443">
              <w:rPr>
                <w:rFonts w:ascii="Times New Roman" w:hAnsi="Times New Roman" w:cs="Times New Roman"/>
                <w:sz w:val="20"/>
                <w:szCs w:val="20"/>
              </w:rPr>
              <w:t>бюджет автономного округа</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0C5F99">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2 255,8</w:t>
            </w:r>
          </w:p>
        </w:tc>
        <w:tc>
          <w:tcPr>
            <w:tcW w:w="880" w:type="pct"/>
            <w:tcBorders>
              <w:top w:val="nil"/>
              <w:left w:val="nil"/>
              <w:bottom w:val="single" w:sz="4" w:space="0" w:color="auto"/>
              <w:right w:val="single" w:sz="4" w:space="0" w:color="auto"/>
            </w:tcBorders>
            <w:shd w:val="clear" w:color="000000" w:fill="FFFFFF"/>
            <w:vAlign w:val="center"/>
          </w:tcPr>
          <w:p w:rsidR="00A938C3" w:rsidRPr="00925231" w:rsidRDefault="00925231" w:rsidP="000C5F99">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1 717,3</w:t>
            </w:r>
          </w:p>
        </w:tc>
        <w:tc>
          <w:tcPr>
            <w:tcW w:w="735" w:type="pct"/>
            <w:tcBorders>
              <w:top w:val="nil"/>
              <w:left w:val="nil"/>
              <w:bottom w:val="single" w:sz="4" w:space="0" w:color="auto"/>
              <w:right w:val="single" w:sz="4" w:space="0" w:color="auto"/>
            </w:tcBorders>
            <w:shd w:val="clear" w:color="000000" w:fill="FFFFFF"/>
            <w:vAlign w:val="center"/>
          </w:tcPr>
          <w:p w:rsidR="00A938C3" w:rsidRPr="00925231" w:rsidRDefault="00925231" w:rsidP="00A938C3">
            <w:pPr>
              <w:spacing w:after="0" w:line="240" w:lineRule="auto"/>
              <w:jc w:val="center"/>
              <w:rPr>
                <w:rFonts w:ascii="Times New Roman" w:eastAsia="Times New Roman" w:hAnsi="Times New Roman" w:cs="Times New Roman"/>
                <w:color w:val="000000"/>
                <w:sz w:val="20"/>
                <w:szCs w:val="20"/>
                <w:lang w:eastAsia="ru-RU"/>
              </w:rPr>
            </w:pPr>
            <w:r w:rsidRPr="00925231">
              <w:rPr>
                <w:rFonts w:ascii="Times New Roman" w:eastAsia="Times New Roman" w:hAnsi="Times New Roman" w:cs="Times New Roman"/>
                <w:color w:val="000000"/>
                <w:sz w:val="20"/>
                <w:szCs w:val="20"/>
                <w:lang w:eastAsia="ru-RU"/>
              </w:rPr>
              <w:t>1 259,9</w:t>
            </w:r>
          </w:p>
        </w:tc>
        <w:tc>
          <w:tcPr>
            <w:tcW w:w="736" w:type="pct"/>
            <w:tcBorders>
              <w:top w:val="nil"/>
              <w:left w:val="nil"/>
              <w:bottom w:val="single" w:sz="4" w:space="0" w:color="auto"/>
              <w:right w:val="single" w:sz="4" w:space="0" w:color="auto"/>
            </w:tcBorders>
            <w:shd w:val="clear" w:color="000000" w:fill="FFFFFF"/>
            <w:vAlign w:val="center"/>
          </w:tcPr>
          <w:p w:rsidR="00A938C3" w:rsidRPr="00925231" w:rsidRDefault="00A938C3" w:rsidP="00A938C3">
            <w:pPr>
              <w:spacing w:after="0" w:line="240" w:lineRule="auto"/>
              <w:jc w:val="center"/>
              <w:rPr>
                <w:rFonts w:ascii="Times New Roman" w:eastAsia="Times New Roman" w:hAnsi="Times New Roman" w:cs="Times New Roman"/>
                <w:color w:val="000000"/>
                <w:sz w:val="20"/>
                <w:szCs w:val="20"/>
                <w:lang w:eastAsia="ru-RU"/>
              </w:rPr>
            </w:pPr>
          </w:p>
        </w:tc>
      </w:tr>
      <w:tr w:rsidR="00A938C3" w:rsidRPr="00A938C3"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jc w:val="center"/>
              <w:rPr>
                <w:rFonts w:ascii="Times New Roman" w:eastAsia="Times New Roman" w:hAnsi="Times New Roman" w:cs="Times New Roman"/>
                <w:b/>
                <w:color w:val="000000"/>
                <w:sz w:val="2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A938C3" w:rsidRPr="00A57443" w:rsidRDefault="00A938C3" w:rsidP="000C5F99">
            <w:pPr>
              <w:spacing w:after="0" w:line="240" w:lineRule="auto"/>
              <w:rPr>
                <w:rFonts w:ascii="Times New Roman" w:eastAsia="Times New Roman" w:hAnsi="Times New Roman" w:cs="Times New Roman"/>
                <w:sz w:val="20"/>
                <w:szCs w:val="20"/>
                <w:lang w:eastAsia="ru-RU"/>
              </w:rPr>
            </w:pPr>
            <w:r w:rsidRPr="00A57443">
              <w:rPr>
                <w:rFonts w:ascii="Times New Roman" w:hAnsi="Times New Roman" w:cs="Times New Roman"/>
                <w:sz w:val="20"/>
                <w:szCs w:val="20"/>
              </w:rPr>
              <w:t>федеральный бюджет</w:t>
            </w:r>
          </w:p>
        </w:tc>
        <w:tc>
          <w:tcPr>
            <w:tcW w:w="954" w:type="pct"/>
            <w:tcBorders>
              <w:top w:val="nil"/>
              <w:left w:val="nil"/>
              <w:bottom w:val="single" w:sz="4" w:space="0" w:color="auto"/>
              <w:right w:val="single" w:sz="4" w:space="0" w:color="auto"/>
            </w:tcBorders>
            <w:shd w:val="clear" w:color="000000" w:fill="FFFFFF"/>
            <w:vAlign w:val="center"/>
          </w:tcPr>
          <w:p w:rsidR="00A938C3" w:rsidRPr="00A57443" w:rsidRDefault="00A57443" w:rsidP="00154403">
            <w:pPr>
              <w:spacing w:after="0" w:line="240" w:lineRule="auto"/>
              <w:jc w:val="center"/>
              <w:rPr>
                <w:rFonts w:ascii="Times New Roman" w:eastAsia="Times New Roman" w:hAnsi="Times New Roman" w:cs="Times New Roman"/>
                <w:color w:val="000000"/>
                <w:sz w:val="20"/>
                <w:szCs w:val="20"/>
                <w:lang w:eastAsia="ru-RU"/>
              </w:rPr>
            </w:pPr>
            <w:r w:rsidRPr="00A57443">
              <w:rPr>
                <w:rFonts w:ascii="Times New Roman" w:eastAsia="Times New Roman" w:hAnsi="Times New Roman" w:cs="Times New Roman"/>
                <w:sz w:val="20"/>
                <w:szCs w:val="20"/>
                <w:lang w:eastAsia="ru-RU"/>
              </w:rPr>
              <w:t>16,7</w:t>
            </w:r>
          </w:p>
        </w:tc>
        <w:tc>
          <w:tcPr>
            <w:tcW w:w="880" w:type="pct"/>
            <w:tcBorders>
              <w:top w:val="nil"/>
              <w:left w:val="nil"/>
              <w:bottom w:val="single" w:sz="4" w:space="0" w:color="auto"/>
              <w:right w:val="single" w:sz="4" w:space="0" w:color="auto"/>
            </w:tcBorders>
            <w:shd w:val="clear" w:color="000000" w:fill="FFFFFF"/>
            <w:vAlign w:val="center"/>
          </w:tcPr>
          <w:p w:rsidR="00A938C3" w:rsidRPr="00A938C3" w:rsidRDefault="00A938C3" w:rsidP="000C5F99">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735" w:type="pct"/>
            <w:tcBorders>
              <w:top w:val="nil"/>
              <w:left w:val="nil"/>
              <w:bottom w:val="single" w:sz="4" w:space="0" w:color="auto"/>
              <w:right w:val="single" w:sz="4" w:space="0" w:color="auto"/>
            </w:tcBorders>
            <w:shd w:val="clear" w:color="000000" w:fill="FFFFFF"/>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736" w:type="pct"/>
            <w:tcBorders>
              <w:top w:val="nil"/>
              <w:left w:val="nil"/>
              <w:bottom w:val="single" w:sz="4" w:space="0" w:color="auto"/>
              <w:right w:val="single" w:sz="4" w:space="0" w:color="auto"/>
            </w:tcBorders>
            <w:shd w:val="clear" w:color="000000" w:fill="FFFFFF"/>
            <w:vAlign w:val="center"/>
          </w:tcPr>
          <w:p w:rsidR="00A938C3" w:rsidRPr="00A938C3" w:rsidRDefault="00A938C3" w:rsidP="00A938C3">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0C5F99" w:rsidRPr="00A938C3" w:rsidRDefault="000C5F99" w:rsidP="00D43C60">
      <w:pPr>
        <w:spacing w:after="0" w:line="240" w:lineRule="auto"/>
        <w:ind w:firstLine="709"/>
        <w:jc w:val="both"/>
        <w:rPr>
          <w:rFonts w:ascii="Times New Roman" w:hAnsi="Times New Roman" w:cs="Times New Roman"/>
          <w:b/>
          <w:sz w:val="24"/>
          <w:szCs w:val="24"/>
          <w:highlight w:val="yellow"/>
        </w:rPr>
      </w:pPr>
    </w:p>
    <w:p w:rsidR="00D43C60" w:rsidRPr="00801E1E" w:rsidRDefault="001717A9" w:rsidP="00D43C6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w:t>
      </w:r>
      <w:r w:rsidR="007F6A54" w:rsidRPr="00801E1E">
        <w:rPr>
          <w:rFonts w:ascii="Times New Roman" w:eastAsia="Times New Roman" w:hAnsi="Times New Roman" w:cs="Times New Roman"/>
          <w:sz w:val="24"/>
          <w:szCs w:val="24"/>
          <w:lang w:eastAsia="ru-RU"/>
        </w:rPr>
        <w:t xml:space="preserve">данной подпрограммы средства </w:t>
      </w:r>
      <w:r w:rsidR="00BD502A" w:rsidRPr="00801E1E">
        <w:rPr>
          <w:rFonts w:ascii="Times New Roman" w:eastAsia="Times New Roman" w:hAnsi="Times New Roman" w:cs="Times New Roman"/>
          <w:sz w:val="24"/>
          <w:szCs w:val="24"/>
          <w:lang w:eastAsia="ru-RU"/>
        </w:rPr>
        <w:t xml:space="preserve">местного бюджета </w:t>
      </w:r>
      <w:r w:rsidR="007F6A54" w:rsidRPr="00801E1E">
        <w:rPr>
          <w:rFonts w:ascii="Times New Roman" w:eastAsia="Times New Roman" w:hAnsi="Times New Roman" w:cs="Times New Roman"/>
          <w:sz w:val="24"/>
          <w:szCs w:val="24"/>
          <w:lang w:eastAsia="ru-RU"/>
        </w:rPr>
        <w:t>будут направлены на</w:t>
      </w:r>
      <w:r w:rsidR="00E01D4C" w:rsidRPr="00801E1E">
        <w:rPr>
          <w:rFonts w:ascii="Times New Roman" w:eastAsia="Times New Roman" w:hAnsi="Times New Roman" w:cs="Times New Roman"/>
          <w:sz w:val="24"/>
          <w:szCs w:val="24"/>
          <w:lang w:eastAsia="ru-RU"/>
        </w:rPr>
        <w:t xml:space="preserve"> реализацию следующих мероприятий</w:t>
      </w:r>
      <w:r w:rsidR="00D43C60" w:rsidRPr="00801E1E">
        <w:rPr>
          <w:rFonts w:ascii="Times New Roman" w:hAnsi="Times New Roman" w:cs="Times New Roman"/>
          <w:sz w:val="24"/>
          <w:szCs w:val="24"/>
        </w:rPr>
        <w:t>:</w:t>
      </w:r>
    </w:p>
    <w:p w:rsidR="00D43C60" w:rsidRPr="00801E1E"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формирование информационных ресурсов общедоступных библиотек;</w:t>
      </w:r>
    </w:p>
    <w:p w:rsidR="00D43C60" w:rsidRPr="00801E1E"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устранение предписаний надзорных органов;</w:t>
      </w:r>
    </w:p>
    <w:p w:rsidR="00D43C60"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проведение ремонта му</w:t>
      </w:r>
      <w:r w:rsidR="00F41231">
        <w:rPr>
          <w:rFonts w:ascii="Times New Roman" w:hAnsi="Times New Roman" w:cs="Times New Roman"/>
          <w:color w:val="000000"/>
          <w:sz w:val="24"/>
          <w:szCs w:val="24"/>
        </w:rPr>
        <w:t>ниципальных учреждений культуры;</w:t>
      </w:r>
    </w:p>
    <w:p w:rsidR="00F41231" w:rsidRPr="00801E1E" w:rsidRDefault="00F41231" w:rsidP="00E463AD">
      <w:pPr>
        <w:pStyle w:val="a9"/>
        <w:tabs>
          <w:tab w:val="left" w:pos="993"/>
        </w:tabs>
        <w:spacing w:after="0" w:line="240" w:lineRule="auto"/>
        <w:ind w:left="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обновление материально-технической базы учреждений культуры.</w:t>
      </w:r>
    </w:p>
    <w:p w:rsidR="00BD502A" w:rsidRPr="00801E1E" w:rsidRDefault="00BD502A" w:rsidP="00BD502A">
      <w:pPr>
        <w:spacing w:after="0" w:line="240" w:lineRule="auto"/>
        <w:ind w:firstLine="709"/>
        <w:jc w:val="both"/>
        <w:rPr>
          <w:rFonts w:ascii="Times New Roman" w:hAnsi="Times New Roman" w:cs="Times New Roman"/>
          <w:color w:val="000000"/>
          <w:sz w:val="24"/>
          <w:szCs w:val="24"/>
        </w:rPr>
      </w:pPr>
      <w:r w:rsidRPr="00801E1E">
        <w:rPr>
          <w:rFonts w:ascii="Times New Roman" w:hAnsi="Times New Roman" w:cs="Times New Roman"/>
          <w:sz w:val="24"/>
          <w:szCs w:val="24"/>
        </w:rPr>
        <w:t xml:space="preserve">Средства бюджета автономного округа будут направленны на </w:t>
      </w:r>
      <w:r w:rsidR="00925231">
        <w:rPr>
          <w:rFonts w:ascii="Times New Roman" w:hAnsi="Times New Roman" w:cs="Times New Roman"/>
          <w:color w:val="000000"/>
          <w:sz w:val="24"/>
          <w:szCs w:val="24"/>
        </w:rPr>
        <w:t>модернизацию муниципальных музеев, на реализацию мероприятий по развитию музейного дела</w:t>
      </w:r>
      <w:r w:rsidRPr="00801E1E">
        <w:rPr>
          <w:rFonts w:ascii="Times New Roman" w:hAnsi="Times New Roman" w:cs="Times New Roman"/>
          <w:color w:val="000000"/>
          <w:sz w:val="24"/>
          <w:szCs w:val="24"/>
        </w:rPr>
        <w:t xml:space="preserve"> и модернизацию общедоступных муниципальных библиотек.</w:t>
      </w:r>
    </w:p>
    <w:p w:rsidR="00BD502A" w:rsidRDefault="00BD502A" w:rsidP="00D43C60">
      <w:pPr>
        <w:spacing w:after="0" w:line="240" w:lineRule="auto"/>
        <w:ind w:firstLine="709"/>
        <w:jc w:val="both"/>
        <w:rPr>
          <w:rFonts w:ascii="Times New Roman" w:hAnsi="Times New Roman" w:cs="Times New Roman"/>
          <w:b/>
          <w:sz w:val="24"/>
          <w:szCs w:val="24"/>
          <w:highlight w:val="yellow"/>
        </w:rPr>
      </w:pPr>
    </w:p>
    <w:p w:rsidR="00EC54A8" w:rsidRPr="00E71422" w:rsidRDefault="00EC54A8" w:rsidP="00D43C60">
      <w:pPr>
        <w:spacing w:after="0" w:line="240" w:lineRule="auto"/>
        <w:ind w:firstLine="709"/>
        <w:jc w:val="both"/>
        <w:rPr>
          <w:rFonts w:ascii="Times New Roman" w:hAnsi="Times New Roman" w:cs="Times New Roman"/>
          <w:b/>
          <w:sz w:val="24"/>
          <w:szCs w:val="24"/>
          <w:highlight w:val="yellow"/>
        </w:rPr>
      </w:pPr>
    </w:p>
    <w:p w:rsidR="00A13BD7" w:rsidRDefault="00CE76E8" w:rsidP="00CE76E8">
      <w:pPr>
        <w:pStyle w:val="a9"/>
        <w:spacing w:after="0" w:line="240" w:lineRule="auto"/>
        <w:jc w:val="both"/>
        <w:rPr>
          <w:rFonts w:ascii="Times New Roman" w:hAnsi="Times New Roman" w:cs="Times New Roman"/>
          <w:sz w:val="24"/>
          <w:szCs w:val="24"/>
          <w:u w:val="single"/>
        </w:rPr>
      </w:pPr>
      <w:r w:rsidRPr="00CE76E8">
        <w:rPr>
          <w:rFonts w:ascii="Times New Roman" w:hAnsi="Times New Roman" w:cs="Times New Roman"/>
          <w:sz w:val="24"/>
          <w:szCs w:val="24"/>
          <w:u w:val="single"/>
        </w:rPr>
        <w:t>2.</w:t>
      </w:r>
      <w:r w:rsidR="005A6214" w:rsidRPr="00CE76E8">
        <w:rPr>
          <w:rFonts w:ascii="Times New Roman" w:hAnsi="Times New Roman" w:cs="Times New Roman"/>
          <w:sz w:val="24"/>
          <w:szCs w:val="24"/>
          <w:u w:val="single"/>
        </w:rPr>
        <w:t>П</w:t>
      </w:r>
      <w:r w:rsidR="00465BCC" w:rsidRPr="00CE76E8">
        <w:rPr>
          <w:rFonts w:ascii="Times New Roman" w:hAnsi="Times New Roman" w:cs="Times New Roman"/>
          <w:sz w:val="24"/>
          <w:szCs w:val="24"/>
          <w:u w:val="single"/>
        </w:rPr>
        <w:t>одпрограмма</w:t>
      </w:r>
      <w:r w:rsidR="00465BCC" w:rsidRPr="00801E1E">
        <w:rPr>
          <w:rFonts w:ascii="Times New Roman" w:hAnsi="Times New Roman" w:cs="Times New Roman"/>
          <w:sz w:val="24"/>
          <w:szCs w:val="24"/>
          <w:u w:val="single"/>
        </w:rPr>
        <w:t xml:space="preserve"> «Укрепление единого культурного </w:t>
      </w:r>
      <w:r w:rsidR="00801E1E" w:rsidRPr="00801E1E">
        <w:rPr>
          <w:rFonts w:ascii="Times New Roman" w:hAnsi="Times New Roman" w:cs="Times New Roman"/>
          <w:sz w:val="24"/>
          <w:szCs w:val="24"/>
          <w:u w:val="single"/>
        </w:rPr>
        <w:t>пространства в городском округе</w:t>
      </w:r>
    </w:p>
    <w:p w:rsidR="009F5A4E" w:rsidRPr="00801E1E" w:rsidRDefault="009F5A4E" w:rsidP="00CE76E8">
      <w:pPr>
        <w:pStyle w:val="a9"/>
        <w:spacing w:after="0" w:line="240" w:lineRule="auto"/>
        <w:jc w:val="both"/>
        <w:rPr>
          <w:rFonts w:ascii="Times New Roman" w:hAnsi="Times New Roman" w:cs="Times New Roman"/>
          <w:sz w:val="24"/>
          <w:szCs w:val="24"/>
          <w:u w:val="single"/>
        </w:rPr>
      </w:pPr>
    </w:p>
    <w:p w:rsidR="00465BCC" w:rsidRPr="00801E1E" w:rsidRDefault="00465BCC" w:rsidP="00465BCC">
      <w:pPr>
        <w:spacing w:after="0" w:line="240" w:lineRule="auto"/>
        <w:ind w:left="360"/>
        <w:jc w:val="center"/>
        <w:rPr>
          <w:rFonts w:ascii="Times New Roman" w:hAnsi="Times New Roman" w:cs="Times New Roman"/>
          <w:b/>
          <w:sz w:val="24"/>
          <w:szCs w:val="24"/>
        </w:rPr>
      </w:pPr>
      <w:r w:rsidRPr="00801E1E">
        <w:rPr>
          <w:rFonts w:ascii="Times New Roman" w:eastAsia="Times New Roman" w:hAnsi="Times New Roman" w:cs="Times New Roman"/>
          <w:bCs/>
          <w:color w:val="000000"/>
          <w:sz w:val="20"/>
          <w:szCs w:val="20"/>
          <w:lang w:eastAsia="ru-RU"/>
        </w:rPr>
        <w:t xml:space="preserve">                                                                                                                                                              (тыс. руб</w:t>
      </w:r>
      <w:r w:rsidR="002A0425">
        <w:rPr>
          <w:rFonts w:ascii="Times New Roman" w:eastAsia="Times New Roman" w:hAnsi="Times New Roman" w:cs="Times New Roman"/>
          <w:bCs/>
          <w:color w:val="000000"/>
          <w:sz w:val="20"/>
          <w:szCs w:val="20"/>
          <w:lang w:eastAsia="ru-RU"/>
        </w:rPr>
        <w:t>лей</w:t>
      </w:r>
      <w:r w:rsidRPr="00801E1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3"/>
        <w:gridCol w:w="1700"/>
        <w:gridCol w:w="1419"/>
        <w:gridCol w:w="1415"/>
      </w:tblGrid>
      <w:tr w:rsidR="00965A7E" w:rsidRPr="00A13BD7" w:rsidTr="00965A7E">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5F00E8" w:rsidP="000C5F99">
            <w:pPr>
              <w:spacing w:after="0" w:line="240" w:lineRule="auto"/>
              <w:jc w:val="center"/>
              <w:rPr>
                <w:rFonts w:ascii="Times New Roman" w:eastAsia="Times New Roman" w:hAnsi="Times New Roman" w:cs="Times New Roman"/>
                <w:color w:val="000000"/>
                <w:sz w:val="20"/>
                <w:szCs w:val="20"/>
                <w:lang w:eastAsia="ru-RU"/>
              </w:rPr>
            </w:pPr>
            <w:r w:rsidRPr="005F00E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8978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Утверждено</w:t>
            </w:r>
            <w:r w:rsidRPr="00A13BD7">
              <w:rPr>
                <w:rFonts w:ascii="Times New Roman" w:eastAsia="Times New Roman" w:hAnsi="Times New Roman" w:cs="Times New Roman"/>
                <w:sz w:val="20"/>
                <w:szCs w:val="20"/>
              </w:rPr>
              <w:t xml:space="preserve"> решением Думы города Мегиона от 27.11.201</w:t>
            </w:r>
            <w:r>
              <w:rPr>
                <w:rFonts w:ascii="Times New Roman" w:eastAsia="Times New Roman" w:hAnsi="Times New Roman" w:cs="Times New Roman"/>
                <w:sz w:val="20"/>
                <w:szCs w:val="20"/>
              </w:rPr>
              <w:t>5</w:t>
            </w:r>
            <w:r w:rsidRPr="00A13BD7">
              <w:rPr>
                <w:rFonts w:ascii="Times New Roman" w:eastAsia="Times New Roman" w:hAnsi="Times New Roman" w:cs="Times New Roman"/>
                <w:sz w:val="20"/>
                <w:szCs w:val="20"/>
              </w:rPr>
              <w:t xml:space="preserve"> №47</w:t>
            </w:r>
            <w:r w:rsidR="002D6FD0">
              <w:rPr>
                <w:rFonts w:ascii="Times New Roman" w:eastAsia="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r w:rsidR="00EC54A8">
              <w:rPr>
                <w:rFonts w:ascii="Times New Roman" w:eastAsia="Times New Roman" w:hAnsi="Times New Roman" w:cs="Times New Roman"/>
                <w:sz w:val="20"/>
                <w:szCs w:val="20"/>
                <w:lang w:eastAsia="ru-RU"/>
              </w:rPr>
              <w:t xml:space="preserve"> год </w:t>
            </w:r>
            <w:r>
              <w:rPr>
                <w:rFonts w:ascii="Times New Roman" w:eastAsia="Times New Roman" w:hAnsi="Times New Roman" w:cs="Times New Roman"/>
                <w:sz w:val="20"/>
                <w:szCs w:val="20"/>
                <w:lang w:eastAsia="ru-RU"/>
              </w:rPr>
              <w:t xml:space="preserve"> (проект)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2018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965A7E" w:rsidRPr="00A13BD7" w:rsidTr="00965A7E">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65A7E" w:rsidRPr="00A13BD7" w:rsidTr="00965A7E">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2.</w:t>
            </w:r>
          </w:p>
        </w:tc>
        <w:tc>
          <w:tcPr>
            <w:tcW w:w="1397" w:type="pct"/>
            <w:tcBorders>
              <w:top w:val="nil"/>
              <w:left w:val="nil"/>
              <w:bottom w:val="single" w:sz="4" w:space="0" w:color="auto"/>
              <w:right w:val="single" w:sz="4" w:space="0" w:color="auto"/>
            </w:tcBorders>
            <w:shd w:val="clear" w:color="000000" w:fill="FFFFFF"/>
            <w:vAlign w:val="center"/>
            <w:hideMark/>
          </w:tcPr>
          <w:p w:rsidR="00965A7E" w:rsidRPr="00A57443" w:rsidRDefault="00965A7E" w:rsidP="000C5F99">
            <w:pPr>
              <w:spacing w:after="0" w:line="240" w:lineRule="auto"/>
              <w:rPr>
                <w:rFonts w:ascii="Times New Roman" w:hAnsi="Times New Roman" w:cs="Times New Roman"/>
                <w:sz w:val="20"/>
                <w:szCs w:val="20"/>
              </w:rPr>
            </w:pPr>
            <w:r w:rsidRPr="00A57443">
              <w:rPr>
                <w:rFonts w:ascii="Times New Roman" w:hAnsi="Times New Roman" w:cs="Times New Roman"/>
                <w:sz w:val="20"/>
                <w:szCs w:val="20"/>
              </w:rPr>
              <w:t>подпрограмма «Укрепление единого культурного пространства в городском округе»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3 770,0</w:t>
            </w:r>
          </w:p>
        </w:tc>
        <w:tc>
          <w:tcPr>
            <w:tcW w:w="882" w:type="pct"/>
            <w:tcBorders>
              <w:top w:val="nil"/>
              <w:left w:val="nil"/>
              <w:bottom w:val="single" w:sz="4" w:space="0" w:color="auto"/>
              <w:right w:val="single" w:sz="4" w:space="0" w:color="auto"/>
            </w:tcBorders>
            <w:shd w:val="clear" w:color="000000" w:fill="FFFFFF"/>
            <w:vAlign w:val="center"/>
          </w:tcPr>
          <w:p w:rsidR="00965A7E" w:rsidRPr="00A57443"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3 820,8</w:t>
            </w:r>
          </w:p>
        </w:tc>
        <w:tc>
          <w:tcPr>
            <w:tcW w:w="736"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r>
      <w:tr w:rsidR="00965A7E" w:rsidRPr="00A13BD7" w:rsidTr="00965A7E">
        <w:trPr>
          <w:trHeight w:val="327"/>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nil"/>
              <w:left w:val="nil"/>
              <w:bottom w:val="single" w:sz="4" w:space="0" w:color="auto"/>
              <w:right w:val="single" w:sz="4" w:space="0" w:color="auto"/>
            </w:tcBorders>
            <w:shd w:val="clear" w:color="000000" w:fill="FFFFFF"/>
            <w:vAlign w:val="center"/>
            <w:hideMark/>
          </w:tcPr>
          <w:p w:rsidR="00965A7E" w:rsidRPr="00A57443" w:rsidRDefault="00965A7E" w:rsidP="000C5F99">
            <w:pPr>
              <w:spacing w:after="0" w:line="240" w:lineRule="auto"/>
              <w:rPr>
                <w:rFonts w:ascii="Times New Roman" w:hAnsi="Times New Roman" w:cs="Times New Roman"/>
                <w:sz w:val="20"/>
                <w:szCs w:val="20"/>
              </w:rPr>
            </w:pPr>
            <w:r w:rsidRPr="00A57443">
              <w:rPr>
                <w:rFonts w:ascii="Times New Roman" w:hAnsi="Times New Roman" w:cs="Times New Roman"/>
                <w:sz w:val="20"/>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3 770,0</w:t>
            </w:r>
          </w:p>
        </w:tc>
        <w:tc>
          <w:tcPr>
            <w:tcW w:w="882" w:type="pct"/>
            <w:tcBorders>
              <w:top w:val="nil"/>
              <w:left w:val="nil"/>
              <w:bottom w:val="single" w:sz="4" w:space="0" w:color="auto"/>
              <w:right w:val="single" w:sz="4" w:space="0" w:color="auto"/>
            </w:tcBorders>
            <w:shd w:val="clear" w:color="000000" w:fill="FFFFFF"/>
            <w:vAlign w:val="center"/>
          </w:tcPr>
          <w:p w:rsidR="00965A7E" w:rsidRPr="00A57443" w:rsidRDefault="00CB1EB3" w:rsidP="00CB1EB3">
            <w:pPr>
              <w:spacing w:after="0" w:line="240" w:lineRule="auto"/>
              <w:ind w:left="-106"/>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 xml:space="preserve">          3 820,8</w:t>
            </w:r>
          </w:p>
        </w:tc>
        <w:tc>
          <w:tcPr>
            <w:tcW w:w="736"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965A7E" w:rsidRPr="00A57443" w:rsidRDefault="00CB1EB3" w:rsidP="00965A7E">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3 500,0</w:t>
            </w:r>
          </w:p>
        </w:tc>
      </w:tr>
    </w:tbl>
    <w:p w:rsidR="002140BE" w:rsidRPr="00E71422" w:rsidRDefault="002140BE" w:rsidP="00D43C60">
      <w:pPr>
        <w:spacing w:after="0" w:line="240" w:lineRule="auto"/>
        <w:ind w:firstLine="709"/>
        <w:jc w:val="both"/>
        <w:rPr>
          <w:rFonts w:ascii="Times New Roman" w:hAnsi="Times New Roman" w:cs="Times New Roman"/>
          <w:b/>
          <w:sz w:val="24"/>
          <w:szCs w:val="24"/>
          <w:highlight w:val="yellow"/>
        </w:rPr>
      </w:pPr>
    </w:p>
    <w:p w:rsidR="00D43C60" w:rsidRPr="00801E1E" w:rsidRDefault="007F6A54" w:rsidP="00D43C60">
      <w:pPr>
        <w:spacing w:after="0" w:line="240" w:lineRule="auto"/>
        <w:ind w:firstLine="709"/>
        <w:jc w:val="both"/>
        <w:rPr>
          <w:rFonts w:ascii="Times New Roman" w:hAnsi="Times New Roman" w:cs="Times New Roman"/>
          <w:bCs/>
          <w:sz w:val="24"/>
          <w:szCs w:val="24"/>
        </w:rPr>
      </w:pPr>
      <w:r w:rsidRPr="00801E1E">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w:t>
      </w:r>
      <w:r w:rsidR="00D43C60" w:rsidRPr="00801E1E">
        <w:rPr>
          <w:rFonts w:ascii="Times New Roman" w:hAnsi="Times New Roman" w:cs="Times New Roman"/>
          <w:bCs/>
          <w:sz w:val="24"/>
          <w:szCs w:val="24"/>
        </w:rPr>
        <w:t>:</w:t>
      </w:r>
    </w:p>
    <w:p w:rsidR="00D43C60" w:rsidRPr="00801E1E" w:rsidRDefault="00F41231" w:rsidP="00E463AD">
      <w:pPr>
        <w:pStyle w:val="a9"/>
        <w:tabs>
          <w:tab w:val="left" w:pos="993"/>
        </w:tabs>
        <w:spacing w:after="0" w:line="240" w:lineRule="auto"/>
        <w:ind w:left="0" w:firstLine="709"/>
        <w:jc w:val="both"/>
        <w:rPr>
          <w:rFonts w:ascii="Times New Roman" w:hAnsi="Times New Roman" w:cs="Times New Roman"/>
          <w:color w:val="000000"/>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color w:val="000000"/>
          <w:sz w:val="24"/>
          <w:szCs w:val="24"/>
        </w:rPr>
        <w:t>поиск, выявление и сопровождение одаренных детей и молодежи в сфере культуры и искусств;</w:t>
      </w:r>
    </w:p>
    <w:p w:rsidR="002140BE" w:rsidRDefault="00F41231" w:rsidP="00EC54A8">
      <w:pPr>
        <w:pStyle w:val="a9"/>
        <w:tabs>
          <w:tab w:val="left" w:pos="993"/>
        </w:tabs>
        <w:spacing w:after="0" w:line="240" w:lineRule="auto"/>
        <w:ind w:left="0" w:firstLine="709"/>
        <w:jc w:val="both"/>
        <w:rPr>
          <w:rFonts w:ascii="Times New Roman" w:hAnsi="Times New Roman" w:cs="Times New Roman"/>
          <w:sz w:val="24"/>
          <w:szCs w:val="24"/>
        </w:rPr>
      </w:pPr>
      <w:r w:rsidRPr="00801E1E">
        <w:rPr>
          <w:rFonts w:ascii="Times New Roman" w:hAnsi="Times New Roman" w:cs="Times New Roman"/>
          <w:color w:val="000000"/>
          <w:sz w:val="24"/>
          <w:szCs w:val="24"/>
        </w:rPr>
        <w:t>♦</w:t>
      </w:r>
      <w:r w:rsidR="00053DED">
        <w:rPr>
          <w:rFonts w:ascii="Times New Roman" w:hAnsi="Times New Roman" w:cs="Times New Roman"/>
          <w:color w:val="000000"/>
          <w:sz w:val="24"/>
          <w:szCs w:val="24"/>
        </w:rPr>
        <w:t xml:space="preserve"> </w:t>
      </w:r>
      <w:r w:rsidR="00D43C60" w:rsidRPr="00801E1E">
        <w:rPr>
          <w:rFonts w:ascii="Times New Roman" w:hAnsi="Times New Roman" w:cs="Times New Roman"/>
          <w:sz w:val="24"/>
          <w:szCs w:val="24"/>
        </w:rPr>
        <w:t>проведение государственных, народных,</w:t>
      </w:r>
      <w:r w:rsidR="001717A9">
        <w:rPr>
          <w:rFonts w:ascii="Times New Roman" w:hAnsi="Times New Roman" w:cs="Times New Roman"/>
          <w:sz w:val="24"/>
          <w:szCs w:val="24"/>
        </w:rPr>
        <w:t xml:space="preserve"> календарных, профессиональных </w:t>
      </w:r>
      <w:r w:rsidR="00D43C60" w:rsidRPr="00801E1E">
        <w:rPr>
          <w:rFonts w:ascii="Times New Roman" w:hAnsi="Times New Roman" w:cs="Times New Roman"/>
          <w:sz w:val="24"/>
          <w:szCs w:val="24"/>
        </w:rPr>
        <w:t>праздников</w:t>
      </w:r>
      <w:r>
        <w:rPr>
          <w:rFonts w:ascii="Times New Roman" w:hAnsi="Times New Roman" w:cs="Times New Roman"/>
          <w:sz w:val="24"/>
          <w:szCs w:val="24"/>
        </w:rPr>
        <w:t>.</w:t>
      </w:r>
    </w:p>
    <w:p w:rsidR="00EC54A8" w:rsidRPr="00EC54A8" w:rsidRDefault="00EC54A8" w:rsidP="00EC54A8">
      <w:pPr>
        <w:pStyle w:val="a9"/>
        <w:tabs>
          <w:tab w:val="left" w:pos="993"/>
        </w:tabs>
        <w:spacing w:after="0" w:line="240" w:lineRule="auto"/>
        <w:ind w:left="0" w:firstLine="709"/>
        <w:jc w:val="both"/>
        <w:rPr>
          <w:rFonts w:ascii="Times New Roman" w:hAnsi="Times New Roman" w:cs="Times New Roman"/>
          <w:sz w:val="24"/>
          <w:szCs w:val="24"/>
        </w:rPr>
      </w:pPr>
    </w:p>
    <w:p w:rsidR="00E524D2" w:rsidRPr="00A13BD7" w:rsidRDefault="00E524D2" w:rsidP="00D43C60">
      <w:pPr>
        <w:spacing w:after="0" w:line="240" w:lineRule="auto"/>
        <w:ind w:firstLine="709"/>
        <w:jc w:val="both"/>
        <w:rPr>
          <w:rFonts w:ascii="Times New Roman" w:hAnsi="Times New Roman" w:cs="Times New Roman"/>
          <w:sz w:val="24"/>
          <w:szCs w:val="24"/>
          <w:u w:val="single"/>
        </w:rPr>
      </w:pPr>
      <w:r w:rsidRPr="00A13BD7">
        <w:rPr>
          <w:rFonts w:ascii="Times New Roman" w:hAnsi="Times New Roman" w:cs="Times New Roman"/>
          <w:sz w:val="24"/>
          <w:szCs w:val="24"/>
        </w:rPr>
        <w:t xml:space="preserve">4. </w:t>
      </w:r>
      <w:r w:rsidR="00635F21" w:rsidRPr="00A13BD7">
        <w:rPr>
          <w:rFonts w:ascii="Times New Roman" w:hAnsi="Times New Roman" w:cs="Times New Roman"/>
          <w:sz w:val="24"/>
          <w:szCs w:val="24"/>
          <w:u w:val="single"/>
        </w:rPr>
        <w:t>П</w:t>
      </w:r>
      <w:r w:rsidRPr="00A13BD7">
        <w:rPr>
          <w:rFonts w:ascii="Times New Roman" w:hAnsi="Times New Roman" w:cs="Times New Roman"/>
          <w:sz w:val="24"/>
          <w:szCs w:val="24"/>
          <w:u w:val="single"/>
        </w:rPr>
        <w:t>одпрограмма «Реализации единой государственной политики в отрасли культура»</w:t>
      </w:r>
    </w:p>
    <w:p w:rsidR="009F5A4E" w:rsidRDefault="00E524D2" w:rsidP="00D43C60">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A13BD7">
        <w:rPr>
          <w:rFonts w:ascii="Times New Roman" w:eastAsia="Times New Roman" w:hAnsi="Times New Roman" w:cs="Times New Roman"/>
          <w:bCs/>
          <w:color w:val="000000"/>
          <w:sz w:val="20"/>
          <w:szCs w:val="20"/>
          <w:lang w:eastAsia="ru-RU"/>
        </w:rPr>
        <w:t xml:space="preserve">                                                                                                                                                    </w:t>
      </w:r>
      <w:r w:rsidR="00635F21" w:rsidRPr="00A13BD7">
        <w:rPr>
          <w:rFonts w:ascii="Times New Roman" w:eastAsia="Times New Roman" w:hAnsi="Times New Roman" w:cs="Times New Roman"/>
          <w:bCs/>
          <w:color w:val="000000"/>
          <w:sz w:val="20"/>
          <w:szCs w:val="20"/>
          <w:lang w:eastAsia="ru-RU"/>
        </w:rPr>
        <w:t xml:space="preserve">  </w:t>
      </w:r>
    </w:p>
    <w:p w:rsidR="00D43C60" w:rsidRPr="00A13BD7" w:rsidRDefault="00635F21" w:rsidP="009F5A4E">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A13BD7">
        <w:rPr>
          <w:rFonts w:ascii="Times New Roman" w:eastAsia="Times New Roman" w:hAnsi="Times New Roman" w:cs="Times New Roman"/>
          <w:bCs/>
          <w:color w:val="000000"/>
          <w:sz w:val="20"/>
          <w:szCs w:val="20"/>
          <w:lang w:eastAsia="ru-RU"/>
        </w:rPr>
        <w:t xml:space="preserve"> </w:t>
      </w:r>
      <w:r w:rsidR="00E524D2" w:rsidRPr="00A13BD7">
        <w:rPr>
          <w:rFonts w:ascii="Times New Roman" w:eastAsia="Times New Roman" w:hAnsi="Times New Roman" w:cs="Times New Roman"/>
          <w:bCs/>
          <w:color w:val="000000"/>
          <w:sz w:val="20"/>
          <w:szCs w:val="20"/>
          <w:lang w:eastAsia="ru-RU"/>
        </w:rPr>
        <w:t>(тыс. руб</w:t>
      </w:r>
      <w:r w:rsidR="002A0425">
        <w:rPr>
          <w:rFonts w:ascii="Times New Roman" w:eastAsia="Times New Roman" w:hAnsi="Times New Roman" w:cs="Times New Roman"/>
          <w:bCs/>
          <w:color w:val="000000"/>
          <w:sz w:val="20"/>
          <w:szCs w:val="20"/>
          <w:lang w:eastAsia="ru-RU"/>
        </w:rPr>
        <w:t>лей</w:t>
      </w:r>
      <w:r w:rsidR="00E524D2" w:rsidRPr="00A13BD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1"/>
        <w:gridCol w:w="1700"/>
        <w:gridCol w:w="1419"/>
        <w:gridCol w:w="1417"/>
      </w:tblGrid>
      <w:tr w:rsidR="00965A7E" w:rsidRPr="00E71422" w:rsidTr="00965A7E">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5F00E8" w:rsidP="000C5F99">
            <w:pPr>
              <w:spacing w:after="0" w:line="240" w:lineRule="auto"/>
              <w:jc w:val="center"/>
              <w:rPr>
                <w:rFonts w:ascii="Times New Roman" w:eastAsia="Times New Roman" w:hAnsi="Times New Roman" w:cs="Times New Roman"/>
                <w:color w:val="000000"/>
                <w:sz w:val="20"/>
                <w:szCs w:val="20"/>
                <w:lang w:eastAsia="ru-RU"/>
              </w:rPr>
            </w:pPr>
            <w:r w:rsidRPr="005F00E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95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89789A">
            <w:pPr>
              <w:tabs>
                <w:tab w:val="left" w:pos="1620"/>
              </w:tabs>
              <w:spacing w:after="0" w:line="240" w:lineRule="auto"/>
              <w:jc w:val="center"/>
              <w:rPr>
                <w:rFonts w:ascii="Times New Roman" w:eastAsia="Times New Roman" w:hAnsi="Times New Roman" w:cs="Times New Roman"/>
                <w:sz w:val="20"/>
                <w:szCs w:val="20"/>
                <w:lang w:eastAsia="ru-RU"/>
              </w:rPr>
            </w:pPr>
            <w:r w:rsidRPr="00A13BD7">
              <w:rPr>
                <w:rFonts w:ascii="Times New Roman" w:eastAsia="Times New Roman" w:hAnsi="Times New Roman" w:cs="Times New Roman"/>
                <w:sz w:val="20"/>
                <w:szCs w:val="20"/>
              </w:rPr>
              <w:t>Уточнено решением Думы города Мегиона от 27.11.201</w:t>
            </w:r>
            <w:r>
              <w:rPr>
                <w:rFonts w:ascii="Times New Roman" w:eastAsia="Times New Roman" w:hAnsi="Times New Roman" w:cs="Times New Roman"/>
                <w:sz w:val="20"/>
                <w:szCs w:val="20"/>
              </w:rPr>
              <w:t>5</w:t>
            </w:r>
            <w:r w:rsidRPr="00A13BD7">
              <w:rPr>
                <w:rFonts w:ascii="Times New Roman" w:eastAsia="Times New Roman" w:hAnsi="Times New Roman" w:cs="Times New Roman"/>
                <w:sz w:val="20"/>
                <w:szCs w:val="20"/>
              </w:rPr>
              <w:t xml:space="preserve"> №47</w:t>
            </w:r>
            <w:r w:rsidR="002D6FD0">
              <w:rPr>
                <w:rFonts w:ascii="Times New Roman" w:eastAsia="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2018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965A7E" w:rsidRPr="00A13BD7" w:rsidRDefault="00965A7E" w:rsidP="009F3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r w:rsidR="00EC54A8">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(проект)</w:t>
            </w:r>
          </w:p>
        </w:tc>
      </w:tr>
      <w:tr w:rsidR="00965A7E" w:rsidRPr="00E71422" w:rsidTr="00965A7E">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955" w:type="pct"/>
            <w:tcBorders>
              <w:top w:val="single" w:sz="4" w:space="0" w:color="auto"/>
              <w:left w:val="nil"/>
              <w:bottom w:val="single" w:sz="4" w:space="0" w:color="auto"/>
              <w:right w:val="single" w:sz="4" w:space="0" w:color="auto"/>
            </w:tcBorders>
            <w:shd w:val="clear" w:color="000000" w:fill="FFFFFF"/>
            <w:vAlign w:val="center"/>
            <w:hideMark/>
          </w:tcPr>
          <w:p w:rsidR="00965A7E" w:rsidRPr="00A13BD7" w:rsidRDefault="00965A7E" w:rsidP="000C5F99">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A13BD7" w:rsidRDefault="0089789A" w:rsidP="00965A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965A7E" w:rsidRPr="00E71422" w:rsidTr="00965A7E">
        <w:trPr>
          <w:trHeight w:val="312"/>
        </w:trPr>
        <w:tc>
          <w:tcPr>
            <w:tcW w:w="295" w:type="pct"/>
            <w:tcBorders>
              <w:top w:val="nil"/>
              <w:left w:val="single" w:sz="4" w:space="0" w:color="auto"/>
              <w:bottom w:val="single" w:sz="4" w:space="0" w:color="auto"/>
              <w:right w:val="single" w:sz="4" w:space="0" w:color="auto"/>
            </w:tcBorders>
            <w:shd w:val="clear" w:color="000000" w:fill="FFFFFF"/>
            <w:vAlign w:val="center"/>
          </w:tcPr>
          <w:p w:rsidR="00965A7E" w:rsidRPr="00A13BD7" w:rsidRDefault="00EC54A8" w:rsidP="000C5F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397" w:type="pct"/>
            <w:tcBorders>
              <w:top w:val="nil"/>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подпрограмма «Реализации единой государственной политики в отрасли культура» всего, в том числе:</w:t>
            </w:r>
          </w:p>
        </w:tc>
        <w:tc>
          <w:tcPr>
            <w:tcW w:w="955"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274 789,4</w:t>
            </w:r>
          </w:p>
        </w:tc>
        <w:tc>
          <w:tcPr>
            <w:tcW w:w="882" w:type="pct"/>
            <w:tcBorders>
              <w:top w:val="nil"/>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c>
          <w:tcPr>
            <w:tcW w:w="736"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c>
          <w:tcPr>
            <w:tcW w:w="735"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305 125,5</w:t>
            </w:r>
          </w:p>
        </w:tc>
      </w:tr>
      <w:tr w:rsidR="00965A7E" w:rsidRPr="00E71422" w:rsidTr="00965A7E">
        <w:trPr>
          <w:trHeight w:val="359"/>
        </w:trPr>
        <w:tc>
          <w:tcPr>
            <w:tcW w:w="295" w:type="pct"/>
            <w:tcBorders>
              <w:top w:val="nil"/>
              <w:left w:val="single" w:sz="4" w:space="0" w:color="auto"/>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nil"/>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местный бюджет</w:t>
            </w:r>
          </w:p>
        </w:tc>
        <w:tc>
          <w:tcPr>
            <w:tcW w:w="955" w:type="pct"/>
            <w:tcBorders>
              <w:top w:val="nil"/>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237 509,7</w:t>
            </w:r>
          </w:p>
        </w:tc>
        <w:tc>
          <w:tcPr>
            <w:tcW w:w="882" w:type="pct"/>
            <w:tcBorders>
              <w:top w:val="nil"/>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c>
          <w:tcPr>
            <w:tcW w:w="736"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c>
          <w:tcPr>
            <w:tcW w:w="735" w:type="pct"/>
            <w:tcBorders>
              <w:top w:val="nil"/>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257 009,2</w:t>
            </w:r>
          </w:p>
        </w:tc>
      </w:tr>
      <w:tr w:rsidR="00965A7E" w:rsidRPr="00E71422" w:rsidTr="00965A7E">
        <w:trPr>
          <w:trHeight w:val="359"/>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965A7E" w:rsidRPr="00A13BD7" w:rsidRDefault="00965A7E" w:rsidP="000C5F99">
            <w:pPr>
              <w:spacing w:after="0" w:line="240" w:lineRule="auto"/>
              <w:jc w:val="center"/>
              <w:rPr>
                <w:rFonts w:ascii="Times New Roman" w:eastAsia="Times New Roman" w:hAnsi="Times New Roman" w:cs="Times New Roman"/>
                <w:color w:val="000000"/>
                <w:sz w:val="20"/>
                <w:szCs w:val="20"/>
                <w:lang w:eastAsia="ru-RU"/>
              </w:rPr>
            </w:pPr>
          </w:p>
        </w:tc>
        <w:tc>
          <w:tcPr>
            <w:tcW w:w="1397"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965A7E" w:rsidP="000C5F99">
            <w:pPr>
              <w:spacing w:after="0" w:line="240" w:lineRule="auto"/>
              <w:rPr>
                <w:rFonts w:ascii="Times New Roman" w:hAnsi="Times New Roman" w:cs="Times New Roman"/>
                <w:sz w:val="20"/>
                <w:szCs w:val="20"/>
              </w:rPr>
            </w:pPr>
            <w:r w:rsidRPr="00414D8C">
              <w:rPr>
                <w:rFonts w:ascii="Times New Roman" w:hAnsi="Times New Roman" w:cs="Times New Roman"/>
                <w:sz w:val="20"/>
                <w:szCs w:val="20"/>
              </w:rPr>
              <w:t>бюджет автономного округа</w:t>
            </w:r>
          </w:p>
        </w:tc>
        <w:tc>
          <w:tcPr>
            <w:tcW w:w="955" w:type="pct"/>
            <w:tcBorders>
              <w:top w:val="single" w:sz="4" w:space="0" w:color="auto"/>
              <w:left w:val="nil"/>
              <w:bottom w:val="single" w:sz="4" w:space="0" w:color="auto"/>
              <w:right w:val="single" w:sz="4" w:space="0" w:color="auto"/>
            </w:tcBorders>
            <w:shd w:val="clear" w:color="000000" w:fill="FFFFFF"/>
            <w:vAlign w:val="center"/>
          </w:tcPr>
          <w:p w:rsidR="00965A7E" w:rsidRPr="00A57443" w:rsidRDefault="00A57443" w:rsidP="000C5F99">
            <w:pPr>
              <w:spacing w:after="0" w:line="240" w:lineRule="auto"/>
              <w:jc w:val="center"/>
              <w:rPr>
                <w:rFonts w:ascii="Times New Roman" w:eastAsia="Times New Roman" w:hAnsi="Times New Roman" w:cs="Times New Roman"/>
                <w:sz w:val="20"/>
                <w:szCs w:val="20"/>
                <w:lang w:eastAsia="ru-RU"/>
              </w:rPr>
            </w:pPr>
            <w:r w:rsidRPr="00A57443">
              <w:rPr>
                <w:rFonts w:ascii="Times New Roman" w:eastAsia="Times New Roman" w:hAnsi="Times New Roman" w:cs="Times New Roman"/>
                <w:sz w:val="20"/>
                <w:szCs w:val="20"/>
                <w:lang w:eastAsia="ru-RU"/>
              </w:rPr>
              <w:t>37 279,7</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0C5F99">
            <w:pPr>
              <w:spacing w:after="0" w:line="240" w:lineRule="auto"/>
              <w:ind w:left="-106"/>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414D8C" w:rsidRDefault="00CB1EB3" w:rsidP="00965A7E">
            <w:pPr>
              <w:spacing w:after="0" w:line="240" w:lineRule="auto"/>
              <w:jc w:val="center"/>
              <w:rPr>
                <w:rFonts w:ascii="Times New Roman" w:eastAsia="Times New Roman" w:hAnsi="Times New Roman" w:cs="Times New Roman"/>
                <w:sz w:val="20"/>
                <w:szCs w:val="20"/>
                <w:lang w:eastAsia="ru-RU"/>
              </w:rPr>
            </w:pPr>
            <w:r w:rsidRPr="00414D8C">
              <w:rPr>
                <w:rFonts w:ascii="Times New Roman" w:eastAsia="Times New Roman" w:hAnsi="Times New Roman" w:cs="Times New Roman"/>
                <w:sz w:val="20"/>
                <w:szCs w:val="20"/>
                <w:lang w:eastAsia="ru-RU"/>
              </w:rPr>
              <w:t>48 116,3</w:t>
            </w:r>
          </w:p>
        </w:tc>
      </w:tr>
    </w:tbl>
    <w:p w:rsidR="007F6A54" w:rsidRPr="00E71422" w:rsidRDefault="007F6A54" w:rsidP="00D43C60">
      <w:pPr>
        <w:spacing w:after="0" w:line="240" w:lineRule="auto"/>
        <w:ind w:firstLine="709"/>
        <w:jc w:val="both"/>
        <w:rPr>
          <w:rFonts w:ascii="Times New Roman" w:hAnsi="Times New Roman"/>
          <w:b/>
          <w:bCs/>
          <w:sz w:val="24"/>
          <w:szCs w:val="24"/>
          <w:highlight w:val="yellow"/>
        </w:rPr>
      </w:pPr>
    </w:p>
    <w:p w:rsidR="00D43C60" w:rsidRPr="00F41231" w:rsidRDefault="00D43C60" w:rsidP="00A13BD7">
      <w:pPr>
        <w:pStyle w:val="ConsPlusNonformat"/>
        <w:ind w:firstLine="708"/>
        <w:jc w:val="both"/>
        <w:rPr>
          <w:rFonts w:ascii="Times New Roman" w:hAnsi="Times New Roman" w:cs="Times New Roman"/>
          <w:sz w:val="24"/>
          <w:szCs w:val="24"/>
        </w:rPr>
      </w:pPr>
      <w:r w:rsidRPr="00F41231">
        <w:rPr>
          <w:rFonts w:ascii="Times New Roman" w:hAnsi="Times New Roman" w:cs="Times New Roman"/>
          <w:sz w:val="24"/>
          <w:szCs w:val="24"/>
        </w:rPr>
        <w:t>В рамках данной подпрограммы</w:t>
      </w:r>
      <w:r w:rsidR="006A50EC" w:rsidRPr="00F41231">
        <w:rPr>
          <w:rFonts w:ascii="Times New Roman" w:hAnsi="Times New Roman" w:cs="Times New Roman"/>
          <w:sz w:val="24"/>
          <w:szCs w:val="24"/>
        </w:rPr>
        <w:t xml:space="preserve"> за счет средств местного бюджета </w:t>
      </w:r>
      <w:r w:rsidR="003545BF" w:rsidRPr="00F41231">
        <w:rPr>
          <w:rFonts w:ascii="Times New Roman" w:hAnsi="Times New Roman" w:cs="Times New Roman"/>
          <w:sz w:val="24"/>
          <w:szCs w:val="24"/>
        </w:rPr>
        <w:t>предусм</w:t>
      </w:r>
      <w:r w:rsidR="00595207" w:rsidRPr="00F41231">
        <w:rPr>
          <w:rFonts w:ascii="Times New Roman" w:hAnsi="Times New Roman" w:cs="Times New Roman"/>
          <w:sz w:val="24"/>
          <w:szCs w:val="24"/>
        </w:rPr>
        <w:t>отре</w:t>
      </w:r>
      <w:r w:rsidR="003545BF" w:rsidRPr="00F41231">
        <w:rPr>
          <w:rFonts w:ascii="Times New Roman" w:hAnsi="Times New Roman" w:cs="Times New Roman"/>
          <w:sz w:val="24"/>
          <w:szCs w:val="24"/>
        </w:rPr>
        <w:t>но</w:t>
      </w:r>
      <w:r w:rsidRPr="00F41231">
        <w:rPr>
          <w:rFonts w:ascii="Times New Roman" w:hAnsi="Times New Roman" w:cs="Times New Roman"/>
          <w:sz w:val="24"/>
          <w:szCs w:val="24"/>
        </w:rPr>
        <w:t xml:space="preserve"> финансовое обеспечение выполнения муниципального задания и предоставление субсидий на иные цели </w:t>
      </w:r>
      <w:r w:rsidR="003545BF" w:rsidRPr="00F41231">
        <w:rPr>
          <w:rFonts w:ascii="Times New Roman" w:hAnsi="Times New Roman" w:cs="Times New Roman"/>
          <w:sz w:val="24"/>
          <w:szCs w:val="24"/>
        </w:rPr>
        <w:t xml:space="preserve">муниципальным учреждениям, подведомственным </w:t>
      </w:r>
      <w:r w:rsidR="00CB1EB3">
        <w:rPr>
          <w:rFonts w:ascii="Times New Roman" w:hAnsi="Times New Roman" w:cs="Times New Roman"/>
          <w:sz w:val="24"/>
          <w:szCs w:val="24"/>
        </w:rPr>
        <w:t>департаменту социальной политики</w:t>
      </w:r>
      <w:r w:rsidR="003545BF" w:rsidRPr="00F41231">
        <w:rPr>
          <w:rFonts w:ascii="Times New Roman" w:hAnsi="Times New Roman" w:cs="Times New Roman"/>
          <w:sz w:val="24"/>
          <w:szCs w:val="24"/>
        </w:rPr>
        <w:t xml:space="preserve"> администрации города</w:t>
      </w:r>
      <w:r w:rsidR="00CB1EB3">
        <w:rPr>
          <w:rFonts w:ascii="Times New Roman" w:hAnsi="Times New Roman" w:cs="Times New Roman"/>
          <w:sz w:val="24"/>
          <w:szCs w:val="24"/>
        </w:rPr>
        <w:t xml:space="preserve"> в сфере культуры</w:t>
      </w:r>
      <w:r w:rsidR="003545BF" w:rsidRPr="00F41231">
        <w:rPr>
          <w:rFonts w:ascii="Times New Roman" w:hAnsi="Times New Roman" w:cs="Times New Roman"/>
          <w:sz w:val="24"/>
          <w:szCs w:val="24"/>
        </w:rPr>
        <w:t>, в том числе</w:t>
      </w:r>
      <w:r w:rsidRPr="00F41231">
        <w:rPr>
          <w:rFonts w:ascii="Times New Roman" w:hAnsi="Times New Roman" w:cs="Times New Roman"/>
          <w:sz w:val="24"/>
          <w:szCs w:val="24"/>
        </w:rPr>
        <w:t>:</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«Дворец искусств»;</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МБУ</w:t>
      </w:r>
      <w:r w:rsidR="00D43C60" w:rsidRPr="00F41231">
        <w:rPr>
          <w:rFonts w:ascii="Times New Roman" w:hAnsi="Times New Roman" w:cs="Times New Roman"/>
          <w:sz w:val="24"/>
          <w:szCs w:val="24"/>
        </w:rPr>
        <w:t xml:space="preserve"> «Централизованная библиотечная система»;</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«Региональный историко-культурный   и экологический центр»;</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МАУ</w:t>
      </w:r>
      <w:r w:rsidR="00D43C60" w:rsidRPr="00F41231">
        <w:rPr>
          <w:rFonts w:ascii="Times New Roman" w:hAnsi="Times New Roman" w:cs="Times New Roman"/>
          <w:sz w:val="24"/>
          <w:szCs w:val="24"/>
        </w:rPr>
        <w:t xml:space="preserve"> «Театр музыки»;</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МБУ ДО</w:t>
      </w:r>
      <w:r w:rsidR="00D43C60" w:rsidRPr="00F41231">
        <w:rPr>
          <w:rFonts w:ascii="Times New Roman" w:hAnsi="Times New Roman" w:cs="Times New Roman"/>
          <w:sz w:val="24"/>
          <w:szCs w:val="24"/>
        </w:rPr>
        <w:t xml:space="preserve"> «Детская художественная школа»;</w:t>
      </w:r>
    </w:p>
    <w:p w:rsidR="00D43C60" w:rsidRPr="00F41231"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МБУ ДО</w:t>
      </w:r>
      <w:r w:rsidR="00D43C60" w:rsidRPr="00F41231">
        <w:rPr>
          <w:rFonts w:ascii="Times New Roman" w:hAnsi="Times New Roman" w:cs="Times New Roman"/>
          <w:sz w:val="24"/>
          <w:szCs w:val="24"/>
        </w:rPr>
        <w:t xml:space="preserve"> «Детская школа искусств имени Кузьмина»;</w:t>
      </w:r>
    </w:p>
    <w:p w:rsidR="00D43C60" w:rsidRPr="00A13BD7" w:rsidRDefault="007C331B" w:rsidP="00635F21">
      <w:pPr>
        <w:pStyle w:val="ConsPlusNonformat"/>
        <w:tabs>
          <w:tab w:val="left" w:pos="993"/>
        </w:tabs>
        <w:ind w:left="360"/>
        <w:jc w:val="both"/>
        <w:rPr>
          <w:rFonts w:ascii="Times New Roman" w:hAnsi="Times New Roman" w:cs="Times New Roman"/>
          <w:sz w:val="24"/>
          <w:szCs w:val="24"/>
        </w:rPr>
      </w:pPr>
      <w:r w:rsidRPr="00F41231">
        <w:rPr>
          <w:rFonts w:ascii="Times New Roman" w:hAnsi="Times New Roman" w:cs="Times New Roman"/>
          <w:sz w:val="24"/>
          <w:szCs w:val="24"/>
        </w:rPr>
        <w:t xml:space="preserve">      </w:t>
      </w:r>
      <w:r w:rsidR="00635F21" w:rsidRPr="00F41231">
        <w:rPr>
          <w:rFonts w:ascii="Times New Roman" w:hAnsi="Times New Roman" w:cs="Times New Roman"/>
          <w:sz w:val="24"/>
          <w:szCs w:val="24"/>
        </w:rPr>
        <w:t xml:space="preserve">♦ </w:t>
      </w:r>
      <w:r w:rsidR="003545BF" w:rsidRPr="00F41231">
        <w:rPr>
          <w:rFonts w:ascii="Times New Roman" w:hAnsi="Times New Roman" w:cs="Times New Roman"/>
          <w:sz w:val="24"/>
          <w:szCs w:val="24"/>
        </w:rPr>
        <w:t xml:space="preserve">МБУ ДО </w:t>
      </w:r>
      <w:r w:rsidR="00D43C60" w:rsidRPr="00F41231">
        <w:rPr>
          <w:rFonts w:ascii="Times New Roman" w:hAnsi="Times New Roman" w:cs="Times New Roman"/>
          <w:sz w:val="24"/>
          <w:szCs w:val="24"/>
        </w:rPr>
        <w:t>«Детская школа искусств №2».</w:t>
      </w:r>
    </w:p>
    <w:p w:rsidR="007C331B" w:rsidRPr="00A13BD7" w:rsidRDefault="003545BF" w:rsidP="003545BF">
      <w:pPr>
        <w:pStyle w:val="ConsPlusNonformat"/>
        <w:tabs>
          <w:tab w:val="left" w:pos="993"/>
        </w:tabs>
        <w:jc w:val="both"/>
        <w:rPr>
          <w:rFonts w:ascii="Times New Roman" w:hAnsi="Times New Roman" w:cs="Times New Roman"/>
          <w:sz w:val="24"/>
          <w:szCs w:val="24"/>
        </w:rPr>
      </w:pPr>
      <w:r w:rsidRPr="00A13BD7">
        <w:rPr>
          <w:rFonts w:ascii="Times New Roman" w:hAnsi="Times New Roman" w:cs="Times New Roman"/>
          <w:sz w:val="24"/>
          <w:szCs w:val="24"/>
        </w:rPr>
        <w:t xml:space="preserve">           </w:t>
      </w:r>
    </w:p>
    <w:p w:rsidR="00AD716B" w:rsidRPr="00C46ACC" w:rsidRDefault="007C331B" w:rsidP="006E73A6">
      <w:pPr>
        <w:pStyle w:val="ConsPlusNonformat"/>
        <w:tabs>
          <w:tab w:val="left" w:pos="993"/>
        </w:tabs>
        <w:jc w:val="both"/>
        <w:rPr>
          <w:rFonts w:ascii="Times New Roman" w:hAnsi="Times New Roman" w:cs="Times New Roman"/>
          <w:sz w:val="24"/>
          <w:szCs w:val="24"/>
        </w:rPr>
      </w:pPr>
      <w:r w:rsidRPr="00C46ACC">
        <w:rPr>
          <w:rFonts w:ascii="Times New Roman" w:hAnsi="Times New Roman" w:cs="Times New Roman"/>
          <w:sz w:val="24"/>
          <w:szCs w:val="24"/>
        </w:rPr>
        <w:t xml:space="preserve">            </w:t>
      </w:r>
      <w:r w:rsidR="003545BF" w:rsidRPr="00CB1EB3">
        <w:rPr>
          <w:rFonts w:ascii="Times New Roman" w:hAnsi="Times New Roman" w:cs="Times New Roman"/>
          <w:sz w:val="24"/>
          <w:szCs w:val="24"/>
        </w:rPr>
        <w:t>За счет средств бюджета автономного округ</w:t>
      </w:r>
      <w:r w:rsidR="00A80570">
        <w:rPr>
          <w:rFonts w:ascii="Times New Roman" w:hAnsi="Times New Roman" w:cs="Times New Roman"/>
          <w:sz w:val="24"/>
          <w:szCs w:val="24"/>
        </w:rPr>
        <w:t xml:space="preserve">а предусмотрены дополнительные </w:t>
      </w:r>
      <w:r w:rsidR="003545BF" w:rsidRPr="00CB1EB3">
        <w:rPr>
          <w:rFonts w:ascii="Times New Roman" w:hAnsi="Times New Roman" w:cs="Times New Roman"/>
          <w:sz w:val="24"/>
          <w:szCs w:val="24"/>
        </w:rPr>
        <w:t xml:space="preserve">бюджетные ассигнования на повышение оплаты труда работников муниципальных учреждений культуры и дополнительного образования детей </w:t>
      </w:r>
      <w:r w:rsidR="00C46ACC" w:rsidRPr="00CB1EB3">
        <w:rPr>
          <w:rFonts w:ascii="Times New Roman" w:hAnsi="Times New Roman" w:cs="Times New Roman"/>
          <w:sz w:val="24"/>
          <w:szCs w:val="24"/>
        </w:rPr>
        <w:t xml:space="preserve">в целях реализации указов Президента Российской Федерации от 7 мая 2012 года №597, 1 июня 2012 года №761 </w:t>
      </w:r>
      <w:r w:rsidR="00CB1EB3" w:rsidRPr="00CB1EB3">
        <w:rPr>
          <w:rFonts w:ascii="Times New Roman" w:hAnsi="Times New Roman" w:cs="Times New Roman"/>
          <w:sz w:val="24"/>
          <w:szCs w:val="24"/>
        </w:rPr>
        <w:t>в 2017</w:t>
      </w:r>
      <w:r w:rsidR="00634689" w:rsidRPr="00CB1EB3">
        <w:rPr>
          <w:rFonts w:ascii="Times New Roman" w:hAnsi="Times New Roman" w:cs="Times New Roman"/>
          <w:sz w:val="24"/>
          <w:szCs w:val="24"/>
        </w:rPr>
        <w:t xml:space="preserve"> </w:t>
      </w:r>
      <w:r w:rsidR="00634689" w:rsidRPr="00CB1EB3">
        <w:rPr>
          <w:rFonts w:ascii="Times New Roman" w:hAnsi="Times New Roman" w:cs="Times New Roman"/>
          <w:sz w:val="24"/>
          <w:szCs w:val="24"/>
        </w:rPr>
        <w:lastRenderedPageBreak/>
        <w:t xml:space="preserve">году в сумме </w:t>
      </w:r>
      <w:r w:rsidR="00CB1EB3" w:rsidRPr="00CB1EB3">
        <w:rPr>
          <w:rFonts w:ascii="Times New Roman" w:hAnsi="Times New Roman" w:cs="Times New Roman"/>
          <w:sz w:val="24"/>
          <w:szCs w:val="24"/>
        </w:rPr>
        <w:t>48 116,3</w:t>
      </w:r>
      <w:r w:rsidR="00634689" w:rsidRPr="00CB1EB3">
        <w:rPr>
          <w:rFonts w:ascii="Times New Roman" w:hAnsi="Times New Roman" w:cs="Times New Roman"/>
          <w:sz w:val="24"/>
          <w:szCs w:val="24"/>
        </w:rPr>
        <w:t xml:space="preserve"> тыс. рублей</w:t>
      </w:r>
      <w:r w:rsidR="003545BF" w:rsidRPr="00CB1EB3">
        <w:rPr>
          <w:rFonts w:ascii="Times New Roman" w:hAnsi="Times New Roman" w:cs="Times New Roman"/>
          <w:sz w:val="24"/>
          <w:szCs w:val="24"/>
        </w:rPr>
        <w:t>.</w:t>
      </w:r>
      <w:r w:rsidR="00557338" w:rsidRPr="00CB1EB3">
        <w:rPr>
          <w:rFonts w:ascii="Times New Roman" w:hAnsi="Times New Roman" w:cs="Times New Roman"/>
          <w:sz w:val="24"/>
          <w:szCs w:val="24"/>
        </w:rPr>
        <w:t xml:space="preserve">  </w:t>
      </w:r>
      <w:r w:rsidR="00C46ACC" w:rsidRPr="00CB1EB3">
        <w:rPr>
          <w:rFonts w:ascii="Times New Roman" w:hAnsi="Times New Roman" w:cs="Times New Roman"/>
          <w:sz w:val="24"/>
          <w:szCs w:val="24"/>
        </w:rPr>
        <w:t>За счет средств местного бюджета предусмотрен</w:t>
      </w:r>
      <w:r w:rsidR="002D6E67" w:rsidRPr="00CB1EB3">
        <w:rPr>
          <w:rFonts w:ascii="Times New Roman" w:hAnsi="Times New Roman" w:cs="Times New Roman"/>
          <w:sz w:val="24"/>
          <w:szCs w:val="24"/>
        </w:rPr>
        <w:t xml:space="preserve">ы бюджетные ассигнования для обеспечения </w:t>
      </w:r>
      <w:r w:rsidR="00C46ACC" w:rsidRPr="00CB1EB3">
        <w:rPr>
          <w:rFonts w:ascii="Times New Roman" w:hAnsi="Times New Roman" w:cs="Times New Roman"/>
          <w:sz w:val="24"/>
          <w:szCs w:val="24"/>
        </w:rPr>
        <w:t>дол</w:t>
      </w:r>
      <w:r w:rsidR="002D6E67" w:rsidRPr="00CB1EB3">
        <w:rPr>
          <w:rFonts w:ascii="Times New Roman" w:hAnsi="Times New Roman" w:cs="Times New Roman"/>
          <w:sz w:val="24"/>
          <w:szCs w:val="24"/>
        </w:rPr>
        <w:t>и</w:t>
      </w:r>
      <w:r w:rsidR="00C46ACC" w:rsidRPr="00CB1EB3">
        <w:rPr>
          <w:rFonts w:ascii="Times New Roman" w:hAnsi="Times New Roman" w:cs="Times New Roman"/>
          <w:sz w:val="24"/>
          <w:szCs w:val="24"/>
        </w:rPr>
        <w:t xml:space="preserve"> софинансирования</w:t>
      </w:r>
      <w:r w:rsidR="00A74308" w:rsidRPr="00CB1EB3">
        <w:rPr>
          <w:rFonts w:ascii="Times New Roman" w:hAnsi="Times New Roman" w:cs="Times New Roman"/>
          <w:sz w:val="24"/>
          <w:szCs w:val="24"/>
        </w:rPr>
        <w:t xml:space="preserve"> расходов на повышение оплаты труда отдельным категориям работников</w:t>
      </w:r>
      <w:r w:rsidR="00C46ACC" w:rsidRPr="00CB1EB3">
        <w:rPr>
          <w:rFonts w:ascii="Times New Roman" w:hAnsi="Times New Roman" w:cs="Times New Roman"/>
          <w:sz w:val="24"/>
          <w:szCs w:val="24"/>
        </w:rPr>
        <w:t xml:space="preserve"> в сумме </w:t>
      </w:r>
      <w:r w:rsidR="00CB1EB3" w:rsidRPr="00CB1EB3">
        <w:rPr>
          <w:rFonts w:ascii="Times New Roman" w:hAnsi="Times New Roman" w:cs="Times New Roman"/>
          <w:sz w:val="24"/>
          <w:szCs w:val="24"/>
        </w:rPr>
        <w:t>2 532,6</w:t>
      </w:r>
      <w:r w:rsidR="00C46ACC" w:rsidRPr="00CB1EB3">
        <w:rPr>
          <w:rFonts w:ascii="Times New Roman" w:hAnsi="Times New Roman" w:cs="Times New Roman"/>
          <w:sz w:val="24"/>
          <w:szCs w:val="24"/>
        </w:rPr>
        <w:t xml:space="preserve"> тыс. рублей.</w:t>
      </w:r>
    </w:p>
    <w:p w:rsidR="006E73A6" w:rsidRPr="00A13BD7" w:rsidRDefault="00634689" w:rsidP="002F0F02">
      <w:pPr>
        <w:pStyle w:val="a9"/>
        <w:tabs>
          <w:tab w:val="left" w:pos="993"/>
        </w:tabs>
        <w:spacing w:after="0" w:line="240" w:lineRule="auto"/>
        <w:ind w:left="0"/>
        <w:jc w:val="both"/>
        <w:rPr>
          <w:rFonts w:ascii="Times New Roman" w:hAnsi="Times New Roman" w:cs="Times New Roman"/>
          <w:sz w:val="24"/>
          <w:szCs w:val="24"/>
        </w:rPr>
      </w:pPr>
      <w:r w:rsidRPr="00E76A57">
        <w:rPr>
          <w:rFonts w:ascii="Times New Roman" w:hAnsi="Times New Roman" w:cs="Times New Roman"/>
          <w:sz w:val="24"/>
          <w:szCs w:val="24"/>
        </w:rPr>
        <w:t xml:space="preserve">             </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F0F02">
        <w:rPr>
          <w:rFonts w:ascii="Times New Roman" w:eastAsia="Times New Roman" w:hAnsi="Times New Roman" w:cs="Times New Roman"/>
          <w:b/>
          <w:bCs/>
          <w:color w:val="000000"/>
          <w:sz w:val="24"/>
          <w:szCs w:val="24"/>
          <w:lang w:eastAsia="ru-RU"/>
        </w:rPr>
        <w:t>7. Программа</w:t>
      </w:r>
      <w:r w:rsidRPr="002C6E1F">
        <w:rPr>
          <w:rFonts w:ascii="Times New Roman" w:eastAsia="Times New Roman" w:hAnsi="Times New Roman" w:cs="Times New Roman"/>
          <w:b/>
          <w:bCs/>
          <w:color w:val="000000"/>
          <w:sz w:val="24"/>
          <w:szCs w:val="24"/>
          <w:lang w:eastAsia="ru-RU"/>
        </w:rPr>
        <w:t xml:space="preserve"> </w:t>
      </w:r>
      <w:r w:rsidR="005844F4">
        <w:rPr>
          <w:rFonts w:ascii="Times New Roman" w:eastAsia="Times New Roman" w:hAnsi="Times New Roman" w:cs="Times New Roman"/>
          <w:b/>
          <w:bCs/>
          <w:color w:val="000000"/>
          <w:sz w:val="24"/>
          <w:szCs w:val="24"/>
          <w:lang w:eastAsia="ru-RU"/>
        </w:rPr>
        <w:t>07 0 00 00000</w:t>
      </w:r>
    </w:p>
    <w:p w:rsidR="00CA4AE7" w:rsidRPr="002C6E1F"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2C6E1F">
        <w:rPr>
          <w:rFonts w:ascii="Times New Roman" w:eastAsia="Times New Roman" w:hAnsi="Times New Roman" w:cs="Times New Roman"/>
          <w:b/>
          <w:bCs/>
          <w:color w:val="000000"/>
          <w:sz w:val="24"/>
          <w:szCs w:val="24"/>
          <w:lang w:eastAsia="ru-RU"/>
        </w:rPr>
        <w:t>«Р</w:t>
      </w:r>
      <w:r w:rsidR="00680EA5">
        <w:rPr>
          <w:rFonts w:ascii="Times New Roman" w:eastAsia="Times New Roman" w:hAnsi="Times New Roman" w:cs="Times New Roman"/>
          <w:b/>
          <w:bCs/>
          <w:color w:val="000000"/>
          <w:sz w:val="24"/>
          <w:szCs w:val="24"/>
          <w:lang w:eastAsia="ru-RU"/>
        </w:rPr>
        <w:t xml:space="preserve">азвитие муниципальной службы в </w:t>
      </w:r>
      <w:r w:rsidRPr="002C6E1F">
        <w:rPr>
          <w:rFonts w:ascii="Times New Roman" w:eastAsia="Times New Roman" w:hAnsi="Times New Roman" w:cs="Times New Roman"/>
          <w:b/>
          <w:bCs/>
          <w:color w:val="000000"/>
          <w:sz w:val="24"/>
          <w:szCs w:val="24"/>
          <w:lang w:eastAsia="ru-RU"/>
        </w:rPr>
        <w:t xml:space="preserve">городском округе город Мегион </w:t>
      </w:r>
    </w:p>
    <w:p w:rsidR="00CA4AE7" w:rsidRPr="002C6E1F" w:rsidRDefault="00216B85" w:rsidP="00CA4AE7">
      <w:pPr>
        <w:spacing w:after="0" w:line="240" w:lineRule="auto"/>
        <w:jc w:val="center"/>
        <w:rPr>
          <w:rFonts w:ascii="Times New Roman" w:eastAsia="Times New Roman" w:hAnsi="Times New Roman" w:cs="Times New Roman"/>
          <w:b/>
          <w:bCs/>
          <w:color w:val="000000"/>
          <w:sz w:val="24"/>
          <w:szCs w:val="24"/>
          <w:lang w:eastAsia="ru-RU"/>
        </w:rPr>
      </w:pPr>
      <w:r w:rsidRPr="00216B85">
        <w:rPr>
          <w:rFonts w:ascii="Times New Roman" w:eastAsia="Times New Roman" w:hAnsi="Times New Roman" w:cs="Times New Roman"/>
          <w:b/>
          <w:bCs/>
          <w:color w:val="000000"/>
          <w:sz w:val="24"/>
          <w:szCs w:val="24"/>
          <w:lang w:eastAsia="ru-RU"/>
        </w:rPr>
        <w:t>на 2014-2020</w:t>
      </w:r>
      <w:r w:rsidR="00CA4AE7" w:rsidRPr="002C6E1F">
        <w:rPr>
          <w:rFonts w:ascii="Times New Roman" w:eastAsia="Times New Roman" w:hAnsi="Times New Roman" w:cs="Times New Roman"/>
          <w:b/>
          <w:bCs/>
          <w:color w:val="000000"/>
          <w:sz w:val="24"/>
          <w:szCs w:val="24"/>
          <w:lang w:eastAsia="ru-RU"/>
        </w:rPr>
        <w:t xml:space="preserve"> годы»</w:t>
      </w:r>
    </w:p>
    <w:p w:rsidR="00CA4AE7" w:rsidRPr="00E71422" w:rsidRDefault="00CA4AE7" w:rsidP="00CA4AE7">
      <w:pPr>
        <w:spacing w:after="0" w:line="240" w:lineRule="auto"/>
        <w:jc w:val="center"/>
        <w:rPr>
          <w:rFonts w:ascii="Times New Roman" w:eastAsia="Times New Roman" w:hAnsi="Times New Roman" w:cs="Times New Roman"/>
          <w:b/>
          <w:bCs/>
          <w:color w:val="000000"/>
          <w:sz w:val="24"/>
          <w:szCs w:val="24"/>
          <w:highlight w:val="yellow"/>
          <w:lang w:eastAsia="ru-RU"/>
        </w:rPr>
      </w:pPr>
    </w:p>
    <w:p w:rsidR="00CA4AE7" w:rsidRPr="002C6E1F" w:rsidRDefault="00680EA5" w:rsidP="00CA4AE7">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CA4AE7" w:rsidRPr="002C6E1F">
        <w:rPr>
          <w:rFonts w:ascii="Times New Roman" w:eastAsia="Times New Roman" w:hAnsi="Times New Roman" w:cs="Times New Roman"/>
          <w:bCs/>
          <w:color w:val="000000"/>
          <w:sz w:val="24"/>
          <w:szCs w:val="24"/>
          <w:lang w:eastAsia="ru-RU"/>
        </w:rPr>
        <w:t>программа «Р</w:t>
      </w:r>
      <w:r>
        <w:rPr>
          <w:rFonts w:ascii="Times New Roman" w:eastAsia="Times New Roman" w:hAnsi="Times New Roman" w:cs="Times New Roman"/>
          <w:bCs/>
          <w:color w:val="000000"/>
          <w:sz w:val="24"/>
          <w:szCs w:val="24"/>
          <w:lang w:eastAsia="ru-RU"/>
        </w:rPr>
        <w:t xml:space="preserve">азвитие муниципальной службы в городском </w:t>
      </w:r>
      <w:r w:rsidR="00CA4AE7" w:rsidRPr="002C6E1F">
        <w:rPr>
          <w:rFonts w:ascii="Times New Roman" w:eastAsia="Times New Roman" w:hAnsi="Times New Roman" w:cs="Times New Roman"/>
          <w:bCs/>
          <w:color w:val="000000"/>
          <w:sz w:val="24"/>
          <w:szCs w:val="24"/>
          <w:lang w:eastAsia="ru-RU"/>
        </w:rPr>
        <w:t xml:space="preserve">округе город Мегион </w:t>
      </w:r>
      <w:r w:rsidR="00CA4AE7" w:rsidRPr="00216B85">
        <w:rPr>
          <w:rFonts w:ascii="Times New Roman" w:eastAsia="Times New Roman" w:hAnsi="Times New Roman" w:cs="Times New Roman"/>
          <w:bCs/>
          <w:color w:val="000000"/>
          <w:sz w:val="24"/>
          <w:szCs w:val="24"/>
          <w:lang w:eastAsia="ru-RU"/>
        </w:rPr>
        <w:t>на 2014-20</w:t>
      </w:r>
      <w:r w:rsidR="00216B85" w:rsidRPr="00216B85">
        <w:rPr>
          <w:rFonts w:ascii="Times New Roman" w:eastAsia="Times New Roman" w:hAnsi="Times New Roman" w:cs="Times New Roman"/>
          <w:bCs/>
          <w:color w:val="000000"/>
          <w:sz w:val="24"/>
          <w:szCs w:val="24"/>
          <w:lang w:eastAsia="ru-RU"/>
        </w:rPr>
        <w:t>20</w:t>
      </w:r>
      <w:r w:rsidR="00CA4AE7" w:rsidRPr="00216B85">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w:t>
      </w:r>
      <w:r>
        <w:rPr>
          <w:rFonts w:ascii="Times New Roman" w:eastAsia="Times New Roman" w:hAnsi="Times New Roman" w:cs="Times New Roman"/>
          <w:bCs/>
          <w:color w:val="000000"/>
          <w:sz w:val="24"/>
          <w:szCs w:val="24"/>
          <w:lang w:eastAsia="ru-RU"/>
        </w:rPr>
        <w:t xml:space="preserve"> (с изменениями) (далее </w:t>
      </w:r>
      <w:r w:rsidR="00CA4AE7" w:rsidRPr="002C6E1F">
        <w:rPr>
          <w:rFonts w:ascii="Times New Roman" w:eastAsia="Times New Roman" w:hAnsi="Times New Roman" w:cs="Times New Roman"/>
          <w:bCs/>
          <w:color w:val="000000"/>
          <w:sz w:val="24"/>
          <w:szCs w:val="24"/>
          <w:lang w:eastAsia="ru-RU"/>
        </w:rPr>
        <w:t>муниципальная программа).</w:t>
      </w:r>
    </w:p>
    <w:p w:rsidR="00CA4AE7" w:rsidRDefault="00CA4AE7" w:rsidP="00CA4AE7">
      <w:pPr>
        <w:spacing w:after="0" w:line="240" w:lineRule="auto"/>
        <w:ind w:firstLine="708"/>
        <w:jc w:val="both"/>
        <w:rPr>
          <w:rFonts w:ascii="Times New Roman" w:eastAsia="Calibri" w:hAnsi="Times New Roman" w:cs="Times New Roman"/>
          <w:color w:val="0000FF"/>
          <w:sz w:val="24"/>
          <w:szCs w:val="24"/>
          <w:u w:val="single"/>
        </w:rPr>
      </w:pPr>
      <w:r w:rsidRPr="002C6E1F">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2C6E1F">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2C6E1F">
        <w:t xml:space="preserve"> </w:t>
      </w:r>
      <w:hyperlink r:id="rId14" w:history="1">
        <w:r w:rsidR="00216B85" w:rsidRPr="00B12F34">
          <w:rPr>
            <w:rStyle w:val="aa"/>
            <w:rFonts w:ascii="Times New Roman" w:eastAsia="Calibri" w:hAnsi="Times New Roman" w:cs="Times New Roman"/>
            <w:sz w:val="24"/>
            <w:szCs w:val="24"/>
          </w:rPr>
          <w:t>https://admmegion.ru/programs/municipal/mun-sluzhba-14-16/</w:t>
        </w:r>
      </w:hyperlink>
      <w:r w:rsidR="00813838">
        <w:rPr>
          <w:rFonts w:ascii="Times New Roman" w:eastAsia="Calibri" w:hAnsi="Times New Roman" w:cs="Times New Roman"/>
          <w:color w:val="0000FF"/>
          <w:sz w:val="24"/>
          <w:szCs w:val="24"/>
          <w:u w:val="single"/>
        </w:rPr>
        <w:t>.</w:t>
      </w:r>
    </w:p>
    <w:p w:rsidR="00CA4AE7" w:rsidRPr="0037290A"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37290A">
        <w:rPr>
          <w:rFonts w:ascii="Times New Roman" w:eastAsia="Times New Roman" w:hAnsi="Times New Roman" w:cs="Times New Roman"/>
          <w:bCs/>
          <w:color w:val="000000"/>
          <w:sz w:val="24"/>
          <w:szCs w:val="24"/>
          <w:u w:val="single"/>
          <w:lang w:eastAsia="ru-RU"/>
        </w:rPr>
        <w:tab/>
        <w:t>департамент</w:t>
      </w:r>
      <w:r w:rsidR="001F7F50">
        <w:rPr>
          <w:rFonts w:ascii="Times New Roman" w:eastAsia="Times New Roman" w:hAnsi="Times New Roman" w:cs="Times New Roman"/>
          <w:bCs/>
          <w:color w:val="000000"/>
          <w:sz w:val="24"/>
          <w:szCs w:val="24"/>
          <w:u w:val="single"/>
          <w:lang w:eastAsia="ru-RU"/>
        </w:rPr>
        <w:t xml:space="preserve"> </w:t>
      </w:r>
      <w:r w:rsidRPr="0037290A">
        <w:rPr>
          <w:rFonts w:ascii="Times New Roman" w:eastAsia="Times New Roman" w:hAnsi="Times New Roman" w:cs="Times New Roman"/>
          <w:bCs/>
          <w:color w:val="000000"/>
          <w:sz w:val="24"/>
          <w:szCs w:val="24"/>
          <w:u w:val="single"/>
          <w:lang w:eastAsia="ru-RU"/>
        </w:rPr>
        <w:t>кадровой политики администрации города.</w:t>
      </w:r>
    </w:p>
    <w:p w:rsidR="00CA4AE7" w:rsidRPr="002C6E1F" w:rsidRDefault="00CA4AE7" w:rsidP="00CA4AE7">
      <w:pPr>
        <w:spacing w:after="0" w:line="240" w:lineRule="auto"/>
        <w:ind w:firstLine="709"/>
        <w:jc w:val="both"/>
        <w:rPr>
          <w:rFonts w:ascii="Times New Roman" w:eastAsia="Times New Roman" w:hAnsi="Times New Roman" w:cs="Times New Roman"/>
          <w:bCs/>
          <w:color w:val="000000"/>
          <w:sz w:val="24"/>
          <w:szCs w:val="24"/>
          <w:lang w:eastAsia="ru-RU"/>
        </w:rPr>
      </w:pPr>
      <w:r w:rsidRPr="002C6E1F">
        <w:rPr>
          <w:rFonts w:ascii="Times New Roman" w:eastAsia="Times New Roman" w:hAnsi="Times New Roman" w:cs="Times New Roman"/>
          <w:bCs/>
          <w:color w:val="000000"/>
          <w:sz w:val="24"/>
          <w:szCs w:val="24"/>
          <w:lang w:eastAsia="ru-RU"/>
        </w:rPr>
        <w:t xml:space="preserve">Исполнители муниципальной программы – департамент кадровой </w:t>
      </w:r>
      <w:r w:rsidR="00680EA5">
        <w:rPr>
          <w:rFonts w:ascii="Times New Roman" w:eastAsia="Times New Roman" w:hAnsi="Times New Roman" w:cs="Times New Roman"/>
          <w:bCs/>
          <w:color w:val="000000"/>
          <w:sz w:val="24"/>
          <w:szCs w:val="24"/>
          <w:lang w:eastAsia="ru-RU"/>
        </w:rPr>
        <w:t xml:space="preserve">политики администрации города, </w:t>
      </w:r>
      <w:r w:rsidRPr="002C6E1F">
        <w:rPr>
          <w:rFonts w:ascii="Times New Roman" w:eastAsia="Times New Roman" w:hAnsi="Times New Roman" w:cs="Times New Roman"/>
          <w:bCs/>
          <w:color w:val="000000"/>
          <w:sz w:val="24"/>
          <w:szCs w:val="24"/>
          <w:lang w:eastAsia="ru-RU"/>
        </w:rPr>
        <w:t>Дума города Мегиона, Контрольно-счётная палата городского округа город Мегион.</w:t>
      </w:r>
    </w:p>
    <w:p w:rsidR="00CA4AE7" w:rsidRDefault="00CA4AE7" w:rsidP="00CA4AE7">
      <w:pPr>
        <w:spacing w:after="0" w:line="240" w:lineRule="auto"/>
        <w:ind w:firstLine="708"/>
        <w:jc w:val="both"/>
        <w:rPr>
          <w:rFonts w:ascii="Times New Roman" w:eastAsia="Calibri" w:hAnsi="Times New Roman" w:cs="Times New Roman"/>
          <w:b/>
          <w:sz w:val="24"/>
          <w:szCs w:val="24"/>
          <w:highlight w:val="yellow"/>
        </w:rPr>
      </w:pPr>
      <w:r w:rsidRPr="002C6E1F">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r w:rsidRPr="00E71422">
        <w:rPr>
          <w:rFonts w:ascii="Times New Roman" w:eastAsia="Calibri" w:hAnsi="Times New Roman" w:cs="Times New Roman"/>
          <w:b/>
          <w:sz w:val="24"/>
          <w:szCs w:val="24"/>
          <w:highlight w:val="yellow"/>
        </w:rPr>
        <w:t xml:space="preserve"> </w:t>
      </w:r>
    </w:p>
    <w:p w:rsidR="00D85FA3" w:rsidRPr="00E71422" w:rsidRDefault="00D85FA3" w:rsidP="00CA4AE7">
      <w:pPr>
        <w:spacing w:after="0" w:line="240" w:lineRule="auto"/>
        <w:ind w:firstLine="708"/>
        <w:jc w:val="both"/>
        <w:rPr>
          <w:rFonts w:ascii="Times New Roman" w:eastAsia="Calibri" w:hAnsi="Times New Roman" w:cs="Times New Roman"/>
          <w:b/>
          <w:sz w:val="24"/>
          <w:szCs w:val="24"/>
          <w:highlight w:val="yellow"/>
        </w:rPr>
      </w:pPr>
    </w:p>
    <w:p w:rsidR="00CA4AE7" w:rsidRPr="002C6E1F" w:rsidRDefault="00CA4AE7" w:rsidP="00CA4AE7">
      <w:pPr>
        <w:spacing w:after="0" w:line="240" w:lineRule="auto"/>
        <w:ind w:firstLine="708"/>
        <w:jc w:val="both"/>
        <w:rPr>
          <w:rFonts w:ascii="Times New Roman" w:eastAsia="Calibri" w:hAnsi="Times New Roman" w:cs="Times New Roman"/>
          <w:b/>
          <w:sz w:val="24"/>
          <w:szCs w:val="24"/>
        </w:rPr>
      </w:pPr>
      <w:r w:rsidRPr="002C6E1F">
        <w:rPr>
          <w:rFonts w:ascii="Times New Roman" w:eastAsia="Calibri" w:hAnsi="Times New Roman" w:cs="Times New Roman"/>
          <w:b/>
          <w:sz w:val="24"/>
          <w:szCs w:val="24"/>
        </w:rPr>
        <w:t xml:space="preserve">Задачи программы: </w:t>
      </w:r>
    </w:p>
    <w:p w:rsidR="00CA4AE7" w:rsidRPr="002C6E1F"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 xml:space="preserve">           </w:t>
      </w: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2C6E1F" w:rsidRDefault="00CA4AE7" w:rsidP="00CA4AE7">
      <w:pPr>
        <w:tabs>
          <w:tab w:val="left" w:pos="142"/>
        </w:tabs>
        <w:spacing w:after="0" w:line="240" w:lineRule="auto"/>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CA4AE7" w:rsidRPr="002C6E1F"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ab/>
      </w:r>
      <w:r w:rsidRPr="002C6E1F">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2C6E1F" w:rsidRDefault="00CA4AE7" w:rsidP="00CA4AE7">
      <w:pPr>
        <w:spacing w:after="0" w:line="240" w:lineRule="auto"/>
        <w:ind w:left="142" w:firstLine="566"/>
        <w:jc w:val="both"/>
        <w:rPr>
          <w:rFonts w:ascii="Times New Roman" w:eastAsia="Calibri" w:hAnsi="Times New Roman" w:cs="Times New Roman"/>
          <w:sz w:val="24"/>
          <w:szCs w:val="24"/>
        </w:rPr>
      </w:pPr>
      <w:r w:rsidRPr="002C6E1F">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56D77" w:rsidRDefault="00CA4AE7" w:rsidP="002A0425">
      <w:pPr>
        <w:spacing w:after="0" w:line="240" w:lineRule="auto"/>
        <w:ind w:firstLine="360"/>
        <w:jc w:val="both"/>
        <w:rPr>
          <w:rFonts w:ascii="Times New Roman" w:eastAsia="Times New Roman" w:hAnsi="Times New Roman" w:cs="Times New Roman"/>
          <w:bCs/>
          <w:color w:val="000000"/>
          <w:sz w:val="20"/>
          <w:szCs w:val="20"/>
          <w:lang w:eastAsia="ru-RU"/>
        </w:rPr>
      </w:pPr>
      <w:r w:rsidRPr="002C6E1F">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2A558E">
        <w:rPr>
          <w:rFonts w:ascii="Times New Roman" w:eastAsia="Times New Roman" w:hAnsi="Times New Roman" w:cs="Times New Roman"/>
          <w:sz w:val="24"/>
          <w:szCs w:val="24"/>
          <w:lang w:eastAsia="ru-RU"/>
        </w:rPr>
        <w:t>1 500,0</w:t>
      </w:r>
      <w:r w:rsidRPr="002C6E1F">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2C6E1F">
        <w:rPr>
          <w:rFonts w:ascii="Times New Roman" w:eastAsia="Times New Roman" w:hAnsi="Times New Roman" w:cs="Times New Roman"/>
          <w:sz w:val="24"/>
          <w:szCs w:val="24"/>
          <w:lang w:eastAsia="ru-RU"/>
        </w:rPr>
        <w:t>рублей, в том числе:</w:t>
      </w:r>
      <w:r w:rsidRPr="002C6E1F">
        <w:rPr>
          <w:rFonts w:ascii="Times New Roman" w:eastAsia="Times New Roman" w:hAnsi="Times New Roman" w:cs="Times New Roman"/>
          <w:bCs/>
          <w:color w:val="000000"/>
          <w:sz w:val="20"/>
          <w:szCs w:val="20"/>
          <w:lang w:eastAsia="ru-RU"/>
        </w:rPr>
        <w:t xml:space="preserve">      </w:t>
      </w:r>
    </w:p>
    <w:p w:rsidR="00CA4AE7" w:rsidRPr="00A13BD7" w:rsidRDefault="00CA4AE7" w:rsidP="00CA4AE7">
      <w:pPr>
        <w:pStyle w:val="a9"/>
        <w:shd w:val="clear" w:color="auto" w:fill="FFFFFF"/>
        <w:tabs>
          <w:tab w:val="left" w:pos="993"/>
        </w:tabs>
        <w:spacing w:after="0" w:line="240" w:lineRule="auto"/>
        <w:ind w:left="698"/>
        <w:jc w:val="both"/>
        <w:rPr>
          <w:rFonts w:ascii="Times New Roman" w:hAnsi="Times New Roman" w:cs="Times New Roman"/>
          <w:sz w:val="24"/>
          <w:szCs w:val="24"/>
        </w:rPr>
      </w:pPr>
      <w:r w:rsidRPr="00A13BD7">
        <w:rPr>
          <w:rFonts w:ascii="Times New Roman" w:eastAsia="Times New Roman" w:hAnsi="Times New Roman" w:cs="Times New Roman"/>
          <w:bCs/>
          <w:color w:val="000000"/>
          <w:sz w:val="20"/>
          <w:szCs w:val="20"/>
          <w:lang w:eastAsia="ru-RU"/>
        </w:rPr>
        <w:t xml:space="preserve">                                                        </w:t>
      </w:r>
      <w:r w:rsidR="002A0425">
        <w:rPr>
          <w:rFonts w:ascii="Times New Roman" w:eastAsia="Times New Roman" w:hAnsi="Times New Roman" w:cs="Times New Roman"/>
          <w:bCs/>
          <w:color w:val="000000"/>
          <w:sz w:val="20"/>
          <w:szCs w:val="20"/>
          <w:lang w:eastAsia="ru-RU"/>
        </w:rPr>
        <w:t xml:space="preserve">                        </w:t>
      </w:r>
      <w:r w:rsidRPr="00A13BD7">
        <w:rPr>
          <w:rFonts w:ascii="Times New Roman" w:eastAsia="Times New Roman" w:hAnsi="Times New Roman" w:cs="Times New Roman"/>
          <w:bCs/>
          <w:color w:val="000000"/>
          <w:sz w:val="20"/>
          <w:szCs w:val="20"/>
          <w:lang w:eastAsia="ru-RU"/>
        </w:rPr>
        <w:t xml:space="preserve">                                                                   </w:t>
      </w:r>
      <w:r w:rsidR="002A0425">
        <w:rPr>
          <w:rFonts w:ascii="Times New Roman" w:eastAsia="Times New Roman" w:hAnsi="Times New Roman" w:cs="Times New Roman"/>
          <w:bCs/>
          <w:color w:val="000000"/>
          <w:sz w:val="20"/>
          <w:szCs w:val="20"/>
          <w:lang w:eastAsia="ru-RU"/>
        </w:rPr>
        <w:t xml:space="preserve">     </w:t>
      </w:r>
      <w:r w:rsidRPr="00A13BD7">
        <w:rPr>
          <w:rFonts w:ascii="Times New Roman" w:eastAsia="Times New Roman" w:hAnsi="Times New Roman" w:cs="Times New Roman"/>
          <w:bCs/>
          <w:color w:val="000000"/>
          <w:sz w:val="20"/>
          <w:szCs w:val="20"/>
          <w:lang w:eastAsia="ru-RU"/>
        </w:rPr>
        <w:t>(тыс. руб</w:t>
      </w:r>
      <w:r w:rsidR="002A0425">
        <w:rPr>
          <w:rFonts w:ascii="Times New Roman" w:eastAsia="Times New Roman" w:hAnsi="Times New Roman" w:cs="Times New Roman"/>
          <w:bCs/>
          <w:color w:val="000000"/>
          <w:sz w:val="20"/>
          <w:szCs w:val="20"/>
          <w:lang w:eastAsia="ru-RU"/>
        </w:rPr>
        <w:t>лей</w:t>
      </w:r>
      <w:r w:rsidRPr="00A13BD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2A558E" w:rsidRPr="00E71422" w:rsidTr="009F3C5A">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9F3C5A">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9F3C5A">
            <w:pPr>
              <w:spacing w:after="0" w:line="240" w:lineRule="auto"/>
              <w:jc w:val="center"/>
              <w:rPr>
                <w:rFonts w:ascii="Times New Roman" w:eastAsia="Times New Roman" w:hAnsi="Times New Roman" w:cs="Times New Roman"/>
                <w:color w:val="000000"/>
                <w:sz w:val="20"/>
                <w:szCs w:val="20"/>
                <w:lang w:eastAsia="ru-RU"/>
              </w:rPr>
            </w:pPr>
            <w:r w:rsidRPr="005B623A">
              <w:rPr>
                <w:rFonts w:ascii="Times New Roman" w:eastAsia="Times New Roman" w:hAnsi="Times New Roman" w:cs="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2D6FD0">
              <w:rPr>
                <w:rFonts w:ascii="Times New Roman" w:hAnsi="Times New Roman" w:cs="Times New Roman"/>
                <w:sz w:val="20"/>
                <w:szCs w:val="20"/>
              </w:rPr>
              <w:t xml:space="preserve">    на 2016 год</w:t>
            </w:r>
          </w:p>
        </w:tc>
        <w:tc>
          <w:tcPr>
            <w:tcW w:w="882"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2A558E" w:rsidRPr="00214387" w:rsidRDefault="002A558E"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A558E" w:rsidRPr="00E71422" w:rsidTr="006F201A">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2A558E" w:rsidRPr="00A13BD7" w:rsidRDefault="002A558E" w:rsidP="00734F4E">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D14EEF" w:rsidP="002A558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A558E" w:rsidRPr="00A13BD7" w:rsidRDefault="00D14EEF" w:rsidP="002A558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D14EEF" w:rsidRPr="00E71422" w:rsidTr="006F201A">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D14EEF" w:rsidRPr="00A13BD7" w:rsidRDefault="00D14EEF" w:rsidP="00734F4E">
            <w:pPr>
              <w:spacing w:after="0" w:line="240" w:lineRule="auto"/>
              <w:jc w:val="center"/>
              <w:rPr>
                <w:rFonts w:ascii="Times New Roman" w:eastAsia="Times New Roman" w:hAnsi="Times New Roman" w:cs="Times New Roman"/>
                <w:color w:val="000000"/>
                <w:sz w:val="16"/>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14EEF" w:rsidRPr="00101BA4" w:rsidRDefault="00D14EEF"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r>
      <w:tr w:rsidR="002A558E" w:rsidRPr="00E71422" w:rsidTr="006F201A">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2A558E" w:rsidRPr="00A13BD7" w:rsidRDefault="00D14EEF" w:rsidP="00734F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rPr>
                <w:rFonts w:ascii="Times New Roman" w:hAnsi="Times New Roman" w:cs="Times New Roman"/>
                <w:sz w:val="20"/>
                <w:szCs w:val="20"/>
              </w:rPr>
            </w:pPr>
            <w:r w:rsidRPr="00A13BD7">
              <w:rPr>
                <w:rFonts w:ascii="Times New Roman" w:hAnsi="Times New Roman" w:cs="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882" w:type="pct"/>
            <w:tcBorders>
              <w:top w:val="nil"/>
              <w:left w:val="nil"/>
              <w:bottom w:val="single" w:sz="4" w:space="0" w:color="auto"/>
              <w:right w:val="single" w:sz="4" w:space="0" w:color="auto"/>
            </w:tcBorders>
            <w:shd w:val="clear" w:color="000000" w:fill="FFFFFF"/>
            <w:vAlign w:val="center"/>
          </w:tcPr>
          <w:p w:rsidR="002A558E" w:rsidRPr="00A13BD7" w:rsidRDefault="002A558E" w:rsidP="00734F4E">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809" w:type="pct"/>
            <w:tcBorders>
              <w:top w:val="nil"/>
              <w:left w:val="nil"/>
              <w:bottom w:val="single" w:sz="4" w:space="0" w:color="auto"/>
              <w:right w:val="single" w:sz="4" w:space="0" w:color="auto"/>
            </w:tcBorders>
            <w:shd w:val="clear" w:color="000000" w:fill="FFFFFF"/>
            <w:vAlign w:val="center"/>
          </w:tcPr>
          <w:p w:rsidR="002A558E" w:rsidRPr="00A13BD7" w:rsidRDefault="002A558E" w:rsidP="002A5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735" w:type="pct"/>
            <w:tcBorders>
              <w:top w:val="nil"/>
              <w:left w:val="nil"/>
              <w:bottom w:val="single" w:sz="4" w:space="0" w:color="auto"/>
              <w:right w:val="single" w:sz="4" w:space="0" w:color="auto"/>
            </w:tcBorders>
            <w:shd w:val="clear" w:color="000000" w:fill="FFFFFF"/>
            <w:vAlign w:val="center"/>
          </w:tcPr>
          <w:p w:rsidR="002A558E" w:rsidRPr="00A13BD7" w:rsidRDefault="002A558E" w:rsidP="002A5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bl>
    <w:p w:rsidR="00CA4AE7" w:rsidRDefault="00CA4AE7" w:rsidP="00CA4AE7">
      <w:pPr>
        <w:spacing w:after="0" w:line="240" w:lineRule="auto"/>
        <w:ind w:left="360"/>
        <w:jc w:val="both"/>
        <w:rPr>
          <w:rFonts w:ascii="Times New Roman" w:eastAsia="Times New Roman" w:hAnsi="Times New Roman" w:cs="Times New Roman"/>
          <w:bCs/>
          <w:color w:val="000000"/>
          <w:sz w:val="20"/>
          <w:szCs w:val="20"/>
          <w:highlight w:val="yellow"/>
          <w:lang w:eastAsia="ru-RU"/>
        </w:rPr>
      </w:pPr>
    </w:p>
    <w:p w:rsidR="00011496" w:rsidRPr="002B08D6" w:rsidRDefault="00011496" w:rsidP="00011496">
      <w:pPr>
        <w:spacing w:after="0" w:line="240" w:lineRule="auto"/>
        <w:ind w:firstLine="709"/>
        <w:jc w:val="both"/>
        <w:rPr>
          <w:rFonts w:ascii="Times New Roman" w:eastAsia="Times New Roman" w:hAnsi="Times New Roman" w:cs="Times New Roman"/>
          <w:sz w:val="24"/>
          <w:szCs w:val="24"/>
          <w:lang w:eastAsia="ru-RU"/>
        </w:rPr>
      </w:pPr>
      <w:r w:rsidRPr="002B08D6">
        <w:rPr>
          <w:rFonts w:ascii="Times New Roman" w:eastAsia="Times New Roman" w:hAnsi="Times New Roman" w:cs="Times New Roman"/>
          <w:sz w:val="24"/>
          <w:szCs w:val="24"/>
          <w:lang w:eastAsia="ru-RU"/>
        </w:rPr>
        <w:t>Удельный вес программных расходов в 201</w:t>
      </w:r>
      <w:r w:rsidR="00853F9A">
        <w:rPr>
          <w:rFonts w:ascii="Times New Roman" w:eastAsia="Times New Roman" w:hAnsi="Times New Roman" w:cs="Times New Roman"/>
          <w:sz w:val="24"/>
          <w:szCs w:val="24"/>
          <w:lang w:eastAsia="ru-RU"/>
        </w:rPr>
        <w:t>7</w:t>
      </w:r>
      <w:r w:rsidRPr="002B08D6">
        <w:rPr>
          <w:rFonts w:ascii="Times New Roman" w:eastAsia="Times New Roman" w:hAnsi="Times New Roman" w:cs="Times New Roman"/>
          <w:sz w:val="24"/>
          <w:szCs w:val="24"/>
          <w:lang w:eastAsia="ru-RU"/>
        </w:rPr>
        <w:t xml:space="preserve"> году сложился в размере 0,01 % в общем объеме расходов бюджета.</w:t>
      </w:r>
    </w:p>
    <w:p w:rsidR="00CA4AE7" w:rsidRPr="002C6E1F" w:rsidRDefault="00CA4AE7" w:rsidP="00CA4AE7">
      <w:pPr>
        <w:spacing w:after="0" w:line="240" w:lineRule="auto"/>
        <w:ind w:firstLine="709"/>
        <w:jc w:val="both"/>
        <w:rPr>
          <w:rFonts w:ascii="Times New Roman" w:eastAsia="Times New Roman" w:hAnsi="Times New Roman" w:cs="Times New Roman"/>
          <w:sz w:val="24"/>
          <w:szCs w:val="24"/>
        </w:rPr>
      </w:pPr>
      <w:r w:rsidRPr="002C6E1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A4AE7" w:rsidRPr="002C6E1F" w:rsidRDefault="00CA4AE7" w:rsidP="00CA4AE7">
      <w:pPr>
        <w:pStyle w:val="ae"/>
        <w:ind w:firstLine="708"/>
        <w:jc w:val="both"/>
        <w:rPr>
          <w:rFonts w:ascii="Times New Roman" w:eastAsia="Times New Roman" w:hAnsi="Times New Roman"/>
          <w:b/>
          <w:bCs/>
          <w:color w:val="000000"/>
          <w:sz w:val="24"/>
          <w:szCs w:val="24"/>
          <w:lang w:eastAsia="ru-RU"/>
        </w:rPr>
      </w:pPr>
      <w:r w:rsidRPr="002C6E1F">
        <w:rPr>
          <w:rFonts w:ascii="Times New Roman" w:hAnsi="Times New Roman"/>
          <w:sz w:val="24"/>
          <w:szCs w:val="24"/>
          <w:lang w:eastAsia="ru-RU"/>
        </w:rPr>
        <w:lastRenderedPageBreak/>
        <w:t>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0B7288" w:rsidRPr="00E71422" w:rsidRDefault="000B7288"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4E1ADE"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8.Программа</w:t>
      </w:r>
      <w:r w:rsidR="005844F4">
        <w:rPr>
          <w:rFonts w:ascii="Times New Roman" w:eastAsia="Times New Roman" w:hAnsi="Times New Roman" w:cs="Times New Roman"/>
          <w:b/>
          <w:bCs/>
          <w:color w:val="000000"/>
          <w:sz w:val="24"/>
          <w:szCs w:val="24"/>
          <w:lang w:eastAsia="ru-RU"/>
        </w:rPr>
        <w:t xml:space="preserve"> 08 0 00 00000</w:t>
      </w:r>
    </w:p>
    <w:p w:rsidR="00043DBA" w:rsidRPr="00A1263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
          <w:bCs/>
          <w:color w:val="000000"/>
          <w:sz w:val="24"/>
          <w:szCs w:val="24"/>
          <w:lang w:eastAsia="ru-RU"/>
        </w:rPr>
        <w:t xml:space="preserve"> «</w:t>
      </w:r>
      <w:r w:rsidR="00043DBA" w:rsidRPr="00A12636">
        <w:rPr>
          <w:rFonts w:ascii="Times New Roman" w:eastAsia="Times New Roman" w:hAnsi="Times New Roman" w:cs="Times New Roman"/>
          <w:b/>
          <w:bCs/>
          <w:color w:val="000000"/>
          <w:sz w:val="24"/>
          <w:szCs w:val="24"/>
          <w:lang w:eastAsia="ru-RU"/>
        </w:rPr>
        <w:t>Информационное обеспечение деятельности о</w:t>
      </w:r>
      <w:r w:rsidR="0036426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A12636">
        <w:rPr>
          <w:rFonts w:ascii="Times New Roman" w:eastAsia="Times New Roman" w:hAnsi="Times New Roman" w:cs="Times New Roman"/>
          <w:b/>
          <w:bCs/>
          <w:color w:val="000000"/>
          <w:sz w:val="24"/>
          <w:szCs w:val="24"/>
          <w:lang w:eastAsia="ru-RU"/>
        </w:rPr>
        <w:t>город Мегион на 2014 -201</w:t>
      </w:r>
      <w:r w:rsidR="00965A7E">
        <w:rPr>
          <w:rFonts w:ascii="Times New Roman" w:eastAsia="Times New Roman" w:hAnsi="Times New Roman" w:cs="Times New Roman"/>
          <w:b/>
          <w:bCs/>
          <w:color w:val="000000"/>
          <w:sz w:val="24"/>
          <w:szCs w:val="24"/>
          <w:lang w:eastAsia="ru-RU"/>
        </w:rPr>
        <w:t>9</w:t>
      </w:r>
      <w:r w:rsidRPr="00A12636">
        <w:rPr>
          <w:rFonts w:ascii="Times New Roman" w:eastAsia="Times New Roman" w:hAnsi="Times New Roman" w:cs="Times New Roman"/>
          <w:b/>
          <w:bCs/>
          <w:color w:val="000000"/>
          <w:sz w:val="24"/>
          <w:szCs w:val="24"/>
          <w:lang w:eastAsia="ru-RU"/>
        </w:rPr>
        <w:t xml:space="preserve"> годы»</w:t>
      </w:r>
    </w:p>
    <w:p w:rsidR="00043DBA" w:rsidRDefault="00043DBA" w:rsidP="00202D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33548F" w:rsidRPr="007B1DED" w:rsidRDefault="00364266" w:rsidP="00202D13">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1A7319" w:rsidRPr="00A12636">
        <w:rPr>
          <w:rFonts w:ascii="Times New Roman" w:eastAsia="Times New Roman" w:hAnsi="Times New Roman" w:cs="Times New Roman"/>
          <w:bCs/>
          <w:color w:val="000000"/>
          <w:sz w:val="24"/>
          <w:szCs w:val="24"/>
          <w:lang w:eastAsia="ru-RU"/>
        </w:rPr>
        <w:t>программа «</w:t>
      </w:r>
      <w:r w:rsidR="001A7319" w:rsidRPr="00A12636">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w:t>
      </w:r>
      <w:r w:rsidR="00965A7E">
        <w:rPr>
          <w:rFonts w:ascii="Times New Roman" w:eastAsia="Times New Roman" w:hAnsi="Times New Roman" w:cs="Times New Roman"/>
          <w:sz w:val="24"/>
          <w:szCs w:val="24"/>
          <w:lang w:eastAsia="ru-RU"/>
        </w:rPr>
        <w:t>9</w:t>
      </w:r>
      <w:r w:rsidR="001A7319" w:rsidRPr="00A12636">
        <w:rPr>
          <w:rFonts w:ascii="Times New Roman" w:eastAsia="Times New Roman" w:hAnsi="Times New Roman" w:cs="Times New Roman"/>
          <w:sz w:val="24"/>
          <w:szCs w:val="24"/>
          <w:lang w:eastAsia="ru-RU"/>
        </w:rPr>
        <w:t xml:space="preserve"> годы</w:t>
      </w:r>
      <w:r w:rsidR="001A7319" w:rsidRPr="00A12636">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A57394" w:rsidRPr="00A12636">
        <w:rPr>
          <w:rFonts w:ascii="Times New Roman" w:eastAsia="Times New Roman" w:hAnsi="Times New Roman" w:cs="Times New Roman"/>
          <w:bCs/>
          <w:color w:val="000000"/>
          <w:sz w:val="24"/>
          <w:szCs w:val="24"/>
          <w:lang w:eastAsia="ru-RU"/>
        </w:rPr>
        <w:t>от 23.10.</w:t>
      </w:r>
      <w:r w:rsidR="0033548F" w:rsidRPr="00A12636">
        <w:rPr>
          <w:rFonts w:ascii="Times New Roman" w:eastAsia="Times New Roman" w:hAnsi="Times New Roman" w:cs="Times New Roman"/>
          <w:bCs/>
          <w:color w:val="000000"/>
          <w:sz w:val="24"/>
          <w:szCs w:val="24"/>
          <w:lang w:eastAsia="ru-RU"/>
        </w:rPr>
        <w:t xml:space="preserve">2013 </w:t>
      </w:r>
      <w:r w:rsidR="007A4DDD" w:rsidRPr="00A12636">
        <w:rPr>
          <w:rFonts w:ascii="Times New Roman" w:eastAsia="Times New Roman" w:hAnsi="Times New Roman" w:cs="Times New Roman"/>
          <w:bCs/>
          <w:color w:val="000000"/>
          <w:sz w:val="24"/>
          <w:szCs w:val="24"/>
          <w:lang w:eastAsia="ru-RU"/>
        </w:rPr>
        <w:t>№2425</w:t>
      </w:r>
      <w:r w:rsidR="001A7319" w:rsidRPr="00A12636">
        <w:rPr>
          <w:rFonts w:ascii="Times New Roman" w:eastAsia="Times New Roman" w:hAnsi="Times New Roman" w:cs="Times New Roman"/>
          <w:bCs/>
          <w:color w:val="000000"/>
          <w:sz w:val="24"/>
          <w:szCs w:val="24"/>
          <w:lang w:eastAsia="ru-RU"/>
        </w:rPr>
        <w:t xml:space="preserve"> </w:t>
      </w:r>
      <w:r w:rsidR="00BC5E3F" w:rsidRPr="00A12636">
        <w:rPr>
          <w:rFonts w:ascii="Times New Roman" w:eastAsia="Times New Roman" w:hAnsi="Times New Roman" w:cs="Times New Roman"/>
          <w:bCs/>
          <w:color w:val="000000"/>
          <w:sz w:val="24"/>
          <w:szCs w:val="24"/>
          <w:lang w:eastAsia="ru-RU"/>
        </w:rPr>
        <w:t xml:space="preserve">(с изменениями) </w:t>
      </w:r>
      <w:r>
        <w:rPr>
          <w:rFonts w:ascii="Times New Roman" w:eastAsia="Times New Roman" w:hAnsi="Times New Roman" w:cs="Times New Roman"/>
          <w:bCs/>
          <w:color w:val="000000"/>
          <w:sz w:val="24"/>
          <w:szCs w:val="24"/>
          <w:lang w:eastAsia="ru-RU"/>
        </w:rPr>
        <w:t xml:space="preserve">(далее </w:t>
      </w:r>
      <w:r w:rsidR="001A7319" w:rsidRPr="007B1DED">
        <w:rPr>
          <w:rFonts w:ascii="Times New Roman" w:eastAsia="Times New Roman" w:hAnsi="Times New Roman" w:cs="Times New Roman"/>
          <w:bCs/>
          <w:color w:val="000000"/>
          <w:sz w:val="24"/>
          <w:szCs w:val="24"/>
          <w:lang w:eastAsia="ru-RU"/>
        </w:rPr>
        <w:t>муниципальная программа).</w:t>
      </w:r>
      <w:r w:rsidR="0033548F" w:rsidRPr="007B1DED">
        <w:rPr>
          <w:rFonts w:ascii="Times New Roman" w:eastAsia="Times New Roman" w:hAnsi="Times New Roman" w:cs="Times New Roman"/>
          <w:bCs/>
          <w:color w:val="000000"/>
          <w:sz w:val="24"/>
          <w:szCs w:val="24"/>
          <w:lang w:eastAsia="ru-RU"/>
        </w:rPr>
        <w:t xml:space="preserve"> </w:t>
      </w:r>
    </w:p>
    <w:p w:rsidR="00927A14" w:rsidRDefault="00F15603" w:rsidP="00202D13">
      <w:pPr>
        <w:spacing w:after="0"/>
        <w:jc w:val="both"/>
      </w:pPr>
      <w:r w:rsidRPr="007B1DED">
        <w:rPr>
          <w:rFonts w:ascii="Times New Roman" w:eastAsia="Times New Roman" w:hAnsi="Times New Roman" w:cs="Times New Roman"/>
          <w:bCs/>
          <w:color w:val="000000"/>
          <w:sz w:val="24"/>
          <w:szCs w:val="24"/>
          <w:lang w:eastAsia="ru-RU"/>
        </w:rPr>
        <w:t xml:space="preserve">           </w:t>
      </w:r>
      <w:r w:rsidR="0033548F" w:rsidRPr="00813838">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813838">
        <w:rPr>
          <w:rFonts w:ascii="Times New Roman" w:eastAsia="Times New Roman" w:hAnsi="Times New Roman" w:cs="Times New Roman"/>
          <w:bCs/>
          <w:color w:val="000000"/>
          <w:sz w:val="24"/>
          <w:szCs w:val="24"/>
          <w:lang w:eastAsia="ru-RU"/>
        </w:rPr>
        <w:t xml:space="preserve">в актуальной редакции </w:t>
      </w:r>
      <w:r w:rsidR="0033548F" w:rsidRPr="00813838">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10F4D" w:rsidRPr="00813838">
        <w:t xml:space="preserve"> </w:t>
      </w:r>
      <w:hyperlink r:id="rId15" w:history="1">
        <w:r w:rsidR="007B1DED" w:rsidRPr="00AE5CB5">
          <w:rPr>
            <w:rStyle w:val="aa"/>
          </w:rPr>
          <w:t>https://admmegion.ru/programs/municipal/info-obespech_14-18/</w:t>
        </w:r>
      </w:hyperlink>
      <w:r w:rsidR="00813838" w:rsidRPr="00AE5CB5">
        <w:rPr>
          <w:rStyle w:val="aa"/>
        </w:rPr>
        <w:t>.</w:t>
      </w:r>
    </w:p>
    <w:p w:rsidR="00202D13" w:rsidRPr="0037290A"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37290A">
        <w:rPr>
          <w:rFonts w:ascii="Times New Roman" w:eastAsia="Times New Roman" w:hAnsi="Times New Roman" w:cs="Times New Roman"/>
          <w:bCs/>
          <w:color w:val="000000"/>
          <w:sz w:val="24"/>
          <w:szCs w:val="24"/>
          <w:u w:val="single"/>
          <w:lang w:eastAsia="ru-RU"/>
        </w:rPr>
        <w:tab/>
      </w:r>
    </w:p>
    <w:p w:rsidR="00202D13" w:rsidRPr="00A12636"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r w:rsidRPr="00A12636">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бюджетное учреждение «Информационное агентство «Мегионские новости».</w:t>
      </w:r>
    </w:p>
    <w:p w:rsidR="00202D13" w:rsidRPr="00A12636" w:rsidRDefault="00202D13" w:rsidP="00202D13">
      <w:pPr>
        <w:spacing w:after="0" w:line="240" w:lineRule="auto"/>
        <w:ind w:firstLine="709"/>
        <w:jc w:val="both"/>
        <w:outlineLvl w:val="0"/>
        <w:rPr>
          <w:rFonts w:ascii="Times New Roman" w:hAnsi="Times New Roman" w:cs="Times New Roman"/>
          <w:bCs/>
          <w:sz w:val="24"/>
          <w:szCs w:val="24"/>
        </w:rPr>
      </w:pPr>
      <w:r w:rsidRPr="00A12636">
        <w:rPr>
          <w:rFonts w:ascii="Times New Roman" w:eastAsia="Times New Roman" w:hAnsi="Times New Roman" w:cs="Times New Roman"/>
          <w:sz w:val="24"/>
          <w:szCs w:val="24"/>
          <w:lang w:eastAsia="ru-RU"/>
        </w:rPr>
        <w:t>Целью муниципальной программы является</w:t>
      </w:r>
      <w:r w:rsidRPr="00A12636">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w:t>
      </w:r>
      <w:r w:rsidR="00364266">
        <w:rPr>
          <w:rFonts w:ascii="Times New Roman" w:hAnsi="Times New Roman" w:cs="Times New Roman"/>
          <w:bCs/>
          <w:sz w:val="24"/>
          <w:szCs w:val="24"/>
        </w:rPr>
        <w:t xml:space="preserve">мой информации, способствующей </w:t>
      </w:r>
      <w:r w:rsidRPr="00A12636">
        <w:rPr>
          <w:rFonts w:ascii="Times New Roman" w:hAnsi="Times New Roman" w:cs="Times New Roman"/>
          <w:bCs/>
          <w:sz w:val="24"/>
          <w:szCs w:val="24"/>
        </w:rPr>
        <w:t xml:space="preserve">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202D13" w:rsidRPr="00A12636" w:rsidRDefault="00202D13" w:rsidP="00202D13">
      <w:pPr>
        <w:spacing w:after="0"/>
        <w:ind w:firstLine="709"/>
        <w:jc w:val="both"/>
        <w:rPr>
          <w:rFonts w:ascii="Times New Roman" w:eastAsia="Times New Roman" w:hAnsi="Times New Roman"/>
          <w:sz w:val="24"/>
          <w:szCs w:val="24"/>
          <w:u w:val="single"/>
          <w:lang w:eastAsia="ru-RU"/>
        </w:rPr>
      </w:pPr>
      <w:r w:rsidRPr="00A12636">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202D13" w:rsidRPr="00A12636" w:rsidRDefault="004769AE" w:rsidP="004769AE">
      <w:pPr>
        <w:tabs>
          <w:tab w:val="left" w:pos="709"/>
          <w:tab w:val="left" w:pos="851"/>
        </w:tabs>
        <w:spacing w:after="0" w:line="240" w:lineRule="auto"/>
        <w:ind w:left="142" w:hanging="284"/>
        <w:jc w:val="both"/>
        <w:rPr>
          <w:rFonts w:ascii="Times New Roman" w:hAnsi="Times New Roman" w:cs="Times New Roman"/>
          <w:sz w:val="24"/>
          <w:szCs w:val="24"/>
        </w:rPr>
      </w:pPr>
      <w:r w:rsidRPr="00A12636">
        <w:rPr>
          <w:rFonts w:ascii="Times New Roman" w:hAnsi="Times New Roman" w:cs="Times New Roman"/>
          <w:sz w:val="24"/>
          <w:szCs w:val="24"/>
        </w:rPr>
        <w:tab/>
      </w:r>
      <w:r w:rsidRPr="00A12636">
        <w:rPr>
          <w:rFonts w:ascii="Times New Roman" w:hAnsi="Times New Roman" w:cs="Times New Roman"/>
          <w:sz w:val="24"/>
          <w:szCs w:val="24"/>
        </w:rPr>
        <w:tab/>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202D13" w:rsidRPr="00A12636" w:rsidRDefault="004769AE" w:rsidP="004769AE">
      <w:pPr>
        <w:tabs>
          <w:tab w:val="left" w:pos="567"/>
          <w:tab w:val="left" w:pos="709"/>
        </w:tabs>
        <w:spacing w:after="0" w:line="240" w:lineRule="auto"/>
        <w:ind w:hanging="142"/>
        <w:jc w:val="both"/>
        <w:rPr>
          <w:rFonts w:ascii="Times New Roman" w:hAnsi="Times New Roman" w:cs="Times New Roman"/>
          <w:sz w:val="24"/>
          <w:szCs w:val="24"/>
        </w:rPr>
      </w:pPr>
      <w:r w:rsidRPr="00A12636">
        <w:rPr>
          <w:rFonts w:ascii="Times New Roman" w:hAnsi="Times New Roman" w:cs="Times New Roman"/>
          <w:sz w:val="24"/>
          <w:szCs w:val="24"/>
        </w:rPr>
        <w:tab/>
      </w:r>
      <w:r w:rsidRPr="00A12636">
        <w:rPr>
          <w:rFonts w:ascii="Times New Roman" w:hAnsi="Times New Roman" w:cs="Times New Roman"/>
          <w:sz w:val="24"/>
          <w:szCs w:val="24"/>
        </w:rPr>
        <w:tab/>
      </w:r>
      <w:r w:rsidR="00A12636">
        <w:rPr>
          <w:rFonts w:ascii="Times New Roman" w:hAnsi="Times New Roman" w:cs="Times New Roman"/>
          <w:sz w:val="24"/>
          <w:szCs w:val="24"/>
        </w:rPr>
        <w:t xml:space="preserve">  </w:t>
      </w:r>
      <w:r w:rsidRPr="00A12636">
        <w:rPr>
          <w:rFonts w:ascii="Times New Roman" w:hAnsi="Times New Roman" w:cs="Times New Roman"/>
          <w:sz w:val="24"/>
          <w:szCs w:val="24"/>
        </w:rPr>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202D13" w:rsidRPr="00A12636" w:rsidRDefault="004769AE" w:rsidP="004769AE">
      <w:pPr>
        <w:tabs>
          <w:tab w:val="left" w:pos="709"/>
          <w:tab w:val="left" w:pos="993"/>
        </w:tabs>
        <w:spacing w:after="0" w:line="240" w:lineRule="auto"/>
        <w:jc w:val="both"/>
        <w:rPr>
          <w:rFonts w:ascii="Times New Roman" w:hAnsi="Times New Roman" w:cs="Times New Roman"/>
          <w:sz w:val="24"/>
          <w:szCs w:val="24"/>
        </w:rPr>
      </w:pPr>
      <w:r w:rsidRPr="00A12636">
        <w:rPr>
          <w:rFonts w:ascii="Times New Roman" w:hAnsi="Times New Roman" w:cs="Times New Roman"/>
          <w:sz w:val="24"/>
          <w:szCs w:val="24"/>
        </w:rPr>
        <w:tab/>
        <w:t>♦</w:t>
      </w:r>
      <w:r w:rsidR="00A12636">
        <w:rPr>
          <w:rFonts w:ascii="Times New Roman" w:hAnsi="Times New Roman" w:cs="Times New Roman"/>
          <w:sz w:val="24"/>
          <w:szCs w:val="24"/>
        </w:rPr>
        <w:t xml:space="preserve"> </w:t>
      </w:r>
      <w:r w:rsidR="00202D13" w:rsidRPr="00A12636">
        <w:rPr>
          <w:rFonts w:ascii="Times New Roman" w:hAnsi="Times New Roman" w:cs="Times New Roman"/>
          <w:sz w:val="24"/>
          <w:szCs w:val="24"/>
        </w:rPr>
        <w:t xml:space="preserve">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3C3157" w:rsidRPr="00E71422" w:rsidRDefault="003C3157" w:rsidP="00B404C5">
      <w:pPr>
        <w:tabs>
          <w:tab w:val="left" w:pos="709"/>
        </w:tabs>
        <w:spacing w:after="0" w:line="240" w:lineRule="auto"/>
        <w:ind w:firstLine="360"/>
        <w:jc w:val="both"/>
        <w:rPr>
          <w:rFonts w:ascii="Times New Roman" w:hAnsi="Times New Roman" w:cs="Times New Roman"/>
          <w:bCs/>
          <w:sz w:val="24"/>
          <w:szCs w:val="24"/>
          <w:highlight w:val="yellow"/>
        </w:rPr>
      </w:pPr>
    </w:p>
    <w:p w:rsidR="007B75A7" w:rsidRPr="00E82315" w:rsidRDefault="00D5378C" w:rsidP="00965A7E">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794E91">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015BB9">
        <w:rPr>
          <w:rFonts w:ascii="Times New Roman" w:eastAsia="Times New Roman" w:hAnsi="Times New Roman" w:cs="Times New Roman"/>
          <w:sz w:val="24"/>
          <w:szCs w:val="24"/>
          <w:lang w:eastAsia="ru-RU"/>
        </w:rPr>
        <w:t>43 534,5</w:t>
      </w:r>
      <w:r w:rsidR="007B75A7" w:rsidRPr="00E82315">
        <w:rPr>
          <w:rFonts w:ascii="Times New Roman" w:eastAsia="Times New Roman" w:hAnsi="Times New Roman" w:cs="Times New Roman"/>
          <w:sz w:val="24"/>
          <w:szCs w:val="24"/>
          <w:lang w:eastAsia="ru-RU"/>
        </w:rPr>
        <w:t xml:space="preserve"> тыс.</w:t>
      </w:r>
      <w:r w:rsidR="00813422" w:rsidRPr="00E82315">
        <w:rPr>
          <w:rFonts w:ascii="Times New Roman" w:eastAsia="Times New Roman" w:hAnsi="Times New Roman" w:cs="Times New Roman"/>
          <w:sz w:val="24"/>
          <w:szCs w:val="24"/>
          <w:lang w:eastAsia="ru-RU"/>
        </w:rPr>
        <w:t xml:space="preserve"> </w:t>
      </w:r>
      <w:r w:rsidR="007B75A7" w:rsidRPr="00E82315">
        <w:rPr>
          <w:rFonts w:ascii="Times New Roman" w:eastAsia="Times New Roman" w:hAnsi="Times New Roman" w:cs="Times New Roman"/>
          <w:sz w:val="24"/>
          <w:szCs w:val="24"/>
          <w:lang w:eastAsia="ru-RU"/>
        </w:rPr>
        <w:t>рублей, в том числе:</w:t>
      </w:r>
      <w:r w:rsidR="00202D13" w:rsidRPr="00E82315">
        <w:rPr>
          <w:rFonts w:ascii="Times New Roman" w:eastAsia="Times New Roman" w:hAnsi="Times New Roman" w:cs="Times New Roman"/>
          <w:bCs/>
          <w:color w:val="000000"/>
          <w:sz w:val="20"/>
          <w:szCs w:val="20"/>
          <w:lang w:eastAsia="ru-RU"/>
        </w:rPr>
        <w:t xml:space="preserve">                                                                                                                                                            </w:t>
      </w:r>
      <w:r w:rsidR="007B75A7" w:rsidRPr="00E82315">
        <w:rPr>
          <w:rFonts w:ascii="Times New Roman" w:eastAsia="Times New Roman" w:hAnsi="Times New Roman" w:cs="Times New Roman"/>
          <w:bCs/>
          <w:color w:val="000000"/>
          <w:sz w:val="20"/>
          <w:szCs w:val="20"/>
          <w:lang w:eastAsia="ru-RU"/>
        </w:rPr>
        <w:t xml:space="preserve">             </w:t>
      </w:r>
    </w:p>
    <w:p w:rsidR="00202D13" w:rsidRPr="00E82315" w:rsidRDefault="007B75A7" w:rsidP="007B75A7">
      <w:pPr>
        <w:spacing w:after="0" w:line="240" w:lineRule="auto"/>
        <w:ind w:firstLine="360"/>
        <w:rPr>
          <w:rFonts w:ascii="Times New Roman" w:hAnsi="Times New Roman" w:cs="Times New Roman"/>
          <w:bCs/>
          <w:sz w:val="20"/>
          <w:szCs w:val="20"/>
        </w:rPr>
      </w:pPr>
      <w:r w:rsidRPr="00E82315">
        <w:rPr>
          <w:rFonts w:ascii="Times New Roman" w:eastAsia="Times New Roman" w:hAnsi="Times New Roman" w:cs="Times New Roman"/>
          <w:bCs/>
          <w:color w:val="000000"/>
          <w:sz w:val="20"/>
          <w:szCs w:val="20"/>
          <w:lang w:eastAsia="ru-RU"/>
        </w:rPr>
        <w:t xml:space="preserve">                                                                                                                                                           </w:t>
      </w:r>
      <w:r w:rsidR="004769AE" w:rsidRPr="00E82315">
        <w:rPr>
          <w:rFonts w:ascii="Times New Roman" w:eastAsia="Times New Roman" w:hAnsi="Times New Roman" w:cs="Times New Roman"/>
          <w:bCs/>
          <w:color w:val="000000"/>
          <w:sz w:val="20"/>
          <w:szCs w:val="20"/>
          <w:lang w:eastAsia="ru-RU"/>
        </w:rPr>
        <w:t xml:space="preserve">   </w:t>
      </w:r>
      <w:r w:rsidR="00202D13" w:rsidRPr="00E82315">
        <w:rPr>
          <w:rFonts w:ascii="Times New Roman" w:eastAsia="Times New Roman" w:hAnsi="Times New Roman" w:cs="Times New Roman"/>
          <w:bCs/>
          <w:color w:val="000000"/>
          <w:sz w:val="20"/>
          <w:szCs w:val="20"/>
          <w:lang w:eastAsia="ru-RU"/>
        </w:rPr>
        <w:t>(тыс. руб</w:t>
      </w:r>
      <w:r w:rsidR="00B07186" w:rsidRPr="00E82315">
        <w:rPr>
          <w:rFonts w:ascii="Times New Roman" w:eastAsia="Times New Roman" w:hAnsi="Times New Roman" w:cs="Times New Roman"/>
          <w:bCs/>
          <w:color w:val="000000"/>
          <w:sz w:val="20"/>
          <w:szCs w:val="20"/>
          <w:lang w:eastAsia="ru-RU"/>
        </w:rPr>
        <w:t>лей</w:t>
      </w:r>
      <w:r w:rsidR="004769AE" w:rsidRPr="00E8231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984"/>
        <w:gridCol w:w="1560"/>
        <w:gridCol w:w="1559"/>
        <w:gridCol w:w="1417"/>
      </w:tblGrid>
      <w:tr w:rsidR="00965A7E" w:rsidRPr="00965A7E" w:rsidTr="00965A7E">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п/п</w:t>
            </w:r>
          </w:p>
        </w:tc>
        <w:tc>
          <w:tcPr>
            <w:tcW w:w="2551"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Источник финансирования</w:t>
            </w:r>
          </w:p>
        </w:tc>
        <w:tc>
          <w:tcPr>
            <w:tcW w:w="1984" w:type="dxa"/>
            <w:vAlign w:val="center"/>
          </w:tcPr>
          <w:p w:rsidR="00965A7E" w:rsidRPr="00015BB9" w:rsidRDefault="00965A7E" w:rsidP="00965A7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Уточнено решением Думы города Мегиона от 27.11.2015 №47</w:t>
            </w:r>
            <w:r w:rsidR="00854C81" w:rsidRPr="00015BB9">
              <w:rPr>
                <w:rFonts w:ascii="Times New Roman" w:eastAsia="Times New Roman" w:hAnsi="Times New Roman" w:cs="Times New Roman"/>
                <w:sz w:val="20"/>
                <w:szCs w:val="20"/>
              </w:rPr>
              <w:t xml:space="preserve">      на 2016 год</w:t>
            </w:r>
          </w:p>
        </w:tc>
        <w:tc>
          <w:tcPr>
            <w:tcW w:w="1560" w:type="dxa"/>
            <w:vAlign w:val="center"/>
          </w:tcPr>
          <w:p w:rsidR="00965A7E" w:rsidRPr="00015BB9" w:rsidRDefault="00965A7E" w:rsidP="00962AFC">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2017 </w:t>
            </w:r>
            <w:r w:rsidR="00015BB9" w:rsidRPr="00015BB9">
              <w:rPr>
                <w:rFonts w:ascii="Times New Roman" w:eastAsia="Times New Roman" w:hAnsi="Times New Roman" w:cs="Times New Roman"/>
                <w:sz w:val="20"/>
                <w:szCs w:val="20"/>
              </w:rPr>
              <w:t xml:space="preserve">год </w:t>
            </w:r>
            <w:r w:rsidRPr="00015BB9">
              <w:rPr>
                <w:rFonts w:ascii="Times New Roman" w:eastAsia="Times New Roman" w:hAnsi="Times New Roman" w:cs="Times New Roman"/>
                <w:sz w:val="20"/>
                <w:szCs w:val="20"/>
              </w:rPr>
              <w:t>(проект)</w:t>
            </w:r>
          </w:p>
        </w:tc>
        <w:tc>
          <w:tcPr>
            <w:tcW w:w="1559" w:type="dxa"/>
            <w:vAlign w:val="center"/>
          </w:tcPr>
          <w:p w:rsidR="00965A7E" w:rsidRPr="00015BB9" w:rsidRDefault="00965A7E" w:rsidP="00965A7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2018 </w:t>
            </w:r>
            <w:r w:rsidR="00015BB9" w:rsidRPr="00015BB9">
              <w:rPr>
                <w:rFonts w:ascii="Times New Roman" w:eastAsia="Times New Roman" w:hAnsi="Times New Roman" w:cs="Times New Roman"/>
                <w:sz w:val="20"/>
                <w:szCs w:val="20"/>
              </w:rPr>
              <w:t xml:space="preserve">год </w:t>
            </w:r>
            <w:r w:rsidRPr="00015BB9">
              <w:rPr>
                <w:rFonts w:ascii="Times New Roman" w:eastAsia="Times New Roman" w:hAnsi="Times New Roman" w:cs="Times New Roman"/>
                <w:sz w:val="20"/>
                <w:szCs w:val="20"/>
              </w:rPr>
              <w:t>(проект)</w:t>
            </w:r>
          </w:p>
        </w:tc>
        <w:tc>
          <w:tcPr>
            <w:tcW w:w="1417" w:type="dxa"/>
            <w:vAlign w:val="center"/>
          </w:tcPr>
          <w:p w:rsidR="00965A7E" w:rsidRPr="00015BB9" w:rsidRDefault="00965A7E" w:rsidP="00015BB9">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2019</w:t>
            </w:r>
            <w:r w:rsidR="00015BB9" w:rsidRPr="00015BB9">
              <w:rPr>
                <w:rFonts w:ascii="Times New Roman" w:eastAsia="Times New Roman" w:hAnsi="Times New Roman" w:cs="Times New Roman"/>
                <w:sz w:val="20"/>
                <w:szCs w:val="20"/>
              </w:rPr>
              <w:t xml:space="preserve"> год </w:t>
            </w:r>
            <w:r w:rsidRPr="00015BB9">
              <w:rPr>
                <w:rFonts w:ascii="Times New Roman" w:eastAsia="Times New Roman" w:hAnsi="Times New Roman" w:cs="Times New Roman"/>
                <w:sz w:val="20"/>
                <w:szCs w:val="20"/>
              </w:rPr>
              <w:t xml:space="preserve"> (пр</w:t>
            </w:r>
            <w:r w:rsidR="00015BB9" w:rsidRPr="00015BB9">
              <w:rPr>
                <w:rFonts w:ascii="Times New Roman" w:eastAsia="Times New Roman" w:hAnsi="Times New Roman" w:cs="Times New Roman"/>
                <w:sz w:val="20"/>
                <w:szCs w:val="20"/>
              </w:rPr>
              <w:t>о</w:t>
            </w:r>
            <w:r w:rsidRPr="00015BB9">
              <w:rPr>
                <w:rFonts w:ascii="Times New Roman" w:eastAsia="Times New Roman" w:hAnsi="Times New Roman" w:cs="Times New Roman"/>
                <w:sz w:val="20"/>
                <w:szCs w:val="20"/>
              </w:rPr>
              <w:t>ект)</w:t>
            </w:r>
          </w:p>
        </w:tc>
      </w:tr>
      <w:tr w:rsidR="00965A7E" w:rsidRPr="00965A7E" w:rsidTr="00965A7E">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1</w:t>
            </w:r>
          </w:p>
        </w:tc>
        <w:tc>
          <w:tcPr>
            <w:tcW w:w="2551"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2</w:t>
            </w:r>
          </w:p>
        </w:tc>
        <w:tc>
          <w:tcPr>
            <w:tcW w:w="1984"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3</w:t>
            </w:r>
          </w:p>
        </w:tc>
        <w:tc>
          <w:tcPr>
            <w:tcW w:w="1560" w:type="dxa"/>
            <w:vAlign w:val="center"/>
          </w:tcPr>
          <w:p w:rsidR="00965A7E" w:rsidRPr="00015BB9" w:rsidRDefault="00965A7E" w:rsidP="00EA513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4</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5</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sz w:val="16"/>
                <w:szCs w:val="16"/>
              </w:rPr>
            </w:pPr>
            <w:r w:rsidRPr="00015BB9">
              <w:rPr>
                <w:rFonts w:ascii="Times New Roman" w:eastAsia="Times New Roman" w:hAnsi="Times New Roman" w:cs="Times New Roman"/>
                <w:sz w:val="16"/>
                <w:szCs w:val="16"/>
              </w:rPr>
              <w:t>6</w:t>
            </w:r>
          </w:p>
        </w:tc>
      </w:tr>
      <w:tr w:rsidR="00965A7E" w:rsidRPr="00965A7E" w:rsidTr="00965A7E">
        <w:trPr>
          <w:trHeight w:val="185"/>
        </w:trPr>
        <w:tc>
          <w:tcPr>
            <w:tcW w:w="568" w:type="dxa"/>
          </w:tcPr>
          <w:p w:rsidR="00965A7E" w:rsidRPr="00015BB9" w:rsidRDefault="00965A7E" w:rsidP="00EA513E">
            <w:pPr>
              <w:spacing w:after="0" w:line="240" w:lineRule="auto"/>
              <w:jc w:val="both"/>
              <w:rPr>
                <w:rFonts w:ascii="Times New Roman" w:eastAsia="Times New Roman" w:hAnsi="Times New Roman" w:cs="Times New Roman"/>
                <w:sz w:val="20"/>
                <w:szCs w:val="20"/>
              </w:rPr>
            </w:pPr>
          </w:p>
        </w:tc>
        <w:tc>
          <w:tcPr>
            <w:tcW w:w="2551" w:type="dxa"/>
            <w:vAlign w:val="center"/>
          </w:tcPr>
          <w:p w:rsidR="00965A7E" w:rsidRPr="00015BB9" w:rsidRDefault="00965A7E" w:rsidP="00EA513E">
            <w:pPr>
              <w:spacing w:after="0" w:line="240" w:lineRule="auto"/>
              <w:rPr>
                <w:rFonts w:ascii="Times New Roman" w:eastAsia="Times New Roman" w:hAnsi="Times New Roman" w:cs="Times New Roman"/>
                <w:b/>
                <w:sz w:val="20"/>
                <w:szCs w:val="20"/>
              </w:rPr>
            </w:pPr>
            <w:r w:rsidRPr="00015BB9">
              <w:rPr>
                <w:rFonts w:ascii="Times New Roman" w:eastAsia="Times New Roman" w:hAnsi="Times New Roman" w:cs="Times New Roman"/>
                <w:b/>
                <w:sz w:val="20"/>
                <w:szCs w:val="20"/>
              </w:rPr>
              <w:t>Всего:</w:t>
            </w:r>
          </w:p>
        </w:tc>
        <w:tc>
          <w:tcPr>
            <w:tcW w:w="1984" w:type="dxa"/>
            <w:vAlign w:val="center"/>
          </w:tcPr>
          <w:p w:rsidR="00965A7E" w:rsidRPr="00015BB9" w:rsidRDefault="00015BB9" w:rsidP="00EA513E">
            <w:pPr>
              <w:spacing w:after="0" w:line="240" w:lineRule="auto"/>
              <w:jc w:val="center"/>
              <w:rPr>
                <w:rFonts w:ascii="Times New Roman" w:eastAsia="Times New Roman" w:hAnsi="Times New Roman" w:cs="Times New Roman"/>
                <w:b/>
                <w:color w:val="000000"/>
                <w:sz w:val="20"/>
                <w:szCs w:val="20"/>
                <w:lang w:eastAsia="ru-RU"/>
              </w:rPr>
            </w:pPr>
            <w:r w:rsidRPr="00015BB9">
              <w:rPr>
                <w:rFonts w:ascii="Times New Roman" w:eastAsia="Times New Roman" w:hAnsi="Times New Roman" w:cs="Times New Roman"/>
                <w:color w:val="000000"/>
                <w:sz w:val="20"/>
                <w:szCs w:val="20"/>
                <w:lang w:eastAsia="ru-RU"/>
              </w:rPr>
              <w:t>10 474,1</w:t>
            </w:r>
          </w:p>
        </w:tc>
        <w:tc>
          <w:tcPr>
            <w:tcW w:w="1560"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15 099,3</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r>
      <w:tr w:rsidR="00965A7E" w:rsidRPr="00965A7E" w:rsidTr="00965A7E">
        <w:trPr>
          <w:trHeight w:val="277"/>
        </w:trPr>
        <w:tc>
          <w:tcPr>
            <w:tcW w:w="568" w:type="dxa"/>
            <w:vAlign w:val="center"/>
          </w:tcPr>
          <w:p w:rsidR="00965A7E" w:rsidRPr="00015BB9" w:rsidRDefault="00965A7E" w:rsidP="00EA513E">
            <w:pPr>
              <w:spacing w:after="0" w:line="240" w:lineRule="auto"/>
              <w:jc w:val="center"/>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lastRenderedPageBreak/>
              <w:t>1</w:t>
            </w:r>
          </w:p>
        </w:tc>
        <w:tc>
          <w:tcPr>
            <w:tcW w:w="2551" w:type="dxa"/>
            <w:vAlign w:val="center"/>
          </w:tcPr>
          <w:p w:rsidR="00965A7E" w:rsidRPr="00015BB9" w:rsidRDefault="00965A7E" w:rsidP="00EA513E">
            <w:pPr>
              <w:spacing w:after="0" w:line="240" w:lineRule="auto"/>
              <w:rPr>
                <w:rFonts w:ascii="Times New Roman" w:eastAsia="Times New Roman" w:hAnsi="Times New Roman" w:cs="Times New Roman"/>
                <w:sz w:val="20"/>
                <w:szCs w:val="20"/>
              </w:rPr>
            </w:pPr>
            <w:r w:rsidRPr="00015BB9">
              <w:rPr>
                <w:rFonts w:ascii="Times New Roman" w:eastAsia="Times New Roman" w:hAnsi="Times New Roman" w:cs="Times New Roman"/>
                <w:sz w:val="20"/>
                <w:szCs w:val="20"/>
              </w:rPr>
              <w:t xml:space="preserve">местный бюджет </w:t>
            </w:r>
          </w:p>
        </w:tc>
        <w:tc>
          <w:tcPr>
            <w:tcW w:w="1984"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10 474,1</w:t>
            </w:r>
          </w:p>
        </w:tc>
        <w:tc>
          <w:tcPr>
            <w:tcW w:w="1560" w:type="dxa"/>
            <w:vAlign w:val="center"/>
          </w:tcPr>
          <w:p w:rsidR="00965A7E" w:rsidRPr="00015BB9" w:rsidRDefault="00015BB9" w:rsidP="00EA513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15 099,3</w:t>
            </w:r>
          </w:p>
        </w:tc>
        <w:tc>
          <w:tcPr>
            <w:tcW w:w="1559"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c>
          <w:tcPr>
            <w:tcW w:w="1417" w:type="dxa"/>
            <w:vAlign w:val="center"/>
          </w:tcPr>
          <w:p w:rsidR="00965A7E" w:rsidRPr="00015BB9" w:rsidRDefault="00015BB9" w:rsidP="00965A7E">
            <w:pPr>
              <w:spacing w:after="0" w:line="240" w:lineRule="auto"/>
              <w:jc w:val="center"/>
              <w:rPr>
                <w:rFonts w:ascii="Times New Roman" w:eastAsia="Times New Roman" w:hAnsi="Times New Roman" w:cs="Times New Roman"/>
                <w:color w:val="000000"/>
                <w:sz w:val="20"/>
                <w:szCs w:val="20"/>
                <w:lang w:eastAsia="ru-RU"/>
              </w:rPr>
            </w:pPr>
            <w:r w:rsidRPr="00015BB9">
              <w:rPr>
                <w:rFonts w:ascii="Times New Roman" w:eastAsia="Times New Roman" w:hAnsi="Times New Roman" w:cs="Times New Roman"/>
                <w:color w:val="000000"/>
                <w:sz w:val="20"/>
                <w:szCs w:val="20"/>
                <w:lang w:eastAsia="ru-RU"/>
              </w:rPr>
              <w:t>14 217,6</w:t>
            </w:r>
          </w:p>
        </w:tc>
      </w:tr>
    </w:tbl>
    <w:p w:rsidR="00202D13" w:rsidRPr="00965A7E" w:rsidRDefault="00202D13" w:rsidP="00202D13">
      <w:pPr>
        <w:spacing w:after="0" w:line="240" w:lineRule="auto"/>
        <w:ind w:firstLine="709"/>
        <w:jc w:val="both"/>
        <w:rPr>
          <w:rFonts w:ascii="Times New Roman" w:eastAsia="Times New Roman" w:hAnsi="Times New Roman" w:cs="Times New Roman"/>
          <w:sz w:val="24"/>
          <w:szCs w:val="24"/>
          <w:highlight w:val="yellow"/>
        </w:rPr>
      </w:pPr>
    </w:p>
    <w:p w:rsidR="00E82315" w:rsidRPr="00794E91" w:rsidRDefault="00E82315" w:rsidP="00E82315">
      <w:pPr>
        <w:spacing w:after="0" w:line="240" w:lineRule="auto"/>
        <w:ind w:firstLine="709"/>
        <w:jc w:val="both"/>
        <w:rPr>
          <w:rFonts w:ascii="Times New Roman" w:eastAsia="Times New Roman" w:hAnsi="Times New Roman" w:cs="Times New Roman"/>
          <w:sz w:val="24"/>
          <w:szCs w:val="24"/>
          <w:lang w:eastAsia="ru-RU"/>
        </w:rPr>
      </w:pPr>
      <w:r w:rsidRPr="00E82315">
        <w:rPr>
          <w:rFonts w:ascii="Times New Roman" w:eastAsia="Times New Roman" w:hAnsi="Times New Roman" w:cs="Times New Roman"/>
          <w:sz w:val="24"/>
          <w:szCs w:val="24"/>
          <w:lang w:eastAsia="ru-RU"/>
        </w:rPr>
        <w:t xml:space="preserve">Удельный вес программных расходов в 2017 году сложился в размере </w:t>
      </w:r>
      <w:r w:rsidRPr="00015BB9">
        <w:rPr>
          <w:rFonts w:ascii="Times New Roman" w:eastAsia="Times New Roman" w:hAnsi="Times New Roman" w:cs="Times New Roman"/>
          <w:sz w:val="24"/>
          <w:szCs w:val="24"/>
          <w:lang w:eastAsia="ru-RU"/>
        </w:rPr>
        <w:t>0,3</w:t>
      </w:r>
      <w:r w:rsidR="00015BB9" w:rsidRPr="00015BB9">
        <w:rPr>
          <w:rFonts w:ascii="Times New Roman" w:eastAsia="Times New Roman" w:hAnsi="Times New Roman" w:cs="Times New Roman"/>
          <w:sz w:val="24"/>
          <w:szCs w:val="24"/>
          <w:lang w:eastAsia="ru-RU"/>
        </w:rPr>
        <w:t>9</w:t>
      </w:r>
      <w:r w:rsidRPr="00015BB9">
        <w:rPr>
          <w:rFonts w:ascii="Times New Roman" w:eastAsia="Times New Roman" w:hAnsi="Times New Roman" w:cs="Times New Roman"/>
          <w:sz w:val="24"/>
          <w:szCs w:val="24"/>
          <w:lang w:eastAsia="ru-RU"/>
        </w:rPr>
        <w:t>%</w:t>
      </w:r>
      <w:r w:rsidR="00364266">
        <w:rPr>
          <w:rFonts w:ascii="Times New Roman" w:eastAsia="Times New Roman" w:hAnsi="Times New Roman" w:cs="Times New Roman"/>
          <w:sz w:val="24"/>
          <w:szCs w:val="24"/>
          <w:lang w:eastAsia="ru-RU"/>
        </w:rPr>
        <w:t xml:space="preserve"> </w:t>
      </w:r>
      <w:r w:rsidRPr="00E82315">
        <w:rPr>
          <w:rFonts w:ascii="Times New Roman" w:eastAsia="Times New Roman" w:hAnsi="Times New Roman" w:cs="Times New Roman"/>
          <w:sz w:val="24"/>
          <w:szCs w:val="24"/>
          <w:lang w:eastAsia="ru-RU"/>
        </w:rPr>
        <w:t>в общем объеме расходов бюджета.</w:t>
      </w:r>
    </w:p>
    <w:p w:rsidR="00202D13" w:rsidRPr="00015BB9" w:rsidRDefault="00202D13" w:rsidP="00202D13">
      <w:pPr>
        <w:spacing w:after="0" w:line="240" w:lineRule="auto"/>
        <w:ind w:firstLine="709"/>
        <w:jc w:val="both"/>
        <w:rPr>
          <w:rFonts w:ascii="Times New Roman" w:eastAsia="Times New Roman" w:hAnsi="Times New Roman" w:cs="Times New Roman"/>
          <w:sz w:val="24"/>
          <w:szCs w:val="24"/>
        </w:rPr>
      </w:pPr>
      <w:r w:rsidRPr="00015BB9">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202D13" w:rsidRPr="00962AFC" w:rsidRDefault="00202D13" w:rsidP="00202D13">
      <w:pPr>
        <w:spacing w:after="0" w:line="240" w:lineRule="auto"/>
        <w:ind w:firstLine="709"/>
        <w:jc w:val="both"/>
        <w:rPr>
          <w:rFonts w:ascii="Times New Roman" w:hAnsi="Times New Roman" w:cs="Times New Roman"/>
          <w:bCs/>
          <w:sz w:val="24"/>
          <w:szCs w:val="24"/>
          <w:u w:val="single"/>
        </w:rPr>
      </w:pPr>
      <w:r w:rsidRPr="00962AFC">
        <w:rPr>
          <w:rFonts w:ascii="Times New Roman" w:hAnsi="Times New Roman" w:cs="Times New Roman"/>
          <w:bCs/>
          <w:sz w:val="24"/>
          <w:szCs w:val="24"/>
          <w:u w:val="single"/>
        </w:rPr>
        <w:t>Исполнение программы будет направлено на:</w:t>
      </w:r>
    </w:p>
    <w:p w:rsidR="00202D13" w:rsidRPr="00962AFC" w:rsidRDefault="006B58A8" w:rsidP="00202D13">
      <w:pPr>
        <w:spacing w:after="0" w:line="240" w:lineRule="auto"/>
        <w:ind w:firstLine="709"/>
        <w:jc w:val="both"/>
        <w:rPr>
          <w:rFonts w:ascii="Times New Roman" w:hAnsi="Times New Roman" w:cs="Times New Roman"/>
          <w:bCs/>
          <w:sz w:val="24"/>
          <w:szCs w:val="24"/>
        </w:rPr>
      </w:pPr>
      <w:r w:rsidRPr="00962AFC">
        <w:rPr>
          <w:rFonts w:ascii="Times New Roman" w:hAnsi="Times New Roman" w:cs="Times New Roman"/>
          <w:bCs/>
          <w:sz w:val="24"/>
          <w:szCs w:val="24"/>
        </w:rPr>
        <w:t>*</w:t>
      </w:r>
      <w:r w:rsidR="00202D13" w:rsidRPr="00962AFC">
        <w:rPr>
          <w:rFonts w:ascii="Times New Roman" w:hAnsi="Times New Roman" w:cs="Times New Roman"/>
          <w:bCs/>
          <w:sz w:val="24"/>
          <w:szCs w:val="24"/>
        </w:rPr>
        <w:t xml:space="preserve">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w:t>
      </w:r>
    </w:p>
    <w:p w:rsidR="00757F4C" w:rsidRPr="00962AFC" w:rsidRDefault="006B58A8" w:rsidP="00202D13">
      <w:pPr>
        <w:spacing w:after="0" w:line="240" w:lineRule="auto"/>
        <w:ind w:firstLine="709"/>
        <w:jc w:val="both"/>
        <w:rPr>
          <w:rFonts w:ascii="Times New Roman" w:hAnsi="Times New Roman" w:cs="Times New Roman"/>
          <w:bCs/>
          <w:sz w:val="24"/>
          <w:szCs w:val="24"/>
        </w:rPr>
      </w:pPr>
      <w:r w:rsidRPr="00962AFC">
        <w:rPr>
          <w:rFonts w:ascii="Times New Roman" w:hAnsi="Times New Roman" w:cs="Times New Roman"/>
          <w:bCs/>
          <w:sz w:val="24"/>
          <w:szCs w:val="24"/>
        </w:rPr>
        <w:t>*</w:t>
      </w:r>
      <w:r w:rsidR="00202D13" w:rsidRPr="00962AFC">
        <w:rPr>
          <w:rFonts w:ascii="Times New Roman" w:hAnsi="Times New Roman" w:cs="Times New Roman"/>
          <w:bCs/>
          <w:sz w:val="24"/>
          <w:szCs w:val="24"/>
        </w:rPr>
        <w:t xml:space="preserve">предоставление субсидии муниципальному бюджетному учреждению </w:t>
      </w:r>
      <w:r w:rsidR="00CC7ADF">
        <w:rPr>
          <w:rFonts w:ascii="Times New Roman" w:hAnsi="Times New Roman" w:cs="Times New Roman"/>
          <w:bCs/>
          <w:sz w:val="24"/>
          <w:szCs w:val="24"/>
        </w:rPr>
        <w:t>«Информационное агентство»</w:t>
      </w:r>
      <w:r w:rsidRPr="00962AFC">
        <w:rPr>
          <w:rFonts w:ascii="Times New Roman" w:hAnsi="Times New Roman" w:cs="Times New Roman"/>
          <w:bCs/>
          <w:sz w:val="24"/>
          <w:szCs w:val="24"/>
        </w:rPr>
        <w:t xml:space="preserve"> </w:t>
      </w:r>
      <w:r w:rsidR="00202D13" w:rsidRPr="00962AFC">
        <w:rPr>
          <w:rFonts w:ascii="Times New Roman" w:hAnsi="Times New Roman" w:cs="Times New Roman"/>
          <w:bCs/>
          <w:sz w:val="24"/>
          <w:szCs w:val="24"/>
        </w:rPr>
        <w:t>«Мегионские новости».</w:t>
      </w:r>
    </w:p>
    <w:p w:rsidR="000A1B77" w:rsidRPr="00962AFC" w:rsidRDefault="000A1B77" w:rsidP="00202D13">
      <w:pPr>
        <w:spacing w:after="0" w:line="240" w:lineRule="auto"/>
        <w:ind w:firstLine="709"/>
        <w:jc w:val="both"/>
        <w:rPr>
          <w:rFonts w:ascii="Times New Roman" w:hAnsi="Times New Roman" w:cs="Times New Roman"/>
          <w:bCs/>
          <w:sz w:val="24"/>
          <w:szCs w:val="24"/>
        </w:rPr>
      </w:pPr>
    </w:p>
    <w:p w:rsidR="00757F4C" w:rsidRPr="0084634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84634F">
        <w:rPr>
          <w:rFonts w:ascii="Times New Roman" w:eastAsia="Times New Roman" w:hAnsi="Times New Roman" w:cs="Times New Roman"/>
          <w:b/>
          <w:bCs/>
          <w:color w:val="000000"/>
          <w:sz w:val="24"/>
          <w:szCs w:val="24"/>
          <w:lang w:eastAsia="ru-RU"/>
        </w:rPr>
        <w:t>9.Программа</w:t>
      </w:r>
      <w:r w:rsidR="005844F4">
        <w:rPr>
          <w:rFonts w:ascii="Times New Roman" w:eastAsia="Times New Roman" w:hAnsi="Times New Roman" w:cs="Times New Roman"/>
          <w:b/>
          <w:bCs/>
          <w:color w:val="000000"/>
          <w:sz w:val="24"/>
          <w:szCs w:val="24"/>
          <w:lang w:eastAsia="ru-RU"/>
        </w:rPr>
        <w:t xml:space="preserve"> 09 0 00 00000</w:t>
      </w:r>
    </w:p>
    <w:p w:rsidR="00757F4C" w:rsidRPr="0084634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84634F">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84634F"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84634F" w:rsidRDefault="00A80570" w:rsidP="00757F4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w:t>
      </w:r>
      <w:r w:rsidR="00757F4C" w:rsidRPr="0084634F">
        <w:rPr>
          <w:rFonts w:ascii="Times New Roman" w:eastAsia="Calibri" w:hAnsi="Times New Roman" w:cs="Times New Roman"/>
          <w:sz w:val="24"/>
          <w:szCs w:val="24"/>
        </w:rPr>
        <w:t>программа «Развитие физической культуры и спорта в муниципальном обр</w:t>
      </w:r>
      <w:r>
        <w:rPr>
          <w:rFonts w:ascii="Times New Roman" w:eastAsia="Calibri" w:hAnsi="Times New Roman" w:cs="Times New Roman"/>
          <w:sz w:val="24"/>
          <w:szCs w:val="24"/>
        </w:rPr>
        <w:t>азовании город Мегион на 2014-</w:t>
      </w:r>
      <w:r w:rsidR="00757F4C" w:rsidRPr="0084634F">
        <w:rPr>
          <w:rFonts w:ascii="Times New Roman" w:eastAsia="Calibri" w:hAnsi="Times New Roman" w:cs="Times New Roman"/>
          <w:sz w:val="24"/>
          <w:szCs w:val="24"/>
        </w:rPr>
        <w:t>2020 годы» утверждена постановлением администрации города от 17.10.2013 №2396 (с изменениями), (далее муниципальная программа).</w:t>
      </w:r>
    </w:p>
    <w:p w:rsidR="0089789A" w:rsidRDefault="00757F4C" w:rsidP="00757F4C">
      <w:pPr>
        <w:spacing w:after="0" w:line="240" w:lineRule="auto"/>
        <w:ind w:firstLine="708"/>
        <w:jc w:val="both"/>
        <w:rPr>
          <w:rFonts w:ascii="Times New Roman" w:eastAsia="Calibri" w:hAnsi="Times New Roman" w:cs="Times New Roman"/>
          <w:sz w:val="24"/>
          <w:szCs w:val="24"/>
        </w:rPr>
      </w:pPr>
      <w:r w:rsidRPr="0089789A">
        <w:rPr>
          <w:rFonts w:ascii="Times New Roman" w:eastAsia="Calibri" w:hAnsi="Times New Roman" w:cs="Times New Roman"/>
          <w:sz w:val="24"/>
          <w:szCs w:val="24"/>
        </w:rPr>
        <w:t xml:space="preserve">Текст муниципальной программы </w:t>
      </w:r>
      <w:r w:rsidR="00974C28" w:rsidRPr="0089789A">
        <w:rPr>
          <w:rFonts w:ascii="Times New Roman" w:eastAsia="Calibri" w:hAnsi="Times New Roman" w:cs="Times New Roman"/>
          <w:sz w:val="24"/>
          <w:szCs w:val="24"/>
        </w:rPr>
        <w:t xml:space="preserve">в актуальной редакции </w:t>
      </w:r>
      <w:r w:rsidRPr="0089789A">
        <w:rPr>
          <w:rFonts w:ascii="Times New Roman" w:eastAsia="Calibri" w:hAnsi="Times New Roman" w:cs="Times New Roman"/>
          <w:sz w:val="24"/>
          <w:szCs w:val="24"/>
        </w:rPr>
        <w:t xml:space="preserve">размещен в сети Интернет по электронному адресу: </w:t>
      </w:r>
      <w:hyperlink r:id="rId16" w:history="1">
        <w:r w:rsidR="0089789A" w:rsidRPr="004F611C">
          <w:rPr>
            <w:rStyle w:val="aa"/>
            <w:rFonts w:ascii="Times New Roman" w:eastAsia="Calibri" w:hAnsi="Times New Roman" w:cs="Times New Roman"/>
            <w:sz w:val="24"/>
            <w:szCs w:val="24"/>
          </w:rPr>
          <w:t>https://admmegion.ru/programs/municipal/sport_14-20/</w:t>
        </w:r>
      </w:hyperlink>
      <w:r w:rsidR="009C5829">
        <w:rPr>
          <w:rStyle w:val="aa"/>
          <w:rFonts w:ascii="Times New Roman" w:eastAsia="Calibri" w:hAnsi="Times New Roman" w:cs="Times New Roman"/>
          <w:sz w:val="24"/>
          <w:szCs w:val="24"/>
        </w:rPr>
        <w:t>.</w:t>
      </w:r>
    </w:p>
    <w:p w:rsidR="00757F4C" w:rsidRPr="0089789A" w:rsidRDefault="00757F4C" w:rsidP="00757F4C">
      <w:pPr>
        <w:spacing w:after="0" w:line="240" w:lineRule="auto"/>
        <w:ind w:firstLine="708"/>
        <w:jc w:val="both"/>
        <w:rPr>
          <w:rFonts w:ascii="Times New Roman" w:eastAsia="Calibri" w:hAnsi="Times New Roman" w:cs="Times New Roman"/>
          <w:sz w:val="24"/>
          <w:szCs w:val="24"/>
          <w:u w:val="single"/>
        </w:rPr>
      </w:pPr>
      <w:r w:rsidRPr="0089789A">
        <w:rPr>
          <w:rFonts w:ascii="Times New Roman" w:eastAsia="Calibri" w:hAnsi="Times New Roman" w:cs="Times New Roman"/>
          <w:sz w:val="24"/>
          <w:szCs w:val="24"/>
          <w:u w:val="single"/>
        </w:rPr>
        <w:t xml:space="preserve">Координатором программы является </w:t>
      </w:r>
      <w:r w:rsidR="0089789A" w:rsidRPr="0089789A">
        <w:rPr>
          <w:rFonts w:ascii="Times New Roman" w:eastAsia="Calibri" w:hAnsi="Times New Roman" w:cs="Times New Roman"/>
          <w:sz w:val="24"/>
          <w:szCs w:val="24"/>
          <w:u w:val="single"/>
        </w:rPr>
        <w:t>департамент социальной политики ад</w:t>
      </w:r>
      <w:r w:rsidRPr="0089789A">
        <w:rPr>
          <w:rFonts w:ascii="Times New Roman" w:eastAsia="Calibri" w:hAnsi="Times New Roman" w:cs="Times New Roman"/>
          <w:sz w:val="24"/>
          <w:szCs w:val="24"/>
          <w:u w:val="single"/>
        </w:rPr>
        <w:t>министрации города.</w:t>
      </w:r>
    </w:p>
    <w:p w:rsidR="00794E91" w:rsidRDefault="00757F4C" w:rsidP="00757F4C">
      <w:pPr>
        <w:spacing w:after="0" w:line="240" w:lineRule="auto"/>
        <w:ind w:firstLine="709"/>
        <w:jc w:val="both"/>
        <w:rPr>
          <w:rFonts w:ascii="Times New Roman" w:eastAsia="Calibri" w:hAnsi="Times New Roman" w:cs="Times New Roman"/>
          <w:sz w:val="24"/>
          <w:szCs w:val="24"/>
        </w:rPr>
      </w:pPr>
      <w:r w:rsidRPr="0089789A">
        <w:rPr>
          <w:rFonts w:ascii="Times New Roman" w:eastAsia="Calibri" w:hAnsi="Times New Roman" w:cs="Times New Roman"/>
          <w:sz w:val="24"/>
          <w:szCs w:val="24"/>
        </w:rPr>
        <w:t xml:space="preserve">Исполнители муниципальной программы – </w:t>
      </w:r>
      <w:r w:rsidR="00794E91" w:rsidRPr="0089789A">
        <w:rPr>
          <w:rFonts w:ascii="Times New Roman" w:eastAsia="Calibri" w:hAnsi="Times New Roman" w:cs="Times New Roman"/>
          <w:sz w:val="24"/>
          <w:szCs w:val="24"/>
        </w:rPr>
        <w:t>отдел</w:t>
      </w:r>
      <w:r w:rsidRPr="0089789A">
        <w:rPr>
          <w:rFonts w:ascii="Times New Roman" w:eastAsia="Calibri" w:hAnsi="Times New Roman" w:cs="Times New Roman"/>
          <w:sz w:val="24"/>
          <w:szCs w:val="24"/>
        </w:rPr>
        <w:t xml:space="preserve"> физической культуры и спорта </w:t>
      </w:r>
      <w:r w:rsidR="0089789A" w:rsidRPr="0089789A">
        <w:rPr>
          <w:rFonts w:ascii="Times New Roman" w:eastAsia="Calibri" w:hAnsi="Times New Roman" w:cs="Times New Roman"/>
          <w:sz w:val="24"/>
          <w:szCs w:val="24"/>
        </w:rPr>
        <w:t xml:space="preserve">департамента социальной политики </w:t>
      </w:r>
      <w:r w:rsidR="005F00E8">
        <w:rPr>
          <w:rFonts w:ascii="Times New Roman" w:eastAsia="Calibri" w:hAnsi="Times New Roman" w:cs="Times New Roman"/>
          <w:sz w:val="24"/>
          <w:szCs w:val="24"/>
        </w:rPr>
        <w:t xml:space="preserve">администрации города, </w:t>
      </w:r>
      <w:r w:rsidR="00794E91" w:rsidRPr="0089789A">
        <w:rPr>
          <w:rFonts w:ascii="Times New Roman" w:eastAsia="Calibri" w:hAnsi="Times New Roman" w:cs="Times New Roman"/>
          <w:sz w:val="24"/>
          <w:szCs w:val="24"/>
        </w:rPr>
        <w:t>муниципальное бюджетное</w:t>
      </w:r>
      <w:r w:rsidR="00794E91">
        <w:rPr>
          <w:rFonts w:ascii="Times New Roman" w:eastAsia="Calibri" w:hAnsi="Times New Roman" w:cs="Times New Roman"/>
          <w:sz w:val="24"/>
          <w:szCs w:val="24"/>
        </w:rPr>
        <w:t xml:space="preserve"> учрежден</w:t>
      </w:r>
      <w:r w:rsidR="005F00E8">
        <w:rPr>
          <w:rFonts w:ascii="Times New Roman" w:eastAsia="Calibri" w:hAnsi="Times New Roman" w:cs="Times New Roman"/>
          <w:sz w:val="24"/>
          <w:szCs w:val="24"/>
        </w:rPr>
        <w:t xml:space="preserve">ие дополнительного образования </w:t>
      </w:r>
      <w:r w:rsidR="00794E91">
        <w:rPr>
          <w:rFonts w:ascii="Times New Roman" w:eastAsia="Calibri" w:hAnsi="Times New Roman" w:cs="Times New Roman"/>
          <w:sz w:val="24"/>
          <w:szCs w:val="24"/>
        </w:rPr>
        <w:t xml:space="preserve">«Вымпел», </w:t>
      </w:r>
      <w:r w:rsidR="00794E91" w:rsidRPr="00E76A57">
        <w:rPr>
          <w:rFonts w:ascii="Times New Roman" w:eastAsia="Calibri" w:hAnsi="Times New Roman" w:cs="Times New Roman"/>
          <w:sz w:val="24"/>
          <w:szCs w:val="24"/>
        </w:rPr>
        <w:t>муниципальное автономное учреждение дополнительного образования «</w:t>
      </w:r>
      <w:r w:rsidR="00965A7E">
        <w:rPr>
          <w:rFonts w:ascii="Times New Roman" w:eastAsia="Calibri" w:hAnsi="Times New Roman" w:cs="Times New Roman"/>
          <w:sz w:val="24"/>
          <w:szCs w:val="24"/>
        </w:rPr>
        <w:t>Юность</w:t>
      </w:r>
      <w:r w:rsidR="00794E91" w:rsidRPr="00E76A57">
        <w:rPr>
          <w:rFonts w:ascii="Times New Roman" w:eastAsia="Calibri" w:hAnsi="Times New Roman" w:cs="Times New Roman"/>
          <w:sz w:val="24"/>
          <w:szCs w:val="24"/>
        </w:rPr>
        <w:t>», муниципальное бюджетное</w:t>
      </w:r>
      <w:r w:rsidR="0089789A">
        <w:rPr>
          <w:rFonts w:ascii="Times New Roman" w:eastAsia="Calibri" w:hAnsi="Times New Roman" w:cs="Times New Roman"/>
          <w:sz w:val="24"/>
          <w:szCs w:val="24"/>
        </w:rPr>
        <w:t xml:space="preserve"> учреждение </w:t>
      </w:r>
      <w:r w:rsidR="00794E91">
        <w:rPr>
          <w:rFonts w:ascii="Times New Roman" w:eastAsia="Calibri" w:hAnsi="Times New Roman" w:cs="Times New Roman"/>
          <w:sz w:val="24"/>
          <w:szCs w:val="24"/>
        </w:rPr>
        <w:t xml:space="preserve">«Спорт-Альтаир», </w:t>
      </w:r>
      <w:r w:rsidRPr="0084634F">
        <w:rPr>
          <w:rFonts w:ascii="Times New Roman" w:eastAsia="Calibri" w:hAnsi="Times New Roman" w:cs="Times New Roman"/>
          <w:sz w:val="24"/>
          <w:szCs w:val="24"/>
        </w:rPr>
        <w:t>муниципальное казенное учреждение «Капитальное строительство»</w:t>
      </w:r>
      <w:r w:rsidR="00794E91">
        <w:rPr>
          <w:rFonts w:ascii="Times New Roman" w:eastAsia="Calibri" w:hAnsi="Times New Roman" w:cs="Times New Roman"/>
          <w:sz w:val="24"/>
          <w:szCs w:val="24"/>
        </w:rPr>
        <w:t>.</w:t>
      </w:r>
      <w:r w:rsidRPr="0084634F">
        <w:rPr>
          <w:rFonts w:ascii="Times New Roman" w:eastAsia="Calibri" w:hAnsi="Times New Roman" w:cs="Times New Roman"/>
          <w:sz w:val="24"/>
          <w:szCs w:val="24"/>
        </w:rPr>
        <w:t xml:space="preserve"> </w:t>
      </w:r>
    </w:p>
    <w:p w:rsidR="00757F4C" w:rsidRPr="00E76A57" w:rsidRDefault="00757F4C" w:rsidP="00757F4C">
      <w:pPr>
        <w:spacing w:after="0" w:line="240" w:lineRule="auto"/>
        <w:ind w:firstLine="709"/>
        <w:jc w:val="both"/>
        <w:rPr>
          <w:rFonts w:ascii="Times New Roman" w:eastAsia="Calibri" w:hAnsi="Times New Roman" w:cs="Times New Roman"/>
          <w:sz w:val="24"/>
          <w:szCs w:val="24"/>
        </w:rPr>
      </w:pPr>
      <w:r w:rsidRPr="00E76A57">
        <w:rPr>
          <w:rFonts w:ascii="Times New Roman" w:eastAsia="Calibri" w:hAnsi="Times New Roman" w:cs="Times New Roman"/>
          <w:sz w:val="24"/>
          <w:szCs w:val="24"/>
        </w:rPr>
        <w:t xml:space="preserve">Целью муниципальной программы является </w:t>
      </w:r>
      <w:r w:rsidRPr="00E76A57">
        <w:rPr>
          <w:rFonts w:ascii="Times New Roman" w:eastAsia="Times New Roman" w:hAnsi="Times New Roman" w:cs="Times New Roman"/>
          <w:bCs/>
          <w:color w:val="000000"/>
          <w:sz w:val="24"/>
          <w:szCs w:val="24"/>
          <w:lang w:eastAsia="ru-RU"/>
        </w:rPr>
        <w:t>создание условий населению городского</w:t>
      </w:r>
      <w:r w:rsidR="00CC7ADF">
        <w:rPr>
          <w:rFonts w:ascii="Times New Roman" w:eastAsia="Times New Roman" w:hAnsi="Times New Roman" w:cs="Times New Roman"/>
          <w:bCs/>
          <w:color w:val="000000"/>
          <w:sz w:val="24"/>
          <w:szCs w:val="24"/>
          <w:lang w:eastAsia="ru-RU"/>
        </w:rPr>
        <w:t xml:space="preserve"> округа для регулярных занятий </w:t>
      </w:r>
      <w:r w:rsidRPr="00E76A57">
        <w:rPr>
          <w:rFonts w:ascii="Times New Roman" w:eastAsia="Times New Roman" w:hAnsi="Times New Roman" w:cs="Times New Roman"/>
          <w:bCs/>
          <w:color w:val="000000"/>
          <w:sz w:val="24"/>
          <w:szCs w:val="24"/>
          <w:lang w:eastAsia="ru-RU"/>
        </w:rPr>
        <w:t>физической культурой и спортом, увеличение количества занимающихся ф</w:t>
      </w:r>
      <w:r w:rsidR="00CC7ADF">
        <w:rPr>
          <w:rFonts w:ascii="Times New Roman" w:eastAsia="Times New Roman" w:hAnsi="Times New Roman" w:cs="Times New Roman"/>
          <w:bCs/>
          <w:color w:val="000000"/>
          <w:sz w:val="24"/>
          <w:szCs w:val="24"/>
          <w:lang w:eastAsia="ru-RU"/>
        </w:rPr>
        <w:t xml:space="preserve">изической культурой и спортом, </w:t>
      </w:r>
      <w:r w:rsidRPr="00E76A57">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культуры и спорта, обеспечение подготовки спортивного резерва сборных команд городского округа.</w:t>
      </w:r>
      <w:r w:rsidRPr="00E76A57">
        <w:rPr>
          <w:rFonts w:ascii="Times New Roman" w:eastAsia="Calibri" w:hAnsi="Times New Roman" w:cs="Times New Roman"/>
          <w:sz w:val="24"/>
          <w:szCs w:val="24"/>
        </w:rPr>
        <w:t xml:space="preserve"> </w:t>
      </w:r>
    </w:p>
    <w:p w:rsidR="00757F4C" w:rsidRPr="00E76A57" w:rsidRDefault="00757F4C" w:rsidP="00757F4C">
      <w:pPr>
        <w:spacing w:after="0" w:line="240" w:lineRule="auto"/>
        <w:ind w:firstLine="709"/>
        <w:jc w:val="both"/>
        <w:rPr>
          <w:rFonts w:ascii="Times New Roman" w:eastAsia="Calibri" w:hAnsi="Times New Roman" w:cs="Times New Roman"/>
          <w:b/>
          <w:sz w:val="24"/>
          <w:szCs w:val="24"/>
        </w:rPr>
      </w:pPr>
      <w:r w:rsidRPr="00E76A57">
        <w:rPr>
          <w:rFonts w:ascii="Times New Roman" w:eastAsia="Calibri" w:hAnsi="Times New Roman" w:cs="Times New Roman"/>
          <w:b/>
          <w:sz w:val="24"/>
          <w:szCs w:val="24"/>
        </w:rPr>
        <w:t>Задачи муниципальной программы:</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sidRP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 xml:space="preserve">развитие </w:t>
      </w:r>
      <w:r w:rsidR="00CC7ADF">
        <w:rPr>
          <w:rFonts w:ascii="Times New Roman" w:eastAsia="Times New Roman" w:hAnsi="Times New Roman" w:cs="Times New Roman"/>
          <w:bCs/>
          <w:color w:val="000000"/>
          <w:sz w:val="24"/>
          <w:szCs w:val="24"/>
          <w:lang w:eastAsia="ru-RU"/>
        </w:rPr>
        <w:t xml:space="preserve">массовой физической культуры и </w:t>
      </w:r>
      <w:r w:rsidR="00757F4C" w:rsidRPr="00E76A57">
        <w:rPr>
          <w:rFonts w:ascii="Times New Roman" w:eastAsia="Times New Roman" w:hAnsi="Times New Roman" w:cs="Times New Roman"/>
          <w:bCs/>
          <w:color w:val="000000"/>
          <w:sz w:val="24"/>
          <w:szCs w:val="24"/>
          <w:lang w:eastAsia="ru-RU"/>
        </w:rPr>
        <w:t>спорта, спортивной инфраструктуры, пропаганда здорового образа жизни;</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проведение муниципальных смотров-конкурсов;</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строительство, реконструкция и капитальный ремонт объектов спорта;</w:t>
      </w:r>
    </w:p>
    <w:p w:rsidR="00757F4C" w:rsidRPr="00E76A57" w:rsidRDefault="00D02E1A" w:rsidP="00EC54A8">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комплексной безопасности и комфортных условий в учреждениях       спорта, мероприятия по энергосбережению;</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организация и проведение физкультурно-оздоровительных мероприятий для жителей городского округа, в том числе комплексных спортивно-массовых мероприятий;</w:t>
      </w:r>
    </w:p>
    <w:p w:rsidR="00757F4C" w:rsidRPr="00E76A57" w:rsidRDefault="00D02E1A" w:rsidP="001C4C05">
      <w:pPr>
        <w:pStyle w:val="a9"/>
        <w:tabs>
          <w:tab w:val="left" w:pos="567"/>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участия спортсменов городского округа в спортивно-массовых мероприятиях и соревнованиях;</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поощрение победителей и призеров окружных соревнований, участников всероссийских и международных соревнований;</w:t>
      </w:r>
    </w:p>
    <w:p w:rsidR="00757F4C" w:rsidRPr="00E76A57" w:rsidRDefault="00D02E1A" w:rsidP="001C4C05">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 xml:space="preserve">обеспечение участия в учебно-тренировочных сборах спортсменов городского округа, в том числе </w:t>
      </w:r>
      <w:r w:rsidR="00541739" w:rsidRPr="00E76A57">
        <w:rPr>
          <w:rFonts w:ascii="Times New Roman" w:eastAsia="Times New Roman" w:hAnsi="Times New Roman" w:cs="Times New Roman"/>
          <w:bCs/>
          <w:color w:val="000000"/>
          <w:sz w:val="24"/>
          <w:szCs w:val="24"/>
          <w:lang w:eastAsia="ru-RU"/>
        </w:rPr>
        <w:t>в летний период</w:t>
      </w:r>
      <w:r w:rsidR="00757F4C" w:rsidRPr="00E76A57">
        <w:rPr>
          <w:rFonts w:ascii="Times New Roman" w:eastAsia="Times New Roman" w:hAnsi="Times New Roman" w:cs="Times New Roman"/>
          <w:bCs/>
          <w:color w:val="000000"/>
          <w:sz w:val="24"/>
          <w:szCs w:val="24"/>
          <w:lang w:eastAsia="ru-RU"/>
        </w:rPr>
        <w:t>;</w:t>
      </w:r>
    </w:p>
    <w:p w:rsidR="00757F4C" w:rsidRPr="00E76A57"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сохранение кадрового потенциала;</w:t>
      </w:r>
    </w:p>
    <w:p w:rsidR="00757F4C" w:rsidRPr="00E76A57" w:rsidRDefault="001C4C05" w:rsidP="00D80077">
      <w:pPr>
        <w:pStyle w:val="a9"/>
        <w:tabs>
          <w:tab w:val="left" w:pos="709"/>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E76A57">
        <w:rPr>
          <w:rFonts w:ascii="Times New Roman" w:eastAsia="Times New Roman" w:hAnsi="Times New Roman" w:cs="Times New Roman"/>
          <w:bCs/>
          <w:color w:val="000000"/>
          <w:sz w:val="24"/>
          <w:szCs w:val="24"/>
          <w:lang w:eastAsia="ru-RU"/>
        </w:rPr>
        <w:lastRenderedPageBreak/>
        <w:t xml:space="preserve">          </w:t>
      </w:r>
      <w:r w:rsidR="00E76A57">
        <w:rPr>
          <w:rFonts w:ascii="Times New Roman" w:eastAsia="Times New Roman" w:hAnsi="Times New Roman" w:cs="Times New Roman"/>
          <w:bCs/>
          <w:color w:val="000000"/>
          <w:sz w:val="24"/>
          <w:szCs w:val="24"/>
          <w:lang w:eastAsia="ru-RU"/>
        </w:rPr>
        <w:t xml:space="preserve"> </w:t>
      </w:r>
      <w:r w:rsidRPr="00E76A57">
        <w:rPr>
          <w:rFonts w:ascii="Times New Roman" w:eastAsia="Times New Roman" w:hAnsi="Times New Roman" w:cs="Times New Roman"/>
          <w:bCs/>
          <w:color w:val="000000"/>
          <w:sz w:val="24"/>
          <w:szCs w:val="24"/>
          <w:lang w:eastAsia="ru-RU"/>
        </w:rPr>
        <w:t xml:space="preserve"> </w:t>
      </w:r>
      <w:r w:rsidR="00D02E1A" w:rsidRPr="00E76A57">
        <w:rPr>
          <w:rFonts w:ascii="Times New Roman" w:eastAsia="Times New Roman" w:hAnsi="Times New Roman" w:cs="Times New Roman"/>
          <w:bCs/>
          <w:color w:val="000000"/>
          <w:sz w:val="24"/>
          <w:szCs w:val="24"/>
          <w:lang w:eastAsia="ru-RU"/>
        </w:rPr>
        <w:t>♦</w:t>
      </w:r>
      <w:r w:rsidR="00E76A57">
        <w:rPr>
          <w:rFonts w:ascii="Times New Roman" w:eastAsia="Times New Roman" w:hAnsi="Times New Roman" w:cs="Times New Roman"/>
          <w:bCs/>
          <w:color w:val="000000"/>
          <w:sz w:val="24"/>
          <w:szCs w:val="24"/>
          <w:lang w:eastAsia="ru-RU"/>
        </w:rPr>
        <w:t xml:space="preserve"> </w:t>
      </w:r>
      <w:r w:rsidR="00757F4C" w:rsidRPr="00E76A57">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 юношеских сборных команд.</w:t>
      </w:r>
    </w:p>
    <w:p w:rsidR="00757F4C" w:rsidRPr="00E82315" w:rsidRDefault="00B404C5" w:rsidP="00B404C5">
      <w:pPr>
        <w:spacing w:after="0" w:line="240" w:lineRule="auto"/>
        <w:ind w:firstLine="360"/>
        <w:jc w:val="both"/>
        <w:rPr>
          <w:rFonts w:ascii="Times New Roman" w:eastAsia="Times New Roman" w:hAnsi="Times New Roman" w:cs="Times New Roman"/>
          <w:bCs/>
          <w:color w:val="000000"/>
          <w:sz w:val="20"/>
          <w:szCs w:val="20"/>
          <w:lang w:eastAsia="ru-RU"/>
        </w:rPr>
      </w:pPr>
      <w:r w:rsidRPr="00875734">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AC46DF" w:rsidRPr="00AC46DF">
        <w:rPr>
          <w:rFonts w:ascii="Times New Roman" w:eastAsia="Times New Roman" w:hAnsi="Times New Roman" w:cs="Times New Roman"/>
          <w:sz w:val="24"/>
          <w:szCs w:val="24"/>
          <w:lang w:eastAsia="ru-RU"/>
        </w:rPr>
        <w:t>804 554,4</w:t>
      </w:r>
      <w:r w:rsidRPr="00AC46DF">
        <w:rPr>
          <w:rFonts w:ascii="Times New Roman" w:eastAsia="Times New Roman" w:hAnsi="Times New Roman" w:cs="Times New Roman"/>
          <w:sz w:val="24"/>
          <w:szCs w:val="24"/>
          <w:lang w:eastAsia="ru-RU"/>
        </w:rPr>
        <w:t xml:space="preserve"> тыс.</w:t>
      </w:r>
      <w:r w:rsidR="00813422" w:rsidRPr="00AC46DF">
        <w:rPr>
          <w:rFonts w:ascii="Times New Roman" w:eastAsia="Times New Roman" w:hAnsi="Times New Roman" w:cs="Times New Roman"/>
          <w:sz w:val="24"/>
          <w:szCs w:val="24"/>
          <w:lang w:eastAsia="ru-RU"/>
        </w:rPr>
        <w:t xml:space="preserve"> </w:t>
      </w:r>
      <w:r w:rsidRPr="00AC46DF">
        <w:rPr>
          <w:rFonts w:ascii="Times New Roman" w:eastAsia="Times New Roman" w:hAnsi="Times New Roman" w:cs="Times New Roman"/>
          <w:sz w:val="24"/>
          <w:szCs w:val="24"/>
          <w:lang w:eastAsia="ru-RU"/>
        </w:rPr>
        <w:t>рублей</w:t>
      </w:r>
      <w:r w:rsidRPr="00E82315">
        <w:rPr>
          <w:rFonts w:ascii="Times New Roman" w:eastAsia="Times New Roman" w:hAnsi="Times New Roman" w:cs="Times New Roman"/>
          <w:sz w:val="24"/>
          <w:szCs w:val="24"/>
          <w:lang w:eastAsia="ru-RU"/>
        </w:rPr>
        <w:t>, в том числе:</w:t>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4"/>
          <w:szCs w:val="24"/>
          <w:lang w:eastAsia="ru-RU"/>
        </w:rPr>
        <w:tab/>
      </w:r>
      <w:r w:rsidR="00757F4C" w:rsidRPr="00E82315">
        <w:rPr>
          <w:rFonts w:ascii="Times New Roman" w:eastAsia="Times New Roman" w:hAnsi="Times New Roman" w:cs="Times New Roman"/>
          <w:bCs/>
          <w:color w:val="000000"/>
          <w:sz w:val="20"/>
          <w:szCs w:val="20"/>
          <w:lang w:eastAsia="ru-RU"/>
        </w:rPr>
        <w:t xml:space="preserve">                                                                                                                                                                                       </w:t>
      </w:r>
    </w:p>
    <w:p w:rsidR="00757F4C" w:rsidRPr="00E82315" w:rsidRDefault="00757F4C" w:rsidP="00757F4C">
      <w:pPr>
        <w:spacing w:after="0" w:line="240" w:lineRule="auto"/>
        <w:ind w:left="360"/>
        <w:jc w:val="center"/>
        <w:rPr>
          <w:rFonts w:ascii="Times New Roman" w:hAnsi="Times New Roman" w:cs="Times New Roman"/>
          <w:bCs/>
          <w:sz w:val="20"/>
          <w:szCs w:val="20"/>
        </w:rPr>
      </w:pPr>
      <w:r w:rsidRPr="00E82315">
        <w:rPr>
          <w:rFonts w:ascii="Times New Roman" w:eastAsia="Times New Roman" w:hAnsi="Times New Roman" w:cs="Times New Roman"/>
          <w:bCs/>
          <w:color w:val="000000"/>
          <w:sz w:val="20"/>
          <w:szCs w:val="20"/>
          <w:lang w:eastAsia="ru-RU"/>
        </w:rPr>
        <w:t xml:space="preserve">                                                                                                                                                             </w:t>
      </w:r>
      <w:r w:rsidR="0099788C" w:rsidRPr="00E82315">
        <w:rPr>
          <w:rFonts w:ascii="Times New Roman" w:eastAsia="Times New Roman" w:hAnsi="Times New Roman" w:cs="Times New Roman"/>
          <w:bCs/>
          <w:color w:val="000000"/>
          <w:sz w:val="20"/>
          <w:szCs w:val="20"/>
          <w:lang w:eastAsia="ru-RU"/>
        </w:rPr>
        <w:t xml:space="preserve">  </w:t>
      </w:r>
      <w:r w:rsidRPr="00E82315">
        <w:rPr>
          <w:rFonts w:ascii="Times New Roman" w:eastAsia="Times New Roman" w:hAnsi="Times New Roman" w:cs="Times New Roman"/>
          <w:bCs/>
          <w:color w:val="000000"/>
          <w:sz w:val="20"/>
          <w:szCs w:val="20"/>
          <w:lang w:eastAsia="ru-RU"/>
        </w:rPr>
        <w:t xml:space="preserve"> (тыс. руб</w:t>
      </w:r>
      <w:r w:rsidR="00B8524E" w:rsidRPr="00E82315">
        <w:rPr>
          <w:rFonts w:ascii="Times New Roman" w:eastAsia="Times New Roman" w:hAnsi="Times New Roman" w:cs="Times New Roman"/>
          <w:bCs/>
          <w:color w:val="000000"/>
          <w:sz w:val="20"/>
          <w:szCs w:val="20"/>
          <w:lang w:eastAsia="ru-RU"/>
        </w:rPr>
        <w:t>лей</w:t>
      </w:r>
      <w:r w:rsidRPr="00E8231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60"/>
        <w:gridCol w:w="1416"/>
      </w:tblGrid>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п/п</w:t>
            </w:r>
          </w:p>
        </w:tc>
        <w:tc>
          <w:tcPr>
            <w:tcW w:w="2551"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Источник финансирования</w:t>
            </w:r>
          </w:p>
        </w:tc>
        <w:tc>
          <w:tcPr>
            <w:tcW w:w="1843"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Утверждено решением Думы города Мегиона от 27.11.2015 №47</w:t>
            </w:r>
            <w:r w:rsidR="00854C81" w:rsidRPr="00AC46DF">
              <w:rPr>
                <w:rFonts w:ascii="Times New Roman" w:eastAsia="Times New Roman" w:hAnsi="Times New Roman" w:cs="Times New Roman"/>
                <w:sz w:val="20"/>
                <w:szCs w:val="20"/>
              </w:rPr>
              <w:t xml:space="preserve">      на 2016 год</w:t>
            </w:r>
          </w:p>
        </w:tc>
        <w:tc>
          <w:tcPr>
            <w:tcW w:w="1701" w:type="dxa"/>
            <w:vAlign w:val="center"/>
          </w:tcPr>
          <w:p w:rsidR="00DE704A" w:rsidRPr="00AC46DF" w:rsidRDefault="00DE704A" w:rsidP="00E76A57">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2017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c>
          <w:tcPr>
            <w:tcW w:w="1560"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2018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c>
          <w:tcPr>
            <w:tcW w:w="1416" w:type="dxa"/>
            <w:vAlign w:val="center"/>
          </w:tcPr>
          <w:p w:rsidR="00DE704A" w:rsidRPr="00AC46DF" w:rsidRDefault="00DE704A" w:rsidP="00DE704A">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2019 </w:t>
            </w:r>
            <w:r w:rsidR="000F5691" w:rsidRPr="00AC46DF">
              <w:rPr>
                <w:rFonts w:ascii="Times New Roman" w:eastAsia="Times New Roman" w:hAnsi="Times New Roman" w:cs="Times New Roman"/>
                <w:sz w:val="20"/>
                <w:szCs w:val="20"/>
              </w:rPr>
              <w:t xml:space="preserve">год </w:t>
            </w:r>
            <w:r w:rsidRPr="00AC46DF">
              <w:rPr>
                <w:rFonts w:ascii="Times New Roman" w:eastAsia="Times New Roman" w:hAnsi="Times New Roman" w:cs="Times New Roman"/>
                <w:sz w:val="20"/>
                <w:szCs w:val="20"/>
              </w:rPr>
              <w:t>(проект)</w:t>
            </w:r>
          </w:p>
        </w:tc>
      </w:tr>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1</w:t>
            </w:r>
          </w:p>
        </w:tc>
        <w:tc>
          <w:tcPr>
            <w:tcW w:w="2551"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2</w:t>
            </w:r>
          </w:p>
        </w:tc>
        <w:tc>
          <w:tcPr>
            <w:tcW w:w="1843"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3</w:t>
            </w:r>
          </w:p>
        </w:tc>
        <w:tc>
          <w:tcPr>
            <w:tcW w:w="1701" w:type="dxa"/>
            <w:vAlign w:val="center"/>
          </w:tcPr>
          <w:p w:rsidR="00DE704A" w:rsidRPr="00AC46DF" w:rsidRDefault="00DE704A" w:rsidP="00EA513E">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4</w:t>
            </w:r>
          </w:p>
        </w:tc>
        <w:tc>
          <w:tcPr>
            <w:tcW w:w="1560" w:type="dxa"/>
            <w:vAlign w:val="center"/>
          </w:tcPr>
          <w:p w:rsidR="00DE704A" w:rsidRPr="00AC46DF" w:rsidRDefault="00DE704A" w:rsidP="00DE704A">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5</w:t>
            </w:r>
          </w:p>
        </w:tc>
        <w:tc>
          <w:tcPr>
            <w:tcW w:w="1416" w:type="dxa"/>
            <w:vAlign w:val="center"/>
          </w:tcPr>
          <w:p w:rsidR="00DE704A" w:rsidRPr="00AC46DF" w:rsidRDefault="00DE704A" w:rsidP="00DE704A">
            <w:pPr>
              <w:spacing w:after="0" w:line="240" w:lineRule="auto"/>
              <w:jc w:val="center"/>
              <w:rPr>
                <w:rFonts w:ascii="Times New Roman" w:eastAsia="Times New Roman" w:hAnsi="Times New Roman" w:cs="Times New Roman"/>
                <w:sz w:val="16"/>
                <w:szCs w:val="16"/>
              </w:rPr>
            </w:pPr>
            <w:r w:rsidRPr="00AC46DF">
              <w:rPr>
                <w:rFonts w:ascii="Times New Roman" w:eastAsia="Times New Roman" w:hAnsi="Times New Roman" w:cs="Times New Roman"/>
                <w:sz w:val="16"/>
                <w:szCs w:val="16"/>
              </w:rPr>
              <w:t>6</w:t>
            </w:r>
          </w:p>
        </w:tc>
      </w:tr>
      <w:tr w:rsidR="00DE704A" w:rsidRPr="00DE704A" w:rsidTr="00DE704A">
        <w:trPr>
          <w:trHeight w:val="325"/>
        </w:trPr>
        <w:tc>
          <w:tcPr>
            <w:tcW w:w="568" w:type="dxa"/>
          </w:tcPr>
          <w:p w:rsidR="00DE704A" w:rsidRPr="00AC46DF" w:rsidRDefault="00DE704A" w:rsidP="00EA513E">
            <w:pPr>
              <w:spacing w:after="0" w:line="240" w:lineRule="auto"/>
              <w:jc w:val="both"/>
              <w:rPr>
                <w:rFonts w:ascii="Times New Roman" w:eastAsia="Times New Roman" w:hAnsi="Times New Roman" w:cs="Times New Roman"/>
                <w:sz w:val="20"/>
                <w:szCs w:val="20"/>
              </w:rPr>
            </w:pP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b/>
                <w:sz w:val="20"/>
                <w:szCs w:val="20"/>
              </w:rPr>
            </w:pPr>
            <w:r w:rsidRPr="00AC46DF">
              <w:rPr>
                <w:rFonts w:ascii="Times New Roman" w:eastAsia="Times New Roman" w:hAnsi="Times New Roman" w:cs="Times New Roman"/>
                <w:b/>
                <w:sz w:val="20"/>
                <w:szCs w:val="20"/>
              </w:rPr>
              <w:t>Всего:</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135 920,9</w:t>
            </w:r>
          </w:p>
        </w:tc>
        <w:tc>
          <w:tcPr>
            <w:tcW w:w="1701" w:type="dxa"/>
            <w:vAlign w:val="center"/>
          </w:tcPr>
          <w:p w:rsidR="00DE704A" w:rsidRPr="00AC46DF" w:rsidRDefault="00AC46DF" w:rsidP="00053DED">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309 496,9</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333 978,7</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b/>
                <w:color w:val="000000"/>
                <w:sz w:val="20"/>
                <w:szCs w:val="20"/>
                <w:lang w:eastAsia="ru-RU"/>
              </w:rPr>
            </w:pPr>
            <w:r w:rsidRPr="00AC46DF">
              <w:rPr>
                <w:rFonts w:ascii="Times New Roman" w:eastAsia="Times New Roman" w:hAnsi="Times New Roman" w:cs="Times New Roman"/>
                <w:b/>
                <w:color w:val="000000"/>
                <w:sz w:val="20"/>
                <w:szCs w:val="20"/>
                <w:lang w:eastAsia="ru-RU"/>
              </w:rPr>
              <w:t>161 078,8</w:t>
            </w:r>
          </w:p>
        </w:tc>
      </w:tr>
      <w:tr w:rsidR="00DE704A" w:rsidRPr="00DE704A" w:rsidTr="00DE704A">
        <w:trPr>
          <w:trHeight w:val="277"/>
        </w:trPr>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1</w:t>
            </w: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 xml:space="preserve">местный бюджет </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132 068,8</w:t>
            </w:r>
          </w:p>
        </w:tc>
        <w:tc>
          <w:tcPr>
            <w:tcW w:w="1701" w:type="dxa"/>
            <w:vAlign w:val="center"/>
          </w:tcPr>
          <w:p w:rsidR="00DE704A" w:rsidRPr="00AC46DF" w:rsidRDefault="000F5691" w:rsidP="00C635C9">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156 943,1</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160 449,4</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151 804,4</w:t>
            </w:r>
          </w:p>
        </w:tc>
      </w:tr>
      <w:tr w:rsidR="00DE704A" w:rsidRPr="00DE704A" w:rsidTr="00DE704A">
        <w:tc>
          <w:tcPr>
            <w:tcW w:w="568" w:type="dxa"/>
            <w:vAlign w:val="center"/>
          </w:tcPr>
          <w:p w:rsidR="00DE704A" w:rsidRPr="00AC46DF" w:rsidRDefault="00DE704A" w:rsidP="00EA513E">
            <w:pPr>
              <w:spacing w:after="0" w:line="240" w:lineRule="auto"/>
              <w:jc w:val="center"/>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2</w:t>
            </w:r>
          </w:p>
        </w:tc>
        <w:tc>
          <w:tcPr>
            <w:tcW w:w="2551" w:type="dxa"/>
            <w:vAlign w:val="center"/>
          </w:tcPr>
          <w:p w:rsidR="00DE704A" w:rsidRPr="00AC46DF" w:rsidRDefault="00DE704A" w:rsidP="00EA513E">
            <w:pPr>
              <w:spacing w:after="0" w:line="240" w:lineRule="auto"/>
              <w:rPr>
                <w:rFonts w:ascii="Times New Roman" w:eastAsia="Times New Roman" w:hAnsi="Times New Roman" w:cs="Times New Roman"/>
                <w:sz w:val="20"/>
                <w:szCs w:val="20"/>
              </w:rPr>
            </w:pPr>
            <w:r w:rsidRPr="00AC46DF">
              <w:rPr>
                <w:rFonts w:ascii="Times New Roman" w:eastAsia="Times New Roman" w:hAnsi="Times New Roman" w:cs="Times New Roman"/>
                <w:sz w:val="20"/>
                <w:szCs w:val="20"/>
              </w:rPr>
              <w:t>бюджет автономного округа</w:t>
            </w:r>
          </w:p>
        </w:tc>
        <w:tc>
          <w:tcPr>
            <w:tcW w:w="1843" w:type="dxa"/>
            <w:vAlign w:val="center"/>
          </w:tcPr>
          <w:p w:rsidR="00DE704A" w:rsidRPr="00AC46DF" w:rsidRDefault="000F5691"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3 852,1</w:t>
            </w:r>
          </w:p>
        </w:tc>
        <w:tc>
          <w:tcPr>
            <w:tcW w:w="1701" w:type="dxa"/>
            <w:vAlign w:val="center"/>
          </w:tcPr>
          <w:p w:rsidR="00DE704A" w:rsidRPr="00AC46DF" w:rsidRDefault="00AC46DF"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152 553,8</w:t>
            </w:r>
          </w:p>
        </w:tc>
        <w:tc>
          <w:tcPr>
            <w:tcW w:w="1560"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173 529,3</w:t>
            </w:r>
          </w:p>
        </w:tc>
        <w:tc>
          <w:tcPr>
            <w:tcW w:w="1416" w:type="dxa"/>
            <w:vAlign w:val="center"/>
          </w:tcPr>
          <w:p w:rsidR="00DE704A" w:rsidRPr="00AC46DF" w:rsidRDefault="00AC46DF" w:rsidP="00DE704A">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9 274,4</w:t>
            </w:r>
          </w:p>
        </w:tc>
      </w:tr>
    </w:tbl>
    <w:p w:rsidR="003C14F0" w:rsidRPr="00DE704A" w:rsidRDefault="003C14F0" w:rsidP="00757F4C">
      <w:pPr>
        <w:spacing w:after="0" w:line="240" w:lineRule="auto"/>
        <w:ind w:firstLine="709"/>
        <w:jc w:val="both"/>
        <w:rPr>
          <w:rFonts w:ascii="Times New Roman" w:eastAsia="Times New Roman" w:hAnsi="Times New Roman" w:cs="Times New Roman"/>
          <w:sz w:val="24"/>
          <w:szCs w:val="24"/>
          <w:highlight w:val="yellow"/>
          <w:lang w:eastAsia="ru-RU"/>
        </w:rPr>
      </w:pPr>
    </w:p>
    <w:p w:rsidR="00757F4C" w:rsidRPr="00875734" w:rsidRDefault="00757F4C"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E82315">
        <w:rPr>
          <w:rFonts w:ascii="Times New Roman" w:eastAsia="Times New Roman" w:hAnsi="Times New Roman" w:cs="Times New Roman"/>
          <w:sz w:val="24"/>
          <w:szCs w:val="24"/>
          <w:lang w:eastAsia="ru-RU"/>
        </w:rPr>
        <w:t>Удельный вес программных расходов в 201</w:t>
      </w:r>
      <w:r w:rsidR="00E82315" w:rsidRPr="00E82315">
        <w:rPr>
          <w:rFonts w:ascii="Times New Roman" w:eastAsia="Times New Roman" w:hAnsi="Times New Roman" w:cs="Times New Roman"/>
          <w:sz w:val="24"/>
          <w:szCs w:val="24"/>
          <w:lang w:eastAsia="ru-RU"/>
        </w:rPr>
        <w:t>7</w:t>
      </w:r>
      <w:r w:rsidRPr="00E82315">
        <w:rPr>
          <w:rFonts w:ascii="Times New Roman" w:eastAsia="Times New Roman" w:hAnsi="Times New Roman" w:cs="Times New Roman"/>
          <w:sz w:val="24"/>
          <w:szCs w:val="24"/>
          <w:lang w:eastAsia="ru-RU"/>
        </w:rPr>
        <w:t xml:space="preserve"> году сложился в размере </w:t>
      </w:r>
      <w:r w:rsidR="00AC46DF">
        <w:rPr>
          <w:rFonts w:ascii="Times New Roman" w:eastAsia="Times New Roman" w:hAnsi="Times New Roman" w:cs="Times New Roman"/>
          <w:sz w:val="24"/>
          <w:szCs w:val="24"/>
          <w:lang w:eastAsia="ru-RU"/>
        </w:rPr>
        <w:t>7,97</w:t>
      </w:r>
      <w:r w:rsidR="009D4512" w:rsidRPr="00E82315">
        <w:rPr>
          <w:rFonts w:ascii="Times New Roman" w:eastAsia="Times New Roman" w:hAnsi="Times New Roman" w:cs="Times New Roman"/>
          <w:sz w:val="24"/>
          <w:szCs w:val="24"/>
          <w:lang w:eastAsia="ru-RU"/>
        </w:rPr>
        <w:t xml:space="preserve"> </w:t>
      </w:r>
      <w:r w:rsidR="00A12636" w:rsidRPr="00E82315">
        <w:rPr>
          <w:rFonts w:ascii="Times New Roman" w:eastAsia="Times New Roman" w:hAnsi="Times New Roman" w:cs="Times New Roman"/>
          <w:sz w:val="24"/>
          <w:szCs w:val="24"/>
          <w:lang w:eastAsia="ru-RU"/>
        </w:rPr>
        <w:t>%</w:t>
      </w:r>
      <w:r w:rsidRPr="00E82315">
        <w:rPr>
          <w:rFonts w:ascii="Times New Roman" w:eastAsia="Times New Roman" w:hAnsi="Times New Roman" w:cs="Times New Roman"/>
          <w:sz w:val="24"/>
          <w:szCs w:val="24"/>
          <w:lang w:eastAsia="ru-RU"/>
        </w:rPr>
        <w:t xml:space="preserve"> в общем объеме расходов бюджета.</w:t>
      </w:r>
    </w:p>
    <w:p w:rsidR="00AF6D41" w:rsidRPr="00E71422" w:rsidRDefault="00AF6D41" w:rsidP="00757F4C">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AF6D41" w:rsidRPr="00A12636" w:rsidRDefault="0082081E" w:rsidP="00757F4C">
      <w:pPr>
        <w:spacing w:after="0" w:line="240" w:lineRule="auto"/>
        <w:ind w:firstLine="709"/>
        <w:jc w:val="both"/>
        <w:rPr>
          <w:rFonts w:ascii="Times New Roman" w:eastAsia="Times New Roman" w:hAnsi="Times New Roman" w:cs="Times New Roman"/>
          <w:b/>
          <w:bCs/>
          <w:color w:val="000000"/>
          <w:sz w:val="24"/>
          <w:szCs w:val="24"/>
          <w:lang w:eastAsia="ru-RU"/>
        </w:rPr>
      </w:pPr>
      <w:r w:rsidRPr="00A12636">
        <w:rPr>
          <w:rFonts w:ascii="Times New Roman" w:eastAsia="Times New Roman" w:hAnsi="Times New Roman" w:cs="Times New Roman"/>
          <w:bCs/>
          <w:color w:val="000000"/>
          <w:sz w:val="24"/>
          <w:szCs w:val="24"/>
          <w:lang w:eastAsia="ru-RU"/>
        </w:rPr>
        <w:t xml:space="preserve">               </w:t>
      </w:r>
      <w:r w:rsidR="00757F4C" w:rsidRPr="00A12636">
        <w:rPr>
          <w:rFonts w:ascii="Times New Roman" w:eastAsia="Times New Roman" w:hAnsi="Times New Roman" w:cs="Times New Roman"/>
          <w:b/>
          <w:bCs/>
          <w:color w:val="000000"/>
          <w:sz w:val="24"/>
          <w:szCs w:val="24"/>
          <w:lang w:eastAsia="ru-RU"/>
        </w:rPr>
        <w:t xml:space="preserve">В состав муниципальной </w:t>
      </w:r>
      <w:r w:rsidRPr="00A12636">
        <w:rPr>
          <w:rFonts w:ascii="Times New Roman" w:eastAsia="Times New Roman" w:hAnsi="Times New Roman" w:cs="Times New Roman"/>
          <w:b/>
          <w:bCs/>
          <w:color w:val="000000"/>
          <w:sz w:val="24"/>
          <w:szCs w:val="24"/>
          <w:lang w:eastAsia="ru-RU"/>
        </w:rPr>
        <w:t>программы входят 2 подпрограммы</w:t>
      </w:r>
    </w:p>
    <w:p w:rsidR="00757F4C" w:rsidRPr="00A12636" w:rsidRDefault="00757F4C" w:rsidP="00757F4C">
      <w:pPr>
        <w:spacing w:after="0" w:line="240" w:lineRule="auto"/>
        <w:ind w:firstLine="709"/>
        <w:jc w:val="both"/>
        <w:rPr>
          <w:rFonts w:ascii="Times New Roman" w:eastAsia="Calibri" w:hAnsi="Times New Roman" w:cs="Times New Roman"/>
          <w:bCs/>
          <w:sz w:val="24"/>
          <w:szCs w:val="24"/>
        </w:rPr>
      </w:pPr>
      <w:r w:rsidRPr="00A12636">
        <w:rPr>
          <w:rFonts w:ascii="Times New Roman" w:eastAsia="Calibri" w:hAnsi="Times New Roman" w:cs="Times New Roman"/>
          <w:bCs/>
          <w:sz w:val="24"/>
          <w:szCs w:val="24"/>
        </w:rPr>
        <w:t xml:space="preserve"> </w:t>
      </w:r>
    </w:p>
    <w:p w:rsidR="00B8524E" w:rsidRPr="00B8524E" w:rsidRDefault="006A4FBC" w:rsidP="00B8524E">
      <w:pPr>
        <w:pStyle w:val="a9"/>
        <w:numPr>
          <w:ilvl w:val="0"/>
          <w:numId w:val="4"/>
        </w:numPr>
        <w:spacing w:after="0" w:line="240" w:lineRule="auto"/>
        <w:jc w:val="both"/>
        <w:rPr>
          <w:rFonts w:ascii="Times New Roman" w:eastAsia="Calibri" w:hAnsi="Times New Roman" w:cs="Times New Roman"/>
          <w:bCs/>
          <w:sz w:val="24"/>
          <w:szCs w:val="24"/>
        </w:rPr>
      </w:pPr>
      <w:r w:rsidRPr="00B8524E">
        <w:rPr>
          <w:rFonts w:ascii="Times New Roman" w:eastAsia="Times New Roman" w:hAnsi="Times New Roman" w:cs="Times New Roman"/>
          <w:sz w:val="24"/>
          <w:szCs w:val="24"/>
          <w:u w:val="single"/>
          <w:lang w:eastAsia="ru-RU"/>
        </w:rPr>
        <w:t>П</w:t>
      </w:r>
      <w:r w:rsidR="0082081E" w:rsidRPr="00B8524E">
        <w:rPr>
          <w:rFonts w:ascii="Times New Roman" w:eastAsia="Times New Roman" w:hAnsi="Times New Roman" w:cs="Times New Roman"/>
          <w:sz w:val="24"/>
          <w:szCs w:val="24"/>
          <w:u w:val="single"/>
          <w:lang w:eastAsia="ru-RU"/>
        </w:rPr>
        <w:t>одпрограмма «Развитие массовой физической культуры и спорта»</w:t>
      </w:r>
    </w:p>
    <w:p w:rsidR="00757F4C" w:rsidRPr="00B8524E" w:rsidRDefault="00B8524E" w:rsidP="00B8524E">
      <w:pPr>
        <w:pStyle w:val="a9"/>
        <w:spacing w:after="0" w:line="240" w:lineRule="auto"/>
        <w:ind w:left="1068"/>
        <w:jc w:val="both"/>
        <w:rPr>
          <w:rFonts w:ascii="Times New Roman" w:eastAsia="Calibri" w:hAnsi="Times New Roman" w:cs="Times New Roman"/>
          <w:bCs/>
          <w:sz w:val="24"/>
          <w:szCs w:val="24"/>
        </w:rPr>
      </w:pPr>
      <w:r>
        <w:rPr>
          <w:rFonts w:ascii="Times New Roman" w:eastAsia="Times New Roman" w:hAnsi="Times New Roman" w:cs="Times New Roman"/>
          <w:bCs/>
          <w:color w:val="000000"/>
          <w:sz w:val="20"/>
          <w:szCs w:val="20"/>
          <w:lang w:eastAsia="ru-RU"/>
        </w:rPr>
        <w:t xml:space="preserve">                                                                                                                                                  </w:t>
      </w:r>
      <w:r w:rsidR="00757F4C" w:rsidRPr="00B8524E">
        <w:rPr>
          <w:rFonts w:ascii="Times New Roman" w:eastAsia="Times New Roman" w:hAnsi="Times New Roman" w:cs="Times New Roman"/>
          <w:bCs/>
          <w:color w:val="000000"/>
          <w:sz w:val="20"/>
          <w:szCs w:val="20"/>
          <w:lang w:eastAsia="ru-RU"/>
        </w:rPr>
        <w:t>(тыс. руб</w:t>
      </w:r>
      <w:r w:rsidRPr="00B8524E">
        <w:rPr>
          <w:rFonts w:ascii="Times New Roman" w:eastAsia="Times New Roman" w:hAnsi="Times New Roman" w:cs="Times New Roman"/>
          <w:bCs/>
          <w:color w:val="000000"/>
          <w:sz w:val="20"/>
          <w:szCs w:val="20"/>
          <w:lang w:eastAsia="ru-RU"/>
        </w:rPr>
        <w:t>лей</w:t>
      </w:r>
      <w:r w:rsidR="00757F4C" w:rsidRPr="00B8524E">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3"/>
        <w:gridCol w:w="2556"/>
        <w:gridCol w:w="1845"/>
        <w:gridCol w:w="1702"/>
        <w:gridCol w:w="1558"/>
        <w:gridCol w:w="1415"/>
      </w:tblGrid>
      <w:tr w:rsidR="00DE704A" w:rsidRPr="00AC46DF" w:rsidTr="00DE704A">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ind w:left="-108"/>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xml:space="preserve">Наименование </w:t>
            </w:r>
            <w:r w:rsidR="005F00E8">
              <w:rPr>
                <w:rFonts w:ascii="Times New Roman" w:eastAsia="Times New Roman" w:hAnsi="Times New Roman" w:cs="Times New Roman"/>
                <w:color w:val="000000"/>
                <w:sz w:val="20"/>
                <w:szCs w:val="20"/>
                <w:lang w:eastAsia="ru-RU"/>
              </w:rPr>
              <w:t xml:space="preserve">подпрограммы </w:t>
            </w:r>
            <w:r w:rsidRPr="00AC46DF">
              <w:rPr>
                <w:rFonts w:ascii="Times New Roman" w:eastAsia="Times New Roman" w:hAnsi="Times New Roman" w:cs="Times New Roman"/>
                <w:color w:val="000000"/>
                <w:sz w:val="20"/>
                <w:szCs w:val="20"/>
                <w:lang w:eastAsia="ru-RU"/>
              </w:rPr>
              <w:t>муни</w:t>
            </w:r>
            <w:r w:rsidR="005F00E8">
              <w:rPr>
                <w:rFonts w:ascii="Times New Roman" w:eastAsia="Times New Roman" w:hAnsi="Times New Roman" w:cs="Times New Roman"/>
                <w:color w:val="000000"/>
                <w:sz w:val="20"/>
                <w:szCs w:val="20"/>
                <w:lang w:eastAsia="ru-RU"/>
              </w:rPr>
              <w:t>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7B1DED">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rPr>
              <w:t>Утверждено решение Думы города Мегиона от 27.11.2015 № 47</w:t>
            </w:r>
            <w:r w:rsidR="00854C81" w:rsidRPr="00AC46DF">
              <w:rPr>
                <w:rFonts w:ascii="Times New Roman" w:eastAsia="Times New Roman" w:hAnsi="Times New Roman" w:cs="Times New Roman"/>
                <w:sz w:val="20"/>
                <w:szCs w:val="20"/>
              </w:rPr>
              <w:t xml:space="preserve">    на 2016 год</w:t>
            </w:r>
          </w:p>
        </w:tc>
        <w:tc>
          <w:tcPr>
            <w:tcW w:w="883"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 xml:space="preserve">2017 </w:t>
            </w:r>
            <w:r w:rsidR="00AC46DF" w:rsidRPr="00AC46DF">
              <w:rPr>
                <w:rFonts w:ascii="Times New Roman" w:eastAsia="Times New Roman" w:hAnsi="Times New Roman" w:cs="Times New Roman"/>
                <w:sz w:val="20"/>
                <w:szCs w:val="20"/>
                <w:lang w:eastAsia="ru-RU"/>
              </w:rPr>
              <w:t xml:space="preserve">год </w:t>
            </w:r>
            <w:r w:rsidRPr="00AC46DF">
              <w:rPr>
                <w:rFonts w:ascii="Times New Roman" w:eastAsia="Times New Roman" w:hAnsi="Times New Roman" w:cs="Times New Roman"/>
                <w:sz w:val="20"/>
                <w:szCs w:val="20"/>
                <w:lang w:eastAsia="ru-RU"/>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2018</w:t>
            </w:r>
            <w:r w:rsidR="00AC46DF" w:rsidRPr="00AC46DF">
              <w:rPr>
                <w:rFonts w:ascii="Times New Roman" w:eastAsia="Times New Roman" w:hAnsi="Times New Roman" w:cs="Times New Roman"/>
                <w:sz w:val="20"/>
                <w:szCs w:val="20"/>
                <w:lang w:eastAsia="ru-RU"/>
              </w:rPr>
              <w:t xml:space="preserve"> год </w:t>
            </w:r>
            <w:r w:rsidRPr="00AC46DF">
              <w:rPr>
                <w:rFonts w:ascii="Times New Roman" w:eastAsia="Times New Roman" w:hAnsi="Times New Roman" w:cs="Times New Roman"/>
                <w:sz w:val="20"/>
                <w:szCs w:val="20"/>
                <w:lang w:eastAsia="ru-RU"/>
              </w:rPr>
              <w:t xml:space="preserve"> (проект)</w:t>
            </w:r>
          </w:p>
        </w:tc>
        <w:tc>
          <w:tcPr>
            <w:tcW w:w="735" w:type="pct"/>
            <w:tcBorders>
              <w:top w:val="single" w:sz="4" w:space="0" w:color="auto"/>
              <w:bottom w:val="single" w:sz="4" w:space="0" w:color="auto"/>
              <w:right w:val="single" w:sz="4" w:space="0" w:color="auto"/>
            </w:tcBorders>
            <w:shd w:val="clear" w:color="auto" w:fill="auto"/>
            <w:vAlign w:val="center"/>
          </w:tcPr>
          <w:p w:rsidR="00DE704A" w:rsidRPr="00AC46DF" w:rsidRDefault="00DE704A" w:rsidP="009F3C5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 xml:space="preserve">2019 </w:t>
            </w:r>
            <w:r w:rsidR="00AC46DF" w:rsidRPr="00AC46DF">
              <w:rPr>
                <w:rFonts w:ascii="Times New Roman" w:eastAsia="Times New Roman" w:hAnsi="Times New Roman" w:cs="Times New Roman"/>
                <w:sz w:val="20"/>
                <w:szCs w:val="20"/>
                <w:lang w:eastAsia="ru-RU"/>
              </w:rPr>
              <w:t xml:space="preserve">год </w:t>
            </w:r>
            <w:r w:rsidRPr="00AC46DF">
              <w:rPr>
                <w:rFonts w:ascii="Times New Roman" w:eastAsia="Times New Roman" w:hAnsi="Times New Roman" w:cs="Times New Roman"/>
                <w:sz w:val="20"/>
                <w:szCs w:val="20"/>
                <w:lang w:eastAsia="ru-RU"/>
              </w:rPr>
              <w:t>(проект)</w:t>
            </w:r>
          </w:p>
        </w:tc>
      </w:tr>
      <w:tr w:rsidR="00DE704A" w:rsidRPr="00AC46DF" w:rsidTr="00DE704A">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DE704A" w:rsidP="00EA513E">
            <w:pPr>
              <w:spacing w:after="0" w:line="240" w:lineRule="auto"/>
              <w:ind w:left="-106"/>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5</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AC46DF">
              <w:rPr>
                <w:rFonts w:ascii="Times New Roman" w:eastAsia="Times New Roman" w:hAnsi="Times New Roman" w:cs="Times New Roman"/>
                <w:color w:val="000000"/>
                <w:sz w:val="16"/>
                <w:szCs w:val="16"/>
                <w:lang w:eastAsia="ru-RU"/>
              </w:rPr>
              <w:t>6</w:t>
            </w:r>
          </w:p>
        </w:tc>
      </w:tr>
      <w:tr w:rsidR="00DE704A" w:rsidRPr="00AC46DF" w:rsidTr="00DE704A">
        <w:trPr>
          <w:trHeight w:val="255"/>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1.</w:t>
            </w: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подпрограмма «Развитие массовой физической культуры и спорта»</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132 220,9</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867F20" w:rsidP="00C635C9">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305 174,5</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329 656,3</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156 756,4</w:t>
            </w:r>
          </w:p>
        </w:tc>
      </w:tr>
      <w:tr w:rsidR="00DE704A" w:rsidRPr="00AC46DF" w:rsidTr="00DE704A">
        <w:trPr>
          <w:trHeight w:val="24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128 368,8</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AC46DF" w:rsidP="00C635C9">
            <w:pPr>
              <w:spacing w:after="0" w:line="240" w:lineRule="auto"/>
              <w:ind w:left="-106"/>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153 744,7</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157 251,0</w:t>
            </w:r>
          </w:p>
        </w:tc>
        <w:tc>
          <w:tcPr>
            <w:tcW w:w="735"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148 606,0</w:t>
            </w:r>
          </w:p>
        </w:tc>
      </w:tr>
      <w:tr w:rsidR="00DE704A" w:rsidRPr="00A12636" w:rsidTr="00DE704A">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AC46DF" w:rsidRDefault="00DE704A" w:rsidP="00EA513E">
            <w:pPr>
              <w:spacing w:after="0" w:line="240" w:lineRule="auto"/>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бюджет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color w:val="000000"/>
                <w:sz w:val="20"/>
                <w:szCs w:val="20"/>
                <w:lang w:eastAsia="ru-RU"/>
              </w:rPr>
              <w:t>3 852,1</w:t>
            </w:r>
          </w:p>
        </w:tc>
        <w:tc>
          <w:tcPr>
            <w:tcW w:w="883" w:type="pct"/>
            <w:tcBorders>
              <w:top w:val="nil"/>
              <w:left w:val="nil"/>
              <w:bottom w:val="single" w:sz="4" w:space="0" w:color="auto"/>
              <w:right w:val="single" w:sz="4" w:space="0" w:color="auto"/>
            </w:tcBorders>
            <w:shd w:val="clear" w:color="000000" w:fill="FFFFFF"/>
            <w:vAlign w:val="center"/>
          </w:tcPr>
          <w:p w:rsidR="00DE704A" w:rsidRPr="00AC46DF" w:rsidRDefault="00AC46DF" w:rsidP="00EA513E">
            <w:pPr>
              <w:spacing w:after="0" w:line="240" w:lineRule="auto"/>
              <w:ind w:left="-106"/>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151 429,8</w:t>
            </w:r>
          </w:p>
        </w:tc>
        <w:tc>
          <w:tcPr>
            <w:tcW w:w="808" w:type="pct"/>
            <w:tcBorders>
              <w:top w:val="nil"/>
              <w:left w:val="nil"/>
              <w:bottom w:val="single" w:sz="4" w:space="0" w:color="auto"/>
              <w:right w:val="single" w:sz="4" w:space="0" w:color="auto"/>
            </w:tcBorders>
            <w:shd w:val="clear" w:color="000000" w:fill="FFFFFF"/>
            <w:vAlign w:val="center"/>
          </w:tcPr>
          <w:p w:rsidR="00DE704A" w:rsidRPr="00AC46DF"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172 405,3</w:t>
            </w:r>
          </w:p>
        </w:tc>
        <w:tc>
          <w:tcPr>
            <w:tcW w:w="735" w:type="pct"/>
            <w:tcBorders>
              <w:top w:val="nil"/>
              <w:left w:val="nil"/>
              <w:bottom w:val="single" w:sz="4" w:space="0" w:color="auto"/>
              <w:right w:val="single" w:sz="4" w:space="0" w:color="auto"/>
            </w:tcBorders>
            <w:shd w:val="clear" w:color="000000" w:fill="FFFFFF"/>
            <w:vAlign w:val="center"/>
          </w:tcPr>
          <w:p w:rsidR="00DE704A" w:rsidRPr="00A12636" w:rsidRDefault="00AC46DF" w:rsidP="00DE704A">
            <w:pPr>
              <w:spacing w:after="0" w:line="240" w:lineRule="auto"/>
              <w:jc w:val="center"/>
              <w:rPr>
                <w:rFonts w:ascii="Times New Roman" w:eastAsia="Times New Roman" w:hAnsi="Times New Roman" w:cs="Times New Roman"/>
                <w:sz w:val="20"/>
                <w:szCs w:val="20"/>
                <w:lang w:eastAsia="ru-RU"/>
              </w:rPr>
            </w:pPr>
            <w:r w:rsidRPr="00AC46DF">
              <w:rPr>
                <w:rFonts w:ascii="Times New Roman" w:eastAsia="Times New Roman" w:hAnsi="Times New Roman" w:cs="Times New Roman"/>
                <w:sz w:val="20"/>
                <w:szCs w:val="20"/>
                <w:lang w:eastAsia="ru-RU"/>
              </w:rPr>
              <w:t>8 150,4</w:t>
            </w:r>
          </w:p>
        </w:tc>
      </w:tr>
    </w:tbl>
    <w:p w:rsidR="00757F4C" w:rsidRPr="00A12636" w:rsidRDefault="00757F4C" w:rsidP="00757F4C">
      <w:pPr>
        <w:spacing w:after="0" w:line="240" w:lineRule="auto"/>
        <w:ind w:firstLine="708"/>
        <w:jc w:val="both"/>
        <w:rPr>
          <w:rFonts w:ascii="Times New Roman" w:eastAsia="Calibri" w:hAnsi="Times New Roman" w:cs="Times New Roman"/>
          <w:b/>
          <w:bCs/>
          <w:sz w:val="24"/>
          <w:szCs w:val="24"/>
        </w:rPr>
      </w:pPr>
    </w:p>
    <w:p w:rsidR="00757F4C" w:rsidRPr="00E76A57" w:rsidRDefault="00757F4C" w:rsidP="00757F4C">
      <w:pPr>
        <w:spacing w:after="0" w:line="240" w:lineRule="auto"/>
        <w:ind w:firstLine="709"/>
        <w:jc w:val="both"/>
        <w:rPr>
          <w:rFonts w:ascii="Times New Roman" w:eastAsia="Calibri" w:hAnsi="Times New Roman" w:cs="Times New Roman"/>
          <w:bCs/>
          <w:sz w:val="24"/>
          <w:szCs w:val="24"/>
        </w:rPr>
      </w:pPr>
      <w:r w:rsidRPr="00E76A57">
        <w:rPr>
          <w:rFonts w:ascii="Times New Roman" w:eastAsia="Calibri" w:hAnsi="Times New Roman" w:cs="Times New Roman"/>
          <w:bCs/>
          <w:sz w:val="24"/>
          <w:szCs w:val="24"/>
        </w:rPr>
        <w:t>Цель</w:t>
      </w:r>
      <w:r w:rsidR="006A4FBC" w:rsidRPr="00E76A57">
        <w:rPr>
          <w:rFonts w:ascii="Times New Roman" w:eastAsia="Calibri" w:hAnsi="Times New Roman" w:cs="Times New Roman"/>
          <w:bCs/>
          <w:sz w:val="24"/>
          <w:szCs w:val="24"/>
        </w:rPr>
        <w:t xml:space="preserve">ю </w:t>
      </w:r>
      <w:r w:rsidRPr="00E76A57">
        <w:rPr>
          <w:rFonts w:ascii="Times New Roman" w:eastAsia="Calibri" w:hAnsi="Times New Roman" w:cs="Times New Roman"/>
          <w:bCs/>
          <w:sz w:val="24"/>
          <w:szCs w:val="24"/>
        </w:rPr>
        <w:t>подпрограммы</w:t>
      </w:r>
      <w:r w:rsidR="006A4FBC" w:rsidRPr="00E76A57">
        <w:rPr>
          <w:rFonts w:ascii="Times New Roman" w:eastAsia="Calibri" w:hAnsi="Times New Roman" w:cs="Times New Roman"/>
          <w:bCs/>
          <w:sz w:val="24"/>
          <w:szCs w:val="24"/>
        </w:rPr>
        <w:t xml:space="preserve"> является </w:t>
      </w:r>
      <w:r w:rsidRPr="00E76A57">
        <w:rPr>
          <w:rFonts w:ascii="Times New Roman" w:eastAsia="Calibri" w:hAnsi="Times New Roman" w:cs="Times New Roman"/>
          <w:bCs/>
          <w:sz w:val="24"/>
          <w:szCs w:val="24"/>
        </w:rPr>
        <w:t>создание условий, ориентирующих гра</w:t>
      </w:r>
      <w:r w:rsidR="00D95C21">
        <w:rPr>
          <w:rFonts w:ascii="Times New Roman" w:eastAsia="Calibri" w:hAnsi="Times New Roman" w:cs="Times New Roman"/>
          <w:bCs/>
          <w:sz w:val="24"/>
          <w:szCs w:val="24"/>
        </w:rPr>
        <w:t xml:space="preserve">ждан на здоровый образ жизни и </w:t>
      </w:r>
      <w:r w:rsidRPr="00E76A57">
        <w:rPr>
          <w:rFonts w:ascii="Times New Roman" w:eastAsia="Calibri" w:hAnsi="Times New Roman" w:cs="Times New Roman"/>
          <w:bCs/>
          <w:sz w:val="24"/>
          <w:szCs w:val="24"/>
        </w:rPr>
        <w:t>увеличение количества занимающихся физической культурой и спортом.</w:t>
      </w:r>
    </w:p>
    <w:p w:rsidR="00757F4C" w:rsidRPr="00E76A57"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E76A57">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A622CD" w:rsidRPr="00E76A57"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развитие массовой физической культуры и спорта, спортивной инфраструктуры,</w:t>
      </w:r>
    </w:p>
    <w:p w:rsidR="00757F4C" w:rsidRPr="00E76A57"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про</w:t>
      </w:r>
      <w:r w:rsidR="00E8126E" w:rsidRPr="00E76A57">
        <w:rPr>
          <w:rFonts w:ascii="Times New Roman" w:eastAsia="Calibri" w:hAnsi="Times New Roman" w:cs="Times New Roman"/>
          <w:bCs/>
          <w:color w:val="000000"/>
          <w:sz w:val="24"/>
          <w:szCs w:val="24"/>
        </w:rPr>
        <w:t>паганда здорового образа жизни;</w:t>
      </w:r>
    </w:p>
    <w:p w:rsidR="00757F4C" w:rsidRPr="00E76A57" w:rsidRDefault="006A4FBC" w:rsidP="00A622CD">
      <w:pPr>
        <w:pStyle w:val="a9"/>
        <w:tabs>
          <w:tab w:val="left" w:pos="0"/>
          <w:tab w:val="left" w:pos="993"/>
        </w:tabs>
        <w:spacing w:after="0" w:line="240" w:lineRule="auto"/>
        <w:ind w:left="0" w:firstLine="709"/>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Pr="00E76A57">
        <w:rPr>
          <w:rFonts w:ascii="Times New Roman" w:eastAsia="Calibri" w:hAnsi="Times New Roman" w:cs="Times New Roman"/>
          <w:bCs/>
          <w:color w:val="000000"/>
          <w:sz w:val="24"/>
          <w:szCs w:val="24"/>
        </w:rPr>
        <w:t xml:space="preserve">организация и </w:t>
      </w:r>
      <w:r w:rsidR="00757F4C" w:rsidRPr="00E76A57">
        <w:rPr>
          <w:rFonts w:ascii="Times New Roman" w:eastAsia="Calibri" w:hAnsi="Times New Roman" w:cs="Times New Roman"/>
          <w:bCs/>
          <w:color w:val="000000"/>
          <w:sz w:val="24"/>
          <w:szCs w:val="24"/>
        </w:rPr>
        <w:t>проведение муниципал</w:t>
      </w:r>
      <w:r w:rsidR="00E8126E" w:rsidRPr="00E76A57">
        <w:rPr>
          <w:rFonts w:ascii="Times New Roman" w:eastAsia="Calibri" w:hAnsi="Times New Roman" w:cs="Times New Roman"/>
          <w:bCs/>
          <w:color w:val="000000"/>
          <w:sz w:val="24"/>
          <w:szCs w:val="24"/>
        </w:rPr>
        <w:t>ьных смотров-конкурсов</w:t>
      </w:r>
      <w:r w:rsidRPr="00E76A57">
        <w:rPr>
          <w:rFonts w:ascii="Times New Roman" w:eastAsia="Calibri" w:hAnsi="Times New Roman" w:cs="Times New Roman"/>
          <w:bCs/>
          <w:color w:val="000000"/>
          <w:sz w:val="24"/>
          <w:szCs w:val="24"/>
        </w:rPr>
        <w:t>;</w:t>
      </w:r>
    </w:p>
    <w:p w:rsidR="00E82315" w:rsidRPr="005B623A" w:rsidRDefault="006A4FBC" w:rsidP="00760D5A">
      <w:pPr>
        <w:pStyle w:val="a9"/>
        <w:tabs>
          <w:tab w:val="left" w:pos="993"/>
        </w:tabs>
        <w:spacing w:after="0" w:line="240" w:lineRule="auto"/>
        <w:ind w:left="709"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w:t>
      </w:r>
      <w:r w:rsidR="00E76A57" w:rsidRPr="005B623A">
        <w:rPr>
          <w:rFonts w:ascii="Times New Roman" w:eastAsia="Calibri" w:hAnsi="Times New Roman" w:cs="Times New Roman"/>
          <w:bCs/>
          <w:color w:val="000000"/>
          <w:sz w:val="24"/>
          <w:szCs w:val="24"/>
        </w:rPr>
        <w:t xml:space="preserve"> </w:t>
      </w:r>
      <w:r w:rsidR="00757F4C" w:rsidRPr="005B623A">
        <w:rPr>
          <w:rFonts w:ascii="Times New Roman" w:eastAsia="Calibri" w:hAnsi="Times New Roman" w:cs="Times New Roman"/>
          <w:bCs/>
          <w:color w:val="000000"/>
          <w:sz w:val="24"/>
          <w:szCs w:val="24"/>
        </w:rPr>
        <w:t>строительство</w:t>
      </w:r>
      <w:r w:rsidR="00E82315" w:rsidRPr="005B623A">
        <w:rPr>
          <w:rFonts w:ascii="Times New Roman" w:eastAsia="Calibri" w:hAnsi="Times New Roman" w:cs="Times New Roman"/>
          <w:bCs/>
          <w:color w:val="000000"/>
          <w:sz w:val="24"/>
          <w:szCs w:val="24"/>
        </w:rPr>
        <w:t xml:space="preserve"> и</w:t>
      </w:r>
      <w:r w:rsidR="00757F4C" w:rsidRPr="005B623A">
        <w:rPr>
          <w:rFonts w:ascii="Times New Roman" w:eastAsia="Calibri" w:hAnsi="Times New Roman" w:cs="Times New Roman"/>
          <w:bCs/>
          <w:color w:val="000000"/>
          <w:sz w:val="24"/>
          <w:szCs w:val="24"/>
        </w:rPr>
        <w:t xml:space="preserve"> р</w:t>
      </w:r>
      <w:r w:rsidR="00760D5A" w:rsidRPr="005B623A">
        <w:rPr>
          <w:rFonts w:ascii="Times New Roman" w:eastAsia="Calibri" w:hAnsi="Times New Roman" w:cs="Times New Roman"/>
          <w:bCs/>
          <w:color w:val="000000"/>
          <w:sz w:val="24"/>
          <w:szCs w:val="24"/>
        </w:rPr>
        <w:t>емонт объектов спорта</w:t>
      </w:r>
      <w:r w:rsidR="00E82315" w:rsidRPr="005B623A">
        <w:rPr>
          <w:rFonts w:ascii="Times New Roman" w:eastAsia="Calibri" w:hAnsi="Times New Roman" w:cs="Times New Roman"/>
          <w:bCs/>
          <w:color w:val="000000"/>
          <w:sz w:val="24"/>
          <w:szCs w:val="24"/>
        </w:rPr>
        <w:t>, в том числе:</w:t>
      </w:r>
      <w:r w:rsidR="00760D5A" w:rsidRPr="005B623A">
        <w:rPr>
          <w:rFonts w:ascii="Times New Roman" w:eastAsia="Calibri" w:hAnsi="Times New Roman" w:cs="Times New Roman"/>
          <w:bCs/>
          <w:color w:val="000000"/>
          <w:sz w:val="24"/>
          <w:szCs w:val="24"/>
        </w:rPr>
        <w:t xml:space="preserve">   </w:t>
      </w:r>
    </w:p>
    <w:p w:rsidR="00E82315"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строительство «СК с универсальным игровым залом и плоскостными спортивными сооружениями»</w:t>
      </w:r>
      <w:r w:rsidR="00854C81" w:rsidRPr="005B623A">
        <w:rPr>
          <w:rFonts w:ascii="Times New Roman" w:eastAsia="Calibri" w:hAnsi="Times New Roman" w:cs="Times New Roman"/>
          <w:bCs/>
          <w:color w:val="000000"/>
          <w:sz w:val="24"/>
          <w:szCs w:val="24"/>
        </w:rPr>
        <w:t>,</w:t>
      </w:r>
    </w:p>
    <w:p w:rsidR="00E82315"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ремонт СК «Олимп» (устройство металлического ограждения и ремонт пола),</w:t>
      </w:r>
    </w:p>
    <w:p w:rsidR="00757F4C" w:rsidRPr="005B623A"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5B623A">
        <w:rPr>
          <w:rFonts w:ascii="Times New Roman" w:eastAsia="Calibri" w:hAnsi="Times New Roman" w:cs="Times New Roman"/>
          <w:bCs/>
          <w:color w:val="000000"/>
          <w:sz w:val="24"/>
          <w:szCs w:val="24"/>
        </w:rPr>
        <w:t xml:space="preserve">            </w:t>
      </w:r>
      <w:r w:rsidR="00721299">
        <w:rPr>
          <w:rFonts w:ascii="Times New Roman" w:eastAsia="Calibri" w:hAnsi="Times New Roman" w:cs="Times New Roman"/>
          <w:bCs/>
          <w:color w:val="000000"/>
          <w:sz w:val="24"/>
          <w:szCs w:val="24"/>
        </w:rPr>
        <w:t>▪</w:t>
      </w:r>
      <w:r w:rsidRPr="005B623A">
        <w:rPr>
          <w:rFonts w:ascii="Times New Roman" w:eastAsia="Calibri" w:hAnsi="Times New Roman" w:cs="Times New Roman"/>
          <w:bCs/>
          <w:color w:val="000000"/>
          <w:sz w:val="24"/>
          <w:szCs w:val="24"/>
        </w:rPr>
        <w:t>ремонт</w:t>
      </w:r>
      <w:r w:rsidR="00760D5A" w:rsidRPr="005B623A">
        <w:rPr>
          <w:rFonts w:ascii="Times New Roman" w:eastAsia="Calibri" w:hAnsi="Times New Roman" w:cs="Times New Roman"/>
          <w:bCs/>
          <w:color w:val="000000"/>
          <w:sz w:val="24"/>
          <w:szCs w:val="24"/>
        </w:rPr>
        <w:t xml:space="preserve"> </w:t>
      </w:r>
      <w:r w:rsidRPr="005B623A">
        <w:rPr>
          <w:rFonts w:ascii="Times New Roman" w:eastAsia="Calibri" w:hAnsi="Times New Roman" w:cs="Times New Roman"/>
          <w:bCs/>
          <w:color w:val="000000"/>
          <w:sz w:val="24"/>
          <w:szCs w:val="24"/>
        </w:rPr>
        <w:t>СК «Финский» (устройство ограждения).</w:t>
      </w:r>
      <w:r w:rsidR="00760D5A" w:rsidRPr="005B623A">
        <w:rPr>
          <w:rFonts w:ascii="Times New Roman" w:eastAsia="Calibri" w:hAnsi="Times New Roman" w:cs="Times New Roman"/>
          <w:bCs/>
          <w:color w:val="000000"/>
          <w:sz w:val="24"/>
          <w:szCs w:val="24"/>
        </w:rPr>
        <w:t xml:space="preserve">  </w:t>
      </w:r>
      <w:r w:rsidR="00757F4C" w:rsidRPr="005B623A">
        <w:rPr>
          <w:rFonts w:ascii="Times New Roman" w:eastAsia="Calibri" w:hAnsi="Times New Roman" w:cs="Times New Roman"/>
          <w:bCs/>
          <w:color w:val="000000"/>
          <w:sz w:val="24"/>
          <w:szCs w:val="24"/>
        </w:rPr>
        <w:t xml:space="preserve"> </w:t>
      </w:r>
    </w:p>
    <w:p w:rsidR="00757F4C" w:rsidRPr="00E76A57" w:rsidRDefault="00A622CD" w:rsidP="00760D5A">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 xml:space="preserve">          </w:t>
      </w:r>
      <w:r w:rsidR="00E76A57" w:rsidRPr="00E76A57">
        <w:rPr>
          <w:rFonts w:ascii="Times New Roman" w:eastAsia="Calibri" w:hAnsi="Times New Roman" w:cs="Times New Roman"/>
          <w:bCs/>
          <w:color w:val="000000"/>
          <w:sz w:val="24"/>
          <w:szCs w:val="24"/>
        </w:rPr>
        <w:t xml:space="preserve"> </w:t>
      </w:r>
      <w:r w:rsidRPr="00E76A57">
        <w:rPr>
          <w:rFonts w:ascii="Times New Roman" w:eastAsia="Calibri" w:hAnsi="Times New Roman" w:cs="Times New Roman"/>
          <w:bCs/>
          <w:color w:val="000000"/>
          <w:sz w:val="24"/>
          <w:szCs w:val="24"/>
        </w:rPr>
        <w:t xml:space="preserve"> </w:t>
      </w:r>
      <w:r w:rsidR="006A4FBC"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 xml:space="preserve">обеспечение комплексной безопасности и комфортных условий в учреждениях </w:t>
      </w:r>
      <w:r w:rsidR="00E8126E" w:rsidRPr="00E76A57">
        <w:rPr>
          <w:rFonts w:ascii="Times New Roman" w:eastAsia="Calibri" w:hAnsi="Times New Roman" w:cs="Times New Roman"/>
          <w:bCs/>
          <w:color w:val="000000"/>
          <w:sz w:val="24"/>
          <w:szCs w:val="24"/>
        </w:rPr>
        <w:t xml:space="preserve">физической культуры и </w:t>
      </w:r>
      <w:r w:rsidR="00757F4C" w:rsidRPr="00E76A57">
        <w:rPr>
          <w:rFonts w:ascii="Times New Roman" w:eastAsia="Calibri" w:hAnsi="Times New Roman" w:cs="Times New Roman"/>
          <w:bCs/>
          <w:color w:val="000000"/>
          <w:sz w:val="24"/>
          <w:szCs w:val="24"/>
        </w:rPr>
        <w:t xml:space="preserve">спорта, </w:t>
      </w:r>
      <w:r w:rsidR="00E8126E" w:rsidRPr="00E76A57">
        <w:rPr>
          <w:rFonts w:ascii="Times New Roman" w:eastAsia="Calibri" w:hAnsi="Times New Roman" w:cs="Times New Roman"/>
          <w:bCs/>
          <w:color w:val="000000"/>
          <w:sz w:val="24"/>
          <w:szCs w:val="24"/>
        </w:rPr>
        <w:t>мероприятия по энергосбережению;</w:t>
      </w:r>
      <w:r w:rsidR="00757F4C" w:rsidRPr="00E76A57">
        <w:rPr>
          <w:rFonts w:ascii="Times New Roman" w:eastAsia="Calibri" w:hAnsi="Times New Roman" w:cs="Times New Roman"/>
          <w:bCs/>
          <w:color w:val="000000"/>
          <w:sz w:val="24"/>
          <w:szCs w:val="24"/>
        </w:rPr>
        <w:t xml:space="preserve"> </w:t>
      </w:r>
    </w:p>
    <w:p w:rsidR="00A622CD" w:rsidRPr="00E71422" w:rsidRDefault="00BC411B" w:rsidP="00A622CD">
      <w:pPr>
        <w:pStyle w:val="a9"/>
        <w:tabs>
          <w:tab w:val="left" w:pos="993"/>
        </w:tabs>
        <w:spacing w:after="0" w:line="240" w:lineRule="auto"/>
        <w:ind w:left="0"/>
        <w:jc w:val="both"/>
        <w:rPr>
          <w:rFonts w:ascii="Times New Roman" w:eastAsia="Calibri" w:hAnsi="Times New Roman" w:cs="Times New Roman"/>
          <w:bCs/>
          <w:color w:val="000000"/>
          <w:sz w:val="24"/>
          <w:szCs w:val="24"/>
          <w:highlight w:val="yellow"/>
        </w:rPr>
      </w:pPr>
      <w:r w:rsidRPr="00E76A57">
        <w:rPr>
          <w:rFonts w:ascii="Times New Roman" w:eastAsia="Calibri" w:hAnsi="Times New Roman" w:cs="Times New Roman"/>
          <w:bCs/>
          <w:color w:val="000000"/>
          <w:sz w:val="24"/>
          <w:szCs w:val="24"/>
        </w:rPr>
        <w:t xml:space="preserve">           ▪</w:t>
      </w:r>
      <w:r w:rsidR="00E76A57"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 xml:space="preserve">предоставление муниципальных услуг учреждениями физической культуры и спорта. </w:t>
      </w:r>
      <w:r w:rsidR="00A622CD" w:rsidRPr="00E76A57">
        <w:rPr>
          <w:rFonts w:ascii="Times New Roman" w:eastAsia="Calibri" w:hAnsi="Times New Roman" w:cs="Times New Roman"/>
          <w:bCs/>
          <w:color w:val="000000"/>
          <w:sz w:val="24"/>
          <w:szCs w:val="24"/>
        </w:rPr>
        <w:t xml:space="preserve"> </w:t>
      </w:r>
      <w:r w:rsidR="00A622CD" w:rsidRPr="00E71422">
        <w:rPr>
          <w:rFonts w:ascii="Times New Roman" w:eastAsia="Calibri" w:hAnsi="Times New Roman" w:cs="Times New Roman"/>
          <w:bCs/>
          <w:color w:val="000000"/>
          <w:sz w:val="24"/>
          <w:szCs w:val="24"/>
          <w:highlight w:val="yellow"/>
        </w:rPr>
        <w:t xml:space="preserve">     </w:t>
      </w:r>
    </w:p>
    <w:p w:rsidR="00757F4C" w:rsidRPr="00E76A57" w:rsidRDefault="00A622CD" w:rsidP="00A622CD">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t xml:space="preserve">            </w:t>
      </w:r>
      <w:r w:rsidR="00757F4C" w:rsidRPr="00E76A57">
        <w:rPr>
          <w:rFonts w:ascii="Times New Roman" w:eastAsia="Calibri" w:hAnsi="Times New Roman" w:cs="Times New Roman"/>
          <w:bCs/>
          <w:color w:val="000000"/>
          <w:sz w:val="24"/>
          <w:szCs w:val="24"/>
        </w:rPr>
        <w:t>Расходы направлены на финансовое обеспечение выполнения муниципального зада</w:t>
      </w:r>
      <w:r w:rsidR="00D95C21">
        <w:rPr>
          <w:rFonts w:ascii="Times New Roman" w:eastAsia="Calibri" w:hAnsi="Times New Roman" w:cs="Times New Roman"/>
          <w:bCs/>
          <w:color w:val="000000"/>
          <w:sz w:val="24"/>
          <w:szCs w:val="24"/>
        </w:rPr>
        <w:t xml:space="preserve">ния, а также на предоставления субсидий на иные цели </w:t>
      </w:r>
      <w:r w:rsidR="00757F4C" w:rsidRPr="00E76A57">
        <w:rPr>
          <w:rFonts w:ascii="Times New Roman" w:eastAsia="Calibri" w:hAnsi="Times New Roman" w:cs="Times New Roman"/>
          <w:bCs/>
          <w:color w:val="000000"/>
          <w:sz w:val="24"/>
          <w:szCs w:val="24"/>
        </w:rPr>
        <w:t>учреждениям</w:t>
      </w:r>
      <w:r w:rsidR="009F1172" w:rsidRPr="00E76A57">
        <w:rPr>
          <w:rFonts w:ascii="Times New Roman" w:eastAsia="Calibri" w:hAnsi="Times New Roman" w:cs="Times New Roman"/>
          <w:bCs/>
          <w:color w:val="000000"/>
          <w:sz w:val="24"/>
          <w:szCs w:val="24"/>
        </w:rPr>
        <w:t>,</w:t>
      </w:r>
      <w:r w:rsidR="00757F4C" w:rsidRPr="00E76A57">
        <w:rPr>
          <w:rFonts w:ascii="Times New Roman" w:eastAsia="Calibri" w:hAnsi="Times New Roman" w:cs="Times New Roman"/>
          <w:bCs/>
          <w:color w:val="000000"/>
          <w:sz w:val="24"/>
          <w:szCs w:val="24"/>
        </w:rPr>
        <w:t xml:space="preserve"> </w:t>
      </w:r>
      <w:r w:rsidR="00E8126E" w:rsidRPr="00E76A57">
        <w:rPr>
          <w:rFonts w:ascii="Times New Roman" w:eastAsia="Calibri" w:hAnsi="Times New Roman" w:cs="Times New Roman"/>
          <w:bCs/>
          <w:color w:val="000000"/>
          <w:sz w:val="24"/>
          <w:szCs w:val="24"/>
        </w:rPr>
        <w:t>подведомственны</w:t>
      </w:r>
      <w:r w:rsidR="009F1172" w:rsidRPr="00E76A57">
        <w:rPr>
          <w:rFonts w:ascii="Times New Roman" w:eastAsia="Calibri" w:hAnsi="Times New Roman" w:cs="Times New Roman"/>
          <w:bCs/>
          <w:color w:val="000000"/>
          <w:sz w:val="24"/>
          <w:szCs w:val="24"/>
        </w:rPr>
        <w:t xml:space="preserve">м </w:t>
      </w:r>
      <w:r w:rsidR="00AC46DF">
        <w:rPr>
          <w:rFonts w:ascii="Times New Roman" w:eastAsia="Calibri" w:hAnsi="Times New Roman" w:cs="Times New Roman"/>
          <w:bCs/>
          <w:color w:val="000000"/>
          <w:sz w:val="24"/>
          <w:szCs w:val="24"/>
        </w:rPr>
        <w:t>департаменту социальной политики администрации города</w:t>
      </w:r>
      <w:r w:rsidR="00E8126E" w:rsidRPr="00E76A57">
        <w:rPr>
          <w:rFonts w:ascii="Times New Roman" w:eastAsia="Calibri" w:hAnsi="Times New Roman" w:cs="Times New Roman"/>
          <w:bCs/>
          <w:color w:val="000000"/>
          <w:sz w:val="24"/>
          <w:szCs w:val="24"/>
        </w:rPr>
        <w:t>;</w:t>
      </w:r>
    </w:p>
    <w:p w:rsidR="00757F4C" w:rsidRPr="00E76A57" w:rsidRDefault="00A622CD" w:rsidP="00A622CD">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E76A57">
        <w:rPr>
          <w:rFonts w:ascii="Times New Roman" w:eastAsia="Calibri" w:hAnsi="Times New Roman" w:cs="Times New Roman"/>
          <w:bCs/>
          <w:color w:val="000000"/>
          <w:sz w:val="24"/>
          <w:szCs w:val="24"/>
        </w:rPr>
        <w:lastRenderedPageBreak/>
        <w:t xml:space="preserve">           </w:t>
      </w:r>
      <w:r w:rsidR="009F1172" w:rsidRPr="00E76A57">
        <w:rPr>
          <w:rFonts w:ascii="Times New Roman" w:eastAsia="Calibri" w:hAnsi="Times New Roman" w:cs="Times New Roman"/>
          <w:bCs/>
          <w:color w:val="000000"/>
          <w:sz w:val="24"/>
          <w:szCs w:val="24"/>
        </w:rPr>
        <w:t>▪</w:t>
      </w:r>
      <w:r w:rsidR="00E76A57" w:rsidRPr="00E76A57">
        <w:rPr>
          <w:rFonts w:ascii="Times New Roman" w:eastAsia="Calibri" w:hAnsi="Times New Roman" w:cs="Times New Roman"/>
          <w:bCs/>
          <w:color w:val="000000"/>
          <w:sz w:val="24"/>
          <w:szCs w:val="24"/>
        </w:rPr>
        <w:t xml:space="preserve"> </w:t>
      </w:r>
      <w:r w:rsidR="00E8126E" w:rsidRPr="00E76A57">
        <w:rPr>
          <w:rFonts w:ascii="Times New Roman" w:eastAsia="Calibri" w:hAnsi="Times New Roman" w:cs="Times New Roman"/>
          <w:bCs/>
          <w:color w:val="000000"/>
          <w:sz w:val="24"/>
          <w:szCs w:val="24"/>
        </w:rPr>
        <w:t xml:space="preserve">организация </w:t>
      </w:r>
      <w:r w:rsidR="00757F4C" w:rsidRPr="00E76A57">
        <w:rPr>
          <w:rFonts w:ascii="Times New Roman" w:eastAsia="Calibri" w:hAnsi="Times New Roman" w:cs="Times New Roman"/>
          <w:bCs/>
          <w:color w:val="000000"/>
          <w:sz w:val="24"/>
          <w:szCs w:val="24"/>
        </w:rPr>
        <w:t>и проведение физкультурно-оздоровительных мероприятий для жителей городского округа, в том числе</w:t>
      </w:r>
      <w:r w:rsidR="00721299">
        <w:rPr>
          <w:rFonts w:ascii="Times New Roman" w:eastAsia="Calibri" w:hAnsi="Times New Roman" w:cs="Times New Roman"/>
          <w:bCs/>
          <w:color w:val="000000"/>
          <w:sz w:val="24"/>
          <w:szCs w:val="24"/>
        </w:rPr>
        <w:t>,</w:t>
      </w:r>
      <w:r w:rsidR="00757F4C" w:rsidRPr="00E76A57">
        <w:rPr>
          <w:rFonts w:ascii="Times New Roman" w:eastAsia="Calibri" w:hAnsi="Times New Roman" w:cs="Times New Roman"/>
          <w:bCs/>
          <w:color w:val="000000"/>
          <w:sz w:val="24"/>
          <w:szCs w:val="24"/>
        </w:rPr>
        <w:t xml:space="preserve"> комплексных спортивно-массовых мероприятий. Расходы направлены на проведение общегородских физкультурно-оздоровительных и спортивно-массовых мероприятий. </w:t>
      </w:r>
    </w:p>
    <w:p w:rsidR="00757F4C" w:rsidRPr="00E76A57" w:rsidRDefault="0082081E" w:rsidP="0082081E">
      <w:pPr>
        <w:pStyle w:val="a9"/>
        <w:tabs>
          <w:tab w:val="left" w:pos="993"/>
        </w:tabs>
        <w:spacing w:after="0" w:line="240" w:lineRule="auto"/>
        <w:ind w:left="0"/>
        <w:jc w:val="both"/>
        <w:rPr>
          <w:rFonts w:ascii="Times New Roman" w:hAnsi="Times New Roman" w:cs="Times New Roman"/>
          <w:sz w:val="24"/>
          <w:szCs w:val="24"/>
        </w:rPr>
      </w:pPr>
      <w:r w:rsidRPr="00E76A57">
        <w:rPr>
          <w:rFonts w:ascii="Times New Roman" w:hAnsi="Times New Roman" w:cs="Times New Roman"/>
          <w:sz w:val="24"/>
          <w:szCs w:val="24"/>
        </w:rPr>
        <w:t xml:space="preserve">             </w:t>
      </w:r>
      <w:r w:rsidRPr="00AC46DF">
        <w:rPr>
          <w:rFonts w:ascii="Times New Roman" w:hAnsi="Times New Roman" w:cs="Times New Roman"/>
          <w:sz w:val="24"/>
          <w:szCs w:val="24"/>
        </w:rPr>
        <w:t>За счет средств бюджета автономного округ</w:t>
      </w:r>
      <w:r w:rsidR="00A80570">
        <w:rPr>
          <w:rFonts w:ascii="Times New Roman" w:hAnsi="Times New Roman" w:cs="Times New Roman"/>
          <w:sz w:val="24"/>
          <w:szCs w:val="24"/>
        </w:rPr>
        <w:t xml:space="preserve">а предусмотрены дополнительные </w:t>
      </w:r>
      <w:r w:rsidRPr="00AC46DF">
        <w:rPr>
          <w:rFonts w:ascii="Times New Roman" w:hAnsi="Times New Roman" w:cs="Times New Roman"/>
          <w:sz w:val="24"/>
          <w:szCs w:val="24"/>
        </w:rPr>
        <w:t>бюджетные ассигнования на повышение оплаты труда работников муниципальных учреждений дополнительного образования детей в целях реализации Указов Президента Рос</w:t>
      </w:r>
      <w:r w:rsidR="00E76A57" w:rsidRPr="00AC46DF">
        <w:rPr>
          <w:rFonts w:ascii="Times New Roman" w:hAnsi="Times New Roman" w:cs="Times New Roman"/>
          <w:sz w:val="24"/>
          <w:szCs w:val="24"/>
        </w:rPr>
        <w:t xml:space="preserve">сийской Федерации </w:t>
      </w:r>
      <w:r w:rsidR="00A622CD" w:rsidRPr="00AC46DF">
        <w:rPr>
          <w:rFonts w:ascii="Times New Roman" w:hAnsi="Times New Roman" w:cs="Times New Roman"/>
          <w:sz w:val="24"/>
          <w:szCs w:val="24"/>
        </w:rPr>
        <w:t>в 201</w:t>
      </w:r>
      <w:r w:rsidR="00AC46DF" w:rsidRPr="00AC46DF">
        <w:rPr>
          <w:rFonts w:ascii="Times New Roman" w:hAnsi="Times New Roman" w:cs="Times New Roman"/>
          <w:sz w:val="24"/>
          <w:szCs w:val="24"/>
        </w:rPr>
        <w:t>7</w:t>
      </w:r>
      <w:r w:rsidR="00A622CD" w:rsidRPr="00AC46DF">
        <w:rPr>
          <w:rFonts w:ascii="Times New Roman" w:hAnsi="Times New Roman" w:cs="Times New Roman"/>
          <w:sz w:val="24"/>
          <w:szCs w:val="24"/>
        </w:rPr>
        <w:t xml:space="preserve"> году в сумме </w:t>
      </w:r>
      <w:r w:rsidR="00AC46DF" w:rsidRPr="00AC46DF">
        <w:rPr>
          <w:rFonts w:ascii="Times New Roman" w:hAnsi="Times New Roman" w:cs="Times New Roman"/>
          <w:sz w:val="24"/>
          <w:szCs w:val="24"/>
        </w:rPr>
        <w:t>8 150,4</w:t>
      </w:r>
      <w:r w:rsidR="00A622CD" w:rsidRPr="00AC46DF">
        <w:rPr>
          <w:rFonts w:ascii="Times New Roman" w:hAnsi="Times New Roman" w:cs="Times New Roman"/>
          <w:sz w:val="24"/>
          <w:szCs w:val="24"/>
        </w:rPr>
        <w:t xml:space="preserve"> тыс.</w:t>
      </w:r>
      <w:r w:rsidR="00813422" w:rsidRPr="00AC46DF">
        <w:rPr>
          <w:rFonts w:ascii="Times New Roman" w:hAnsi="Times New Roman" w:cs="Times New Roman"/>
          <w:sz w:val="24"/>
          <w:szCs w:val="24"/>
        </w:rPr>
        <w:t xml:space="preserve"> </w:t>
      </w:r>
      <w:r w:rsidR="00A622CD" w:rsidRPr="00AC46DF">
        <w:rPr>
          <w:rFonts w:ascii="Times New Roman" w:hAnsi="Times New Roman" w:cs="Times New Roman"/>
          <w:sz w:val="24"/>
          <w:szCs w:val="24"/>
        </w:rPr>
        <w:t>рублей.</w:t>
      </w:r>
      <w:r w:rsidR="00875734" w:rsidRPr="00AC46DF">
        <w:rPr>
          <w:rFonts w:ascii="Times New Roman" w:hAnsi="Times New Roman" w:cs="Times New Roman"/>
          <w:sz w:val="24"/>
          <w:szCs w:val="24"/>
        </w:rPr>
        <w:t xml:space="preserve"> Доля софинансирования за счет средств местного бюджета составила сумму </w:t>
      </w:r>
      <w:r w:rsidR="00AC46DF" w:rsidRPr="00AC46DF">
        <w:rPr>
          <w:rFonts w:ascii="Times New Roman" w:hAnsi="Times New Roman" w:cs="Times New Roman"/>
          <w:sz w:val="24"/>
          <w:szCs w:val="24"/>
        </w:rPr>
        <w:t>429,0</w:t>
      </w:r>
      <w:r w:rsidR="00875734" w:rsidRPr="00AC46DF">
        <w:rPr>
          <w:rFonts w:ascii="Times New Roman" w:hAnsi="Times New Roman" w:cs="Times New Roman"/>
          <w:sz w:val="24"/>
          <w:szCs w:val="24"/>
        </w:rPr>
        <w:t xml:space="preserve"> тыс. рублей.</w:t>
      </w:r>
    </w:p>
    <w:p w:rsidR="00A622CD" w:rsidRPr="00E71422" w:rsidRDefault="00A622CD" w:rsidP="0082081E">
      <w:pPr>
        <w:pStyle w:val="a9"/>
        <w:tabs>
          <w:tab w:val="left" w:pos="993"/>
        </w:tabs>
        <w:spacing w:after="0" w:line="240" w:lineRule="auto"/>
        <w:ind w:left="0"/>
        <w:jc w:val="both"/>
        <w:rPr>
          <w:rFonts w:ascii="Times New Roman" w:eastAsia="Calibri" w:hAnsi="Times New Roman" w:cs="Times New Roman"/>
          <w:bCs/>
          <w:color w:val="000000"/>
          <w:sz w:val="24"/>
          <w:szCs w:val="24"/>
          <w:highlight w:val="yellow"/>
        </w:rPr>
      </w:pPr>
    </w:p>
    <w:p w:rsidR="00757F4C" w:rsidRPr="00A12636" w:rsidRDefault="00AD716B" w:rsidP="00AD716B">
      <w:pPr>
        <w:pStyle w:val="a9"/>
        <w:spacing w:after="0" w:line="240" w:lineRule="auto"/>
        <w:jc w:val="both"/>
        <w:rPr>
          <w:rFonts w:ascii="Times New Roman" w:eastAsia="Calibri" w:hAnsi="Times New Roman" w:cs="Times New Roman"/>
          <w:b/>
          <w:bCs/>
          <w:sz w:val="24"/>
          <w:szCs w:val="24"/>
          <w:u w:val="single"/>
        </w:rPr>
      </w:pPr>
      <w:r w:rsidRPr="00A12636">
        <w:rPr>
          <w:rFonts w:ascii="Times New Roman" w:eastAsia="Calibri" w:hAnsi="Times New Roman" w:cs="Times New Roman"/>
          <w:bCs/>
          <w:color w:val="000000"/>
          <w:sz w:val="24"/>
          <w:szCs w:val="24"/>
          <w:u w:val="single"/>
        </w:rPr>
        <w:t>2.</w:t>
      </w:r>
      <w:r w:rsidR="00E74E22" w:rsidRPr="00A12636">
        <w:rPr>
          <w:rFonts w:ascii="Times New Roman" w:eastAsia="Calibri" w:hAnsi="Times New Roman" w:cs="Times New Roman"/>
          <w:bCs/>
          <w:color w:val="000000"/>
          <w:sz w:val="24"/>
          <w:szCs w:val="24"/>
          <w:u w:val="single"/>
        </w:rPr>
        <w:t>П</w:t>
      </w:r>
      <w:r w:rsidR="00757F4C" w:rsidRPr="00A12636">
        <w:rPr>
          <w:rFonts w:ascii="Times New Roman" w:eastAsia="Calibri" w:hAnsi="Times New Roman" w:cs="Times New Roman"/>
          <w:bCs/>
          <w:color w:val="000000"/>
          <w:sz w:val="24"/>
          <w:szCs w:val="24"/>
          <w:u w:val="single"/>
        </w:rPr>
        <w:t>одпрограмма «Подготовка спортивного резерва»</w:t>
      </w:r>
    </w:p>
    <w:p w:rsidR="00757F4C" w:rsidRPr="00A12636" w:rsidRDefault="00B8524E" w:rsidP="00B8524E">
      <w:pPr>
        <w:spacing w:after="0" w:line="240" w:lineRule="auto"/>
        <w:ind w:left="7788"/>
        <w:jc w:val="both"/>
        <w:rPr>
          <w:rFonts w:ascii="Times New Roman" w:eastAsia="Calibri" w:hAnsi="Times New Roman" w:cs="Times New Roman"/>
          <w:b/>
          <w:bCs/>
          <w:sz w:val="24"/>
          <w:szCs w:val="24"/>
        </w:rPr>
      </w:pPr>
      <w:r>
        <w:rPr>
          <w:rFonts w:ascii="Times New Roman" w:eastAsia="Times New Roman" w:hAnsi="Times New Roman" w:cs="Times New Roman"/>
          <w:bCs/>
          <w:color w:val="000000"/>
          <w:sz w:val="20"/>
          <w:szCs w:val="20"/>
          <w:lang w:eastAsia="ru-RU"/>
        </w:rPr>
        <w:t xml:space="preserve">      </w:t>
      </w:r>
      <w:r w:rsidR="00E74E22" w:rsidRPr="00A12636">
        <w:rPr>
          <w:rFonts w:ascii="Times New Roman" w:eastAsia="Times New Roman" w:hAnsi="Times New Roman" w:cs="Times New Roman"/>
          <w:bCs/>
          <w:color w:val="000000"/>
          <w:sz w:val="20"/>
          <w:szCs w:val="20"/>
          <w:lang w:eastAsia="ru-RU"/>
        </w:rPr>
        <w:t xml:space="preserve">  </w:t>
      </w:r>
      <w:r w:rsidR="00757F4C" w:rsidRPr="00A12636">
        <w:rPr>
          <w:rFonts w:ascii="Times New Roman" w:eastAsia="Times New Roman" w:hAnsi="Times New Roman" w:cs="Times New Roman"/>
          <w:bCs/>
          <w:color w:val="000000"/>
          <w:sz w:val="20"/>
          <w:szCs w:val="20"/>
          <w:lang w:eastAsia="ru-RU"/>
        </w:rPr>
        <w:t>(тыс. руб</w:t>
      </w:r>
      <w:r>
        <w:rPr>
          <w:rFonts w:ascii="Times New Roman" w:eastAsia="Times New Roman" w:hAnsi="Times New Roman" w:cs="Times New Roman"/>
          <w:bCs/>
          <w:color w:val="000000"/>
          <w:sz w:val="20"/>
          <w:szCs w:val="20"/>
          <w:lang w:eastAsia="ru-RU"/>
        </w:rPr>
        <w:t>лей</w:t>
      </w:r>
      <w:r w:rsidR="00757F4C" w:rsidRPr="00A12636">
        <w:rPr>
          <w:rFonts w:ascii="Times New Roman" w:eastAsia="Times New Roman" w:hAnsi="Times New Roman" w:cs="Times New Roman"/>
          <w:bCs/>
          <w:color w:val="000000"/>
          <w:sz w:val="20"/>
          <w:szCs w:val="20"/>
          <w:lang w:eastAsia="ru-RU"/>
        </w:rPr>
        <w:t>)</w:t>
      </w:r>
    </w:p>
    <w:tbl>
      <w:tblPr>
        <w:tblW w:w="4899" w:type="pct"/>
        <w:tblInd w:w="108" w:type="dxa"/>
        <w:tblLayout w:type="fixed"/>
        <w:tblLook w:val="04A0" w:firstRow="1" w:lastRow="0" w:firstColumn="1" w:lastColumn="0" w:noHBand="0" w:noVBand="1"/>
      </w:tblPr>
      <w:tblGrid>
        <w:gridCol w:w="568"/>
        <w:gridCol w:w="2555"/>
        <w:gridCol w:w="1842"/>
        <w:gridCol w:w="1558"/>
        <w:gridCol w:w="1562"/>
        <w:gridCol w:w="1570"/>
      </w:tblGrid>
      <w:tr w:rsidR="00DE704A" w:rsidRPr="00867F20" w:rsidTr="00DE704A">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ind w:left="-108"/>
              <w:jc w:val="center"/>
              <w:rPr>
                <w:rFonts w:ascii="Times New Roman" w:eastAsia="Times New Roman" w:hAnsi="Times New Roman" w:cs="Times New Roman"/>
                <w:color w:val="000000"/>
                <w:sz w:val="20"/>
                <w:szCs w:val="20"/>
                <w:lang w:eastAsia="ru-RU"/>
              </w:rPr>
            </w:pPr>
            <w:r w:rsidRPr="00867F20">
              <w:rPr>
                <w:rFonts w:ascii="Times New Roman" w:eastAsia="Times New Roman" w:hAnsi="Times New Roman" w:cs="Times New Roman"/>
                <w:color w:val="000000"/>
                <w:sz w:val="20"/>
                <w:szCs w:val="20"/>
                <w:lang w:eastAsia="ru-RU"/>
              </w:rPr>
              <w:t>№ п/п</w:t>
            </w:r>
          </w:p>
        </w:tc>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867F20" w:rsidRDefault="005F00E8" w:rsidP="00EA513E">
            <w:pPr>
              <w:spacing w:after="0" w:line="240" w:lineRule="auto"/>
              <w:jc w:val="center"/>
              <w:rPr>
                <w:rFonts w:ascii="Times New Roman" w:eastAsia="Times New Roman" w:hAnsi="Times New Roman" w:cs="Times New Roman"/>
                <w:color w:val="000000"/>
                <w:sz w:val="20"/>
                <w:szCs w:val="20"/>
                <w:lang w:eastAsia="ru-RU"/>
              </w:rPr>
            </w:pPr>
            <w:r w:rsidRPr="00AC46DF">
              <w:rPr>
                <w:rFonts w:ascii="Times New Roman" w:eastAsia="Times New Roman" w:hAnsi="Times New Roman" w:cs="Times New Roman"/>
                <w:color w:val="000000"/>
                <w:sz w:val="20"/>
                <w:szCs w:val="20"/>
                <w:lang w:eastAsia="ru-RU"/>
              </w:rPr>
              <w:t xml:space="preserve">Наименование </w:t>
            </w:r>
            <w:r>
              <w:rPr>
                <w:rFonts w:ascii="Times New Roman" w:eastAsia="Times New Roman" w:hAnsi="Times New Roman" w:cs="Times New Roman"/>
                <w:color w:val="000000"/>
                <w:sz w:val="20"/>
                <w:szCs w:val="20"/>
                <w:lang w:eastAsia="ru-RU"/>
              </w:rPr>
              <w:t xml:space="preserve">подпрограммы </w:t>
            </w:r>
            <w:r w:rsidRPr="00AC46DF">
              <w:rPr>
                <w:rFonts w:ascii="Times New Roman" w:eastAsia="Times New Roman" w:hAnsi="Times New Roman" w:cs="Times New Roman"/>
                <w:color w:val="000000"/>
                <w:sz w:val="20"/>
                <w:szCs w:val="20"/>
                <w:lang w:eastAsia="ru-RU"/>
              </w:rPr>
              <w:t>муни</w:t>
            </w:r>
            <w:r>
              <w:rPr>
                <w:rFonts w:ascii="Times New Roman" w:eastAsia="Times New Roman" w:hAnsi="Times New Roman" w:cs="Times New Roman"/>
                <w:color w:val="000000"/>
                <w:sz w:val="20"/>
                <w:szCs w:val="20"/>
                <w:lang w:eastAsia="ru-RU"/>
              </w:rPr>
              <w:t>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7B1DED">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rPr>
              <w:t>Утверждено решение Думы города Мегиона от 27.11.2015 № 47</w:t>
            </w:r>
            <w:r w:rsidR="00854C81" w:rsidRPr="00867F20">
              <w:rPr>
                <w:rFonts w:ascii="Times New Roman" w:eastAsia="Times New Roman" w:hAnsi="Times New Roman" w:cs="Times New Roman"/>
                <w:sz w:val="20"/>
                <w:szCs w:val="20"/>
              </w:rPr>
              <w:t xml:space="preserve">    на 2016 год</w:t>
            </w:r>
          </w:p>
        </w:tc>
        <w:tc>
          <w:tcPr>
            <w:tcW w:w="807"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 xml:space="preserve">2017 </w:t>
            </w:r>
            <w:r w:rsidR="00107F0E" w:rsidRPr="00867F20">
              <w:rPr>
                <w:rFonts w:ascii="Times New Roman" w:eastAsia="Times New Roman" w:hAnsi="Times New Roman" w:cs="Times New Roman"/>
                <w:sz w:val="20"/>
                <w:szCs w:val="20"/>
                <w:lang w:eastAsia="ru-RU"/>
              </w:rPr>
              <w:t xml:space="preserve">год </w:t>
            </w:r>
            <w:r w:rsidRPr="00867F20">
              <w:rPr>
                <w:rFonts w:ascii="Times New Roman" w:eastAsia="Times New Roman" w:hAnsi="Times New Roman" w:cs="Times New Roman"/>
                <w:sz w:val="20"/>
                <w:szCs w:val="20"/>
                <w:lang w:eastAsia="ru-RU"/>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2018</w:t>
            </w:r>
            <w:r w:rsidR="00107F0E" w:rsidRPr="00867F20">
              <w:rPr>
                <w:rFonts w:ascii="Times New Roman" w:eastAsia="Times New Roman" w:hAnsi="Times New Roman" w:cs="Times New Roman"/>
                <w:sz w:val="20"/>
                <w:szCs w:val="20"/>
                <w:lang w:eastAsia="ru-RU"/>
              </w:rPr>
              <w:t xml:space="preserve"> год </w:t>
            </w:r>
            <w:r w:rsidRPr="00867F20">
              <w:rPr>
                <w:rFonts w:ascii="Times New Roman" w:eastAsia="Times New Roman" w:hAnsi="Times New Roman" w:cs="Times New Roman"/>
                <w:sz w:val="20"/>
                <w:szCs w:val="20"/>
                <w:lang w:eastAsia="ru-RU"/>
              </w:rPr>
              <w:t xml:space="preserve"> (проект)</w:t>
            </w:r>
          </w:p>
        </w:tc>
        <w:tc>
          <w:tcPr>
            <w:tcW w:w="814" w:type="pct"/>
            <w:tcBorders>
              <w:top w:val="single" w:sz="4" w:space="0" w:color="auto"/>
              <w:bottom w:val="single" w:sz="4" w:space="0" w:color="auto"/>
              <w:right w:val="single" w:sz="4" w:space="0" w:color="auto"/>
            </w:tcBorders>
            <w:shd w:val="clear" w:color="auto" w:fill="auto"/>
            <w:vAlign w:val="center"/>
          </w:tcPr>
          <w:p w:rsidR="00DE704A" w:rsidRPr="00867F20" w:rsidRDefault="00DE704A" w:rsidP="009F3C5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 xml:space="preserve">2019 </w:t>
            </w:r>
            <w:r w:rsidR="00107F0E" w:rsidRPr="00867F20">
              <w:rPr>
                <w:rFonts w:ascii="Times New Roman" w:eastAsia="Times New Roman" w:hAnsi="Times New Roman" w:cs="Times New Roman"/>
                <w:sz w:val="20"/>
                <w:szCs w:val="20"/>
                <w:lang w:eastAsia="ru-RU"/>
              </w:rPr>
              <w:t xml:space="preserve">год </w:t>
            </w:r>
            <w:r w:rsidRPr="00867F20">
              <w:rPr>
                <w:rFonts w:ascii="Times New Roman" w:eastAsia="Times New Roman" w:hAnsi="Times New Roman" w:cs="Times New Roman"/>
                <w:sz w:val="20"/>
                <w:szCs w:val="20"/>
                <w:lang w:eastAsia="ru-RU"/>
              </w:rPr>
              <w:t>(проект)</w:t>
            </w:r>
          </w:p>
        </w:tc>
      </w:tr>
      <w:tr w:rsidR="00DE704A" w:rsidRPr="00867F20" w:rsidTr="00DE704A">
        <w:trPr>
          <w:trHeight w:val="176"/>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1</w:t>
            </w:r>
          </w:p>
        </w:tc>
        <w:tc>
          <w:tcPr>
            <w:tcW w:w="1323"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2</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ind w:left="-106"/>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5</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DE704A" w:rsidP="00DE704A">
            <w:pPr>
              <w:spacing w:after="0" w:line="240" w:lineRule="auto"/>
              <w:jc w:val="center"/>
              <w:rPr>
                <w:rFonts w:ascii="Times New Roman" w:eastAsia="Times New Roman" w:hAnsi="Times New Roman" w:cs="Times New Roman"/>
                <w:color w:val="000000"/>
                <w:sz w:val="16"/>
                <w:szCs w:val="16"/>
                <w:lang w:eastAsia="ru-RU"/>
              </w:rPr>
            </w:pPr>
            <w:r w:rsidRPr="00867F20">
              <w:rPr>
                <w:rFonts w:ascii="Times New Roman" w:eastAsia="Times New Roman" w:hAnsi="Times New Roman" w:cs="Times New Roman"/>
                <w:color w:val="000000"/>
                <w:sz w:val="16"/>
                <w:szCs w:val="16"/>
                <w:lang w:eastAsia="ru-RU"/>
              </w:rPr>
              <w:t>6</w:t>
            </w:r>
          </w:p>
        </w:tc>
      </w:tr>
      <w:tr w:rsidR="00DE704A" w:rsidRPr="00867F20" w:rsidTr="00DE704A">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r w:rsidRPr="00867F20">
              <w:rPr>
                <w:rFonts w:ascii="Times New Roman" w:eastAsia="Times New Roman" w:hAnsi="Times New Roman" w:cs="Times New Roman"/>
                <w:color w:val="000000"/>
                <w:sz w:val="20"/>
                <w:szCs w:val="20"/>
                <w:lang w:eastAsia="ru-RU"/>
              </w:rPr>
              <w:t>1.</w:t>
            </w:r>
          </w:p>
        </w:tc>
        <w:tc>
          <w:tcPr>
            <w:tcW w:w="1323" w:type="pct"/>
            <w:tcBorders>
              <w:top w:val="nil"/>
              <w:left w:val="nil"/>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подпрограмма «Подготовка спортивного резерва»</w:t>
            </w:r>
          </w:p>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3 700,0</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4 322,4</w:t>
            </w:r>
          </w:p>
        </w:tc>
      </w:tr>
      <w:tr w:rsidR="00DE704A" w:rsidRPr="00867F20" w:rsidTr="00DE704A">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3" w:type="pct"/>
            <w:tcBorders>
              <w:top w:val="nil"/>
              <w:left w:val="nil"/>
              <w:bottom w:val="single" w:sz="4" w:space="0" w:color="auto"/>
              <w:right w:val="single" w:sz="4" w:space="0" w:color="auto"/>
            </w:tcBorders>
            <w:shd w:val="clear" w:color="000000" w:fill="FFFFFF"/>
            <w:vAlign w:val="center"/>
            <w:hideMark/>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3 700,0</w:t>
            </w:r>
          </w:p>
        </w:tc>
        <w:tc>
          <w:tcPr>
            <w:tcW w:w="807" w:type="pct"/>
            <w:tcBorders>
              <w:top w:val="nil"/>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c>
          <w:tcPr>
            <w:tcW w:w="809"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c>
          <w:tcPr>
            <w:tcW w:w="814" w:type="pct"/>
            <w:tcBorders>
              <w:top w:val="nil"/>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3 198,4</w:t>
            </w:r>
          </w:p>
        </w:tc>
      </w:tr>
      <w:tr w:rsidR="00DE704A" w:rsidRPr="00867F20" w:rsidTr="00DE704A">
        <w:trPr>
          <w:trHeight w:val="327"/>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jc w:val="center"/>
              <w:rPr>
                <w:rFonts w:ascii="Times New Roman" w:eastAsia="Times New Roman" w:hAnsi="Times New Roman" w:cs="Times New Roman"/>
                <w:color w:val="000000"/>
                <w:sz w:val="20"/>
                <w:szCs w:val="20"/>
                <w:lang w:eastAsia="ru-RU"/>
              </w:rPr>
            </w:pPr>
          </w:p>
        </w:tc>
        <w:tc>
          <w:tcPr>
            <w:tcW w:w="1323"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DE704A" w:rsidP="00EA513E">
            <w:pPr>
              <w:spacing w:after="0" w:line="240" w:lineRule="auto"/>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бюджет автономного округа</w:t>
            </w:r>
          </w:p>
        </w:tc>
        <w:tc>
          <w:tcPr>
            <w:tcW w:w="954"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0,0</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EA513E">
            <w:pPr>
              <w:spacing w:after="0" w:line="240" w:lineRule="auto"/>
              <w:ind w:left="-106"/>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c>
          <w:tcPr>
            <w:tcW w:w="814" w:type="pct"/>
            <w:tcBorders>
              <w:top w:val="single" w:sz="4" w:space="0" w:color="auto"/>
              <w:left w:val="nil"/>
              <w:bottom w:val="single" w:sz="4" w:space="0" w:color="auto"/>
              <w:right w:val="single" w:sz="4" w:space="0" w:color="auto"/>
            </w:tcBorders>
            <w:shd w:val="clear" w:color="000000" w:fill="FFFFFF"/>
            <w:vAlign w:val="center"/>
          </w:tcPr>
          <w:p w:rsidR="00DE704A" w:rsidRPr="00867F20" w:rsidRDefault="00867F20" w:rsidP="00DE704A">
            <w:pPr>
              <w:spacing w:after="0" w:line="240" w:lineRule="auto"/>
              <w:jc w:val="center"/>
              <w:rPr>
                <w:rFonts w:ascii="Times New Roman" w:eastAsia="Times New Roman" w:hAnsi="Times New Roman" w:cs="Times New Roman"/>
                <w:sz w:val="20"/>
                <w:szCs w:val="20"/>
                <w:lang w:eastAsia="ru-RU"/>
              </w:rPr>
            </w:pPr>
            <w:r w:rsidRPr="00867F20">
              <w:rPr>
                <w:rFonts w:ascii="Times New Roman" w:eastAsia="Times New Roman" w:hAnsi="Times New Roman" w:cs="Times New Roman"/>
                <w:sz w:val="20"/>
                <w:szCs w:val="20"/>
                <w:lang w:eastAsia="ru-RU"/>
              </w:rPr>
              <w:t>1 124,0</w:t>
            </w:r>
          </w:p>
        </w:tc>
      </w:tr>
    </w:tbl>
    <w:p w:rsidR="00757F4C" w:rsidRPr="00867F20" w:rsidRDefault="00757F4C" w:rsidP="00757F4C">
      <w:pPr>
        <w:spacing w:after="0" w:line="240" w:lineRule="auto"/>
        <w:ind w:firstLine="709"/>
        <w:contextualSpacing/>
        <w:jc w:val="both"/>
        <w:rPr>
          <w:rFonts w:ascii="Times New Roman" w:eastAsia="Calibri" w:hAnsi="Times New Roman" w:cs="Times New Roman"/>
          <w:bCs/>
          <w:color w:val="000000"/>
          <w:sz w:val="24"/>
          <w:szCs w:val="24"/>
        </w:rPr>
      </w:pPr>
    </w:p>
    <w:p w:rsidR="00757F4C" w:rsidRPr="00346130" w:rsidRDefault="00757F4C" w:rsidP="00757F4C">
      <w:pPr>
        <w:spacing w:after="0" w:line="240" w:lineRule="auto"/>
        <w:ind w:firstLine="709"/>
        <w:contextualSpacing/>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Цель подпрограммы – обеспечение подготовки спортивного резерва сборных команд городского округа.</w:t>
      </w:r>
    </w:p>
    <w:p w:rsidR="00757F4C" w:rsidRPr="00346130"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346130">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обеспечение участия спортсменов городского округа в спортивно-массовых мероприятиях и соревнованиях;</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 xml:space="preserve">поощрение победителей и призеров окружных соревнований, участников всероссийских и международных соревнований; </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 xml:space="preserve">обеспечение участия в учебно-тренировочных сборах спортсменов городского округа, в том числе </w:t>
      </w:r>
      <w:r w:rsidRPr="00346130">
        <w:rPr>
          <w:rFonts w:ascii="Times New Roman" w:eastAsia="Calibri" w:hAnsi="Times New Roman" w:cs="Times New Roman"/>
          <w:bCs/>
          <w:color w:val="000000"/>
          <w:sz w:val="24"/>
          <w:szCs w:val="24"/>
        </w:rPr>
        <w:t>в летний период</w:t>
      </w:r>
      <w:r w:rsidR="00757F4C" w:rsidRPr="00346130">
        <w:rPr>
          <w:rFonts w:ascii="Times New Roman" w:eastAsia="Calibri" w:hAnsi="Times New Roman" w:cs="Times New Roman"/>
          <w:bCs/>
          <w:color w:val="000000"/>
          <w:sz w:val="24"/>
          <w:szCs w:val="24"/>
        </w:rPr>
        <w:t>. Расходы направлены на проведение учебно-тренировочных сборов и участие ведущих спортсменов в выездных летних учебно-тренировочных сборах;</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сохранение кадрового потенциала. Расходы направлены на развитие системы подготовки и переподготовки физкультурно-спортивных кадров, формирование усл</w:t>
      </w:r>
      <w:r w:rsidR="00D95C21">
        <w:rPr>
          <w:rFonts w:ascii="Times New Roman" w:eastAsia="Calibri" w:hAnsi="Times New Roman" w:cs="Times New Roman"/>
          <w:bCs/>
          <w:color w:val="000000"/>
          <w:sz w:val="24"/>
          <w:szCs w:val="24"/>
        </w:rPr>
        <w:t xml:space="preserve">овий для </w:t>
      </w:r>
      <w:r w:rsidR="00757F4C" w:rsidRPr="00346130">
        <w:rPr>
          <w:rFonts w:ascii="Times New Roman" w:eastAsia="Calibri" w:hAnsi="Times New Roman" w:cs="Times New Roman"/>
          <w:bCs/>
          <w:color w:val="000000"/>
          <w:sz w:val="24"/>
          <w:szCs w:val="24"/>
        </w:rPr>
        <w:t>непрерывного образования специалистов физической культуры и спорта;</w:t>
      </w:r>
    </w:p>
    <w:p w:rsidR="00757F4C" w:rsidRPr="00346130"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346130">
        <w:rPr>
          <w:rFonts w:ascii="Times New Roman" w:eastAsia="Calibri" w:hAnsi="Times New Roman" w:cs="Times New Roman"/>
          <w:bCs/>
          <w:color w:val="000000"/>
          <w:sz w:val="24"/>
          <w:szCs w:val="24"/>
        </w:rPr>
        <w:t>♦</w:t>
      </w:r>
      <w:r w:rsidR="00346130" w:rsidRPr="00346130">
        <w:rPr>
          <w:rFonts w:ascii="Times New Roman" w:eastAsia="Calibri" w:hAnsi="Times New Roman" w:cs="Times New Roman"/>
          <w:bCs/>
          <w:color w:val="000000"/>
          <w:sz w:val="24"/>
          <w:szCs w:val="24"/>
        </w:rPr>
        <w:t xml:space="preserve"> </w:t>
      </w:r>
      <w:r w:rsidR="00757F4C" w:rsidRPr="00346130">
        <w:rPr>
          <w:rFonts w:ascii="Times New Roman" w:eastAsia="Calibri" w:hAnsi="Times New Roman" w:cs="Times New Roman"/>
          <w:bCs/>
          <w:color w:val="000000"/>
          <w:sz w:val="24"/>
          <w:szCs w:val="24"/>
        </w:rPr>
        <w:t>обеспечение спортивным оборудованием, экипировкой и инвентарем юношеских сборных команд. Расходы направлены на приобретение спортивного оборудования, экипировки и инвентаря для юношеских сборных команд.</w:t>
      </w:r>
    </w:p>
    <w:p w:rsidR="000B7288" w:rsidRDefault="000B7288" w:rsidP="00E94251">
      <w:pPr>
        <w:pStyle w:val="a9"/>
        <w:tabs>
          <w:tab w:val="left" w:pos="993"/>
        </w:tabs>
        <w:spacing w:after="0" w:line="240" w:lineRule="auto"/>
        <w:ind w:left="709"/>
        <w:jc w:val="center"/>
        <w:rPr>
          <w:rFonts w:ascii="Times New Roman" w:eastAsia="Calibri" w:hAnsi="Times New Roman" w:cs="Times New Roman"/>
          <w:bCs/>
          <w:color w:val="000000"/>
          <w:sz w:val="24"/>
          <w:szCs w:val="24"/>
          <w:highlight w:val="yellow"/>
        </w:rPr>
      </w:pP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10.Программа</w:t>
      </w:r>
      <w:r w:rsidR="005844F4">
        <w:rPr>
          <w:rFonts w:ascii="Times New Roman" w:eastAsia="Times New Roman" w:hAnsi="Times New Roman" w:cs="Times New Roman"/>
          <w:b/>
          <w:bCs/>
          <w:color w:val="000000"/>
          <w:sz w:val="24"/>
          <w:szCs w:val="24"/>
          <w:lang w:eastAsia="ru-RU"/>
        </w:rPr>
        <w:t xml:space="preserve"> 10 0 00 00000</w:t>
      </w:r>
    </w:p>
    <w:p w:rsidR="00B53150" w:rsidRPr="00CD50A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«Управ</w:t>
      </w:r>
      <w:r w:rsidR="00D95C21">
        <w:rPr>
          <w:rFonts w:ascii="Times New Roman" w:eastAsia="Times New Roman" w:hAnsi="Times New Roman" w:cs="Times New Roman"/>
          <w:b/>
          <w:bCs/>
          <w:color w:val="000000"/>
          <w:sz w:val="24"/>
          <w:szCs w:val="24"/>
          <w:lang w:eastAsia="ru-RU"/>
        </w:rPr>
        <w:t xml:space="preserve">ление муниципальным имуществом </w:t>
      </w:r>
      <w:r w:rsidRPr="00CD50AA">
        <w:rPr>
          <w:rFonts w:ascii="Times New Roman" w:eastAsia="Times New Roman" w:hAnsi="Times New Roman" w:cs="Times New Roman"/>
          <w:b/>
          <w:bCs/>
          <w:color w:val="000000"/>
          <w:sz w:val="24"/>
          <w:szCs w:val="24"/>
          <w:lang w:eastAsia="ru-RU"/>
        </w:rPr>
        <w:t xml:space="preserve">городского округа город Мегион </w:t>
      </w:r>
    </w:p>
    <w:p w:rsidR="00B53150" w:rsidRPr="003765B9"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D50AA">
        <w:rPr>
          <w:rFonts w:ascii="Times New Roman" w:eastAsia="Times New Roman" w:hAnsi="Times New Roman" w:cs="Times New Roman"/>
          <w:b/>
          <w:bCs/>
          <w:color w:val="000000"/>
          <w:sz w:val="24"/>
          <w:szCs w:val="24"/>
          <w:lang w:eastAsia="ru-RU"/>
        </w:rPr>
        <w:t>на 2014-2020 годы»</w:t>
      </w:r>
    </w:p>
    <w:p w:rsidR="00B53150" w:rsidRPr="00E71422" w:rsidRDefault="00B53150" w:rsidP="00B53150">
      <w:pPr>
        <w:spacing w:after="0" w:line="240" w:lineRule="auto"/>
        <w:jc w:val="center"/>
        <w:rPr>
          <w:rFonts w:ascii="Times New Roman" w:eastAsia="Times New Roman" w:hAnsi="Times New Roman" w:cs="Times New Roman"/>
          <w:b/>
          <w:bCs/>
          <w:color w:val="000000"/>
          <w:sz w:val="24"/>
          <w:szCs w:val="24"/>
          <w:highlight w:val="yellow"/>
          <w:lang w:eastAsia="ru-RU"/>
        </w:rPr>
      </w:pPr>
    </w:p>
    <w:p w:rsidR="00B53150" w:rsidRPr="003765B9" w:rsidRDefault="00D95C21" w:rsidP="00B53150">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Муниципальная </w:t>
      </w:r>
      <w:r w:rsidR="00B53150" w:rsidRPr="003765B9">
        <w:rPr>
          <w:rFonts w:ascii="Times New Roman" w:eastAsia="Times New Roman" w:hAnsi="Times New Roman" w:cs="Times New Roman"/>
          <w:bCs/>
          <w:color w:val="000000"/>
          <w:sz w:val="24"/>
          <w:szCs w:val="24"/>
          <w:lang w:eastAsia="ru-RU"/>
        </w:rPr>
        <w:t xml:space="preserve">программа «Управление муниципальным имуществом городского округа город Мегион на 2014-2020 годы» утверждена постановлением администрации города от </w:t>
      </w:r>
      <w:r w:rsidR="00B53150" w:rsidRPr="00331DA4">
        <w:rPr>
          <w:rFonts w:ascii="Times New Roman" w:eastAsia="Times New Roman" w:hAnsi="Times New Roman" w:cs="Times New Roman"/>
          <w:bCs/>
          <w:color w:val="000000"/>
          <w:sz w:val="24"/>
          <w:szCs w:val="24"/>
          <w:lang w:eastAsia="ru-RU"/>
        </w:rPr>
        <w:t>14.10.2013 №2347</w:t>
      </w:r>
      <w:r>
        <w:rPr>
          <w:rFonts w:ascii="Times New Roman" w:eastAsia="Times New Roman" w:hAnsi="Times New Roman" w:cs="Times New Roman"/>
          <w:bCs/>
          <w:color w:val="000000"/>
          <w:sz w:val="24"/>
          <w:szCs w:val="24"/>
          <w:lang w:eastAsia="ru-RU"/>
        </w:rPr>
        <w:t xml:space="preserve"> (с изменениями) (далее </w:t>
      </w:r>
      <w:r w:rsidR="00B53150" w:rsidRPr="003765B9">
        <w:rPr>
          <w:rFonts w:ascii="Times New Roman" w:eastAsia="Times New Roman" w:hAnsi="Times New Roman" w:cs="Times New Roman"/>
          <w:bCs/>
          <w:color w:val="000000"/>
          <w:sz w:val="24"/>
          <w:szCs w:val="24"/>
          <w:lang w:eastAsia="ru-RU"/>
        </w:rPr>
        <w:t>муниципальная программа).</w:t>
      </w:r>
    </w:p>
    <w:p w:rsidR="00B53150" w:rsidRDefault="00B53150" w:rsidP="00B53150">
      <w:pPr>
        <w:spacing w:after="0" w:line="240" w:lineRule="auto"/>
        <w:ind w:firstLine="708"/>
        <w:jc w:val="both"/>
      </w:pPr>
      <w:r w:rsidRPr="003765B9">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3765B9">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17" w:history="1">
        <w:r w:rsidR="00331DA4" w:rsidRPr="00B12F34">
          <w:rPr>
            <w:rStyle w:val="aa"/>
          </w:rPr>
          <w:t>https://admmegion.ru/programs/municipal/mun-imush_14-20/</w:t>
        </w:r>
      </w:hyperlink>
      <w:r w:rsidR="009C5829">
        <w:t>.</w:t>
      </w:r>
    </w:p>
    <w:p w:rsidR="00B53150" w:rsidRPr="0037290A"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lastRenderedPageBreak/>
        <w:t>Координатором муниципальной программы является департамент муниципальной собственности администрации города.</w:t>
      </w:r>
      <w:r w:rsidRPr="0037290A">
        <w:rPr>
          <w:rFonts w:ascii="Times New Roman" w:eastAsia="Times New Roman" w:hAnsi="Times New Roman" w:cs="Times New Roman"/>
          <w:bCs/>
          <w:color w:val="000000"/>
          <w:sz w:val="24"/>
          <w:szCs w:val="24"/>
          <w:u w:val="single"/>
          <w:lang w:eastAsia="ru-RU"/>
        </w:rPr>
        <w:tab/>
      </w:r>
    </w:p>
    <w:p w:rsidR="00B53150" w:rsidRPr="003765B9"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3765B9">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B53150" w:rsidRPr="003765B9" w:rsidRDefault="00B53150" w:rsidP="00B53150">
      <w:pPr>
        <w:spacing w:after="0" w:line="240" w:lineRule="auto"/>
        <w:ind w:firstLine="709"/>
        <w:jc w:val="both"/>
        <w:outlineLvl w:val="0"/>
        <w:rPr>
          <w:rFonts w:ascii="Times New Roman" w:hAnsi="Times New Roman" w:cs="Times New Roman"/>
          <w:bCs/>
          <w:sz w:val="24"/>
          <w:szCs w:val="24"/>
        </w:rPr>
      </w:pPr>
      <w:r w:rsidRPr="003765B9">
        <w:rPr>
          <w:rFonts w:ascii="Times New Roman" w:eastAsia="Times New Roman" w:hAnsi="Times New Roman" w:cs="Times New Roman"/>
          <w:sz w:val="24"/>
          <w:szCs w:val="24"/>
          <w:lang w:eastAsia="ru-RU"/>
        </w:rPr>
        <w:t xml:space="preserve">Целью муниципальной программы является </w:t>
      </w:r>
      <w:r w:rsidRPr="003765B9">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B53150" w:rsidRPr="003765B9" w:rsidRDefault="00B53150" w:rsidP="00B53150">
      <w:pPr>
        <w:spacing w:after="0" w:line="240" w:lineRule="auto"/>
        <w:ind w:firstLine="709"/>
        <w:jc w:val="both"/>
        <w:rPr>
          <w:rFonts w:ascii="Times New Roman" w:hAnsi="Times New Roman" w:cs="Times New Roman"/>
          <w:sz w:val="24"/>
          <w:szCs w:val="24"/>
          <w:u w:val="single"/>
        </w:rPr>
      </w:pPr>
      <w:r w:rsidRPr="003765B9">
        <w:rPr>
          <w:rFonts w:ascii="Times New Roman" w:hAnsi="Times New Roman" w:cs="Times New Roman"/>
          <w:sz w:val="24"/>
          <w:szCs w:val="24"/>
          <w:u w:val="single"/>
        </w:rPr>
        <w:t>С учетом приоритетов соц</w:t>
      </w:r>
      <w:r w:rsidR="00D95C21">
        <w:rPr>
          <w:rFonts w:ascii="Times New Roman" w:hAnsi="Times New Roman" w:cs="Times New Roman"/>
          <w:sz w:val="24"/>
          <w:szCs w:val="24"/>
          <w:u w:val="single"/>
        </w:rPr>
        <w:t xml:space="preserve">иально-экономического развития </w:t>
      </w:r>
      <w:r w:rsidRPr="003765B9">
        <w:rPr>
          <w:rFonts w:ascii="Times New Roman" w:hAnsi="Times New Roman" w:cs="Times New Roman"/>
          <w:sz w:val="24"/>
          <w:szCs w:val="24"/>
          <w:u w:val="single"/>
        </w:rPr>
        <w:t>городского округа город Мегион определен комплекс следующи</w:t>
      </w:r>
      <w:r w:rsidR="00D95C21">
        <w:rPr>
          <w:rFonts w:ascii="Times New Roman" w:hAnsi="Times New Roman" w:cs="Times New Roman"/>
          <w:sz w:val="24"/>
          <w:szCs w:val="24"/>
          <w:u w:val="single"/>
        </w:rPr>
        <w:t xml:space="preserve">х задач в рамках муниципальной </w:t>
      </w:r>
      <w:r w:rsidRPr="003765B9">
        <w:rPr>
          <w:rFonts w:ascii="Times New Roman" w:hAnsi="Times New Roman" w:cs="Times New Roman"/>
          <w:sz w:val="24"/>
          <w:szCs w:val="24"/>
          <w:u w:val="single"/>
        </w:rPr>
        <w:t>программы:</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3765B9">
        <w:rPr>
          <w:rFonts w:ascii="Times New Roman" w:hAnsi="Times New Roman" w:cs="Times New Roman"/>
          <w:bCs/>
          <w:sz w:val="24"/>
          <w:szCs w:val="24"/>
        </w:rPr>
        <w:t xml:space="preserve">♦содержание объектов муниципальной собственности </w:t>
      </w:r>
      <w:r w:rsidRPr="003765B9">
        <w:rPr>
          <w:rFonts w:ascii="Times New Roman" w:hAnsi="Times New Roman" w:cs="Times New Roman"/>
          <w:sz w:val="24"/>
          <w:szCs w:val="24"/>
        </w:rPr>
        <w:t>городского округа г</w:t>
      </w:r>
      <w:r w:rsidR="00D95C21">
        <w:rPr>
          <w:rFonts w:ascii="Times New Roman" w:hAnsi="Times New Roman" w:cs="Times New Roman"/>
          <w:sz w:val="24"/>
          <w:szCs w:val="24"/>
        </w:rPr>
        <w:t xml:space="preserve">ород </w:t>
      </w:r>
      <w:r w:rsidRPr="003765B9">
        <w:rPr>
          <w:rFonts w:ascii="Times New Roman" w:hAnsi="Times New Roman" w:cs="Times New Roman"/>
          <w:sz w:val="24"/>
          <w:szCs w:val="24"/>
        </w:rPr>
        <w:t>Мегион;</w:t>
      </w:r>
    </w:p>
    <w:p w:rsidR="00B53150" w:rsidRPr="003765B9"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3765B9">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B53150" w:rsidRPr="003765B9"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3765B9">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3765B9"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53150" w:rsidRPr="003765B9">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E71422"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E71422">
        <w:rPr>
          <w:rFonts w:ascii="Times New Roman" w:hAnsi="Times New Roman" w:cs="Times New Roman"/>
          <w:bCs/>
          <w:sz w:val="24"/>
          <w:szCs w:val="24"/>
          <w:highlight w:val="yellow"/>
        </w:rPr>
        <w:t xml:space="preserve">           </w:t>
      </w:r>
    </w:p>
    <w:p w:rsidR="00B53150" w:rsidRPr="004B37D2" w:rsidRDefault="00B53150" w:rsidP="00B53150">
      <w:pPr>
        <w:pStyle w:val="a9"/>
        <w:tabs>
          <w:tab w:val="left" w:pos="0"/>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24777A">
        <w:rPr>
          <w:rFonts w:ascii="Times New Roman" w:hAnsi="Times New Roman" w:cs="Times New Roman"/>
          <w:bCs/>
          <w:sz w:val="24"/>
          <w:szCs w:val="24"/>
        </w:rPr>
        <w:t xml:space="preserve">            </w:t>
      </w:r>
      <w:r w:rsidR="00DF0444" w:rsidRPr="00DF0444">
        <w:rPr>
          <w:rFonts w:ascii="Times New Roman" w:hAnsi="Times New Roman" w:cs="Times New Roman"/>
          <w:bCs/>
          <w:sz w:val="24"/>
          <w:szCs w:val="24"/>
        </w:rPr>
        <w:t xml:space="preserve">Объем финансового обеспечения на реализацию муниципальной программы в 2017-2019 годах определен в сумме </w:t>
      </w:r>
      <w:r w:rsidR="00853F9A">
        <w:rPr>
          <w:rFonts w:ascii="Times New Roman" w:eastAsia="Times New Roman" w:hAnsi="Times New Roman" w:cs="Times New Roman"/>
          <w:sz w:val="24"/>
          <w:szCs w:val="24"/>
          <w:lang w:eastAsia="ru-RU"/>
        </w:rPr>
        <w:t>189 677,5</w:t>
      </w:r>
      <w:r w:rsidR="00D95C21">
        <w:rPr>
          <w:rFonts w:ascii="Times New Roman" w:eastAsia="Times New Roman" w:hAnsi="Times New Roman" w:cs="Times New Roman"/>
          <w:sz w:val="24"/>
          <w:szCs w:val="24"/>
          <w:lang w:eastAsia="ru-RU"/>
        </w:rPr>
        <w:t xml:space="preserve"> </w:t>
      </w:r>
      <w:r w:rsidRPr="004B37D2">
        <w:rPr>
          <w:rFonts w:ascii="Times New Roman" w:eastAsia="Times New Roman" w:hAnsi="Times New Roman" w:cs="Times New Roman"/>
          <w:sz w:val="24"/>
          <w:szCs w:val="24"/>
          <w:lang w:eastAsia="ru-RU"/>
        </w:rPr>
        <w:t>тыс.</w:t>
      </w:r>
      <w:r w:rsidR="004E3D98" w:rsidRPr="004B37D2">
        <w:rPr>
          <w:rFonts w:ascii="Times New Roman" w:eastAsia="Times New Roman" w:hAnsi="Times New Roman" w:cs="Times New Roman"/>
          <w:sz w:val="24"/>
          <w:szCs w:val="24"/>
          <w:lang w:eastAsia="ru-RU"/>
        </w:rPr>
        <w:t xml:space="preserve"> </w:t>
      </w:r>
      <w:r w:rsidRPr="004B37D2">
        <w:rPr>
          <w:rFonts w:ascii="Times New Roman" w:eastAsia="Times New Roman" w:hAnsi="Times New Roman" w:cs="Times New Roman"/>
          <w:sz w:val="24"/>
          <w:szCs w:val="24"/>
          <w:lang w:eastAsia="ru-RU"/>
        </w:rPr>
        <w:t>рублей, в том числе:</w:t>
      </w:r>
      <w:r w:rsidRPr="004B37D2">
        <w:rPr>
          <w:rFonts w:ascii="Times New Roman" w:eastAsia="Times New Roman" w:hAnsi="Times New Roman" w:cs="Times New Roman"/>
          <w:bCs/>
          <w:color w:val="000000"/>
          <w:sz w:val="24"/>
          <w:szCs w:val="24"/>
          <w:lang w:eastAsia="ru-RU"/>
        </w:rPr>
        <w:tab/>
      </w:r>
    </w:p>
    <w:p w:rsidR="00B53150" w:rsidRPr="004B37D2" w:rsidRDefault="00CD50AA" w:rsidP="00CD50AA">
      <w:pPr>
        <w:spacing w:after="0" w:line="240" w:lineRule="auto"/>
        <w:ind w:left="7788"/>
        <w:jc w:val="both"/>
        <w:rPr>
          <w:rFonts w:ascii="Times New Roman" w:eastAsia="Calibri" w:hAnsi="Times New Roman" w:cs="Times New Roman"/>
          <w:b/>
          <w:bCs/>
          <w:sz w:val="24"/>
          <w:szCs w:val="24"/>
        </w:rPr>
      </w:pPr>
      <w:r w:rsidRPr="004B37D2">
        <w:rPr>
          <w:rFonts w:ascii="Times New Roman" w:eastAsia="Times New Roman" w:hAnsi="Times New Roman" w:cs="Times New Roman"/>
          <w:bCs/>
          <w:color w:val="000000"/>
          <w:sz w:val="20"/>
          <w:szCs w:val="20"/>
          <w:lang w:eastAsia="ru-RU"/>
        </w:rPr>
        <w:t xml:space="preserve">     </w:t>
      </w:r>
      <w:r w:rsidR="00B53150" w:rsidRPr="004B37D2">
        <w:rPr>
          <w:rFonts w:ascii="Times New Roman" w:eastAsia="Times New Roman" w:hAnsi="Times New Roman" w:cs="Times New Roman"/>
          <w:bCs/>
          <w:color w:val="000000"/>
          <w:sz w:val="20"/>
          <w:szCs w:val="20"/>
          <w:lang w:eastAsia="ru-RU"/>
        </w:rPr>
        <w:t xml:space="preserve">   (тыс. руб</w:t>
      </w:r>
      <w:r w:rsidRPr="004B37D2">
        <w:rPr>
          <w:rFonts w:ascii="Times New Roman" w:eastAsia="Times New Roman" w:hAnsi="Times New Roman" w:cs="Times New Roman"/>
          <w:bCs/>
          <w:color w:val="000000"/>
          <w:sz w:val="20"/>
          <w:szCs w:val="20"/>
          <w:lang w:eastAsia="ru-RU"/>
        </w:rPr>
        <w:t>лей</w:t>
      </w:r>
      <w:r w:rsidR="00B53150" w:rsidRPr="004B37D2">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2"/>
        <w:gridCol w:w="2546"/>
        <w:gridCol w:w="1984"/>
        <w:gridCol w:w="1419"/>
        <w:gridCol w:w="1558"/>
        <w:gridCol w:w="1560"/>
      </w:tblGrid>
      <w:tr w:rsidR="00853F9A" w:rsidRPr="004B37D2" w:rsidTr="009F3C5A">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A" w:rsidRPr="00A13BD7" w:rsidRDefault="00853F9A" w:rsidP="009F3C5A">
            <w:pPr>
              <w:spacing w:after="0" w:line="240" w:lineRule="auto"/>
              <w:ind w:left="-108"/>
              <w:jc w:val="center"/>
              <w:rPr>
                <w:rFonts w:ascii="Times New Roman" w:eastAsia="Times New Roman" w:hAnsi="Times New Roman" w:cs="Times New Roman"/>
                <w:color w:val="000000"/>
                <w:sz w:val="20"/>
                <w:szCs w:val="20"/>
                <w:lang w:eastAsia="ru-RU"/>
              </w:rPr>
            </w:pPr>
            <w:r w:rsidRPr="00A13BD7">
              <w:rPr>
                <w:rFonts w:ascii="Times New Roman" w:eastAsia="Times New Roman" w:hAnsi="Times New Roman" w:cs="Times New Roman"/>
                <w:color w:val="000000"/>
                <w:sz w:val="20"/>
                <w:szCs w:val="20"/>
                <w:lang w:eastAsia="ru-RU"/>
              </w:rPr>
              <w:t>№ п/п</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A" w:rsidRPr="00A13BD7" w:rsidRDefault="00853F9A" w:rsidP="009F3C5A">
            <w:pPr>
              <w:spacing w:after="0" w:line="240" w:lineRule="auto"/>
              <w:jc w:val="center"/>
              <w:rPr>
                <w:rFonts w:ascii="Times New Roman" w:eastAsia="Times New Roman" w:hAnsi="Times New Roman" w:cs="Times New Roman"/>
                <w:color w:val="000000"/>
                <w:sz w:val="20"/>
                <w:szCs w:val="20"/>
                <w:lang w:eastAsia="ru-RU"/>
              </w:rPr>
            </w:pPr>
            <w:r w:rsidRPr="00853F9A">
              <w:rPr>
                <w:rFonts w:ascii="Times New Roman" w:eastAsia="Times New Roman" w:hAnsi="Times New Roman" w:cs="Times New Roman"/>
                <w:sz w:val="20"/>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Утверждено решением Думы         города Мегиона от 27.11.2015  №47</w:t>
            </w:r>
            <w:r w:rsidR="00854C81">
              <w:rPr>
                <w:rFonts w:ascii="Times New Roman" w:hAnsi="Times New Roman" w:cs="Times New Roman"/>
                <w:sz w:val="20"/>
                <w:szCs w:val="20"/>
              </w:rPr>
              <w:t xml:space="preserve">    на 2016 год</w:t>
            </w:r>
          </w:p>
        </w:tc>
        <w:tc>
          <w:tcPr>
            <w:tcW w:w="736"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853F9A" w:rsidRPr="00214387" w:rsidRDefault="00853F9A"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853F9A" w:rsidRPr="004B37D2" w:rsidTr="00EC54A8">
        <w:trPr>
          <w:trHeight w:val="112"/>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1</w:t>
            </w:r>
          </w:p>
        </w:tc>
        <w:tc>
          <w:tcPr>
            <w:tcW w:w="1321" w:type="pct"/>
            <w:tcBorders>
              <w:top w:val="single" w:sz="4" w:space="0" w:color="auto"/>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2</w:t>
            </w:r>
          </w:p>
        </w:tc>
        <w:tc>
          <w:tcPr>
            <w:tcW w:w="1029"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ind w:left="-106"/>
              <w:jc w:val="center"/>
              <w:rPr>
                <w:rFonts w:ascii="Times New Roman" w:eastAsia="Times New Roman" w:hAnsi="Times New Roman" w:cs="Times New Roman"/>
                <w:color w:val="000000"/>
                <w:sz w:val="16"/>
                <w:szCs w:val="16"/>
                <w:lang w:eastAsia="ru-RU"/>
              </w:rPr>
            </w:pPr>
            <w:r w:rsidRPr="00A13BD7">
              <w:rPr>
                <w:rFonts w:ascii="Times New Roman" w:eastAsia="Times New Roman" w:hAnsi="Times New Roman" w:cs="Times New Roman"/>
                <w:color w:val="000000"/>
                <w:sz w:val="16"/>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853F9A" w:rsidRPr="004B37D2" w:rsidTr="00853F9A">
        <w:trPr>
          <w:trHeight w:val="25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jc w:val="center"/>
              <w:rPr>
                <w:rFonts w:ascii="Times New Roman" w:eastAsia="Times New Roman" w:hAnsi="Times New Roman" w:cs="Times New Roman"/>
                <w:color w:val="000000"/>
                <w:sz w:val="16"/>
                <w:szCs w:val="16"/>
                <w:lang w:eastAsia="ru-RU"/>
              </w:rPr>
            </w:pPr>
          </w:p>
        </w:tc>
        <w:tc>
          <w:tcPr>
            <w:tcW w:w="1321" w:type="pct"/>
            <w:tcBorders>
              <w:top w:val="nil"/>
              <w:left w:val="nil"/>
              <w:bottom w:val="single" w:sz="4" w:space="0" w:color="auto"/>
              <w:right w:val="single" w:sz="4" w:space="0" w:color="auto"/>
            </w:tcBorders>
            <w:shd w:val="clear" w:color="000000" w:fill="FFFFFF"/>
            <w:vAlign w:val="center"/>
            <w:hideMark/>
          </w:tcPr>
          <w:p w:rsidR="00853F9A" w:rsidRPr="00101BA4" w:rsidRDefault="00853F9A" w:rsidP="00FF02CD">
            <w:pPr>
              <w:spacing w:after="0" w:line="240" w:lineRule="auto"/>
              <w:rPr>
                <w:rFonts w:ascii="Times New Roman" w:eastAsia="Times New Roman" w:hAnsi="Times New Roman" w:cs="Times New Roman"/>
                <w:b/>
                <w:sz w:val="20"/>
                <w:szCs w:val="20"/>
              </w:rPr>
            </w:pPr>
            <w:r w:rsidRPr="00101BA4">
              <w:rPr>
                <w:rFonts w:ascii="Times New Roman" w:eastAsia="Times New Roman" w:hAnsi="Times New Roman" w:cs="Times New Roman"/>
                <w:b/>
                <w:sz w:val="20"/>
                <w:szCs w:val="20"/>
              </w:rPr>
              <w:t>Всего:</w:t>
            </w:r>
          </w:p>
        </w:tc>
        <w:tc>
          <w:tcPr>
            <w:tcW w:w="1029"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63 391,4</w:t>
            </w:r>
          </w:p>
        </w:tc>
        <w:tc>
          <w:tcPr>
            <w:tcW w:w="736"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66 900,7</w:t>
            </w:r>
          </w:p>
        </w:tc>
        <w:tc>
          <w:tcPr>
            <w:tcW w:w="808"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64 288,4</w:t>
            </w:r>
          </w:p>
        </w:tc>
        <w:tc>
          <w:tcPr>
            <w:tcW w:w="809" w:type="pct"/>
            <w:tcBorders>
              <w:top w:val="nil"/>
              <w:left w:val="nil"/>
              <w:bottom w:val="single" w:sz="4" w:space="0" w:color="auto"/>
              <w:right w:val="single" w:sz="4" w:space="0" w:color="auto"/>
            </w:tcBorders>
            <w:shd w:val="clear" w:color="000000" w:fill="FFFFFF"/>
            <w:vAlign w:val="center"/>
          </w:tcPr>
          <w:p w:rsidR="00853F9A" w:rsidRPr="00101BA4" w:rsidRDefault="00FF02CD" w:rsidP="00FF02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58 488,4</w:t>
            </w:r>
          </w:p>
        </w:tc>
      </w:tr>
      <w:tr w:rsidR="00853F9A" w:rsidRPr="004B37D2" w:rsidTr="00853F9A">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21" w:type="pct"/>
            <w:tcBorders>
              <w:top w:val="nil"/>
              <w:left w:val="nil"/>
              <w:bottom w:val="single" w:sz="4" w:space="0" w:color="auto"/>
              <w:right w:val="single" w:sz="4" w:space="0" w:color="auto"/>
            </w:tcBorders>
            <w:shd w:val="clear" w:color="000000" w:fill="FFFFFF"/>
            <w:vAlign w:val="center"/>
            <w:hideMark/>
          </w:tcPr>
          <w:p w:rsidR="00853F9A" w:rsidRPr="00A13BD7" w:rsidRDefault="00853F9A" w:rsidP="00FF02CD">
            <w:pPr>
              <w:spacing w:after="0" w:line="240" w:lineRule="auto"/>
              <w:rPr>
                <w:rFonts w:ascii="Times New Roman" w:hAnsi="Times New Roman" w:cs="Times New Roman"/>
                <w:sz w:val="20"/>
                <w:szCs w:val="20"/>
              </w:rPr>
            </w:pPr>
            <w:r w:rsidRPr="00A13BD7">
              <w:rPr>
                <w:rFonts w:ascii="Times New Roman" w:hAnsi="Times New Roman" w:cs="Times New Roman"/>
                <w:sz w:val="20"/>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63 391,4</w:t>
            </w:r>
          </w:p>
        </w:tc>
        <w:tc>
          <w:tcPr>
            <w:tcW w:w="736"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66 900,7</w:t>
            </w:r>
          </w:p>
        </w:tc>
        <w:tc>
          <w:tcPr>
            <w:tcW w:w="808"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64 288,4</w:t>
            </w:r>
          </w:p>
        </w:tc>
        <w:tc>
          <w:tcPr>
            <w:tcW w:w="809" w:type="pct"/>
            <w:tcBorders>
              <w:top w:val="nil"/>
              <w:left w:val="nil"/>
              <w:bottom w:val="single" w:sz="4" w:space="0" w:color="auto"/>
              <w:right w:val="single" w:sz="4" w:space="0" w:color="auto"/>
            </w:tcBorders>
            <w:shd w:val="clear" w:color="000000" w:fill="FFFFFF"/>
            <w:vAlign w:val="center"/>
          </w:tcPr>
          <w:p w:rsidR="00853F9A" w:rsidRPr="00A13BD7" w:rsidRDefault="00FF02CD" w:rsidP="00FF02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58 488,4</w:t>
            </w:r>
          </w:p>
        </w:tc>
      </w:tr>
    </w:tbl>
    <w:p w:rsidR="00B53150" w:rsidRPr="004B37D2" w:rsidRDefault="00B53150" w:rsidP="00B53150">
      <w:pPr>
        <w:spacing w:after="0"/>
        <w:ind w:firstLine="709"/>
        <w:jc w:val="center"/>
        <w:rPr>
          <w:rFonts w:ascii="Times New Roman" w:eastAsia="Times New Roman" w:hAnsi="Times New Roman" w:cs="Times New Roman"/>
          <w:sz w:val="24"/>
          <w:szCs w:val="24"/>
        </w:rPr>
      </w:pPr>
    </w:p>
    <w:p w:rsidR="00FF02CD" w:rsidRDefault="00FF02CD" w:rsidP="00B53150">
      <w:pPr>
        <w:spacing w:after="0" w:line="240" w:lineRule="auto"/>
        <w:ind w:firstLine="709"/>
        <w:jc w:val="both"/>
        <w:rPr>
          <w:rFonts w:ascii="Times New Roman" w:eastAsia="Times New Roman" w:hAnsi="Times New Roman" w:cs="Times New Roman"/>
          <w:sz w:val="24"/>
          <w:szCs w:val="24"/>
          <w:lang w:eastAsia="ru-RU"/>
        </w:rPr>
      </w:pPr>
      <w:r w:rsidRPr="00557088">
        <w:rPr>
          <w:rFonts w:ascii="Times New Roman" w:eastAsia="Times New Roman" w:hAnsi="Times New Roman" w:cs="Times New Roman"/>
          <w:sz w:val="24"/>
          <w:szCs w:val="24"/>
          <w:lang w:eastAsia="ru-RU"/>
        </w:rPr>
        <w:t>Удельный вес программных расходов в 201</w:t>
      </w:r>
      <w:r>
        <w:rPr>
          <w:rFonts w:ascii="Times New Roman" w:eastAsia="Times New Roman" w:hAnsi="Times New Roman" w:cs="Times New Roman"/>
          <w:sz w:val="24"/>
          <w:szCs w:val="24"/>
          <w:lang w:eastAsia="ru-RU"/>
        </w:rPr>
        <w:t>7</w:t>
      </w:r>
      <w:r w:rsidRPr="00557088">
        <w:rPr>
          <w:rFonts w:ascii="Times New Roman" w:eastAsia="Times New Roman" w:hAnsi="Times New Roman" w:cs="Times New Roman"/>
          <w:sz w:val="24"/>
          <w:szCs w:val="24"/>
          <w:lang w:eastAsia="ru-RU"/>
        </w:rPr>
        <w:t xml:space="preserve"> году сложился в </w:t>
      </w:r>
      <w:r w:rsidRPr="004B37D2">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7</w:t>
      </w:r>
      <w:r w:rsidRPr="004B37D2">
        <w:rPr>
          <w:rFonts w:ascii="Times New Roman" w:eastAsia="Times New Roman" w:hAnsi="Times New Roman" w:cs="Times New Roman"/>
          <w:sz w:val="24"/>
          <w:szCs w:val="24"/>
          <w:lang w:eastAsia="ru-RU"/>
        </w:rPr>
        <w:t>% в общем объеме расходов бюджета</w:t>
      </w:r>
      <w:r>
        <w:rPr>
          <w:rFonts w:ascii="Times New Roman" w:eastAsia="Times New Roman" w:hAnsi="Times New Roman" w:cs="Times New Roman"/>
          <w:sz w:val="24"/>
          <w:szCs w:val="24"/>
          <w:lang w:eastAsia="ru-RU"/>
        </w:rPr>
        <w:t>.</w:t>
      </w:r>
    </w:p>
    <w:p w:rsidR="00B53150" w:rsidRPr="00557088" w:rsidRDefault="00FF02CD" w:rsidP="00D85FA3">
      <w:pPr>
        <w:spacing w:after="0" w:line="240" w:lineRule="auto"/>
        <w:ind w:firstLine="709"/>
        <w:jc w:val="both"/>
        <w:rPr>
          <w:rFonts w:ascii="Times New Roman" w:eastAsia="Times New Roman" w:hAnsi="Times New Roman" w:cs="Times New Roman"/>
          <w:sz w:val="24"/>
          <w:szCs w:val="24"/>
        </w:rPr>
      </w:pPr>
      <w:r w:rsidRPr="003765B9">
        <w:rPr>
          <w:rFonts w:ascii="Times New Roman" w:eastAsia="Times New Roman" w:hAnsi="Times New Roman" w:cs="Times New Roman"/>
          <w:sz w:val="24"/>
          <w:szCs w:val="24"/>
        </w:rPr>
        <w:t xml:space="preserve"> </w:t>
      </w:r>
      <w:r w:rsidR="00B53150" w:rsidRPr="003765B9">
        <w:rPr>
          <w:rFonts w:ascii="Times New Roman" w:eastAsia="Times New Roman" w:hAnsi="Times New Roman" w:cs="Times New Roman"/>
          <w:sz w:val="24"/>
          <w:szCs w:val="24"/>
        </w:rPr>
        <w:t>Муниципальная программа сформирована исходя из поставленных з</w:t>
      </w:r>
      <w:r w:rsidR="00D85FA3">
        <w:rPr>
          <w:rFonts w:ascii="Times New Roman" w:eastAsia="Times New Roman" w:hAnsi="Times New Roman" w:cs="Times New Roman"/>
          <w:sz w:val="24"/>
          <w:szCs w:val="24"/>
        </w:rPr>
        <w:t>адач и не содержит подпрограмм.</w:t>
      </w:r>
    </w:p>
    <w:p w:rsidR="00B53150" w:rsidRDefault="00B53150" w:rsidP="00B53150">
      <w:pPr>
        <w:spacing w:after="0" w:line="240" w:lineRule="auto"/>
        <w:ind w:firstLine="709"/>
        <w:jc w:val="both"/>
        <w:rPr>
          <w:rFonts w:ascii="Times New Roman" w:hAnsi="Times New Roman" w:cs="Times New Roman"/>
          <w:b/>
          <w:sz w:val="24"/>
          <w:szCs w:val="24"/>
        </w:rPr>
      </w:pPr>
      <w:r w:rsidRPr="00EA3D39">
        <w:rPr>
          <w:rFonts w:ascii="Times New Roman" w:hAnsi="Times New Roman" w:cs="Times New Roman"/>
          <w:b/>
          <w:sz w:val="24"/>
          <w:szCs w:val="24"/>
        </w:rPr>
        <w:t xml:space="preserve">Муниципальная программа предусматривает осуществление следующих </w:t>
      </w:r>
      <w:r w:rsidR="00FF02CD">
        <w:rPr>
          <w:rFonts w:ascii="Times New Roman" w:hAnsi="Times New Roman" w:cs="Times New Roman"/>
          <w:b/>
          <w:sz w:val="24"/>
          <w:szCs w:val="24"/>
        </w:rPr>
        <w:t xml:space="preserve">основных </w:t>
      </w:r>
      <w:r w:rsidRPr="00EA3D39">
        <w:rPr>
          <w:rFonts w:ascii="Times New Roman" w:hAnsi="Times New Roman" w:cs="Times New Roman"/>
          <w:b/>
          <w:sz w:val="24"/>
          <w:szCs w:val="24"/>
        </w:rPr>
        <w:t>мероприятий:</w:t>
      </w:r>
    </w:p>
    <w:p w:rsidR="00FF02CD" w:rsidRPr="00FF02CD" w:rsidRDefault="005F00E8" w:rsidP="00FF0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1)Обеспечение </w:t>
      </w:r>
      <w:r w:rsidR="00FF02CD" w:rsidRPr="00FF02CD">
        <w:rPr>
          <w:rFonts w:ascii="Times New Roman" w:hAnsi="Times New Roman" w:cs="Times New Roman"/>
          <w:sz w:val="24"/>
          <w:szCs w:val="24"/>
        </w:rPr>
        <w:t>деятельности Департамент</w:t>
      </w:r>
      <w:r w:rsidR="00983CB1">
        <w:rPr>
          <w:rFonts w:ascii="Times New Roman" w:hAnsi="Times New Roman" w:cs="Times New Roman"/>
          <w:sz w:val="24"/>
          <w:szCs w:val="24"/>
        </w:rPr>
        <w:t>а</w:t>
      </w:r>
      <w:r w:rsidR="00FF02CD" w:rsidRPr="00FF02CD">
        <w:rPr>
          <w:rFonts w:ascii="Times New Roman" w:hAnsi="Times New Roman" w:cs="Times New Roman"/>
          <w:sz w:val="24"/>
          <w:szCs w:val="24"/>
        </w:rPr>
        <w:t xml:space="preserve"> муниципальной соб</w:t>
      </w:r>
      <w:r w:rsidR="00097992">
        <w:rPr>
          <w:rFonts w:ascii="Times New Roman" w:hAnsi="Times New Roman" w:cs="Times New Roman"/>
          <w:sz w:val="24"/>
          <w:szCs w:val="24"/>
        </w:rPr>
        <w:t>ственности администрации города.</w:t>
      </w:r>
    </w:p>
    <w:p w:rsidR="00FF02CD" w:rsidRPr="00FF02CD" w:rsidRDefault="00FF02CD" w:rsidP="00FF02CD">
      <w:pPr>
        <w:spacing w:after="0" w:line="240" w:lineRule="auto"/>
        <w:jc w:val="both"/>
        <w:rPr>
          <w:rFonts w:ascii="Times New Roman" w:hAnsi="Times New Roman" w:cs="Times New Roman"/>
          <w:sz w:val="24"/>
          <w:szCs w:val="24"/>
        </w:rPr>
      </w:pPr>
      <w:r w:rsidRPr="00FF02CD">
        <w:rPr>
          <w:rFonts w:ascii="Times New Roman" w:hAnsi="Times New Roman" w:cs="Times New Roman"/>
          <w:sz w:val="24"/>
          <w:szCs w:val="24"/>
        </w:rPr>
        <w:t xml:space="preserve">            2)Обеспечение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проведение инвентари</w:t>
      </w:r>
      <w:r w:rsidR="00CF0C2A">
        <w:rPr>
          <w:rFonts w:ascii="Times New Roman" w:hAnsi="Times New Roman" w:cs="Times New Roman"/>
          <w:sz w:val="24"/>
          <w:szCs w:val="24"/>
        </w:rPr>
        <w:t xml:space="preserve">зации и паспортизации объектов </w:t>
      </w:r>
      <w:r w:rsidRPr="00EA3D39">
        <w:rPr>
          <w:rFonts w:ascii="Times New Roman" w:hAnsi="Times New Roman" w:cs="Times New Roman"/>
          <w:sz w:val="24"/>
          <w:szCs w:val="24"/>
        </w:rPr>
        <w:t>муниципальной собственности в ча</w:t>
      </w:r>
      <w:r w:rsidR="00CF0C2A">
        <w:rPr>
          <w:rFonts w:ascii="Times New Roman" w:hAnsi="Times New Roman" w:cs="Times New Roman"/>
          <w:sz w:val="24"/>
          <w:szCs w:val="24"/>
        </w:rPr>
        <w:t xml:space="preserve">сти подготовки и </w:t>
      </w:r>
      <w:r w:rsidRPr="00EA3D39">
        <w:rPr>
          <w:rFonts w:ascii="Times New Roman" w:hAnsi="Times New Roman" w:cs="Times New Roman"/>
          <w:sz w:val="24"/>
          <w:szCs w:val="24"/>
        </w:rPr>
        <w:t>оформлении кадастровых паспортов и планов, необходимых для последующей регистрации права муниципальной собственности;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оценка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оплата коммунальных платежей за квартиры, находящиеся в муниципальной собственности и незаселённые определенный период времени;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техническое освидетельствование оборудования, экспертиза (технического состояния) оборудования, подлежащего списанию;</w:t>
      </w:r>
    </w:p>
    <w:p w:rsidR="00B53150" w:rsidRPr="00EA3D39"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EA3D39">
        <w:rPr>
          <w:rFonts w:ascii="Times New Roman" w:hAnsi="Times New Roman" w:cs="Times New Roman"/>
          <w:sz w:val="24"/>
          <w:szCs w:val="24"/>
        </w:rPr>
        <w:t>▪ оплата транспортного налога;</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lastRenderedPageBreak/>
        <w:t>▪ землеустроительные работы по формированию и проведению государственного учёта земельных участков под многоквартирными домами;</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формирование земельных дел для проведения аукционов по продаже права на заключение договоров аренды земельных участков под жилищное строительство, подготовку схем расположения земельных участков, изготовления межевых планов;</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проведение государственного кадастрового учёта земельных участков под автомобильными дорогами;</w:t>
      </w:r>
    </w:p>
    <w:p w:rsidR="00B53150" w:rsidRPr="00EA3D39"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t xml:space="preserve">           ▪ формирование земельных дел под объектами муниципальной собственности, подготовку схем расположения земельных участков, изготовления межевых планов;</w:t>
      </w:r>
    </w:p>
    <w:p w:rsidR="00B53150" w:rsidRPr="00EA3D39"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формирование земельных дел под городскими лесами;</w:t>
      </w:r>
    </w:p>
    <w:p w:rsidR="00B53150" w:rsidRPr="00EA3D39"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EA3D39">
        <w:rPr>
          <w:rFonts w:ascii="Times New Roman" w:hAnsi="Times New Roman" w:cs="Times New Roman"/>
          <w:sz w:val="24"/>
          <w:szCs w:val="24"/>
        </w:rPr>
        <w:t>▪ выполнение топографо-геодезических работ;</w:t>
      </w:r>
    </w:p>
    <w:p w:rsidR="00B53150" w:rsidRPr="00EA3D39"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определение границ городских лесов, постановки их на кадастровый учёт и проведение лесоустроительных работ;</w:t>
      </w:r>
    </w:p>
    <w:p w:rsidR="00B53150" w:rsidRPr="00EA3D39" w:rsidRDefault="00B53150" w:rsidP="00B53150">
      <w:pPr>
        <w:pStyle w:val="2"/>
        <w:tabs>
          <w:tab w:val="left" w:pos="1134"/>
        </w:tabs>
        <w:spacing w:after="0" w:line="240" w:lineRule="auto"/>
        <w:ind w:left="0" w:firstLine="709"/>
        <w:jc w:val="both"/>
        <w:rPr>
          <w:rFonts w:ascii="Times New Roman" w:hAnsi="Times New Roman" w:cs="Times New Roman"/>
          <w:bCs/>
          <w:sz w:val="24"/>
          <w:szCs w:val="24"/>
        </w:rPr>
      </w:pPr>
      <w:r w:rsidRPr="00EA3D39">
        <w:rPr>
          <w:rFonts w:ascii="Times New Roman" w:hAnsi="Times New Roman" w:cs="Times New Roman"/>
          <w:bCs/>
          <w:sz w:val="24"/>
          <w:szCs w:val="24"/>
        </w:rPr>
        <w:t>▪</w:t>
      </w:r>
      <w:r w:rsidR="004332CB">
        <w:rPr>
          <w:rFonts w:ascii="Times New Roman" w:hAnsi="Times New Roman" w:cs="Times New Roman"/>
          <w:bCs/>
          <w:sz w:val="24"/>
          <w:szCs w:val="24"/>
        </w:rPr>
        <w:t xml:space="preserve"> </w:t>
      </w:r>
      <w:r w:rsidRPr="00EA3D39">
        <w:rPr>
          <w:rFonts w:ascii="Times New Roman" w:hAnsi="Times New Roman" w:cs="Times New Roman"/>
          <w:bCs/>
          <w:sz w:val="24"/>
          <w:szCs w:val="24"/>
        </w:rPr>
        <w:t>охрана объектов, находящихся в казне городского округа город Мегион;</w:t>
      </w:r>
    </w:p>
    <w:p w:rsidR="00B53150"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 организация работ по обследованию ограждающих и несущих конструкций жилых домов;</w:t>
      </w:r>
    </w:p>
    <w:p w:rsidR="00097992" w:rsidRDefault="00097992" w:rsidP="00097992">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C2A">
        <w:rPr>
          <w:rFonts w:ascii="Times New Roman" w:hAnsi="Times New Roman" w:cs="Times New Roman"/>
          <w:sz w:val="24"/>
          <w:szCs w:val="24"/>
        </w:rPr>
        <w:t xml:space="preserve"> ▪ внесение платы за </w:t>
      </w:r>
      <w:r w:rsidRPr="00EA3D39">
        <w:rPr>
          <w:rFonts w:ascii="Times New Roman" w:hAnsi="Times New Roman" w:cs="Times New Roman"/>
          <w:sz w:val="24"/>
          <w:szCs w:val="24"/>
        </w:rPr>
        <w:t>помещения</w:t>
      </w:r>
      <w:r w:rsidR="00CF0C2A">
        <w:rPr>
          <w:rFonts w:ascii="Times New Roman" w:hAnsi="Times New Roman" w:cs="Times New Roman"/>
          <w:sz w:val="24"/>
          <w:szCs w:val="24"/>
        </w:rPr>
        <w:t>,</w:t>
      </w:r>
      <w:r w:rsidRPr="00EA3D39">
        <w:rPr>
          <w:rFonts w:ascii="Times New Roman" w:hAnsi="Times New Roman" w:cs="Times New Roman"/>
          <w:sz w:val="24"/>
          <w:szCs w:val="24"/>
        </w:rPr>
        <w:t xml:space="preserve"> находящиеся в муниципальной собственности</w:t>
      </w:r>
      <w:r w:rsidR="00CF0C2A">
        <w:rPr>
          <w:rFonts w:ascii="Times New Roman" w:hAnsi="Times New Roman" w:cs="Times New Roman"/>
          <w:sz w:val="24"/>
          <w:szCs w:val="24"/>
        </w:rPr>
        <w:t>,</w:t>
      </w:r>
      <w:r w:rsidRPr="00EA3D39">
        <w:rPr>
          <w:rFonts w:ascii="Times New Roman" w:hAnsi="Times New Roman" w:cs="Times New Roman"/>
          <w:sz w:val="24"/>
          <w:szCs w:val="24"/>
        </w:rPr>
        <w:t xml:space="preserve"> на капитальный ремонт общего им</w:t>
      </w:r>
      <w:r>
        <w:rPr>
          <w:rFonts w:ascii="Times New Roman" w:hAnsi="Times New Roman" w:cs="Times New Roman"/>
          <w:sz w:val="24"/>
          <w:szCs w:val="24"/>
        </w:rPr>
        <w:t>ущества в многоквартирных домах;</w:t>
      </w:r>
    </w:p>
    <w:p w:rsidR="00097992" w:rsidRDefault="00097992" w:rsidP="00B53150">
      <w:pPr>
        <w:pStyle w:val="2"/>
        <w:tabs>
          <w:tab w:val="left" w:pos="1134"/>
        </w:tabs>
        <w:spacing w:after="0" w:line="240" w:lineRule="auto"/>
        <w:ind w:left="0" w:firstLine="709"/>
        <w:jc w:val="both"/>
        <w:rPr>
          <w:rFonts w:ascii="Times New Roman" w:hAnsi="Times New Roman" w:cs="Times New Roman"/>
          <w:sz w:val="24"/>
          <w:szCs w:val="24"/>
        </w:rPr>
      </w:pPr>
      <w:r w:rsidRPr="00EA3D39">
        <w:rPr>
          <w:rFonts w:ascii="Times New Roman" w:hAnsi="Times New Roman" w:cs="Times New Roman"/>
          <w:sz w:val="24"/>
          <w:szCs w:val="24"/>
        </w:rPr>
        <w:t>▪</w:t>
      </w:r>
      <w:r w:rsidR="004332CB">
        <w:rPr>
          <w:rFonts w:ascii="Times New Roman" w:hAnsi="Times New Roman" w:cs="Times New Roman"/>
          <w:sz w:val="24"/>
          <w:szCs w:val="24"/>
        </w:rPr>
        <w:t xml:space="preserve"> </w:t>
      </w:r>
      <w:r w:rsidRPr="00EA3D39">
        <w:rPr>
          <w:rFonts w:ascii="Times New Roman" w:hAnsi="Times New Roman" w:cs="Times New Roman"/>
          <w:sz w:val="24"/>
          <w:szCs w:val="24"/>
        </w:rPr>
        <w:t>оплата услуг по осуществлению деятельности по</w:t>
      </w:r>
      <w:r w:rsidR="00A80570">
        <w:rPr>
          <w:rFonts w:ascii="Times New Roman" w:hAnsi="Times New Roman" w:cs="Times New Roman"/>
          <w:sz w:val="24"/>
          <w:szCs w:val="24"/>
        </w:rPr>
        <w:t xml:space="preserve"> приёму платежей от физических </w:t>
      </w:r>
      <w:r w:rsidRPr="00EA3D39">
        <w:rPr>
          <w:rFonts w:ascii="Times New Roman" w:hAnsi="Times New Roman" w:cs="Times New Roman"/>
          <w:sz w:val="24"/>
          <w:szCs w:val="24"/>
        </w:rPr>
        <w:t>лиц (платы за пользование жилыми помещениями муниципального жилищного фонда по договорам социального найма (за и</w:t>
      </w:r>
      <w:r>
        <w:rPr>
          <w:rFonts w:ascii="Times New Roman" w:hAnsi="Times New Roman" w:cs="Times New Roman"/>
          <w:sz w:val="24"/>
          <w:szCs w:val="24"/>
        </w:rPr>
        <w:t>сключением коммерческого найма).</w:t>
      </w:r>
    </w:p>
    <w:p w:rsidR="00B53150" w:rsidRPr="00EA3D39" w:rsidRDefault="00097992" w:rsidP="00097992">
      <w:pPr>
        <w:pStyle w:val="2"/>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3)Р</w:t>
      </w:r>
      <w:r w:rsidR="00B53150" w:rsidRPr="00EA3D39">
        <w:rPr>
          <w:rFonts w:ascii="Times New Roman" w:hAnsi="Times New Roman" w:cs="Times New Roman"/>
          <w:sz w:val="24"/>
          <w:szCs w:val="24"/>
        </w:rPr>
        <w:t>емонт муниципально</w:t>
      </w:r>
      <w:r>
        <w:rPr>
          <w:rFonts w:ascii="Times New Roman" w:hAnsi="Times New Roman" w:cs="Times New Roman"/>
          <w:sz w:val="24"/>
          <w:szCs w:val="24"/>
        </w:rPr>
        <w:t>го имущества.</w:t>
      </w:r>
    </w:p>
    <w:p w:rsidR="00B53150" w:rsidRPr="00EA3D39"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EA3D39">
        <w:rPr>
          <w:rFonts w:ascii="Times New Roman" w:hAnsi="Times New Roman" w:cs="Times New Roman"/>
          <w:sz w:val="24"/>
          <w:szCs w:val="24"/>
        </w:rPr>
        <w:t xml:space="preserve">           </w:t>
      </w:r>
      <w:r w:rsidR="00A24458">
        <w:rPr>
          <w:rFonts w:ascii="Times New Roman" w:hAnsi="Times New Roman" w:cs="Times New Roman"/>
          <w:sz w:val="24"/>
          <w:szCs w:val="24"/>
        </w:rPr>
        <w:t xml:space="preserve"> </w:t>
      </w:r>
      <w:r w:rsidR="00097992">
        <w:rPr>
          <w:rFonts w:ascii="Times New Roman" w:hAnsi="Times New Roman" w:cs="Times New Roman"/>
          <w:sz w:val="24"/>
          <w:szCs w:val="24"/>
        </w:rPr>
        <w:t>4)</w:t>
      </w:r>
      <w:r w:rsidR="00097992" w:rsidRPr="00097992">
        <w:rPr>
          <w:rFonts w:ascii="Times New Roman" w:hAnsi="Times New Roman" w:cs="Times New Roman"/>
          <w:sz w:val="24"/>
          <w:szCs w:val="24"/>
        </w:rPr>
        <w:t xml:space="preserve"> Капитальный ремонт и реконструкция муниципального имущества</w:t>
      </w:r>
      <w:r w:rsidR="00097992">
        <w:rPr>
          <w:rFonts w:ascii="Times New Roman" w:hAnsi="Times New Roman" w:cs="Times New Roman"/>
          <w:sz w:val="24"/>
          <w:szCs w:val="24"/>
        </w:rPr>
        <w:t>.</w:t>
      </w:r>
    </w:p>
    <w:p w:rsidR="00EA2F50" w:rsidRDefault="00EA2F50" w:rsidP="00097992">
      <w:pPr>
        <w:tabs>
          <w:tab w:val="left" w:pos="709"/>
        </w:tabs>
        <w:spacing w:after="0" w:line="240" w:lineRule="auto"/>
        <w:jc w:val="center"/>
        <w:rPr>
          <w:rFonts w:ascii="Times New Roman" w:eastAsia="Times New Roman" w:hAnsi="Times New Roman" w:cs="Times New Roman"/>
          <w:b/>
          <w:bCs/>
          <w:color w:val="000000"/>
          <w:sz w:val="24"/>
          <w:szCs w:val="24"/>
          <w:lang w:eastAsia="ru-RU"/>
        </w:rPr>
      </w:pP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 xml:space="preserve">11.Программа </w:t>
      </w:r>
      <w:r w:rsidR="005844F4">
        <w:rPr>
          <w:rFonts w:ascii="Times New Roman" w:eastAsia="Times New Roman" w:hAnsi="Times New Roman" w:cs="Times New Roman"/>
          <w:b/>
          <w:bCs/>
          <w:color w:val="000000"/>
          <w:sz w:val="24"/>
          <w:szCs w:val="24"/>
          <w:lang w:eastAsia="ru-RU"/>
        </w:rPr>
        <w:t>11 0 00 00000</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0B5B0F">
        <w:rPr>
          <w:rFonts w:ascii="Times New Roman" w:eastAsia="Times New Roman" w:hAnsi="Times New Roman" w:cs="Times New Roman"/>
          <w:b/>
          <w:bCs/>
          <w:color w:val="000000"/>
          <w:sz w:val="24"/>
          <w:szCs w:val="24"/>
          <w:lang w:eastAsia="ru-RU"/>
        </w:rPr>
        <w:t>«Обеспечение доступн</w:t>
      </w:r>
      <w:r w:rsidR="00CF0C2A">
        <w:rPr>
          <w:rFonts w:ascii="Times New Roman" w:eastAsia="Times New Roman" w:hAnsi="Times New Roman" w:cs="Times New Roman"/>
          <w:b/>
          <w:bCs/>
          <w:color w:val="000000"/>
          <w:sz w:val="24"/>
          <w:szCs w:val="24"/>
          <w:lang w:eastAsia="ru-RU"/>
        </w:rPr>
        <w:t xml:space="preserve">ым и комфортным жильём жителей </w:t>
      </w:r>
      <w:r w:rsidRPr="000B5B0F">
        <w:rPr>
          <w:rFonts w:ascii="Times New Roman" w:eastAsia="Times New Roman" w:hAnsi="Times New Roman" w:cs="Times New Roman"/>
          <w:b/>
          <w:bCs/>
          <w:color w:val="000000"/>
          <w:sz w:val="24"/>
          <w:szCs w:val="24"/>
          <w:lang w:eastAsia="ru-RU"/>
        </w:rPr>
        <w:t>городского округа город Мегион в 2014-2020 годах»</w:t>
      </w:r>
    </w:p>
    <w:p w:rsidR="00912F7E" w:rsidRPr="000B5B0F"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0B5B0F" w:rsidRDefault="00CF0C2A" w:rsidP="00912F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912F7E" w:rsidRPr="000B5B0F">
        <w:rPr>
          <w:rFonts w:ascii="Times New Roman" w:eastAsia="Times New Roman" w:hAnsi="Times New Roman" w:cs="Times New Roman"/>
          <w:bCs/>
          <w:color w:val="000000"/>
          <w:sz w:val="24"/>
          <w:szCs w:val="24"/>
          <w:lang w:eastAsia="ru-RU"/>
        </w:rPr>
        <w:t>программа «Обеспечение доступн</w:t>
      </w:r>
      <w:r>
        <w:rPr>
          <w:rFonts w:ascii="Times New Roman" w:eastAsia="Times New Roman" w:hAnsi="Times New Roman" w:cs="Times New Roman"/>
          <w:bCs/>
          <w:color w:val="000000"/>
          <w:sz w:val="24"/>
          <w:szCs w:val="24"/>
          <w:lang w:eastAsia="ru-RU"/>
        </w:rPr>
        <w:t xml:space="preserve">ым и комфортным жильём жителей </w:t>
      </w:r>
      <w:r w:rsidR="00912F7E" w:rsidRPr="000B5B0F">
        <w:rPr>
          <w:rFonts w:ascii="Times New Roman" w:eastAsia="Times New Roman" w:hAnsi="Times New Roman" w:cs="Times New Roman"/>
          <w:bCs/>
          <w:color w:val="000000"/>
          <w:sz w:val="24"/>
          <w:szCs w:val="24"/>
          <w:lang w:eastAsia="ru-RU"/>
        </w:rPr>
        <w:t xml:space="preserve">городского округа город Мегион в 2014-2020 годах» утверждена постановлением администрации города от </w:t>
      </w:r>
      <w:r w:rsidR="00912F7E" w:rsidRPr="00331DA4">
        <w:rPr>
          <w:rFonts w:ascii="Times New Roman" w:eastAsia="Times New Roman" w:hAnsi="Times New Roman" w:cs="Times New Roman"/>
          <w:bCs/>
          <w:color w:val="000000"/>
          <w:sz w:val="24"/>
          <w:szCs w:val="24"/>
          <w:lang w:eastAsia="ru-RU"/>
        </w:rPr>
        <w:t>30.10.2013 года №2480</w:t>
      </w:r>
      <w:r>
        <w:rPr>
          <w:rFonts w:ascii="Times New Roman" w:eastAsia="Times New Roman" w:hAnsi="Times New Roman" w:cs="Times New Roman"/>
          <w:bCs/>
          <w:color w:val="000000"/>
          <w:sz w:val="24"/>
          <w:szCs w:val="24"/>
          <w:lang w:eastAsia="ru-RU"/>
        </w:rPr>
        <w:t xml:space="preserve"> (с изменениями) (далее </w:t>
      </w:r>
      <w:r w:rsidR="00912F7E" w:rsidRPr="000B5B0F">
        <w:rPr>
          <w:rFonts w:ascii="Times New Roman" w:eastAsia="Times New Roman" w:hAnsi="Times New Roman" w:cs="Times New Roman"/>
          <w:bCs/>
          <w:color w:val="000000"/>
          <w:sz w:val="24"/>
          <w:szCs w:val="24"/>
          <w:lang w:eastAsia="ru-RU"/>
        </w:rPr>
        <w:t>муниципальная программа).</w:t>
      </w:r>
    </w:p>
    <w:p w:rsidR="00912F7E" w:rsidRDefault="00912F7E" w:rsidP="00912F7E">
      <w:pPr>
        <w:spacing w:after="0" w:line="240" w:lineRule="auto"/>
        <w:jc w:val="both"/>
      </w:pPr>
      <w:r w:rsidRPr="000B5B0F">
        <w:rPr>
          <w:rFonts w:ascii="Times New Roman" w:eastAsia="Times New Roman" w:hAnsi="Times New Roman" w:cs="Times New Roman"/>
          <w:bCs/>
          <w:color w:val="000000"/>
          <w:sz w:val="24"/>
          <w:szCs w:val="24"/>
          <w:lang w:eastAsia="ru-RU"/>
        </w:rPr>
        <w:t xml:space="preserve">            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0B5B0F">
        <w:rPr>
          <w:rFonts w:ascii="Times New Roman" w:eastAsia="Times New Roman" w:hAnsi="Times New Roman" w:cs="Times New Roman"/>
          <w:bCs/>
          <w:color w:val="000000"/>
          <w:sz w:val="24"/>
          <w:szCs w:val="24"/>
          <w:lang w:eastAsia="ru-RU"/>
        </w:rPr>
        <w:t xml:space="preserve">размещен в сети Интернет по электронному адресу: </w:t>
      </w:r>
      <w:hyperlink r:id="rId18" w:history="1">
        <w:r w:rsidR="00331DA4" w:rsidRPr="00B12F34">
          <w:rPr>
            <w:rStyle w:val="aa"/>
          </w:rPr>
          <w:t>https://admmegion.ru/programs/municipal/dostup-zhil_14-20/</w:t>
        </w:r>
      </w:hyperlink>
      <w:r w:rsidR="00331DA4">
        <w:t>.</w:t>
      </w:r>
    </w:p>
    <w:p w:rsidR="0037290A"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w:t>
      </w:r>
      <w:r w:rsidRPr="000B5B0F">
        <w:rPr>
          <w:rFonts w:ascii="Times New Roman" w:eastAsia="Times New Roman" w:hAnsi="Times New Roman" w:cs="Times New Roman"/>
          <w:bCs/>
          <w:color w:val="000000"/>
          <w:sz w:val="24"/>
          <w:szCs w:val="24"/>
          <w:lang w:eastAsia="ru-RU"/>
        </w:rPr>
        <w:t xml:space="preserve"> </w:t>
      </w:r>
      <w:r w:rsidRPr="0037290A">
        <w:rPr>
          <w:rFonts w:ascii="Times New Roman" w:eastAsia="Times New Roman" w:hAnsi="Times New Roman" w:cs="Times New Roman"/>
          <w:bCs/>
          <w:color w:val="000000"/>
          <w:sz w:val="24"/>
          <w:szCs w:val="24"/>
          <w:u w:val="single"/>
          <w:lang w:eastAsia="ru-RU"/>
        </w:rPr>
        <w:t>собственности администрации города</w:t>
      </w:r>
      <w:r w:rsidRPr="000B5B0F">
        <w:rPr>
          <w:rFonts w:ascii="Times New Roman" w:eastAsia="Times New Roman" w:hAnsi="Times New Roman" w:cs="Times New Roman"/>
          <w:bCs/>
          <w:color w:val="000000"/>
          <w:sz w:val="24"/>
          <w:szCs w:val="24"/>
          <w:lang w:eastAsia="ru-RU"/>
        </w:rPr>
        <w:t xml:space="preserve">. </w:t>
      </w:r>
    </w:p>
    <w:p w:rsidR="00912F7E" w:rsidRPr="000B5B0F" w:rsidRDefault="00912F7E" w:rsidP="00912F7E">
      <w:pPr>
        <w:spacing w:after="0" w:line="240" w:lineRule="auto"/>
        <w:jc w:val="both"/>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w:t>
      </w:r>
      <w:r w:rsidR="00CF0C2A">
        <w:rPr>
          <w:rFonts w:ascii="Times New Roman" w:eastAsia="Times New Roman" w:hAnsi="Times New Roman" w:cs="Times New Roman"/>
          <w:bCs/>
          <w:color w:val="000000"/>
          <w:sz w:val="24"/>
          <w:szCs w:val="24"/>
          <w:lang w:eastAsia="ru-RU"/>
        </w:rPr>
        <w:t>ципальное казенное учреждение «</w:t>
      </w:r>
      <w:r w:rsidRPr="000B5B0F">
        <w:rPr>
          <w:rFonts w:ascii="Times New Roman" w:eastAsia="Times New Roman" w:hAnsi="Times New Roman" w:cs="Times New Roman"/>
          <w:bCs/>
          <w:color w:val="000000"/>
          <w:sz w:val="24"/>
          <w:szCs w:val="24"/>
          <w:lang w:eastAsia="ru-RU"/>
        </w:rPr>
        <w:t>Капитальное строительство».</w:t>
      </w:r>
    </w:p>
    <w:p w:rsidR="00912F7E" w:rsidRPr="000B5B0F" w:rsidRDefault="00912F7E" w:rsidP="00912F7E">
      <w:pPr>
        <w:autoSpaceDE w:val="0"/>
        <w:autoSpaceDN w:val="0"/>
        <w:adjustRightInd w:val="0"/>
        <w:spacing w:after="0" w:line="240" w:lineRule="auto"/>
        <w:jc w:val="both"/>
        <w:rPr>
          <w:rFonts w:ascii="Times New Roman" w:hAnsi="Times New Roman" w:cs="Times New Roman"/>
          <w:sz w:val="24"/>
          <w:szCs w:val="24"/>
        </w:rPr>
      </w:pPr>
      <w:r w:rsidRPr="000B5B0F">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F0C2A">
        <w:rPr>
          <w:rFonts w:ascii="Times New Roman" w:hAnsi="Times New Roman" w:cs="Times New Roman"/>
          <w:sz w:val="24"/>
          <w:szCs w:val="24"/>
        </w:rPr>
        <w:t>,</w:t>
      </w:r>
      <w:r w:rsidRPr="000B5B0F">
        <w:rPr>
          <w:rFonts w:ascii="Times New Roman" w:hAnsi="Times New Roman" w:cs="Times New Roman"/>
          <w:sz w:val="24"/>
          <w:szCs w:val="24"/>
        </w:rPr>
        <w:t xml:space="preserve"> проживающих в городе Мегионе.</w:t>
      </w:r>
    </w:p>
    <w:p w:rsidR="00912F7E" w:rsidRPr="000B5B0F" w:rsidRDefault="00912F7E" w:rsidP="00912F7E">
      <w:pPr>
        <w:autoSpaceDE w:val="0"/>
        <w:autoSpaceDN w:val="0"/>
        <w:adjustRightInd w:val="0"/>
        <w:spacing w:after="0" w:line="240" w:lineRule="auto"/>
        <w:jc w:val="both"/>
        <w:rPr>
          <w:rFonts w:ascii="Times New Roman" w:hAnsi="Times New Roman" w:cs="Times New Roman"/>
          <w:b/>
          <w:sz w:val="24"/>
          <w:szCs w:val="24"/>
        </w:rPr>
      </w:pPr>
      <w:r w:rsidRPr="000B5B0F">
        <w:rPr>
          <w:rFonts w:ascii="Times New Roman" w:hAnsi="Times New Roman" w:cs="Times New Roman"/>
          <w:sz w:val="24"/>
          <w:szCs w:val="24"/>
        </w:rPr>
        <w:t xml:space="preserve">           </w:t>
      </w:r>
      <w:r w:rsidRPr="000B5B0F">
        <w:rPr>
          <w:rFonts w:ascii="Times New Roman" w:hAnsi="Times New Roman" w:cs="Times New Roman"/>
          <w:b/>
          <w:sz w:val="24"/>
          <w:szCs w:val="24"/>
        </w:rPr>
        <w:t>Задачи муниципальной программы:</w:t>
      </w:r>
    </w:p>
    <w:p w:rsidR="00912F7E" w:rsidRPr="000B5B0F" w:rsidRDefault="00912F7E" w:rsidP="005F00E8">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 xml:space="preserve">           ♦</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A80570">
        <w:rPr>
          <w:rFonts w:ascii="Times New Roman" w:eastAsia="Times New Roman" w:hAnsi="Times New Roman" w:cs="Times New Roman"/>
          <w:sz w:val="24"/>
          <w:szCs w:val="24"/>
          <w:lang w:eastAsia="ru-RU"/>
        </w:rPr>
        <w:t xml:space="preserve">ениях, признанных непригодными </w:t>
      </w:r>
      <w:r w:rsidRPr="000B5B0F">
        <w:rPr>
          <w:rFonts w:ascii="Times New Roman" w:eastAsia="Times New Roman" w:hAnsi="Times New Roman" w:cs="Times New Roman"/>
          <w:sz w:val="24"/>
          <w:szCs w:val="24"/>
          <w:lang w:eastAsia="ru-RU"/>
        </w:rPr>
        <w:t xml:space="preserve">для </w:t>
      </w:r>
      <w:r w:rsidR="00A80570">
        <w:rPr>
          <w:rFonts w:ascii="Times New Roman" w:eastAsia="Times New Roman" w:hAnsi="Times New Roman" w:cs="Times New Roman"/>
          <w:sz w:val="24"/>
          <w:szCs w:val="24"/>
          <w:lang w:eastAsia="ru-RU"/>
        </w:rPr>
        <w:t xml:space="preserve">проживания           и (или) </w:t>
      </w:r>
      <w:r w:rsidRPr="000B5B0F">
        <w:rPr>
          <w:rFonts w:ascii="Times New Roman" w:eastAsia="Times New Roman" w:hAnsi="Times New Roman" w:cs="Times New Roman"/>
          <w:sz w:val="24"/>
          <w:szCs w:val="24"/>
          <w:lang w:eastAsia="ru-RU"/>
        </w:rPr>
        <w:t>аварийных жилых</w:t>
      </w:r>
      <w:r w:rsidR="00A80570">
        <w:rPr>
          <w:rFonts w:ascii="Times New Roman" w:eastAsia="Times New Roman" w:hAnsi="Times New Roman" w:cs="Times New Roman"/>
          <w:sz w:val="24"/>
          <w:szCs w:val="24"/>
          <w:lang w:eastAsia="ru-RU"/>
        </w:rPr>
        <w:t xml:space="preserve"> домов, подлежащих сносу, а так</w:t>
      </w:r>
      <w:r w:rsidRPr="000B5B0F">
        <w:rPr>
          <w:rFonts w:ascii="Times New Roman" w:eastAsia="Times New Roman" w:hAnsi="Times New Roman" w:cs="Times New Roman"/>
          <w:sz w:val="24"/>
          <w:szCs w:val="24"/>
          <w:lang w:eastAsia="ru-RU"/>
        </w:rPr>
        <w:t>же для обеспечен</w:t>
      </w:r>
      <w:r w:rsidR="00A80570">
        <w:rPr>
          <w:rFonts w:ascii="Times New Roman" w:eastAsia="Times New Roman" w:hAnsi="Times New Roman" w:cs="Times New Roman"/>
          <w:sz w:val="24"/>
          <w:szCs w:val="24"/>
          <w:lang w:eastAsia="ru-RU"/>
        </w:rPr>
        <w:t xml:space="preserve">ия жилыми помещениями граждан, </w:t>
      </w:r>
      <w:r w:rsidRPr="000B5B0F">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0B5B0F"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lastRenderedPageBreak/>
        <w:t>♦</w:t>
      </w:r>
      <w:r w:rsidR="001C1364">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w:t>
      </w:r>
      <w:r w:rsidR="00CF0C2A">
        <w:rPr>
          <w:rFonts w:ascii="Times New Roman" w:eastAsia="Times New Roman" w:hAnsi="Times New Roman" w:cs="Times New Roman"/>
          <w:sz w:val="24"/>
          <w:szCs w:val="24"/>
          <w:lang w:eastAsia="ru-RU"/>
        </w:rPr>
        <w:t xml:space="preserve"> округа город Мегион (в случае </w:t>
      </w:r>
      <w:r w:rsidRPr="000B5B0F">
        <w:rPr>
          <w:rFonts w:ascii="Times New Roman" w:eastAsia="Times New Roman" w:hAnsi="Times New Roman" w:cs="Times New Roman"/>
          <w:sz w:val="24"/>
          <w:szCs w:val="24"/>
          <w:lang w:eastAsia="ru-RU"/>
        </w:rPr>
        <w:t>увеличения плановых бюджетных ассигнований);</w:t>
      </w:r>
    </w:p>
    <w:p w:rsidR="00912F7E" w:rsidRDefault="00912F7E" w:rsidP="005F00E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color w:val="000000"/>
          <w:sz w:val="24"/>
          <w:szCs w:val="24"/>
          <w:lang w:eastAsia="ru-RU"/>
        </w:rPr>
        <w:t>♦</w:t>
      </w:r>
      <w:r w:rsidR="001C1364">
        <w:rPr>
          <w:rFonts w:ascii="Times New Roman" w:eastAsia="Times New Roman" w:hAnsi="Times New Roman" w:cs="Times New Roman"/>
          <w:color w:val="000000"/>
          <w:sz w:val="24"/>
          <w:szCs w:val="24"/>
          <w:lang w:eastAsia="ru-RU"/>
        </w:rPr>
        <w:t xml:space="preserve"> </w:t>
      </w:r>
      <w:r w:rsidRPr="000B5B0F">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F0C2A">
        <w:rPr>
          <w:rFonts w:ascii="Times New Roman" w:eastAsia="Times New Roman" w:hAnsi="Times New Roman" w:cs="Times New Roman"/>
          <w:sz w:val="24"/>
          <w:szCs w:val="24"/>
          <w:lang w:eastAsia="ru-RU"/>
        </w:rPr>
        <w:t xml:space="preserve"> до </w:t>
      </w:r>
      <w:r w:rsidRPr="000B5B0F">
        <w:rPr>
          <w:rFonts w:ascii="Times New Roman" w:eastAsia="Times New Roman" w:hAnsi="Times New Roman" w:cs="Times New Roman"/>
          <w:sz w:val="24"/>
          <w:szCs w:val="24"/>
          <w:lang w:eastAsia="ru-RU"/>
        </w:rPr>
        <w:t>1 января 2012 года.</w:t>
      </w:r>
    </w:p>
    <w:p w:rsidR="004332CB" w:rsidRPr="000B5B0F" w:rsidRDefault="004332CB" w:rsidP="005F00E8">
      <w:pPr>
        <w:pStyle w:val="a9"/>
        <w:tabs>
          <w:tab w:val="left" w:pos="993"/>
        </w:tabs>
        <w:spacing w:after="0" w:line="240" w:lineRule="auto"/>
        <w:ind w:left="0" w:right="-1" w:firstLine="709"/>
        <w:jc w:val="both"/>
        <w:rPr>
          <w:rFonts w:ascii="Times New Roman" w:eastAsia="Times New Roman" w:hAnsi="Times New Roman" w:cs="Times New Roman"/>
          <w:color w:val="000000"/>
          <w:sz w:val="24"/>
          <w:szCs w:val="24"/>
          <w:lang w:eastAsia="ru-RU"/>
        </w:rPr>
      </w:pPr>
    </w:p>
    <w:p w:rsidR="00912F7E" w:rsidRPr="000B5B0F" w:rsidRDefault="00912F7E" w:rsidP="005F00E8">
      <w:pPr>
        <w:spacing w:after="0" w:line="240" w:lineRule="auto"/>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 xml:space="preserve">         </w:t>
      </w:r>
      <w:r w:rsidR="00DF0444"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EA4E9D">
        <w:rPr>
          <w:rFonts w:ascii="Times New Roman" w:eastAsia="Times New Roman" w:hAnsi="Times New Roman" w:cs="Times New Roman"/>
          <w:sz w:val="24"/>
          <w:szCs w:val="24"/>
          <w:lang w:eastAsia="ru-RU"/>
        </w:rPr>
        <w:t>227 827,2</w:t>
      </w:r>
      <w:r w:rsidRPr="000B5B0F">
        <w:rPr>
          <w:rFonts w:ascii="Times New Roman" w:eastAsia="Times New Roman" w:hAnsi="Times New Roman" w:cs="Times New Roman"/>
          <w:sz w:val="24"/>
          <w:szCs w:val="24"/>
          <w:lang w:eastAsia="ru-RU"/>
        </w:rPr>
        <w:t xml:space="preserve"> тыс. рублей, в том числе:</w:t>
      </w:r>
    </w:p>
    <w:p w:rsidR="00912F7E" w:rsidRPr="000B5B0F" w:rsidRDefault="00912F7E" w:rsidP="00912F7E">
      <w:pPr>
        <w:spacing w:after="0" w:line="240" w:lineRule="auto"/>
        <w:ind w:left="360"/>
        <w:jc w:val="center"/>
        <w:rPr>
          <w:rFonts w:ascii="Times New Roman" w:hAnsi="Times New Roman" w:cs="Times New Roman"/>
          <w:bCs/>
          <w:sz w:val="20"/>
          <w:szCs w:val="20"/>
        </w:rPr>
      </w:pPr>
      <w:r w:rsidRPr="000B5B0F">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bCs/>
          <w:color w:val="000000"/>
          <w:sz w:val="20"/>
          <w:szCs w:val="20"/>
          <w:lang w:eastAsia="ru-RU"/>
        </w:rPr>
        <w:t>(тыс. руб</w:t>
      </w:r>
      <w:r w:rsidR="001C1364">
        <w:rPr>
          <w:rFonts w:ascii="Times New Roman" w:eastAsia="Times New Roman" w:hAnsi="Times New Roman" w:cs="Times New Roman"/>
          <w:bCs/>
          <w:color w:val="000000"/>
          <w:sz w:val="20"/>
          <w:szCs w:val="20"/>
          <w:lang w:eastAsia="ru-RU"/>
        </w:rPr>
        <w:t>лей</w:t>
      </w:r>
      <w:r w:rsidRPr="000B5B0F">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701"/>
        <w:gridCol w:w="1559"/>
      </w:tblGrid>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 п/п</w:t>
            </w:r>
          </w:p>
        </w:tc>
        <w:tc>
          <w:tcPr>
            <w:tcW w:w="2127" w:type="dxa"/>
            <w:vAlign w:val="center"/>
          </w:tcPr>
          <w:p w:rsidR="00854C81" w:rsidRPr="000B5B0F" w:rsidRDefault="00854C81" w:rsidP="009F3C5A">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Источник финансирования</w:t>
            </w:r>
          </w:p>
        </w:tc>
        <w:tc>
          <w:tcPr>
            <w:tcW w:w="2126" w:type="dxa"/>
            <w:vAlign w:val="center"/>
          </w:tcPr>
          <w:p w:rsidR="00854C81" w:rsidRPr="000B5B0F" w:rsidRDefault="00854C81" w:rsidP="009F3C5A">
            <w:pPr>
              <w:spacing w:after="0" w:line="240" w:lineRule="auto"/>
              <w:jc w:val="center"/>
              <w:rPr>
                <w:rFonts w:ascii="Times New Roman" w:eastAsia="Times New Roman" w:hAnsi="Times New Roman" w:cs="Times New Roman"/>
                <w:sz w:val="20"/>
                <w:szCs w:val="20"/>
              </w:rPr>
            </w:pPr>
            <w:r w:rsidRPr="00101BA4">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01BA4">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559"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1701"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1559" w:type="dxa"/>
            <w:vAlign w:val="center"/>
          </w:tcPr>
          <w:p w:rsidR="00854C81" w:rsidRPr="00214387" w:rsidRDefault="00854C81"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2D6FD0" w:rsidRPr="000B5B0F" w:rsidTr="002C418F">
        <w:tc>
          <w:tcPr>
            <w:tcW w:w="567" w:type="dxa"/>
            <w:vAlign w:val="center"/>
          </w:tcPr>
          <w:p w:rsidR="002D6FD0" w:rsidRPr="000B5B0F" w:rsidRDefault="002D6FD0" w:rsidP="006C2B0F">
            <w:pPr>
              <w:spacing w:after="0" w:line="240" w:lineRule="auto"/>
              <w:jc w:val="center"/>
              <w:rPr>
                <w:rFonts w:ascii="Times New Roman" w:eastAsia="Times New Roman" w:hAnsi="Times New Roman" w:cs="Times New Roman"/>
                <w:sz w:val="16"/>
                <w:szCs w:val="16"/>
              </w:rPr>
            </w:pPr>
            <w:r w:rsidRPr="000B5B0F">
              <w:rPr>
                <w:rFonts w:ascii="Times New Roman" w:eastAsia="Times New Roman" w:hAnsi="Times New Roman" w:cs="Times New Roman"/>
                <w:sz w:val="16"/>
                <w:szCs w:val="16"/>
              </w:rPr>
              <w:t>1</w:t>
            </w:r>
          </w:p>
        </w:tc>
        <w:tc>
          <w:tcPr>
            <w:tcW w:w="2127" w:type="dxa"/>
            <w:vAlign w:val="center"/>
          </w:tcPr>
          <w:p w:rsidR="002D6FD0" w:rsidRPr="000B5B0F" w:rsidRDefault="002D6FD0" w:rsidP="006C2B0F">
            <w:pPr>
              <w:spacing w:after="0" w:line="240" w:lineRule="auto"/>
              <w:jc w:val="center"/>
              <w:rPr>
                <w:rFonts w:ascii="Times New Roman" w:eastAsia="Times New Roman" w:hAnsi="Times New Roman" w:cs="Times New Roman"/>
                <w:sz w:val="16"/>
                <w:szCs w:val="16"/>
              </w:rPr>
            </w:pPr>
            <w:r w:rsidRPr="000B5B0F">
              <w:rPr>
                <w:rFonts w:ascii="Times New Roman" w:eastAsia="Times New Roman" w:hAnsi="Times New Roman" w:cs="Times New Roman"/>
                <w:sz w:val="16"/>
                <w:szCs w:val="16"/>
              </w:rPr>
              <w:t>2</w:t>
            </w:r>
          </w:p>
        </w:tc>
        <w:tc>
          <w:tcPr>
            <w:tcW w:w="2126" w:type="dxa"/>
            <w:vAlign w:val="center"/>
          </w:tcPr>
          <w:p w:rsidR="002D6FD0" w:rsidRPr="000B5B0F" w:rsidRDefault="0068050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59" w:type="dxa"/>
            <w:vAlign w:val="center"/>
          </w:tcPr>
          <w:p w:rsidR="002D6FD0" w:rsidRPr="000B5B0F" w:rsidRDefault="00680508"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2D6FD0" w:rsidRPr="000B5B0F" w:rsidRDefault="00680508" w:rsidP="002D6F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2D6FD0" w:rsidRPr="000B5B0F" w:rsidRDefault="00680508" w:rsidP="002D6F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854C81" w:rsidRPr="000B5B0F" w:rsidTr="002C418F">
        <w:trPr>
          <w:trHeight w:val="185"/>
        </w:trPr>
        <w:tc>
          <w:tcPr>
            <w:tcW w:w="567" w:type="dxa"/>
          </w:tcPr>
          <w:p w:rsidR="00854C81" w:rsidRPr="000B5B0F" w:rsidRDefault="00854C81" w:rsidP="006C2B0F">
            <w:pPr>
              <w:spacing w:after="0" w:line="240" w:lineRule="auto"/>
              <w:jc w:val="both"/>
              <w:rPr>
                <w:rFonts w:ascii="Times New Roman" w:eastAsia="Times New Roman" w:hAnsi="Times New Roman" w:cs="Times New Roman"/>
                <w:sz w:val="20"/>
                <w:szCs w:val="20"/>
              </w:rPr>
            </w:pP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b/>
                <w:sz w:val="20"/>
                <w:szCs w:val="20"/>
              </w:rPr>
            </w:pPr>
            <w:r w:rsidRPr="000B5B0F">
              <w:rPr>
                <w:rFonts w:ascii="Times New Roman" w:eastAsia="Times New Roman" w:hAnsi="Times New Roman" w:cs="Times New Roman"/>
                <w:b/>
                <w:sz w:val="20"/>
                <w:szCs w:val="20"/>
              </w:rPr>
              <w:t>Всего:</w:t>
            </w:r>
          </w:p>
        </w:tc>
        <w:tc>
          <w:tcPr>
            <w:tcW w:w="2126" w:type="dxa"/>
            <w:vAlign w:val="center"/>
          </w:tcPr>
          <w:p w:rsidR="00854C81" w:rsidRPr="000B5B0F" w:rsidRDefault="00854C81" w:rsidP="00D17C0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101 052,1</w:t>
            </w:r>
          </w:p>
        </w:tc>
        <w:tc>
          <w:tcPr>
            <w:tcW w:w="1559" w:type="dxa"/>
            <w:vAlign w:val="center"/>
          </w:tcPr>
          <w:p w:rsidR="00854C81" w:rsidRPr="000B5B0F" w:rsidRDefault="00383137" w:rsidP="006C2B0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1701" w:type="dxa"/>
            <w:vAlign w:val="center"/>
          </w:tcPr>
          <w:p w:rsidR="00854C81" w:rsidRPr="000B5B0F" w:rsidRDefault="00383137" w:rsidP="002D6FD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71 795,5</w:t>
            </w:r>
          </w:p>
        </w:tc>
        <w:tc>
          <w:tcPr>
            <w:tcW w:w="1559" w:type="dxa"/>
            <w:vAlign w:val="center"/>
          </w:tcPr>
          <w:p w:rsidR="00854C81" w:rsidRPr="000B5B0F" w:rsidRDefault="00EA4E9D" w:rsidP="002D6FD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61 741,8</w:t>
            </w:r>
          </w:p>
        </w:tc>
      </w:tr>
      <w:tr w:rsidR="00854C81" w:rsidRPr="000B5B0F" w:rsidTr="002C418F">
        <w:trPr>
          <w:trHeight w:val="277"/>
        </w:trPr>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1</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 xml:space="preserve">местный бюджет </w:t>
            </w:r>
          </w:p>
        </w:tc>
        <w:tc>
          <w:tcPr>
            <w:tcW w:w="2126" w:type="dxa"/>
            <w:vAlign w:val="center"/>
          </w:tcPr>
          <w:p w:rsidR="00854C81" w:rsidRPr="000B5B0F" w:rsidRDefault="00854C81"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ru-RU"/>
              </w:rPr>
              <w:t>24 826,0</w:t>
            </w:r>
          </w:p>
        </w:tc>
        <w:tc>
          <w:tcPr>
            <w:tcW w:w="1559" w:type="dxa"/>
            <w:vAlign w:val="center"/>
          </w:tcPr>
          <w:p w:rsidR="00854C81" w:rsidRPr="000B5B0F" w:rsidRDefault="00383137"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ru-RU"/>
              </w:rPr>
              <w:t>25 177,6</w:t>
            </w:r>
          </w:p>
        </w:tc>
        <w:tc>
          <w:tcPr>
            <w:tcW w:w="1701" w:type="dxa"/>
            <w:vAlign w:val="center"/>
          </w:tcPr>
          <w:p w:rsidR="00854C81" w:rsidRPr="000B5B0F"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9 676,3</w:t>
            </w:r>
          </w:p>
        </w:tc>
        <w:tc>
          <w:tcPr>
            <w:tcW w:w="1559" w:type="dxa"/>
            <w:vAlign w:val="center"/>
          </w:tcPr>
          <w:p w:rsidR="00854C81" w:rsidRPr="000B5B0F" w:rsidRDefault="00EA4E9D"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8 557,4</w:t>
            </w:r>
          </w:p>
        </w:tc>
      </w:tr>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2</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бюджет автономного округа</w:t>
            </w:r>
          </w:p>
        </w:tc>
        <w:tc>
          <w:tcPr>
            <w:tcW w:w="2126" w:type="dxa"/>
            <w:vAlign w:val="center"/>
          </w:tcPr>
          <w:p w:rsidR="00854C81" w:rsidRPr="00FF1472" w:rsidRDefault="00854C81" w:rsidP="00D17C09">
            <w:pPr>
              <w:spacing w:after="0" w:line="240" w:lineRule="auto"/>
              <w:jc w:val="center"/>
              <w:rPr>
                <w:rFonts w:ascii="Times New Roman" w:eastAsia="Times New Roman" w:hAnsi="Times New Roman" w:cs="Times New Roman"/>
                <w:color w:val="000000"/>
                <w:sz w:val="20"/>
                <w:szCs w:val="20"/>
                <w:lang w:eastAsia="ru-RU"/>
              </w:rPr>
            </w:pPr>
            <w:r w:rsidRPr="00FF1472">
              <w:rPr>
                <w:rFonts w:ascii="Times New Roman" w:eastAsia="Times New Roman" w:hAnsi="Times New Roman" w:cs="Times New Roman"/>
                <w:color w:val="000000"/>
                <w:sz w:val="20"/>
                <w:szCs w:val="20"/>
                <w:lang w:eastAsia="ru-RU"/>
              </w:rPr>
              <w:t>69 550,1</w:t>
            </w:r>
          </w:p>
        </w:tc>
        <w:tc>
          <w:tcPr>
            <w:tcW w:w="1559" w:type="dxa"/>
            <w:vAlign w:val="center"/>
          </w:tcPr>
          <w:p w:rsidR="00854C81" w:rsidRPr="00FF1472" w:rsidRDefault="00383137" w:rsidP="00680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701" w:type="dxa"/>
            <w:vAlign w:val="center"/>
          </w:tcPr>
          <w:p w:rsidR="00854C81" w:rsidRPr="00FF1472"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53 003,1</w:t>
            </w:r>
          </w:p>
        </w:tc>
        <w:tc>
          <w:tcPr>
            <w:tcW w:w="1559" w:type="dxa"/>
            <w:vAlign w:val="center"/>
          </w:tcPr>
          <w:p w:rsidR="00854C81" w:rsidRPr="00FF1472" w:rsidRDefault="00EA4E9D"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44 068,3</w:t>
            </w:r>
          </w:p>
        </w:tc>
      </w:tr>
      <w:tr w:rsidR="00854C81" w:rsidRPr="000B5B0F" w:rsidTr="002C418F">
        <w:tc>
          <w:tcPr>
            <w:tcW w:w="567" w:type="dxa"/>
            <w:vAlign w:val="center"/>
          </w:tcPr>
          <w:p w:rsidR="00854C81" w:rsidRPr="000B5B0F" w:rsidRDefault="00854C81" w:rsidP="006C2B0F">
            <w:pPr>
              <w:spacing w:after="0" w:line="240" w:lineRule="auto"/>
              <w:jc w:val="center"/>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3</w:t>
            </w:r>
          </w:p>
        </w:tc>
        <w:tc>
          <w:tcPr>
            <w:tcW w:w="2127" w:type="dxa"/>
            <w:vAlign w:val="center"/>
          </w:tcPr>
          <w:p w:rsidR="00854C81" w:rsidRPr="000B5B0F" w:rsidRDefault="00854C81"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rPr>
              <w:t>федеральный бюджет</w:t>
            </w:r>
          </w:p>
        </w:tc>
        <w:tc>
          <w:tcPr>
            <w:tcW w:w="2126" w:type="dxa"/>
            <w:vAlign w:val="center"/>
          </w:tcPr>
          <w:p w:rsidR="00854C81" w:rsidRPr="00FF1472" w:rsidRDefault="00854C81" w:rsidP="00D17C09">
            <w:pPr>
              <w:spacing w:after="0" w:line="240" w:lineRule="auto"/>
              <w:jc w:val="center"/>
              <w:rPr>
                <w:rFonts w:ascii="Times New Roman" w:eastAsia="Times New Roman" w:hAnsi="Times New Roman" w:cs="Times New Roman"/>
                <w:color w:val="000000"/>
                <w:sz w:val="20"/>
                <w:szCs w:val="20"/>
                <w:lang w:eastAsia="ru-RU"/>
              </w:rPr>
            </w:pPr>
            <w:r w:rsidRPr="00FF1472">
              <w:rPr>
                <w:rFonts w:ascii="Times New Roman" w:eastAsia="Times New Roman" w:hAnsi="Times New Roman" w:cs="Times New Roman"/>
                <w:color w:val="000000"/>
                <w:sz w:val="20"/>
                <w:szCs w:val="20"/>
                <w:lang w:eastAsia="ru-RU"/>
              </w:rPr>
              <w:t>6 676,0</w:t>
            </w:r>
          </w:p>
        </w:tc>
        <w:tc>
          <w:tcPr>
            <w:tcW w:w="1559" w:type="dxa"/>
            <w:vAlign w:val="center"/>
          </w:tcPr>
          <w:p w:rsidR="00854C81" w:rsidRPr="00FF1472" w:rsidRDefault="00854C81"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1701" w:type="dxa"/>
            <w:vAlign w:val="center"/>
          </w:tcPr>
          <w:p w:rsidR="00854C81" w:rsidRPr="00FF1472" w:rsidRDefault="00383137"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54C81">
              <w:rPr>
                <w:rFonts w:ascii="Times New Roman" w:eastAsia="Times New Roman" w:hAnsi="Times New Roman" w:cs="Times New Roman"/>
                <w:color w:val="000000"/>
                <w:sz w:val="20"/>
                <w:szCs w:val="20"/>
                <w:lang w:eastAsia="ru-RU"/>
              </w:rPr>
              <w:t>9 116,1</w:t>
            </w:r>
          </w:p>
        </w:tc>
        <w:tc>
          <w:tcPr>
            <w:tcW w:w="1559" w:type="dxa"/>
            <w:vAlign w:val="center"/>
          </w:tcPr>
          <w:p w:rsidR="00854C81" w:rsidRPr="00FF1472" w:rsidRDefault="00854C81" w:rsidP="002D6F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9 116,1</w:t>
            </w:r>
          </w:p>
        </w:tc>
      </w:tr>
    </w:tbl>
    <w:p w:rsidR="00912F7E" w:rsidRPr="000B5B0F" w:rsidRDefault="00912F7E" w:rsidP="00912F7E">
      <w:pPr>
        <w:spacing w:after="0" w:line="240" w:lineRule="auto"/>
        <w:jc w:val="both"/>
        <w:rPr>
          <w:rFonts w:ascii="Times New Roman" w:eastAsia="Times New Roman" w:hAnsi="Times New Roman" w:cs="Times New Roman"/>
          <w:sz w:val="24"/>
          <w:szCs w:val="24"/>
          <w:lang w:eastAsia="ru-RU"/>
        </w:rPr>
      </w:pPr>
    </w:p>
    <w:p w:rsidR="00912F7E" w:rsidRPr="000B5B0F" w:rsidRDefault="00912F7E" w:rsidP="00912F7E">
      <w:pPr>
        <w:spacing w:after="0" w:line="240" w:lineRule="auto"/>
        <w:ind w:firstLine="709"/>
        <w:jc w:val="both"/>
        <w:rPr>
          <w:rFonts w:ascii="Times New Roman" w:eastAsia="Times New Roman" w:hAnsi="Times New Roman" w:cs="Times New Roman"/>
          <w:sz w:val="24"/>
          <w:szCs w:val="24"/>
          <w:lang w:eastAsia="ru-RU"/>
        </w:rPr>
      </w:pPr>
      <w:r w:rsidRPr="000B5B0F">
        <w:rPr>
          <w:rFonts w:ascii="Times New Roman" w:eastAsia="Times New Roman" w:hAnsi="Times New Roman" w:cs="Times New Roman"/>
          <w:sz w:val="24"/>
          <w:szCs w:val="24"/>
          <w:lang w:eastAsia="ru-RU"/>
        </w:rPr>
        <w:t>Удельный</w:t>
      </w:r>
      <w:r w:rsidR="00ED5964">
        <w:rPr>
          <w:rFonts w:ascii="Times New Roman" w:eastAsia="Times New Roman" w:hAnsi="Times New Roman" w:cs="Times New Roman"/>
          <w:sz w:val="24"/>
          <w:szCs w:val="24"/>
          <w:lang w:eastAsia="ru-RU"/>
        </w:rPr>
        <w:t xml:space="preserve"> вес программных расходов на</w:t>
      </w:r>
      <w:r>
        <w:rPr>
          <w:rFonts w:ascii="Times New Roman" w:eastAsia="Times New Roman" w:hAnsi="Times New Roman" w:cs="Times New Roman"/>
          <w:sz w:val="24"/>
          <w:szCs w:val="24"/>
          <w:lang w:eastAsia="ru-RU"/>
        </w:rPr>
        <w:t xml:space="preserve"> 201</w:t>
      </w:r>
      <w:r w:rsidR="00EA4E9D">
        <w:rPr>
          <w:rFonts w:ascii="Times New Roman" w:eastAsia="Times New Roman" w:hAnsi="Times New Roman" w:cs="Times New Roman"/>
          <w:sz w:val="24"/>
          <w:szCs w:val="24"/>
          <w:lang w:eastAsia="ru-RU"/>
        </w:rPr>
        <w:t>7</w:t>
      </w:r>
      <w:r w:rsidR="00ED5964">
        <w:rPr>
          <w:rFonts w:ascii="Times New Roman" w:eastAsia="Times New Roman" w:hAnsi="Times New Roman" w:cs="Times New Roman"/>
          <w:sz w:val="24"/>
          <w:szCs w:val="24"/>
          <w:lang w:eastAsia="ru-RU"/>
        </w:rPr>
        <w:t xml:space="preserve"> год</w:t>
      </w:r>
      <w:r w:rsidRPr="000B5B0F">
        <w:rPr>
          <w:rFonts w:ascii="Times New Roman" w:eastAsia="Times New Roman" w:hAnsi="Times New Roman" w:cs="Times New Roman"/>
          <w:sz w:val="24"/>
          <w:szCs w:val="24"/>
          <w:lang w:eastAsia="ru-RU"/>
        </w:rPr>
        <w:t xml:space="preserve"> сложился в размере </w:t>
      </w:r>
      <w:r w:rsidR="00EA4E9D">
        <w:rPr>
          <w:rFonts w:ascii="Times New Roman" w:eastAsia="Times New Roman" w:hAnsi="Times New Roman" w:cs="Times New Roman"/>
          <w:sz w:val="24"/>
          <w:szCs w:val="24"/>
          <w:lang w:eastAsia="ru-RU"/>
        </w:rPr>
        <w:t>2,4</w:t>
      </w:r>
      <w:r w:rsidR="008A211E">
        <w:rPr>
          <w:rFonts w:ascii="Times New Roman" w:eastAsia="Times New Roman" w:hAnsi="Times New Roman" w:cs="Times New Roman"/>
          <w:sz w:val="24"/>
          <w:szCs w:val="24"/>
          <w:lang w:eastAsia="ru-RU"/>
        </w:rPr>
        <w:t xml:space="preserve"> </w:t>
      </w:r>
      <w:r w:rsidR="001D36F8">
        <w:rPr>
          <w:rFonts w:ascii="Times New Roman" w:eastAsia="Times New Roman" w:hAnsi="Times New Roman" w:cs="Times New Roman"/>
          <w:sz w:val="24"/>
          <w:szCs w:val="24"/>
          <w:lang w:eastAsia="ru-RU"/>
        </w:rPr>
        <w:t xml:space="preserve">% </w:t>
      </w:r>
      <w:r w:rsidRPr="000B5B0F">
        <w:rPr>
          <w:rFonts w:ascii="Times New Roman" w:eastAsia="Times New Roman" w:hAnsi="Times New Roman" w:cs="Times New Roman"/>
          <w:sz w:val="24"/>
          <w:szCs w:val="24"/>
          <w:lang w:eastAsia="ru-RU"/>
        </w:rPr>
        <w:t>в общем объеме расходов бюджета.</w:t>
      </w:r>
    </w:p>
    <w:p w:rsidR="00143DF8" w:rsidRDefault="00143DF8" w:rsidP="00912F7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912F7E" w:rsidRPr="000B5B0F" w:rsidRDefault="004C1000" w:rsidP="00912F7E">
      <w:pPr>
        <w:spacing w:after="0" w:line="240" w:lineRule="auto"/>
        <w:jc w:val="center"/>
        <w:rPr>
          <w:rFonts w:ascii="Times New Roman" w:eastAsia="Times New Roman" w:hAnsi="Times New Roman" w:cs="Times New Roman"/>
          <w:sz w:val="24"/>
          <w:szCs w:val="24"/>
          <w:lang w:eastAsia="ru-RU"/>
        </w:rPr>
      </w:pPr>
      <w:r w:rsidRPr="004C1000">
        <w:rPr>
          <w:rFonts w:ascii="Times New Roman" w:hAnsi="Times New Roman" w:cs="Times New Roman"/>
          <w:bCs/>
          <w:sz w:val="24"/>
          <w:szCs w:val="24"/>
        </w:rPr>
        <w:t xml:space="preserve">В 2017 году и плановом периоде планируется финансовое обеспечение </w:t>
      </w:r>
      <w:r w:rsidR="00CB4F52">
        <w:rPr>
          <w:rFonts w:ascii="Times New Roman" w:hAnsi="Times New Roman" w:cs="Times New Roman"/>
          <w:bCs/>
          <w:sz w:val="24"/>
          <w:szCs w:val="24"/>
        </w:rPr>
        <w:t>4</w:t>
      </w:r>
      <w:r w:rsidRPr="004C1000">
        <w:rPr>
          <w:rFonts w:ascii="Times New Roman" w:hAnsi="Times New Roman" w:cs="Times New Roman"/>
          <w:bCs/>
          <w:sz w:val="24"/>
          <w:szCs w:val="24"/>
        </w:rPr>
        <w:t xml:space="preserve"> подпрограмм муниципальной программы</w:t>
      </w:r>
    </w:p>
    <w:p w:rsidR="00912F7E" w:rsidRPr="000B5B0F" w:rsidRDefault="00912F7E"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0B5B0F">
        <w:rPr>
          <w:rFonts w:ascii="Times New Roman" w:eastAsia="Times New Roman" w:hAnsi="Times New Roman" w:cs="Times New Roman"/>
          <w:bCs/>
          <w:color w:val="000000"/>
          <w:sz w:val="20"/>
          <w:szCs w:val="20"/>
          <w:lang w:eastAsia="ru-RU"/>
        </w:rPr>
        <w:t xml:space="preserve">                                                                                                                                                               (тыс. руб</w:t>
      </w:r>
      <w:r w:rsidR="00C732CE">
        <w:rPr>
          <w:rFonts w:ascii="Times New Roman" w:eastAsia="Times New Roman" w:hAnsi="Times New Roman" w:cs="Times New Roman"/>
          <w:bCs/>
          <w:color w:val="000000"/>
          <w:sz w:val="20"/>
          <w:szCs w:val="20"/>
          <w:lang w:eastAsia="ru-RU"/>
        </w:rPr>
        <w:t>лей</w:t>
      </w:r>
      <w:r w:rsidRPr="000B5B0F">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835"/>
        <w:gridCol w:w="1560"/>
        <w:gridCol w:w="1562"/>
        <w:gridCol w:w="1560"/>
        <w:gridCol w:w="1556"/>
      </w:tblGrid>
      <w:tr w:rsidR="00680508" w:rsidRPr="000B5B0F" w:rsidTr="009F3C5A">
        <w:trPr>
          <w:trHeight w:val="403"/>
          <w:tblHeader/>
        </w:trPr>
        <w:tc>
          <w:tcPr>
            <w:tcW w:w="294" w:type="pct"/>
            <w:tcBorders>
              <w:top w:val="single" w:sz="4" w:space="0" w:color="auto"/>
              <w:left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ind w:left="-108"/>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 п/п</w:t>
            </w:r>
          </w:p>
        </w:tc>
        <w:tc>
          <w:tcPr>
            <w:tcW w:w="1471" w:type="pct"/>
            <w:tcBorders>
              <w:top w:val="single" w:sz="4" w:space="0" w:color="auto"/>
              <w:left w:val="single" w:sz="4" w:space="0" w:color="auto"/>
              <w:right w:val="single" w:sz="4" w:space="0" w:color="auto"/>
            </w:tcBorders>
            <w:shd w:val="clear" w:color="000000" w:fill="FFFFFF"/>
            <w:vAlign w:val="center"/>
            <w:hideMark/>
          </w:tcPr>
          <w:p w:rsidR="00680508" w:rsidRPr="000B5B0F" w:rsidRDefault="00680508" w:rsidP="009F3C5A">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809" w:type="pct"/>
            <w:tcBorders>
              <w:top w:val="single" w:sz="4" w:space="0" w:color="auto"/>
              <w:bottom w:val="single" w:sz="4" w:space="0" w:color="auto"/>
              <w:right w:val="single" w:sz="4" w:space="0" w:color="auto"/>
            </w:tcBorders>
            <w:shd w:val="clear" w:color="auto" w:fill="auto"/>
            <w:vAlign w:val="center"/>
          </w:tcPr>
          <w:p w:rsidR="00680508" w:rsidRPr="000B5B0F" w:rsidRDefault="00680508" w:rsidP="009F3C5A">
            <w:pPr>
              <w:spacing w:after="0" w:line="240" w:lineRule="auto"/>
              <w:jc w:val="center"/>
              <w:rPr>
                <w:rFonts w:ascii="Times New Roman" w:eastAsia="Times New Roman" w:hAnsi="Times New Roman" w:cs="Times New Roman"/>
                <w:sz w:val="20"/>
                <w:szCs w:val="20"/>
                <w:lang w:eastAsia="ru-RU"/>
              </w:rPr>
            </w:pPr>
            <w:r w:rsidRPr="00101BA4">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 №47 на 2016 год</w:t>
            </w:r>
          </w:p>
        </w:tc>
        <w:tc>
          <w:tcPr>
            <w:tcW w:w="810"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2017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2018 год  (проект)</w:t>
            </w:r>
          </w:p>
        </w:tc>
        <w:tc>
          <w:tcPr>
            <w:tcW w:w="807" w:type="pct"/>
            <w:tcBorders>
              <w:top w:val="single" w:sz="4" w:space="0" w:color="auto"/>
              <w:bottom w:val="single" w:sz="4" w:space="0" w:color="auto"/>
              <w:right w:val="single" w:sz="4" w:space="0" w:color="auto"/>
            </w:tcBorders>
            <w:shd w:val="clear" w:color="auto" w:fill="auto"/>
            <w:vAlign w:val="center"/>
          </w:tcPr>
          <w:p w:rsidR="00680508" w:rsidRPr="00214387" w:rsidRDefault="00680508" w:rsidP="009F3C5A">
            <w:pPr>
              <w:spacing w:after="0" w:line="240" w:lineRule="auto"/>
              <w:jc w:val="center"/>
              <w:rPr>
                <w:rFonts w:ascii="Times New Roman" w:hAnsi="Times New Roman" w:cs="Times New Roman"/>
                <w:sz w:val="20"/>
                <w:szCs w:val="20"/>
              </w:rPr>
            </w:pPr>
            <w:r w:rsidRPr="00214387">
              <w:rPr>
                <w:rFonts w:ascii="Times New Roman" w:hAnsi="Times New Roman" w:cs="Times New Roman"/>
                <w:sz w:val="20"/>
                <w:szCs w:val="20"/>
              </w:rPr>
              <w:t>2019 год  (проект)</w:t>
            </w:r>
          </w:p>
        </w:tc>
      </w:tr>
      <w:tr w:rsidR="00680508" w:rsidRPr="000B5B0F" w:rsidTr="00680508">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16"/>
                <w:szCs w:val="16"/>
                <w:lang w:eastAsia="ru-RU"/>
              </w:rPr>
            </w:pPr>
            <w:r w:rsidRPr="000B5B0F">
              <w:rPr>
                <w:rFonts w:ascii="Times New Roman" w:eastAsia="Times New Roman" w:hAnsi="Times New Roman" w:cs="Times New Roman"/>
                <w:color w:val="000000"/>
                <w:sz w:val="16"/>
                <w:szCs w:val="16"/>
                <w:lang w:eastAsia="ru-RU"/>
              </w:rPr>
              <w:t>2</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680508" w:rsidRPr="000B5B0F" w:rsidRDefault="00680508" w:rsidP="00CB4F5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8050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680508" w:rsidRPr="000B5B0F" w:rsidRDefault="00680508" w:rsidP="0068050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b/>
                <w:bCs/>
                <w:sz w:val="20"/>
                <w:szCs w:val="20"/>
                <w:lang w:eastAsia="ru-RU"/>
              </w:rPr>
              <w:t>Всего по муниципальной программе,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101 052,1</w:t>
            </w:r>
          </w:p>
        </w:tc>
        <w:tc>
          <w:tcPr>
            <w:tcW w:w="810" w:type="pct"/>
            <w:tcBorders>
              <w:top w:val="nil"/>
              <w:left w:val="nil"/>
              <w:bottom w:val="single" w:sz="4" w:space="0" w:color="auto"/>
              <w:right w:val="single" w:sz="4" w:space="0" w:color="auto"/>
            </w:tcBorders>
            <w:shd w:val="clear" w:color="000000" w:fill="FFFFFF"/>
            <w:vAlign w:val="center"/>
          </w:tcPr>
          <w:p w:rsidR="00680508" w:rsidRPr="006A6A66" w:rsidRDefault="00680508" w:rsidP="00CB4F52">
            <w:pPr>
              <w:spacing w:after="0" w:line="240" w:lineRule="auto"/>
              <w:jc w:val="center"/>
              <w:rPr>
                <w:rFonts w:ascii="Times New Roman" w:eastAsia="Times New Roman" w:hAnsi="Times New Roman" w:cs="Times New Roman"/>
                <w:b/>
                <w:sz w:val="20"/>
                <w:szCs w:val="20"/>
                <w:lang w:eastAsia="ru-RU"/>
              </w:rPr>
            </w:pPr>
            <w:r w:rsidRPr="006A6A66">
              <w:rPr>
                <w:rFonts w:ascii="Times New Roman" w:eastAsia="Times New Roman" w:hAnsi="Times New Roman" w:cs="Times New Roman"/>
                <w:b/>
                <w:sz w:val="20"/>
                <w:szCs w:val="20"/>
                <w:lang w:eastAsia="ru-RU"/>
              </w:rPr>
              <w:t>94 289,9</w:t>
            </w:r>
          </w:p>
        </w:tc>
        <w:tc>
          <w:tcPr>
            <w:tcW w:w="809"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b/>
                <w:sz w:val="20"/>
                <w:szCs w:val="20"/>
                <w:lang w:eastAsia="ru-RU"/>
              </w:rPr>
            </w:pPr>
            <w:r w:rsidRPr="00F64218">
              <w:rPr>
                <w:rFonts w:ascii="Times New Roman" w:eastAsia="Times New Roman" w:hAnsi="Times New Roman" w:cs="Times New Roman"/>
                <w:b/>
                <w:sz w:val="20"/>
                <w:szCs w:val="20"/>
                <w:lang w:eastAsia="ru-RU"/>
              </w:rPr>
              <w:t>71 795,5</w:t>
            </w:r>
          </w:p>
        </w:tc>
        <w:tc>
          <w:tcPr>
            <w:tcW w:w="807"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b/>
                <w:sz w:val="20"/>
                <w:szCs w:val="20"/>
                <w:lang w:eastAsia="ru-RU"/>
              </w:rPr>
            </w:pPr>
            <w:r w:rsidRPr="00F64218">
              <w:rPr>
                <w:rFonts w:ascii="Times New Roman" w:eastAsia="Times New Roman" w:hAnsi="Times New Roman" w:cs="Times New Roman"/>
                <w:b/>
                <w:sz w:val="20"/>
                <w:szCs w:val="20"/>
                <w:lang w:eastAsia="ru-RU"/>
              </w:rPr>
              <w:t>61 741,8</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E864EF" w:rsidRDefault="00680508" w:rsidP="00D17C09">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bCs/>
                <w:sz w:val="20"/>
                <w:szCs w:val="20"/>
                <w:lang w:eastAsia="ru-RU"/>
              </w:rPr>
              <w:t>24 826,0</w:t>
            </w:r>
          </w:p>
        </w:tc>
        <w:tc>
          <w:tcPr>
            <w:tcW w:w="810" w:type="pct"/>
            <w:tcBorders>
              <w:top w:val="nil"/>
              <w:left w:val="nil"/>
              <w:bottom w:val="single" w:sz="4" w:space="0" w:color="auto"/>
              <w:right w:val="single" w:sz="4" w:space="0" w:color="auto"/>
            </w:tcBorders>
            <w:shd w:val="clear" w:color="000000" w:fill="FFFFFF"/>
            <w:vAlign w:val="center"/>
          </w:tcPr>
          <w:p w:rsidR="00680508" w:rsidRPr="006A6A66" w:rsidRDefault="00680508" w:rsidP="00CB4F52">
            <w:pPr>
              <w:spacing w:after="0" w:line="240" w:lineRule="auto"/>
              <w:jc w:val="center"/>
              <w:rPr>
                <w:rFonts w:ascii="Times New Roman" w:eastAsia="Times New Roman" w:hAnsi="Times New Roman" w:cs="Times New Roman"/>
                <w:sz w:val="20"/>
                <w:szCs w:val="20"/>
                <w:lang w:eastAsia="ru-RU"/>
              </w:rPr>
            </w:pPr>
            <w:r w:rsidRPr="006A6A66">
              <w:rPr>
                <w:rFonts w:ascii="Times New Roman" w:eastAsia="Times New Roman" w:hAnsi="Times New Roman" w:cs="Times New Roman"/>
                <w:sz w:val="20"/>
                <w:szCs w:val="20"/>
                <w:lang w:eastAsia="ru-RU"/>
              </w:rPr>
              <w:t>25 177,6</w:t>
            </w:r>
          </w:p>
        </w:tc>
        <w:tc>
          <w:tcPr>
            <w:tcW w:w="809"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sz w:val="20"/>
                <w:szCs w:val="20"/>
                <w:lang w:eastAsia="ru-RU"/>
              </w:rPr>
            </w:pPr>
            <w:r w:rsidRPr="00F64218">
              <w:rPr>
                <w:rFonts w:ascii="Times New Roman" w:eastAsia="Times New Roman" w:hAnsi="Times New Roman" w:cs="Times New Roman"/>
                <w:sz w:val="20"/>
                <w:szCs w:val="20"/>
                <w:lang w:eastAsia="ru-RU"/>
              </w:rPr>
              <w:t>9 676,3</w:t>
            </w:r>
          </w:p>
        </w:tc>
        <w:tc>
          <w:tcPr>
            <w:tcW w:w="807" w:type="pct"/>
            <w:tcBorders>
              <w:top w:val="nil"/>
              <w:left w:val="nil"/>
              <w:bottom w:val="single" w:sz="4" w:space="0" w:color="auto"/>
              <w:right w:val="single" w:sz="4" w:space="0" w:color="auto"/>
            </w:tcBorders>
            <w:shd w:val="clear" w:color="000000" w:fill="FFFFFF"/>
            <w:vAlign w:val="center"/>
          </w:tcPr>
          <w:p w:rsidR="00680508" w:rsidRPr="00F64218" w:rsidRDefault="00A23FC7" w:rsidP="00CB4F52">
            <w:pPr>
              <w:spacing w:after="0" w:line="240" w:lineRule="auto"/>
              <w:jc w:val="center"/>
              <w:rPr>
                <w:rFonts w:ascii="Times New Roman" w:eastAsia="Times New Roman" w:hAnsi="Times New Roman" w:cs="Times New Roman"/>
                <w:sz w:val="20"/>
                <w:szCs w:val="20"/>
                <w:lang w:eastAsia="ru-RU"/>
              </w:rPr>
            </w:pPr>
            <w:r w:rsidRPr="00F64218">
              <w:rPr>
                <w:rFonts w:ascii="Times New Roman" w:eastAsia="Times New Roman" w:hAnsi="Times New Roman" w:cs="Times New Roman"/>
                <w:sz w:val="20"/>
                <w:szCs w:val="20"/>
                <w:lang w:eastAsia="ru-RU"/>
              </w:rPr>
              <w:t>8 557,4</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680508" w:rsidP="00D17C09">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69 550,1</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680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63 794,6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53 003,1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44 068,3</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680508" w:rsidP="00D17C09">
            <w:pPr>
              <w:spacing w:after="0" w:line="240" w:lineRule="auto"/>
              <w:ind w:left="-109"/>
              <w:jc w:val="center"/>
              <w:rPr>
                <w:rFonts w:ascii="Times New Roman" w:eastAsia="Times New Roman" w:hAnsi="Times New Roman" w:cs="Times New Roman"/>
                <w:sz w:val="20"/>
                <w:szCs w:val="20"/>
                <w:lang w:eastAsia="ru-RU"/>
              </w:rPr>
            </w:pPr>
            <w:r w:rsidRPr="00FF1472">
              <w:rPr>
                <w:rFonts w:ascii="Times New Roman" w:eastAsia="Times New Roman" w:hAnsi="Times New Roman" w:cs="Times New Roman"/>
                <w:color w:val="000000"/>
                <w:sz w:val="20"/>
                <w:szCs w:val="20"/>
                <w:lang w:eastAsia="ru-RU"/>
              </w:rPr>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23FC7"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подпрограмма</w:t>
            </w:r>
            <w:r w:rsidRPr="000B5B0F">
              <w:rPr>
                <w:rFonts w:ascii="Times New Roman" w:eastAsia="Times New Roman" w:hAnsi="Times New Roman" w:cs="Times New Roman"/>
                <w:sz w:val="20"/>
                <w:szCs w:val="20"/>
                <w:u w:val="single"/>
                <w:lang w:eastAsia="ru-RU"/>
              </w:rPr>
              <w:t xml:space="preserve"> «Обеспечение жильем молодых семей» </w:t>
            </w:r>
            <w:r w:rsidRPr="000B5B0F">
              <w:rPr>
                <w:rFonts w:ascii="Times New Roman" w:hAnsi="Times New Roman" w:cs="Times New Roman"/>
                <w:bCs/>
                <w:color w:val="000000"/>
                <w:sz w:val="20"/>
                <w:szCs w:val="20"/>
                <w:u w:val="single"/>
              </w:rPr>
              <w:t>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1 002,4</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962,0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946,5</w:t>
            </w:r>
          </w:p>
        </w:tc>
      </w:tr>
      <w:tr w:rsidR="00680508" w:rsidRPr="000B5B0F" w:rsidTr="00680508">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sidRPr="00531316">
              <w:rPr>
                <w:rFonts w:ascii="Times New Roman" w:eastAsia="Times New Roman" w:hAnsi="Times New Roman" w:cs="Times New Roman"/>
                <w:sz w:val="20"/>
                <w:szCs w:val="20"/>
                <w:lang w:eastAsia="ru-RU"/>
              </w:rPr>
              <w:t>790,0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908,8</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A3294E"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904,9</w:t>
            </w:r>
          </w:p>
        </w:tc>
      </w:tr>
      <w:tr w:rsidR="00680508" w:rsidRPr="000B5B0F" w:rsidTr="00680508">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2.</w:t>
            </w:r>
          </w:p>
        </w:tc>
        <w:tc>
          <w:tcPr>
            <w:tcW w:w="1471" w:type="pct"/>
            <w:tcBorders>
              <w:top w:val="nil"/>
              <w:left w:val="nil"/>
              <w:bottom w:val="single" w:sz="4" w:space="0" w:color="auto"/>
              <w:right w:val="single" w:sz="4" w:space="0" w:color="auto"/>
            </w:tcBorders>
            <w:shd w:val="clear" w:color="000000" w:fill="FFFFFF"/>
            <w:vAlign w:val="center"/>
            <w:hideMark/>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CB4F52">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18 076,7</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10 826,2</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10 826,2</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CB4F52">
            <w:pPr>
              <w:spacing w:after="0" w:line="240" w:lineRule="auto"/>
              <w:ind w:left="-10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11 400,7</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1 710,1</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eastAsia="Times New Roman" w:hAnsi="Times New Roman" w:cs="Times New Roman"/>
                <w:sz w:val="20"/>
                <w:szCs w:val="20"/>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rPr>
            </w:pPr>
            <w:r w:rsidRPr="000B5B0F">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w:t>
            </w:r>
            <w:r w:rsidRPr="000B5B0F">
              <w:rPr>
                <w:rFonts w:ascii="Times New Roman" w:hAnsi="Times New Roman" w:cs="Times New Roman"/>
                <w:sz w:val="20"/>
                <w:szCs w:val="20"/>
              </w:rPr>
              <w:lastRenderedPageBreak/>
              <w:t>найма специализированных жилых помещений (</w:t>
            </w: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11 393,2</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r>
      <w:tr w:rsidR="00680508" w:rsidRPr="000B5B0F" w:rsidTr="00680508">
        <w:trPr>
          <w:trHeight w:val="280"/>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CB4F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bCs/>
                <w:color w:val="000000"/>
                <w:sz w:val="20"/>
                <w:szCs w:val="20"/>
              </w:rPr>
            </w:pPr>
            <w:r w:rsidRPr="000B5B0F">
              <w:rPr>
                <w:rFonts w:ascii="Times New Roman" w:hAnsi="Times New Roman" w:cs="Times New Roman"/>
                <w:bCs/>
                <w:color w:val="000000"/>
                <w:sz w:val="20"/>
                <w:szCs w:val="20"/>
              </w:rPr>
              <w:t>о</w:t>
            </w:r>
            <w:r w:rsidRPr="000B5B0F">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9 116,1</w:t>
            </w:r>
          </w:p>
        </w:tc>
      </w:tr>
      <w:tr w:rsidR="00680508" w:rsidRPr="000B5B0F" w:rsidTr="00680508">
        <w:trPr>
          <w:trHeight w:val="326"/>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0B5B0F">
              <w:rPr>
                <w:rFonts w:ascii="Times New Roman" w:hAnsi="Times New Roman" w:cs="Times New Roman"/>
                <w:sz w:val="20"/>
                <w:szCs w:val="20"/>
              </w:rPr>
              <w:t>(</w:t>
            </w: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6421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r>
      <w:tr w:rsidR="00680508" w:rsidRPr="000B5B0F" w:rsidTr="00680508">
        <w:trPr>
          <w:trHeight w:val="994"/>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bCs/>
                <w:color w:val="000000"/>
                <w:sz w:val="20"/>
                <w:szCs w:val="20"/>
                <w:u w:val="single"/>
                <w:lang w:eastAsia="ru-RU"/>
              </w:rPr>
              <w:t>«</w:t>
            </w:r>
            <w:r w:rsidRPr="000B5B0F">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680508" w:rsidRPr="000B5B0F" w:rsidRDefault="00680508" w:rsidP="006C2B0F">
            <w:pPr>
              <w:spacing w:after="0"/>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 xml:space="preserve"> 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65 760,4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49 931,9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37 535,</w:t>
            </w:r>
            <w:r w:rsidR="006247BD">
              <w:rPr>
                <w:rFonts w:ascii="Times New Roman" w:eastAsia="Times New Roman" w:hAnsi="Times New Roman" w:cs="Times New Roman"/>
                <w:sz w:val="20"/>
                <w:szCs w:val="20"/>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33 115,</w:t>
            </w:r>
            <w:r w:rsidR="006247BD">
              <w:rPr>
                <w:rFonts w:ascii="Times New Roman" w:eastAsia="Times New Roman" w:hAnsi="Times New Roman" w:cs="Times New Roman"/>
                <w:sz w:val="20"/>
                <w:szCs w:val="20"/>
                <w:lang w:eastAsia="ru-RU"/>
              </w:rPr>
              <w:t>1</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b/>
                <w:bCs/>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14 284,4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7 151,1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6 6661,8</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51 476,0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30 384,1</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26 453,2</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462F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B5B0F">
              <w:rPr>
                <w:rFonts w:ascii="Times New Roman" w:eastAsia="Times New Roman" w:hAnsi="Times New Roman" w:cs="Times New Roman"/>
                <w:sz w:val="20"/>
                <w:szCs w:val="20"/>
                <w:lang w:eastAsia="ru-RU"/>
              </w:rPr>
              <w:t>ыкуп жилых помещений</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462F02">
            <w:pPr>
              <w:spacing w:after="0" w:line="240" w:lineRule="auto"/>
              <w:ind w:left="-10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44 338,6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15 949,0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11 528,8</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16 616,5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1 754,5</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1 265,2</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34 338,6</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14 194,5</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B8194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10 263,6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462F02">
            <w:pPr>
              <w:spacing w:after="0" w:line="240" w:lineRule="auto"/>
              <w:rPr>
                <w:rFonts w:ascii="Times New Roman" w:hAnsi="Times New Roman" w:cs="Times New Roman"/>
                <w:color w:val="000000"/>
                <w:sz w:val="20"/>
                <w:szCs w:val="20"/>
              </w:rPr>
            </w:pPr>
            <w:r w:rsidRPr="000B5B0F">
              <w:rPr>
                <w:rFonts w:ascii="Times New Roman" w:hAnsi="Times New Roman" w:cs="Times New Roman"/>
                <w:color w:val="000000"/>
                <w:sz w:val="20"/>
                <w:szCs w:val="20"/>
              </w:rPr>
              <w:t>строительство инженерных сетей</w:t>
            </w:r>
            <w:r>
              <w:rPr>
                <w:rFonts w:ascii="Times New Roman" w:hAnsi="Times New Roman" w:cs="Times New Roman"/>
                <w:color w:val="000000"/>
                <w:sz w:val="20"/>
                <w:szCs w:val="20"/>
              </w:rPr>
              <w:t xml:space="preserve"> (</w:t>
            </w:r>
            <w:r w:rsidRPr="003377E3">
              <w:rPr>
                <w:rFonts w:ascii="Times New Roman" w:hAnsi="Times New Roman" w:cs="Times New Roman"/>
                <w:color w:val="000000"/>
                <w:sz w:val="20"/>
                <w:szCs w:val="20"/>
              </w:rPr>
              <w:t>инженерные сети к индивидуальным жилым домам 30 мкр. г.Мегион</w:t>
            </w:r>
            <w:r>
              <w:rPr>
                <w:rFonts w:ascii="Times New Roman" w:hAnsi="Times New Roman" w:cs="Times New Roman"/>
                <w:color w:val="000000"/>
                <w:sz w:val="20"/>
                <w:szCs w:val="20"/>
              </w:rPr>
              <w:t>)</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21 421,8</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4 284,4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color w:val="000000"/>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17 137,4</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lang w:eastAsia="ru-RU"/>
              </w:rPr>
            </w:pPr>
            <w:r w:rsidRPr="00680508">
              <w:rPr>
                <w:rFonts w:ascii="Times New Roman" w:eastAsia="Times New Roman" w:hAnsi="Times New Roman" w:cs="Times New Roman"/>
                <w:sz w:val="20"/>
                <w:szCs w:val="20"/>
                <w:lang w:eastAsia="ru-RU"/>
              </w:rPr>
              <w:t>строительство инженерных сетей</w:t>
            </w:r>
            <w:r>
              <w:rPr>
                <w:rFonts w:ascii="Times New Roman" w:eastAsia="Times New Roman" w:hAnsi="Times New Roman" w:cs="Times New Roman"/>
                <w:sz w:val="20"/>
                <w:szCs w:val="20"/>
                <w:lang w:eastAsia="ru-RU"/>
              </w:rPr>
              <w:t xml:space="preserve"> (</w:t>
            </w:r>
            <w:r>
              <w:t xml:space="preserve"> </w:t>
            </w:r>
            <w:r w:rsidRPr="00680508">
              <w:rPr>
                <w:rFonts w:ascii="Times New Roman" w:eastAsia="Times New Roman" w:hAnsi="Times New Roman" w:cs="Times New Roman"/>
                <w:sz w:val="20"/>
                <w:szCs w:val="20"/>
                <w:lang w:eastAsia="ru-RU"/>
              </w:rPr>
              <w:t>участок тепловых сетей2д800мм от УТ-4 до ул.50 лет Октября с переходом ул.Заречная)</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20 237,2</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21 586,</w:t>
            </w:r>
            <w:r w:rsidR="006247BD">
              <w:rPr>
                <w:rFonts w:ascii="Times New Roman" w:eastAsia="Times New Roman" w:hAnsi="Times New Roman" w:cs="Times New Roman"/>
                <w:sz w:val="20"/>
                <w:szCs w:val="20"/>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21 586,</w:t>
            </w:r>
            <w:r w:rsidR="006247BD">
              <w:rPr>
                <w:rFonts w:ascii="Times New Roman" w:eastAsia="Times New Roman" w:hAnsi="Times New Roman" w:cs="Times New Roman"/>
                <w:sz w:val="20"/>
                <w:szCs w:val="20"/>
                <w:lang w:eastAsia="ru-RU"/>
              </w:rPr>
              <w:t>3</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D17C09">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5 396,6</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5 396,6</w:t>
            </w:r>
          </w:p>
        </w:tc>
      </w:tr>
      <w:tr w:rsidR="00680508" w:rsidRPr="000B5B0F"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D17C09">
            <w:pPr>
              <w:spacing w:after="0" w:line="240" w:lineRule="auto"/>
              <w:rPr>
                <w:rFonts w:ascii="Times New Roman" w:eastAsia="Times New Roman" w:hAnsi="Times New Roman" w:cs="Times New Roman"/>
                <w:sz w:val="20"/>
                <w:szCs w:val="20"/>
                <w:lang w:eastAsia="ru-RU"/>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80508" w:rsidRPr="00FF1472" w:rsidRDefault="00680508"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809" w:type="pct"/>
            <w:tcBorders>
              <w:top w:val="nil"/>
              <w:left w:val="nil"/>
              <w:bottom w:val="single" w:sz="4" w:space="0" w:color="auto"/>
              <w:right w:val="single" w:sz="4" w:space="0" w:color="auto"/>
            </w:tcBorders>
            <w:shd w:val="clear" w:color="000000" w:fill="FFFFFF"/>
            <w:vAlign w:val="center"/>
          </w:tcPr>
          <w:p w:rsidR="00680508" w:rsidRPr="00FF1472" w:rsidRDefault="00FB486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w:t>
            </w:r>
            <w:r w:rsidR="006247BD">
              <w:rPr>
                <w:rFonts w:ascii="Times New Roman" w:eastAsia="Times New Roman" w:hAnsi="Times New Roman" w:cs="Times New Roman"/>
                <w:sz w:val="20"/>
                <w:szCs w:val="20"/>
                <w:lang w:eastAsia="ru-RU"/>
              </w:rPr>
              <w:t>7</w:t>
            </w:r>
          </w:p>
        </w:tc>
        <w:tc>
          <w:tcPr>
            <w:tcW w:w="807" w:type="pct"/>
            <w:tcBorders>
              <w:top w:val="nil"/>
              <w:left w:val="nil"/>
              <w:bottom w:val="single" w:sz="4" w:space="0" w:color="auto"/>
              <w:right w:val="single" w:sz="4" w:space="0" w:color="auto"/>
            </w:tcBorders>
            <w:shd w:val="clear" w:color="000000" w:fill="FFFFFF"/>
            <w:vAlign w:val="center"/>
          </w:tcPr>
          <w:p w:rsidR="00680508" w:rsidRPr="00FF1472" w:rsidRDefault="00FB4865" w:rsidP="006247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w:t>
            </w:r>
            <w:r w:rsidR="006247BD">
              <w:rPr>
                <w:rFonts w:ascii="Times New Roman" w:eastAsia="Times New Roman" w:hAnsi="Times New Roman" w:cs="Times New Roman"/>
                <w:sz w:val="20"/>
                <w:szCs w:val="20"/>
                <w:lang w:eastAsia="ru-RU"/>
              </w:rPr>
              <w:t>7</w:t>
            </w:r>
          </w:p>
        </w:tc>
      </w:tr>
      <w:tr w:rsidR="00680508" w:rsidRPr="006F742B" w:rsidTr="00680508">
        <w:trPr>
          <w:trHeight w:val="926"/>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4</w:t>
            </w:r>
            <w:r w:rsidR="006F201A">
              <w:rPr>
                <w:rFonts w:ascii="Times New Roman" w:eastAsia="Times New Roman" w:hAnsi="Times New Roman" w:cs="Times New Roman"/>
                <w:color w:val="000000"/>
                <w:sz w:val="20"/>
                <w:szCs w:val="20"/>
                <w:lang w:eastAsia="ru-RU"/>
              </w:rPr>
              <w:t>.</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eastAsia="Times New Roman" w:hAnsi="Times New Roman" w:cs="Times New Roman"/>
                <w:sz w:val="20"/>
                <w:szCs w:val="20"/>
                <w:u w:val="single"/>
                <w:lang w:eastAsia="ru-RU"/>
              </w:rPr>
            </w:pPr>
            <w:r w:rsidRPr="000B5B0F">
              <w:rPr>
                <w:rFonts w:ascii="Times New Roman" w:hAnsi="Times New Roman" w:cs="Times New Roman"/>
                <w:bCs/>
                <w:color w:val="000000"/>
                <w:sz w:val="20"/>
                <w:szCs w:val="20"/>
                <w:u w:val="single"/>
              </w:rPr>
              <w:t xml:space="preserve">подпрограмма </w:t>
            </w:r>
            <w:r w:rsidRPr="000B5B0F">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15 883,4</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22 472,0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16 854,0</w:t>
            </w:r>
          </w:p>
        </w:tc>
      </w:tr>
      <w:tr w:rsidR="00680508" w:rsidRPr="006F742B" w:rsidTr="00680508">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hAnsi="Times New Roman" w:cs="Times New Roman"/>
                <w:sz w:val="20"/>
                <w:szCs w:val="20"/>
              </w:rPr>
            </w:pPr>
            <w:r w:rsidRPr="000B5B0F">
              <w:rPr>
                <w:rFonts w:ascii="Times New Roman" w:eastAsia="Times New Roman" w:hAnsi="Times New Roman" w:cs="Times New Roman"/>
                <w:sz w:val="20"/>
                <w:szCs w:val="20"/>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sidRPr="00531316">
              <w:rPr>
                <w:rFonts w:ascii="Times New Roman" w:eastAsia="Times New Roman" w:hAnsi="Times New Roman" w:cs="Times New Roman"/>
                <w:sz w:val="20"/>
                <w:szCs w:val="20"/>
                <w:lang w:eastAsia="ru-RU"/>
              </w:rPr>
              <w:t>10 000,0</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2 472,0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1 854,0</w:t>
            </w:r>
          </w:p>
        </w:tc>
      </w:tr>
      <w:tr w:rsidR="00680508" w:rsidRPr="006F742B" w:rsidTr="00680508">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rPr>
                <w:rFonts w:ascii="Times New Roman" w:eastAsia="Times New Roman" w:hAnsi="Times New Roman" w:cs="Times New Roman"/>
                <w:sz w:val="20"/>
                <w:szCs w:val="20"/>
              </w:rPr>
            </w:pPr>
            <w:r w:rsidRPr="000B5B0F">
              <w:rPr>
                <w:rFonts w:ascii="Times New Roman" w:eastAsia="Times New Roman" w:hAnsi="Times New Roman" w:cs="Times New Roman"/>
                <w:sz w:val="20"/>
                <w:szCs w:val="20"/>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5 883,4</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w:t>
            </w:r>
          </w:p>
        </w:tc>
      </w:tr>
      <w:tr w:rsidR="00680508" w:rsidRPr="006F742B" w:rsidTr="00680508">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jc w:val="center"/>
              <w:rPr>
                <w:rFonts w:ascii="Times New Roman" w:eastAsia="Times New Roman" w:hAnsi="Times New Roman" w:cs="Times New Roman"/>
                <w:color w:val="000000"/>
                <w:sz w:val="20"/>
                <w:szCs w:val="20"/>
                <w:lang w:eastAsia="ru-RU"/>
              </w:rPr>
            </w:pPr>
            <w:r w:rsidRPr="000B5B0F">
              <w:rPr>
                <w:rFonts w:ascii="Times New Roman" w:eastAsia="Times New Roman" w:hAnsi="Times New Roman" w:cs="Times New Roman"/>
                <w:color w:val="000000"/>
                <w:sz w:val="20"/>
                <w:szCs w:val="20"/>
                <w:lang w:eastAsia="ru-RU"/>
              </w:rPr>
              <w:t>5</w:t>
            </w:r>
            <w:r w:rsidR="006F201A">
              <w:rPr>
                <w:rFonts w:ascii="Times New Roman" w:eastAsia="Times New Roman" w:hAnsi="Times New Roman" w:cs="Times New Roman"/>
                <w:color w:val="000000"/>
                <w:sz w:val="20"/>
                <w:szCs w:val="20"/>
                <w:lang w:eastAsia="ru-RU"/>
              </w:rPr>
              <w:t>.</w:t>
            </w:r>
          </w:p>
        </w:tc>
        <w:tc>
          <w:tcPr>
            <w:tcW w:w="1471" w:type="pct"/>
            <w:tcBorders>
              <w:top w:val="nil"/>
              <w:left w:val="nil"/>
              <w:bottom w:val="single" w:sz="4" w:space="0" w:color="auto"/>
              <w:right w:val="single" w:sz="4" w:space="0" w:color="auto"/>
            </w:tcBorders>
            <w:shd w:val="clear" w:color="000000" w:fill="FFFFFF"/>
            <w:vAlign w:val="center"/>
          </w:tcPr>
          <w:p w:rsidR="00680508" w:rsidRPr="000B5B0F" w:rsidRDefault="00680508" w:rsidP="006C2B0F">
            <w:pPr>
              <w:spacing w:after="0" w:line="240" w:lineRule="auto"/>
              <w:rPr>
                <w:rFonts w:ascii="Times New Roman" w:hAnsi="Times New Roman" w:cs="Times New Roman"/>
                <w:sz w:val="20"/>
                <w:szCs w:val="20"/>
                <w:u w:val="single"/>
              </w:rPr>
            </w:pPr>
            <w:r w:rsidRPr="000B5B0F">
              <w:rPr>
                <w:rFonts w:ascii="Times New Roman" w:hAnsi="Times New Roman" w:cs="Times New Roman"/>
                <w:sz w:val="20"/>
                <w:szCs w:val="20"/>
                <w:u w:val="single"/>
              </w:rPr>
              <w:t>п</w:t>
            </w:r>
            <w:r w:rsidRPr="000B5B0F">
              <w:rPr>
                <w:rFonts w:ascii="Times New Roman" w:hAnsi="Times New Roman" w:cs="Times New Roman"/>
                <w:bCs/>
                <w:sz w:val="20"/>
                <w:szCs w:val="20"/>
                <w:u w:val="single"/>
              </w:rPr>
              <w:t xml:space="preserve">одпрограмма </w:t>
            </w:r>
            <w:r w:rsidRPr="000B5B0F">
              <w:rPr>
                <w:rFonts w:ascii="Times New Roman" w:hAnsi="Times New Roman" w:cs="Times New Roman"/>
                <w:sz w:val="20"/>
                <w:szCs w:val="20"/>
                <w:u w:val="single"/>
              </w:rPr>
              <w:t>«Адресная программа по переселению граждан из аварийного жилищного фонда»</w:t>
            </w:r>
            <w:r w:rsidRPr="000B5B0F">
              <w:rPr>
                <w:rFonts w:ascii="Times New Roman" w:eastAsia="Times New Roman" w:hAnsi="Times New Roman" w:cs="Times New Roman"/>
                <w:sz w:val="20"/>
                <w:szCs w:val="20"/>
                <w:u w:val="single"/>
              </w:rPr>
              <w:t xml:space="preserve"> (местный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680508" w:rsidRPr="00531316" w:rsidRDefault="00680508" w:rsidP="006C2B0F">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810" w:type="pct"/>
            <w:tcBorders>
              <w:top w:val="nil"/>
              <w:left w:val="nil"/>
              <w:bottom w:val="single" w:sz="4" w:space="0" w:color="auto"/>
              <w:right w:val="single" w:sz="4" w:space="0" w:color="auto"/>
            </w:tcBorders>
            <w:shd w:val="clear" w:color="000000" w:fill="FFFFFF"/>
            <w:vAlign w:val="center"/>
          </w:tcPr>
          <w:p w:rsidR="00680508" w:rsidRPr="002214DF" w:rsidRDefault="00A71225"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7" w:type="pct"/>
            <w:tcBorders>
              <w:top w:val="nil"/>
              <w:left w:val="nil"/>
              <w:bottom w:val="single" w:sz="4" w:space="0" w:color="auto"/>
              <w:right w:val="single" w:sz="4" w:space="0" w:color="auto"/>
            </w:tcBorders>
            <w:shd w:val="clear" w:color="000000" w:fill="FFFFFF"/>
            <w:vAlign w:val="center"/>
          </w:tcPr>
          <w:p w:rsidR="00680508" w:rsidRPr="002214DF" w:rsidRDefault="00127CA1" w:rsidP="00CB4F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912F7E" w:rsidRDefault="00912F7E" w:rsidP="0021106D">
      <w:pPr>
        <w:spacing w:after="0" w:line="240" w:lineRule="auto"/>
        <w:jc w:val="center"/>
        <w:rPr>
          <w:rFonts w:ascii="Times New Roman" w:eastAsia="Times New Roman" w:hAnsi="Times New Roman" w:cs="Times New Roman"/>
          <w:b/>
          <w:bCs/>
          <w:color w:val="000000"/>
          <w:sz w:val="24"/>
          <w:szCs w:val="24"/>
          <w:lang w:eastAsia="ru-RU"/>
        </w:rPr>
      </w:pPr>
    </w:p>
    <w:p w:rsidR="004332CB" w:rsidRDefault="004332CB" w:rsidP="0021106D">
      <w:pPr>
        <w:spacing w:after="0" w:line="240" w:lineRule="auto"/>
        <w:jc w:val="center"/>
        <w:rPr>
          <w:rFonts w:ascii="Times New Roman" w:eastAsia="Times New Roman" w:hAnsi="Times New Roman" w:cs="Times New Roman"/>
          <w:b/>
          <w:bCs/>
          <w:color w:val="000000"/>
          <w:sz w:val="24"/>
          <w:szCs w:val="24"/>
          <w:lang w:eastAsia="ru-RU"/>
        </w:rPr>
      </w:pPr>
    </w:p>
    <w:p w:rsidR="009A5A8D" w:rsidRPr="00A37EA8" w:rsidRDefault="00C66A68"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t>12</w:t>
      </w:r>
      <w:r w:rsidR="0033548F" w:rsidRPr="00A37EA8">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12 0 00 00000</w:t>
      </w:r>
    </w:p>
    <w:p w:rsidR="0021106D" w:rsidRPr="00A37EA8"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A37EA8">
        <w:rPr>
          <w:rFonts w:ascii="Times New Roman" w:eastAsia="Times New Roman" w:hAnsi="Times New Roman" w:cs="Times New Roman"/>
          <w:b/>
          <w:bCs/>
          <w:color w:val="000000"/>
          <w:sz w:val="24"/>
          <w:szCs w:val="24"/>
          <w:lang w:eastAsia="ru-RU"/>
        </w:rPr>
        <w:t>«</w:t>
      </w:r>
      <w:r w:rsidR="0021106D" w:rsidRPr="00A37EA8">
        <w:rPr>
          <w:rFonts w:ascii="Times New Roman" w:eastAsia="Times New Roman" w:hAnsi="Times New Roman" w:cs="Times New Roman"/>
          <w:b/>
          <w:bCs/>
          <w:color w:val="000000"/>
          <w:sz w:val="24"/>
          <w:szCs w:val="24"/>
          <w:lang w:eastAsia="ru-RU"/>
        </w:rPr>
        <w:t>Развитие информац</w:t>
      </w:r>
      <w:r w:rsidR="00436A15" w:rsidRPr="00A37EA8">
        <w:rPr>
          <w:rFonts w:ascii="Times New Roman" w:eastAsia="Times New Roman" w:hAnsi="Times New Roman" w:cs="Times New Roman"/>
          <w:b/>
          <w:bCs/>
          <w:color w:val="000000"/>
          <w:sz w:val="24"/>
          <w:szCs w:val="24"/>
          <w:lang w:eastAsia="ru-RU"/>
        </w:rPr>
        <w:t xml:space="preserve">ионного общества на территории </w:t>
      </w:r>
      <w:r w:rsidR="0021106D" w:rsidRPr="00A37EA8">
        <w:rPr>
          <w:rFonts w:ascii="Times New Roman" w:eastAsia="Times New Roman" w:hAnsi="Times New Roman" w:cs="Times New Roman"/>
          <w:b/>
          <w:bCs/>
          <w:color w:val="000000"/>
          <w:sz w:val="24"/>
          <w:szCs w:val="24"/>
          <w:lang w:eastAsia="ru-RU"/>
        </w:rPr>
        <w:t>городского ок</w:t>
      </w:r>
      <w:r w:rsidR="00A70D79">
        <w:rPr>
          <w:rFonts w:ascii="Times New Roman" w:eastAsia="Times New Roman" w:hAnsi="Times New Roman" w:cs="Times New Roman"/>
          <w:b/>
          <w:bCs/>
          <w:color w:val="000000"/>
          <w:sz w:val="24"/>
          <w:szCs w:val="24"/>
          <w:lang w:eastAsia="ru-RU"/>
        </w:rPr>
        <w:t>руга</w:t>
      </w:r>
      <w:r w:rsidR="0025447D" w:rsidRPr="00A37EA8">
        <w:rPr>
          <w:rFonts w:ascii="Times New Roman" w:eastAsia="Times New Roman" w:hAnsi="Times New Roman" w:cs="Times New Roman"/>
          <w:b/>
          <w:bCs/>
          <w:color w:val="000000"/>
          <w:sz w:val="24"/>
          <w:szCs w:val="24"/>
          <w:lang w:eastAsia="ru-RU"/>
        </w:rPr>
        <w:t xml:space="preserve"> город Мегион на </w:t>
      </w:r>
      <w:r w:rsidR="0025447D" w:rsidRPr="005B623A">
        <w:rPr>
          <w:rFonts w:ascii="Times New Roman" w:eastAsia="Times New Roman" w:hAnsi="Times New Roman" w:cs="Times New Roman"/>
          <w:b/>
          <w:bCs/>
          <w:color w:val="000000"/>
          <w:sz w:val="24"/>
          <w:szCs w:val="24"/>
          <w:lang w:eastAsia="ru-RU"/>
        </w:rPr>
        <w:t>2014 -201</w:t>
      </w:r>
      <w:r w:rsidR="0047076D" w:rsidRPr="005B623A">
        <w:rPr>
          <w:rFonts w:ascii="Times New Roman" w:eastAsia="Times New Roman" w:hAnsi="Times New Roman" w:cs="Times New Roman"/>
          <w:b/>
          <w:bCs/>
          <w:color w:val="000000"/>
          <w:sz w:val="24"/>
          <w:szCs w:val="24"/>
          <w:lang w:eastAsia="ru-RU"/>
        </w:rPr>
        <w:t>9</w:t>
      </w:r>
      <w:r w:rsidR="0021106D" w:rsidRPr="00A37EA8">
        <w:rPr>
          <w:rFonts w:ascii="Times New Roman" w:eastAsia="Times New Roman" w:hAnsi="Times New Roman" w:cs="Times New Roman"/>
          <w:b/>
          <w:bCs/>
          <w:color w:val="000000"/>
          <w:sz w:val="24"/>
          <w:szCs w:val="24"/>
          <w:lang w:eastAsia="ru-RU"/>
        </w:rPr>
        <w:t xml:space="preserve"> </w:t>
      </w:r>
      <w:r w:rsidRPr="00A37EA8">
        <w:rPr>
          <w:rFonts w:ascii="Times New Roman" w:eastAsia="Times New Roman" w:hAnsi="Times New Roman" w:cs="Times New Roman"/>
          <w:b/>
          <w:bCs/>
          <w:color w:val="000000"/>
          <w:sz w:val="24"/>
          <w:szCs w:val="24"/>
          <w:lang w:eastAsia="ru-RU"/>
        </w:rPr>
        <w:t>годы»</w:t>
      </w:r>
    </w:p>
    <w:p w:rsidR="009A5A8D" w:rsidRPr="00E71422" w:rsidRDefault="009A5A8D"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4C0A" w:rsidRPr="009C5829" w:rsidRDefault="00A70D79" w:rsidP="008F4C0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8F4C0A" w:rsidRPr="00A37EA8">
        <w:rPr>
          <w:rFonts w:ascii="Times New Roman" w:eastAsia="Times New Roman" w:hAnsi="Times New Roman" w:cs="Times New Roman"/>
          <w:bCs/>
          <w:color w:val="000000"/>
          <w:sz w:val="24"/>
          <w:szCs w:val="24"/>
          <w:lang w:eastAsia="ru-RU"/>
        </w:rPr>
        <w:t xml:space="preserve">программа </w:t>
      </w:r>
      <w:r w:rsidR="00100D2D" w:rsidRPr="00A37EA8">
        <w:rPr>
          <w:rFonts w:ascii="Times New Roman" w:eastAsia="Times New Roman" w:hAnsi="Times New Roman" w:cs="Times New Roman"/>
          <w:bCs/>
          <w:color w:val="000000"/>
          <w:sz w:val="24"/>
          <w:szCs w:val="24"/>
          <w:lang w:eastAsia="ru-RU"/>
        </w:rPr>
        <w:t>«</w:t>
      </w:r>
      <w:r w:rsidR="008F4C0A" w:rsidRPr="00A37EA8">
        <w:rPr>
          <w:rFonts w:ascii="Times New Roman" w:eastAsia="Times New Roman" w:hAnsi="Times New Roman" w:cs="Times New Roman"/>
          <w:bCs/>
          <w:color w:val="000000"/>
          <w:sz w:val="24"/>
          <w:szCs w:val="24"/>
          <w:lang w:eastAsia="ru-RU"/>
        </w:rPr>
        <w:t xml:space="preserve">Развитие информационного общества на </w:t>
      </w:r>
      <w:r>
        <w:rPr>
          <w:rFonts w:ascii="Times New Roman" w:eastAsia="Times New Roman" w:hAnsi="Times New Roman" w:cs="Times New Roman"/>
          <w:bCs/>
          <w:color w:val="000000"/>
          <w:sz w:val="24"/>
          <w:szCs w:val="24"/>
          <w:lang w:eastAsia="ru-RU"/>
        </w:rPr>
        <w:t xml:space="preserve">территории   городского округа </w:t>
      </w:r>
      <w:r w:rsidR="008F4C0A" w:rsidRPr="00A37EA8">
        <w:rPr>
          <w:rFonts w:ascii="Times New Roman" w:eastAsia="Times New Roman" w:hAnsi="Times New Roman" w:cs="Times New Roman"/>
          <w:bCs/>
          <w:color w:val="000000"/>
          <w:sz w:val="24"/>
          <w:szCs w:val="24"/>
          <w:lang w:eastAsia="ru-RU"/>
        </w:rPr>
        <w:t>город Мегион на 2014-201</w:t>
      </w:r>
      <w:r w:rsidR="0047076D">
        <w:rPr>
          <w:rFonts w:ascii="Times New Roman" w:eastAsia="Times New Roman" w:hAnsi="Times New Roman" w:cs="Times New Roman"/>
          <w:bCs/>
          <w:color w:val="000000"/>
          <w:sz w:val="24"/>
          <w:szCs w:val="24"/>
          <w:lang w:eastAsia="ru-RU"/>
        </w:rPr>
        <w:t>9</w:t>
      </w:r>
      <w:r w:rsidR="008F4C0A" w:rsidRPr="00A37EA8">
        <w:rPr>
          <w:rFonts w:ascii="Times New Roman" w:eastAsia="Times New Roman" w:hAnsi="Times New Roman" w:cs="Times New Roman"/>
          <w:bCs/>
          <w:color w:val="000000"/>
          <w:sz w:val="24"/>
          <w:szCs w:val="24"/>
          <w:lang w:eastAsia="ru-RU"/>
        </w:rPr>
        <w:t xml:space="preserve"> годы</w:t>
      </w:r>
      <w:r w:rsidR="00100D2D" w:rsidRPr="00A37EA8">
        <w:rPr>
          <w:rFonts w:ascii="Times New Roman" w:eastAsia="Times New Roman" w:hAnsi="Times New Roman" w:cs="Times New Roman"/>
          <w:bCs/>
          <w:color w:val="000000"/>
          <w:sz w:val="24"/>
          <w:szCs w:val="24"/>
          <w:lang w:eastAsia="ru-RU"/>
        </w:rPr>
        <w:t>»</w:t>
      </w:r>
      <w:r w:rsidR="008F4C0A" w:rsidRPr="00A37EA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8F4C0A" w:rsidRPr="009C5829">
        <w:rPr>
          <w:rFonts w:ascii="Times New Roman" w:eastAsia="Times New Roman" w:hAnsi="Times New Roman" w:cs="Times New Roman"/>
          <w:bCs/>
          <w:color w:val="000000"/>
          <w:sz w:val="24"/>
          <w:szCs w:val="24"/>
          <w:lang w:eastAsia="ru-RU"/>
        </w:rPr>
        <w:t xml:space="preserve">от </w:t>
      </w:r>
      <w:r w:rsidR="00301AC3" w:rsidRPr="009C5829">
        <w:rPr>
          <w:rFonts w:ascii="Times New Roman" w:eastAsia="Times New Roman" w:hAnsi="Times New Roman" w:cs="Times New Roman"/>
          <w:bCs/>
          <w:color w:val="000000"/>
          <w:sz w:val="24"/>
          <w:szCs w:val="24"/>
          <w:lang w:eastAsia="ru-RU"/>
        </w:rPr>
        <w:t>31</w:t>
      </w:r>
      <w:r w:rsidR="0025447D" w:rsidRPr="009C5829">
        <w:rPr>
          <w:rFonts w:ascii="Times New Roman" w:eastAsia="Times New Roman" w:hAnsi="Times New Roman" w:cs="Times New Roman"/>
          <w:bCs/>
          <w:color w:val="000000"/>
          <w:sz w:val="24"/>
          <w:szCs w:val="24"/>
          <w:lang w:eastAsia="ru-RU"/>
        </w:rPr>
        <w:t>.10.</w:t>
      </w:r>
      <w:r w:rsidR="008F4C0A" w:rsidRPr="009C5829">
        <w:rPr>
          <w:rFonts w:ascii="Times New Roman" w:eastAsia="Times New Roman" w:hAnsi="Times New Roman" w:cs="Times New Roman"/>
          <w:bCs/>
          <w:color w:val="000000"/>
          <w:sz w:val="24"/>
          <w:szCs w:val="24"/>
          <w:lang w:eastAsia="ru-RU"/>
        </w:rPr>
        <w:t>2013 года №</w:t>
      </w:r>
      <w:r w:rsidR="00301AC3" w:rsidRPr="009C5829">
        <w:rPr>
          <w:rFonts w:ascii="Times New Roman" w:eastAsia="Times New Roman" w:hAnsi="Times New Roman" w:cs="Times New Roman"/>
          <w:bCs/>
          <w:color w:val="000000"/>
          <w:sz w:val="24"/>
          <w:szCs w:val="24"/>
          <w:lang w:eastAsia="ru-RU"/>
        </w:rPr>
        <w:t>2483</w:t>
      </w:r>
      <w:r w:rsidR="0047076D" w:rsidRPr="009C5829">
        <w:rPr>
          <w:rFonts w:ascii="Times New Roman" w:eastAsia="Times New Roman" w:hAnsi="Times New Roman" w:cs="Times New Roman"/>
          <w:bCs/>
          <w:color w:val="000000"/>
          <w:sz w:val="24"/>
          <w:szCs w:val="24"/>
          <w:lang w:eastAsia="ru-RU"/>
        </w:rPr>
        <w:t xml:space="preserve"> </w:t>
      </w:r>
      <w:r w:rsidR="0025447D" w:rsidRPr="009C5829">
        <w:rPr>
          <w:rFonts w:ascii="Times New Roman" w:eastAsia="Times New Roman" w:hAnsi="Times New Roman" w:cs="Times New Roman"/>
          <w:bCs/>
          <w:color w:val="000000"/>
          <w:sz w:val="24"/>
          <w:szCs w:val="24"/>
          <w:lang w:eastAsia="ru-RU"/>
        </w:rPr>
        <w:t>(</w:t>
      </w:r>
      <w:r w:rsidR="00C279A5" w:rsidRPr="009C5829">
        <w:rPr>
          <w:rFonts w:ascii="Times New Roman" w:eastAsia="Times New Roman" w:hAnsi="Times New Roman" w:cs="Times New Roman"/>
          <w:bCs/>
          <w:color w:val="000000"/>
          <w:sz w:val="24"/>
          <w:szCs w:val="24"/>
          <w:lang w:eastAsia="ru-RU"/>
        </w:rPr>
        <w:t>с изменениями</w:t>
      </w:r>
      <w:r w:rsidR="0025447D" w:rsidRPr="009C5829">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(далее </w:t>
      </w:r>
      <w:r w:rsidR="008F4C0A" w:rsidRPr="009C5829">
        <w:rPr>
          <w:rFonts w:ascii="Times New Roman" w:eastAsia="Times New Roman" w:hAnsi="Times New Roman" w:cs="Times New Roman"/>
          <w:bCs/>
          <w:color w:val="000000"/>
          <w:sz w:val="24"/>
          <w:szCs w:val="24"/>
          <w:lang w:eastAsia="ru-RU"/>
        </w:rPr>
        <w:t>муниципальная программа).</w:t>
      </w:r>
    </w:p>
    <w:p w:rsidR="009F770D" w:rsidRDefault="008F4C0A" w:rsidP="00360088">
      <w:pPr>
        <w:spacing w:after="0" w:line="240" w:lineRule="auto"/>
        <w:ind w:firstLine="708"/>
        <w:jc w:val="both"/>
      </w:pPr>
      <w:r w:rsidRPr="009C5829">
        <w:rPr>
          <w:rFonts w:ascii="Times New Roman" w:eastAsia="Times New Roman" w:hAnsi="Times New Roman" w:cs="Times New Roman"/>
          <w:bCs/>
          <w:color w:val="000000"/>
          <w:sz w:val="24"/>
          <w:szCs w:val="24"/>
          <w:lang w:eastAsia="ru-RU"/>
        </w:rPr>
        <w:t>Текст муниципальной программы</w:t>
      </w:r>
      <w:r w:rsidR="0025447D" w:rsidRPr="009C5829">
        <w:rPr>
          <w:rFonts w:ascii="Times New Roman" w:eastAsia="Times New Roman" w:hAnsi="Times New Roman" w:cs="Times New Roman"/>
          <w:bCs/>
          <w:color w:val="000000"/>
          <w:sz w:val="24"/>
          <w:szCs w:val="24"/>
          <w:lang w:eastAsia="ru-RU"/>
        </w:rPr>
        <w:t xml:space="preserve"> </w:t>
      </w:r>
      <w:r w:rsidR="00974C28" w:rsidRPr="009C5829">
        <w:rPr>
          <w:rFonts w:ascii="Times New Roman" w:eastAsia="Times New Roman" w:hAnsi="Times New Roman" w:cs="Times New Roman"/>
          <w:bCs/>
          <w:color w:val="000000"/>
          <w:sz w:val="24"/>
          <w:szCs w:val="24"/>
          <w:lang w:eastAsia="ru-RU"/>
        </w:rPr>
        <w:t xml:space="preserve">в актуальной редакции </w:t>
      </w:r>
      <w:r w:rsidRPr="009C5829">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4C11DA">
        <w:rPr>
          <w:rFonts w:ascii="Times New Roman" w:eastAsia="Times New Roman" w:hAnsi="Times New Roman" w:cs="Times New Roman"/>
          <w:bCs/>
          <w:color w:val="000000"/>
          <w:sz w:val="24"/>
          <w:szCs w:val="24"/>
          <w:lang w:eastAsia="ru-RU"/>
        </w:rPr>
        <w:t>:</w:t>
      </w:r>
      <w:r w:rsidR="003E79FE" w:rsidRPr="004C11DA">
        <w:rPr>
          <w:rFonts w:ascii="Times New Roman" w:eastAsia="Times New Roman" w:hAnsi="Times New Roman" w:cs="Times New Roman"/>
          <w:bCs/>
          <w:color w:val="000000"/>
          <w:sz w:val="24"/>
          <w:szCs w:val="24"/>
          <w:lang w:eastAsia="ru-RU"/>
        </w:rPr>
        <w:t xml:space="preserve"> </w:t>
      </w:r>
      <w:hyperlink r:id="rId19" w:history="1">
        <w:r w:rsidR="004C11DA" w:rsidRPr="004C11DA">
          <w:rPr>
            <w:rStyle w:val="aa"/>
            <w:rFonts w:ascii="Times New Roman" w:hAnsi="Times New Roman" w:cs="Times New Roman"/>
            <w:sz w:val="24"/>
            <w:szCs w:val="24"/>
          </w:rPr>
          <w:t>https://admmegion.ru/programs/municipal/informatizaciya_14-18/</w:t>
        </w:r>
      </w:hyperlink>
    </w:p>
    <w:p w:rsidR="004C11DA" w:rsidRDefault="004C11DA" w:rsidP="00360088">
      <w:pPr>
        <w:spacing w:after="0" w:line="240" w:lineRule="auto"/>
        <w:ind w:firstLine="708"/>
        <w:jc w:val="both"/>
        <w:rPr>
          <w:rFonts w:ascii="Times New Roman" w:eastAsia="Calibri" w:hAnsi="Times New Roman" w:cs="Times New Roman"/>
          <w:color w:val="0000FF"/>
          <w:sz w:val="24"/>
          <w:szCs w:val="24"/>
        </w:rPr>
      </w:pPr>
    </w:p>
    <w:p w:rsidR="00946133" w:rsidRPr="0037290A" w:rsidRDefault="008F4C0A" w:rsidP="0036008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Координатор</w:t>
      </w:r>
      <w:r w:rsidR="007A3952" w:rsidRPr="0037290A">
        <w:rPr>
          <w:rFonts w:ascii="Times New Roman" w:eastAsia="Times New Roman" w:hAnsi="Times New Roman" w:cs="Times New Roman"/>
          <w:bCs/>
          <w:color w:val="000000"/>
          <w:sz w:val="24"/>
          <w:szCs w:val="24"/>
          <w:u w:val="single"/>
          <w:lang w:eastAsia="ru-RU"/>
        </w:rPr>
        <w:t>ом</w:t>
      </w:r>
      <w:r w:rsidR="00A70D79">
        <w:rPr>
          <w:rFonts w:ascii="Times New Roman" w:eastAsia="Times New Roman" w:hAnsi="Times New Roman" w:cs="Times New Roman"/>
          <w:bCs/>
          <w:color w:val="000000"/>
          <w:sz w:val="24"/>
          <w:szCs w:val="24"/>
          <w:u w:val="single"/>
          <w:lang w:eastAsia="ru-RU"/>
        </w:rPr>
        <w:t xml:space="preserve"> </w:t>
      </w:r>
      <w:r w:rsidRPr="0037290A">
        <w:rPr>
          <w:rFonts w:ascii="Times New Roman" w:eastAsia="Times New Roman" w:hAnsi="Times New Roman" w:cs="Times New Roman"/>
          <w:bCs/>
          <w:color w:val="000000"/>
          <w:sz w:val="24"/>
          <w:szCs w:val="24"/>
          <w:u w:val="single"/>
          <w:lang w:eastAsia="ru-RU"/>
        </w:rPr>
        <w:t xml:space="preserve">муниципальной программы </w:t>
      </w:r>
      <w:r w:rsidR="007A3952" w:rsidRPr="0037290A">
        <w:rPr>
          <w:rFonts w:ascii="Times New Roman" w:eastAsia="Times New Roman" w:hAnsi="Times New Roman" w:cs="Times New Roman"/>
          <w:bCs/>
          <w:color w:val="000000"/>
          <w:sz w:val="24"/>
          <w:szCs w:val="24"/>
          <w:u w:val="single"/>
          <w:lang w:eastAsia="ru-RU"/>
        </w:rPr>
        <w:t>является</w:t>
      </w:r>
      <w:r w:rsidRPr="0037290A">
        <w:rPr>
          <w:rFonts w:ascii="Times New Roman" w:eastAsia="Times New Roman" w:hAnsi="Times New Roman" w:cs="Times New Roman"/>
          <w:bCs/>
          <w:color w:val="000000"/>
          <w:sz w:val="24"/>
          <w:szCs w:val="24"/>
          <w:u w:val="single"/>
          <w:lang w:eastAsia="ru-RU"/>
        </w:rPr>
        <w:t xml:space="preserve"> муниципальное бюджетное учреждение </w:t>
      </w:r>
      <w:r w:rsidR="007A3952" w:rsidRPr="0037290A">
        <w:rPr>
          <w:rFonts w:ascii="Times New Roman" w:eastAsia="Times New Roman" w:hAnsi="Times New Roman" w:cs="Times New Roman"/>
          <w:bCs/>
          <w:color w:val="000000"/>
          <w:sz w:val="24"/>
          <w:szCs w:val="24"/>
          <w:u w:val="single"/>
          <w:lang w:eastAsia="ru-RU"/>
        </w:rPr>
        <w:t>«М</w:t>
      </w:r>
      <w:r w:rsidRPr="0037290A">
        <w:rPr>
          <w:rFonts w:ascii="Times New Roman" w:eastAsia="Times New Roman" w:hAnsi="Times New Roman" w:cs="Times New Roman"/>
          <w:bCs/>
          <w:color w:val="000000"/>
          <w:sz w:val="24"/>
          <w:szCs w:val="24"/>
          <w:u w:val="single"/>
          <w:lang w:eastAsia="ru-RU"/>
        </w:rPr>
        <w:t>егионский центр информационно-коммуникационных технологий «Вектор»</w:t>
      </w:r>
      <w:r w:rsidR="00946133" w:rsidRPr="0037290A">
        <w:rPr>
          <w:rFonts w:ascii="Times New Roman" w:eastAsia="Times New Roman" w:hAnsi="Times New Roman" w:cs="Times New Roman"/>
          <w:bCs/>
          <w:color w:val="000000"/>
          <w:sz w:val="24"/>
          <w:szCs w:val="24"/>
          <w:u w:val="single"/>
          <w:lang w:eastAsia="ru-RU"/>
        </w:rPr>
        <w:t>.</w:t>
      </w:r>
    </w:p>
    <w:p w:rsidR="00E94251" w:rsidRPr="00A37EA8" w:rsidRDefault="00946133" w:rsidP="00301AC3">
      <w:pPr>
        <w:spacing w:after="0" w:line="240" w:lineRule="auto"/>
        <w:ind w:firstLine="708"/>
        <w:jc w:val="both"/>
        <w:rPr>
          <w:rFonts w:ascii="Times New Roman" w:hAnsi="Times New Roman" w:cs="Times New Roman"/>
          <w:color w:val="000000"/>
          <w:sz w:val="24"/>
          <w:szCs w:val="24"/>
        </w:rPr>
      </w:pPr>
      <w:r w:rsidRPr="00A37EA8">
        <w:rPr>
          <w:rFonts w:ascii="Times New Roman" w:eastAsia="Times New Roman" w:hAnsi="Times New Roman" w:cs="Times New Roman"/>
          <w:bCs/>
          <w:color w:val="000000"/>
          <w:sz w:val="24"/>
          <w:szCs w:val="24"/>
          <w:lang w:eastAsia="ru-RU"/>
        </w:rPr>
        <w:t xml:space="preserve"> И</w:t>
      </w:r>
      <w:r w:rsidR="008F4C0A" w:rsidRPr="00A37EA8">
        <w:rPr>
          <w:rFonts w:ascii="Times New Roman" w:eastAsia="Times New Roman" w:hAnsi="Times New Roman" w:cs="Times New Roman"/>
          <w:bCs/>
          <w:color w:val="000000"/>
          <w:sz w:val="24"/>
          <w:szCs w:val="24"/>
          <w:lang w:eastAsia="ru-RU"/>
        </w:rPr>
        <w:t>сполнители</w:t>
      </w:r>
      <w:r w:rsidRPr="00A37EA8">
        <w:rPr>
          <w:rFonts w:ascii="Times New Roman" w:eastAsia="Times New Roman" w:hAnsi="Times New Roman" w:cs="Times New Roman"/>
          <w:bCs/>
          <w:color w:val="000000"/>
          <w:sz w:val="24"/>
          <w:szCs w:val="24"/>
          <w:lang w:eastAsia="ru-RU"/>
        </w:rPr>
        <w:t xml:space="preserve"> программных мероприятий - </w:t>
      </w:r>
      <w:r w:rsidR="008F4C0A" w:rsidRPr="00A37EA8">
        <w:rPr>
          <w:rFonts w:ascii="Times New Roman" w:eastAsia="Times New Roman" w:hAnsi="Times New Roman" w:cs="Times New Roman"/>
          <w:bCs/>
          <w:color w:val="000000"/>
          <w:sz w:val="24"/>
          <w:szCs w:val="24"/>
          <w:lang w:eastAsia="ru-RU"/>
        </w:rPr>
        <w:t xml:space="preserve"> муниципальное бюджетное учреждение </w:t>
      </w:r>
      <w:r w:rsidR="007A3952" w:rsidRPr="00A37EA8">
        <w:rPr>
          <w:rFonts w:ascii="Times New Roman" w:eastAsia="Times New Roman" w:hAnsi="Times New Roman" w:cs="Times New Roman"/>
          <w:bCs/>
          <w:color w:val="000000"/>
          <w:sz w:val="24"/>
          <w:szCs w:val="24"/>
          <w:lang w:eastAsia="ru-RU"/>
        </w:rPr>
        <w:t>«М</w:t>
      </w:r>
      <w:r w:rsidR="008F4C0A" w:rsidRPr="00A37EA8">
        <w:rPr>
          <w:rFonts w:ascii="Times New Roman" w:eastAsia="Times New Roman" w:hAnsi="Times New Roman" w:cs="Times New Roman"/>
          <w:bCs/>
          <w:color w:val="000000"/>
          <w:sz w:val="24"/>
          <w:szCs w:val="24"/>
          <w:lang w:eastAsia="ru-RU"/>
        </w:rPr>
        <w:t>егионский центр информационно-коммуникационных технологий «Вектор»,</w:t>
      </w:r>
      <w:r w:rsidR="00E94251" w:rsidRPr="00A37EA8">
        <w:rPr>
          <w:rFonts w:ascii="Times New Roman" w:eastAsia="Times New Roman" w:hAnsi="Times New Roman" w:cs="Times New Roman"/>
          <w:bCs/>
          <w:color w:val="000000"/>
          <w:sz w:val="24"/>
          <w:szCs w:val="24"/>
          <w:lang w:eastAsia="ru-RU"/>
        </w:rPr>
        <w:t xml:space="preserve"> органы</w:t>
      </w:r>
      <w:r w:rsidR="004357F9" w:rsidRPr="00A37EA8">
        <w:rPr>
          <w:rFonts w:ascii="Times New Roman" w:eastAsia="Times New Roman" w:hAnsi="Times New Roman" w:cs="Times New Roman"/>
          <w:bCs/>
          <w:color w:val="000000"/>
          <w:sz w:val="24"/>
          <w:szCs w:val="24"/>
          <w:lang w:eastAsia="ru-RU"/>
        </w:rPr>
        <w:t xml:space="preserve"> администрации</w:t>
      </w:r>
      <w:r w:rsidR="008F4C0A" w:rsidRPr="00A37EA8">
        <w:rPr>
          <w:rFonts w:ascii="Times New Roman" w:eastAsia="Times New Roman" w:hAnsi="Times New Roman" w:cs="Times New Roman"/>
          <w:bCs/>
          <w:color w:val="000000"/>
          <w:sz w:val="24"/>
          <w:szCs w:val="24"/>
          <w:lang w:eastAsia="ru-RU"/>
        </w:rPr>
        <w:t xml:space="preserve"> горо</w:t>
      </w:r>
      <w:r w:rsidR="004357F9" w:rsidRPr="00A37EA8">
        <w:rPr>
          <w:rFonts w:ascii="Times New Roman" w:eastAsia="Times New Roman" w:hAnsi="Times New Roman" w:cs="Times New Roman"/>
          <w:bCs/>
          <w:color w:val="000000"/>
          <w:sz w:val="24"/>
          <w:szCs w:val="24"/>
          <w:lang w:eastAsia="ru-RU"/>
        </w:rPr>
        <w:t>да,</w:t>
      </w:r>
      <w:r w:rsidR="00A70D79">
        <w:rPr>
          <w:rFonts w:ascii="Times New Roman" w:eastAsia="Times New Roman" w:hAnsi="Times New Roman" w:cs="Times New Roman"/>
          <w:bCs/>
          <w:color w:val="000000"/>
          <w:sz w:val="24"/>
          <w:szCs w:val="24"/>
          <w:lang w:eastAsia="ru-RU"/>
        </w:rPr>
        <w:t xml:space="preserve"> </w:t>
      </w:r>
      <w:r w:rsidR="00E94251" w:rsidRPr="00A37EA8">
        <w:rPr>
          <w:rFonts w:ascii="Times New Roman" w:hAnsi="Times New Roman" w:cs="Times New Roman"/>
          <w:color w:val="000000"/>
          <w:sz w:val="24"/>
          <w:szCs w:val="24"/>
        </w:rPr>
        <w:t>муниципальные казенные</w:t>
      </w:r>
      <w:r w:rsidR="00A70D79">
        <w:rPr>
          <w:rFonts w:ascii="Times New Roman" w:hAnsi="Times New Roman" w:cs="Times New Roman"/>
          <w:color w:val="000000"/>
          <w:sz w:val="24"/>
          <w:szCs w:val="24"/>
        </w:rPr>
        <w:t xml:space="preserve">, </w:t>
      </w:r>
      <w:r w:rsidR="00A37EA8" w:rsidRPr="00A37EA8">
        <w:rPr>
          <w:rFonts w:ascii="Times New Roman" w:hAnsi="Times New Roman" w:cs="Times New Roman"/>
          <w:color w:val="000000"/>
          <w:sz w:val="24"/>
          <w:szCs w:val="24"/>
        </w:rPr>
        <w:t xml:space="preserve">бюджетные </w:t>
      </w:r>
      <w:r w:rsidR="00E94251" w:rsidRPr="00A37EA8">
        <w:rPr>
          <w:rFonts w:ascii="Times New Roman" w:hAnsi="Times New Roman" w:cs="Times New Roman"/>
          <w:color w:val="000000"/>
          <w:sz w:val="24"/>
          <w:szCs w:val="24"/>
        </w:rPr>
        <w:t xml:space="preserve">и автономные </w:t>
      </w:r>
      <w:r w:rsidR="008F4C0A" w:rsidRPr="00A37EA8">
        <w:rPr>
          <w:rFonts w:ascii="Times New Roman" w:hAnsi="Times New Roman" w:cs="Times New Roman"/>
          <w:color w:val="000000"/>
          <w:sz w:val="24"/>
          <w:szCs w:val="24"/>
        </w:rPr>
        <w:t>уч</w:t>
      </w:r>
      <w:r w:rsidR="00E94251" w:rsidRPr="00A37EA8">
        <w:rPr>
          <w:rFonts w:ascii="Times New Roman" w:hAnsi="Times New Roman" w:cs="Times New Roman"/>
          <w:color w:val="000000"/>
          <w:sz w:val="24"/>
          <w:szCs w:val="24"/>
        </w:rPr>
        <w:t>реждения.</w:t>
      </w:r>
      <w:r w:rsidR="008F4C0A" w:rsidRPr="00A37EA8">
        <w:rPr>
          <w:rFonts w:ascii="Times New Roman" w:hAnsi="Times New Roman" w:cs="Times New Roman"/>
          <w:color w:val="000000"/>
          <w:sz w:val="24"/>
          <w:szCs w:val="24"/>
        </w:rPr>
        <w:t xml:space="preserve"> </w:t>
      </w:r>
    </w:p>
    <w:p w:rsidR="008F4C0A" w:rsidRPr="00A37EA8" w:rsidRDefault="008F4C0A" w:rsidP="00301AC3">
      <w:pPr>
        <w:spacing w:after="0" w:line="240" w:lineRule="auto"/>
        <w:ind w:firstLine="708"/>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sz w:val="24"/>
          <w:szCs w:val="24"/>
          <w:lang w:eastAsia="ru-RU"/>
        </w:rPr>
        <w:t>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w:t>
      </w:r>
      <w:r w:rsidR="00A70D79">
        <w:rPr>
          <w:rFonts w:ascii="Times New Roman" w:eastAsia="Times New Roman" w:hAnsi="Times New Roman" w:cs="Times New Roman"/>
          <w:sz w:val="24"/>
          <w:szCs w:val="24"/>
          <w:lang w:eastAsia="ru-RU"/>
        </w:rPr>
        <w:t xml:space="preserve"> системы муниципального управл</w:t>
      </w:r>
      <w:r w:rsidRPr="00A37EA8">
        <w:rPr>
          <w:rFonts w:ascii="Times New Roman" w:eastAsia="Times New Roman" w:hAnsi="Times New Roman" w:cs="Times New Roman"/>
          <w:sz w:val="24"/>
          <w:szCs w:val="24"/>
          <w:lang w:eastAsia="ru-RU"/>
        </w:rPr>
        <w:t>ения на основе использования информационно-коммуникационных технологий.</w:t>
      </w:r>
    </w:p>
    <w:p w:rsidR="00AF2F28" w:rsidRPr="0047076D" w:rsidRDefault="008F4C0A" w:rsidP="0047076D">
      <w:pPr>
        <w:spacing w:after="0" w:line="240" w:lineRule="auto"/>
        <w:ind w:firstLine="709"/>
        <w:jc w:val="both"/>
        <w:rPr>
          <w:rFonts w:ascii="Times New Roman" w:eastAsia="Times New Roman" w:hAnsi="Times New Roman" w:cs="Times New Roman"/>
          <w:sz w:val="24"/>
          <w:szCs w:val="24"/>
          <w:lang w:eastAsia="ru-RU"/>
        </w:rPr>
      </w:pPr>
      <w:r w:rsidRPr="00A37EA8">
        <w:rPr>
          <w:rFonts w:ascii="Times New Roman" w:eastAsia="Times New Roman" w:hAnsi="Times New Roman" w:cs="Times New Roman"/>
          <w:b/>
          <w:sz w:val="24"/>
          <w:szCs w:val="24"/>
          <w:lang w:eastAsia="ru-RU"/>
        </w:rPr>
        <w:t xml:space="preserve"> </w:t>
      </w:r>
      <w:r w:rsidRPr="00A37EA8">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264CE5" w:rsidRPr="00A37EA8">
        <w:rPr>
          <w:rFonts w:ascii="Times New Roman" w:eastAsia="Times New Roman" w:hAnsi="Times New Roman" w:cs="Times New Roman"/>
          <w:sz w:val="24"/>
          <w:szCs w:val="24"/>
          <w:lang w:eastAsia="ru-RU"/>
        </w:rPr>
        <w:t xml:space="preserve">актуальное </w:t>
      </w:r>
      <w:r w:rsidRPr="00A37EA8">
        <w:rPr>
          <w:rFonts w:ascii="Times New Roman" w:eastAsia="Times New Roman" w:hAnsi="Times New Roman" w:cs="Times New Roman"/>
          <w:sz w:val="24"/>
          <w:szCs w:val="24"/>
          <w:lang w:eastAsia="ru-RU"/>
        </w:rPr>
        <w:t>значение для социально-экономического развития</w:t>
      </w:r>
      <w:r w:rsidR="00264CE5" w:rsidRPr="00A37EA8">
        <w:rPr>
          <w:rFonts w:ascii="Times New Roman" w:eastAsia="Times New Roman" w:hAnsi="Times New Roman" w:cs="Times New Roman"/>
          <w:sz w:val="24"/>
          <w:szCs w:val="24"/>
          <w:lang w:eastAsia="ru-RU"/>
        </w:rPr>
        <w:t xml:space="preserve"> территории</w:t>
      </w:r>
      <w:r w:rsidRPr="00A37EA8">
        <w:rPr>
          <w:rFonts w:ascii="Times New Roman" w:eastAsia="Times New Roman" w:hAnsi="Times New Roman" w:cs="Times New Roman"/>
          <w:sz w:val="24"/>
          <w:szCs w:val="24"/>
          <w:lang w:eastAsia="ru-RU"/>
        </w:rPr>
        <w:t>, обеспечение дея</w:t>
      </w:r>
      <w:r w:rsidR="0047076D">
        <w:rPr>
          <w:rFonts w:ascii="Times New Roman" w:eastAsia="Times New Roman" w:hAnsi="Times New Roman" w:cs="Times New Roman"/>
          <w:sz w:val="24"/>
          <w:szCs w:val="24"/>
          <w:lang w:eastAsia="ru-RU"/>
        </w:rPr>
        <w:t xml:space="preserve">тельности МБУ «МЦИКТ «Вектор». </w:t>
      </w:r>
    </w:p>
    <w:p w:rsidR="00B76BE6" w:rsidRPr="006D0C99"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80023B">
        <w:rPr>
          <w:rFonts w:ascii="Times New Roman" w:eastAsia="Times New Roman" w:hAnsi="Times New Roman" w:cs="Times New Roman"/>
          <w:sz w:val="24"/>
          <w:szCs w:val="24"/>
          <w:lang w:eastAsia="ru-RU"/>
        </w:rPr>
        <w:t>69 378,6</w:t>
      </w:r>
      <w:r w:rsidR="008F4C0A" w:rsidRPr="006D0C99">
        <w:rPr>
          <w:rFonts w:ascii="Times New Roman" w:eastAsia="Times New Roman" w:hAnsi="Times New Roman" w:cs="Times New Roman"/>
          <w:sz w:val="24"/>
          <w:szCs w:val="24"/>
          <w:lang w:eastAsia="ru-RU"/>
        </w:rPr>
        <w:t xml:space="preserve"> тыс. рублей, в том числе:                                                                                                                              </w:t>
      </w:r>
    </w:p>
    <w:p w:rsidR="00DD2FF8" w:rsidRPr="006D0C99" w:rsidRDefault="00B76BE6" w:rsidP="00DD2FF8">
      <w:pPr>
        <w:spacing w:after="0" w:line="240" w:lineRule="auto"/>
        <w:ind w:left="360"/>
        <w:jc w:val="center"/>
        <w:rPr>
          <w:rFonts w:ascii="Times New Roman" w:hAnsi="Times New Roman" w:cs="Times New Roman"/>
          <w:bCs/>
          <w:sz w:val="20"/>
          <w:szCs w:val="20"/>
        </w:rPr>
      </w:pPr>
      <w:r w:rsidRPr="006D0C99">
        <w:rPr>
          <w:rFonts w:ascii="Times New Roman" w:eastAsia="Times New Roman" w:hAnsi="Times New Roman" w:cs="Times New Roman"/>
          <w:sz w:val="24"/>
          <w:szCs w:val="24"/>
          <w:lang w:eastAsia="ru-RU"/>
        </w:rPr>
        <w:t xml:space="preserve">                                                                                                      </w:t>
      </w:r>
      <w:r w:rsidR="00DD2FF8" w:rsidRPr="006D0C99">
        <w:rPr>
          <w:rFonts w:ascii="Times New Roman" w:eastAsia="Times New Roman" w:hAnsi="Times New Roman" w:cs="Times New Roman"/>
          <w:sz w:val="24"/>
          <w:szCs w:val="24"/>
          <w:lang w:eastAsia="ru-RU"/>
        </w:rPr>
        <w:t xml:space="preserve">   </w:t>
      </w:r>
      <w:r w:rsidRPr="006D0C99">
        <w:rPr>
          <w:rFonts w:ascii="Times New Roman" w:eastAsia="Times New Roman" w:hAnsi="Times New Roman" w:cs="Times New Roman"/>
          <w:sz w:val="24"/>
          <w:szCs w:val="24"/>
          <w:lang w:eastAsia="ru-RU"/>
        </w:rPr>
        <w:t xml:space="preserve">            </w:t>
      </w:r>
      <w:r w:rsidR="00AF2F28" w:rsidRPr="006D0C99">
        <w:rPr>
          <w:rFonts w:ascii="Times New Roman" w:eastAsia="Times New Roman" w:hAnsi="Times New Roman" w:cs="Times New Roman"/>
          <w:sz w:val="24"/>
          <w:szCs w:val="24"/>
          <w:lang w:eastAsia="ru-RU"/>
        </w:rPr>
        <w:t xml:space="preserve">       </w:t>
      </w:r>
      <w:r w:rsidR="00A13BD7" w:rsidRPr="006D0C99">
        <w:rPr>
          <w:rFonts w:ascii="Times New Roman" w:eastAsia="Times New Roman" w:hAnsi="Times New Roman" w:cs="Times New Roman"/>
          <w:sz w:val="24"/>
          <w:szCs w:val="24"/>
          <w:lang w:eastAsia="ru-RU"/>
        </w:rPr>
        <w:t xml:space="preserve">     </w:t>
      </w:r>
      <w:r w:rsidR="00AF2F28" w:rsidRPr="006D0C99">
        <w:rPr>
          <w:rFonts w:ascii="Times New Roman" w:eastAsia="Times New Roman" w:hAnsi="Times New Roman" w:cs="Times New Roman"/>
          <w:sz w:val="24"/>
          <w:szCs w:val="24"/>
          <w:lang w:eastAsia="ru-RU"/>
        </w:rPr>
        <w:t xml:space="preserve"> </w:t>
      </w:r>
      <w:r w:rsidR="00DD2FF8" w:rsidRPr="006D0C99">
        <w:rPr>
          <w:rFonts w:ascii="Times New Roman" w:eastAsia="Times New Roman" w:hAnsi="Times New Roman" w:cs="Times New Roman"/>
          <w:bCs/>
          <w:color w:val="000000"/>
          <w:sz w:val="20"/>
          <w:szCs w:val="20"/>
          <w:lang w:eastAsia="ru-RU"/>
        </w:rPr>
        <w:t>(тыс. руб</w:t>
      </w:r>
      <w:r w:rsidR="00C732CE" w:rsidRPr="006D0C99">
        <w:rPr>
          <w:rFonts w:ascii="Times New Roman" w:eastAsia="Times New Roman" w:hAnsi="Times New Roman" w:cs="Times New Roman"/>
          <w:bCs/>
          <w:color w:val="000000"/>
          <w:sz w:val="20"/>
          <w:szCs w:val="20"/>
          <w:lang w:eastAsia="ru-RU"/>
        </w:rPr>
        <w:t>лей</w:t>
      </w:r>
      <w:r w:rsidR="00DD2FF8" w:rsidRPr="006D0C99">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59"/>
        <w:gridCol w:w="1417"/>
      </w:tblGrid>
      <w:tr w:rsidR="0047076D" w:rsidRPr="00325275" w:rsidTr="0047076D">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п/п</w:t>
            </w:r>
          </w:p>
        </w:tc>
        <w:tc>
          <w:tcPr>
            <w:tcW w:w="2551"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Источник финансирования</w:t>
            </w:r>
          </w:p>
        </w:tc>
        <w:tc>
          <w:tcPr>
            <w:tcW w:w="1843"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Уточнено решением Думы города Мегиона от 27.11.2015 №47</w:t>
            </w:r>
            <w:r w:rsidR="006D0C99" w:rsidRPr="00325275">
              <w:rPr>
                <w:rFonts w:ascii="Times New Roman" w:eastAsia="Times New Roman" w:hAnsi="Times New Roman" w:cs="Times New Roman"/>
                <w:sz w:val="20"/>
                <w:szCs w:val="20"/>
              </w:rPr>
              <w:t xml:space="preserve">  на 2016 год</w:t>
            </w:r>
          </w:p>
        </w:tc>
        <w:tc>
          <w:tcPr>
            <w:tcW w:w="1701" w:type="dxa"/>
            <w:vAlign w:val="center"/>
          </w:tcPr>
          <w:p w:rsidR="0047076D" w:rsidRPr="00325275" w:rsidRDefault="0047076D" w:rsidP="00A37EA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2017 </w:t>
            </w:r>
            <w:r w:rsidR="00DD7EA8" w:rsidRPr="00325275">
              <w:rPr>
                <w:rFonts w:ascii="Times New Roman" w:eastAsia="Times New Roman" w:hAnsi="Times New Roman" w:cs="Times New Roman"/>
                <w:sz w:val="20"/>
                <w:szCs w:val="20"/>
              </w:rPr>
              <w:t xml:space="preserve">год </w:t>
            </w:r>
            <w:r w:rsidRPr="00325275">
              <w:rPr>
                <w:rFonts w:ascii="Times New Roman" w:eastAsia="Times New Roman" w:hAnsi="Times New Roman" w:cs="Times New Roman"/>
                <w:sz w:val="20"/>
                <w:szCs w:val="20"/>
              </w:rPr>
              <w:t>(проект)</w:t>
            </w:r>
          </w:p>
        </w:tc>
        <w:tc>
          <w:tcPr>
            <w:tcW w:w="1559"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2018</w:t>
            </w:r>
            <w:r w:rsidR="00DD7EA8" w:rsidRPr="00325275">
              <w:rPr>
                <w:rFonts w:ascii="Times New Roman" w:eastAsia="Times New Roman" w:hAnsi="Times New Roman" w:cs="Times New Roman"/>
                <w:sz w:val="20"/>
                <w:szCs w:val="20"/>
              </w:rPr>
              <w:t xml:space="preserve"> год </w:t>
            </w:r>
            <w:r w:rsidRPr="00325275">
              <w:rPr>
                <w:rFonts w:ascii="Times New Roman" w:eastAsia="Times New Roman" w:hAnsi="Times New Roman" w:cs="Times New Roman"/>
                <w:sz w:val="20"/>
                <w:szCs w:val="20"/>
              </w:rPr>
              <w:t xml:space="preserve"> (проект)</w:t>
            </w:r>
          </w:p>
        </w:tc>
        <w:tc>
          <w:tcPr>
            <w:tcW w:w="1417" w:type="dxa"/>
            <w:vAlign w:val="center"/>
          </w:tcPr>
          <w:p w:rsidR="0047076D" w:rsidRPr="00325275" w:rsidRDefault="0047076D" w:rsidP="0047076D">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2019 </w:t>
            </w:r>
            <w:r w:rsidR="00DD7EA8" w:rsidRPr="00325275">
              <w:rPr>
                <w:rFonts w:ascii="Times New Roman" w:eastAsia="Times New Roman" w:hAnsi="Times New Roman" w:cs="Times New Roman"/>
                <w:sz w:val="20"/>
                <w:szCs w:val="20"/>
              </w:rPr>
              <w:t xml:space="preserve">год </w:t>
            </w:r>
            <w:r w:rsidRPr="00325275">
              <w:rPr>
                <w:rFonts w:ascii="Times New Roman" w:eastAsia="Times New Roman" w:hAnsi="Times New Roman" w:cs="Times New Roman"/>
                <w:sz w:val="20"/>
                <w:szCs w:val="20"/>
              </w:rPr>
              <w:t>(проект)</w:t>
            </w:r>
          </w:p>
        </w:tc>
      </w:tr>
      <w:tr w:rsidR="0047076D" w:rsidRPr="00325275" w:rsidTr="0047076D">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1</w:t>
            </w:r>
          </w:p>
        </w:tc>
        <w:tc>
          <w:tcPr>
            <w:tcW w:w="2551"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2</w:t>
            </w:r>
          </w:p>
        </w:tc>
        <w:tc>
          <w:tcPr>
            <w:tcW w:w="1843"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3</w:t>
            </w:r>
          </w:p>
        </w:tc>
        <w:tc>
          <w:tcPr>
            <w:tcW w:w="1701" w:type="dxa"/>
            <w:vAlign w:val="center"/>
          </w:tcPr>
          <w:p w:rsidR="0047076D" w:rsidRPr="00325275" w:rsidRDefault="0047076D" w:rsidP="00DD2FF8">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4</w:t>
            </w:r>
          </w:p>
        </w:tc>
        <w:tc>
          <w:tcPr>
            <w:tcW w:w="1559" w:type="dxa"/>
            <w:vAlign w:val="center"/>
          </w:tcPr>
          <w:p w:rsidR="0047076D" w:rsidRPr="00325275" w:rsidRDefault="0047076D" w:rsidP="0047076D">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5</w:t>
            </w:r>
          </w:p>
        </w:tc>
        <w:tc>
          <w:tcPr>
            <w:tcW w:w="1417" w:type="dxa"/>
            <w:vAlign w:val="center"/>
          </w:tcPr>
          <w:p w:rsidR="0047076D" w:rsidRPr="00325275" w:rsidRDefault="0047076D" w:rsidP="0047076D">
            <w:pPr>
              <w:spacing w:after="0" w:line="240" w:lineRule="auto"/>
              <w:jc w:val="center"/>
              <w:rPr>
                <w:rFonts w:ascii="Times New Roman" w:eastAsia="Times New Roman" w:hAnsi="Times New Roman" w:cs="Times New Roman"/>
                <w:sz w:val="16"/>
                <w:szCs w:val="16"/>
              </w:rPr>
            </w:pPr>
            <w:r w:rsidRPr="00325275">
              <w:rPr>
                <w:rFonts w:ascii="Times New Roman" w:eastAsia="Times New Roman" w:hAnsi="Times New Roman" w:cs="Times New Roman"/>
                <w:sz w:val="16"/>
                <w:szCs w:val="16"/>
              </w:rPr>
              <w:t>6</w:t>
            </w:r>
          </w:p>
        </w:tc>
      </w:tr>
      <w:tr w:rsidR="0047076D" w:rsidRPr="00325275" w:rsidTr="0047076D">
        <w:trPr>
          <w:trHeight w:val="219"/>
        </w:trPr>
        <w:tc>
          <w:tcPr>
            <w:tcW w:w="568" w:type="dxa"/>
          </w:tcPr>
          <w:p w:rsidR="0047076D" w:rsidRPr="00325275" w:rsidRDefault="0047076D" w:rsidP="00DD2FF8">
            <w:pPr>
              <w:spacing w:after="0" w:line="240" w:lineRule="auto"/>
              <w:jc w:val="both"/>
              <w:rPr>
                <w:rFonts w:ascii="Times New Roman" w:eastAsia="Times New Roman" w:hAnsi="Times New Roman" w:cs="Times New Roman"/>
                <w:sz w:val="20"/>
                <w:szCs w:val="20"/>
              </w:rPr>
            </w:pPr>
          </w:p>
        </w:tc>
        <w:tc>
          <w:tcPr>
            <w:tcW w:w="2551" w:type="dxa"/>
            <w:vAlign w:val="center"/>
          </w:tcPr>
          <w:p w:rsidR="0047076D" w:rsidRPr="00325275" w:rsidRDefault="0047076D" w:rsidP="00DD2FF8">
            <w:pPr>
              <w:spacing w:after="0" w:line="240" w:lineRule="auto"/>
              <w:rPr>
                <w:rFonts w:ascii="Times New Roman" w:eastAsia="Times New Roman" w:hAnsi="Times New Roman" w:cs="Times New Roman"/>
                <w:b/>
                <w:sz w:val="20"/>
                <w:szCs w:val="20"/>
              </w:rPr>
            </w:pPr>
            <w:r w:rsidRPr="00325275">
              <w:rPr>
                <w:rFonts w:ascii="Times New Roman" w:eastAsia="Times New Roman" w:hAnsi="Times New Roman" w:cs="Times New Roman"/>
                <w:b/>
                <w:sz w:val="20"/>
                <w:szCs w:val="20"/>
              </w:rPr>
              <w:t>Всего:</w:t>
            </w:r>
          </w:p>
        </w:tc>
        <w:tc>
          <w:tcPr>
            <w:tcW w:w="1843" w:type="dxa"/>
            <w:vAlign w:val="center"/>
          </w:tcPr>
          <w:p w:rsidR="0047076D" w:rsidRPr="00325275" w:rsidRDefault="0080023B" w:rsidP="00DD2FF8">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19 815,6</w:t>
            </w:r>
          </w:p>
        </w:tc>
        <w:tc>
          <w:tcPr>
            <w:tcW w:w="1701" w:type="dxa"/>
            <w:vAlign w:val="center"/>
          </w:tcPr>
          <w:p w:rsidR="0047076D" w:rsidRPr="00325275" w:rsidRDefault="0080023B" w:rsidP="00607425">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25 108,0</w:t>
            </w:r>
          </w:p>
        </w:tc>
        <w:tc>
          <w:tcPr>
            <w:tcW w:w="1559" w:type="dxa"/>
            <w:vAlign w:val="center"/>
          </w:tcPr>
          <w:p w:rsidR="0047076D" w:rsidRPr="00325275" w:rsidRDefault="0080023B" w:rsidP="0047076D">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22 249,3</w:t>
            </w:r>
          </w:p>
        </w:tc>
        <w:tc>
          <w:tcPr>
            <w:tcW w:w="1417" w:type="dxa"/>
            <w:vAlign w:val="center"/>
          </w:tcPr>
          <w:p w:rsidR="0047076D" w:rsidRPr="00325275" w:rsidRDefault="0080023B" w:rsidP="0047076D">
            <w:pPr>
              <w:spacing w:after="0" w:line="240" w:lineRule="auto"/>
              <w:jc w:val="center"/>
              <w:rPr>
                <w:rFonts w:ascii="Times New Roman" w:eastAsia="Times New Roman" w:hAnsi="Times New Roman" w:cs="Times New Roman"/>
                <w:b/>
                <w:color w:val="000000"/>
                <w:sz w:val="20"/>
                <w:szCs w:val="20"/>
                <w:lang w:eastAsia="ru-RU"/>
              </w:rPr>
            </w:pPr>
            <w:r w:rsidRPr="00325275">
              <w:rPr>
                <w:rFonts w:ascii="Times New Roman" w:eastAsia="Times New Roman" w:hAnsi="Times New Roman" w:cs="Times New Roman"/>
                <w:b/>
                <w:color w:val="000000"/>
                <w:sz w:val="20"/>
                <w:szCs w:val="20"/>
                <w:lang w:eastAsia="ru-RU"/>
              </w:rPr>
              <w:t>22 021,3</w:t>
            </w:r>
          </w:p>
        </w:tc>
      </w:tr>
      <w:tr w:rsidR="0047076D" w:rsidRPr="00325275" w:rsidTr="0047076D">
        <w:trPr>
          <w:trHeight w:val="277"/>
        </w:trPr>
        <w:tc>
          <w:tcPr>
            <w:tcW w:w="568" w:type="dxa"/>
            <w:vAlign w:val="center"/>
          </w:tcPr>
          <w:p w:rsidR="0047076D" w:rsidRPr="00325275" w:rsidRDefault="0047076D" w:rsidP="00DD2FF8">
            <w:pPr>
              <w:spacing w:after="0" w:line="240" w:lineRule="auto"/>
              <w:jc w:val="center"/>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1</w:t>
            </w:r>
          </w:p>
        </w:tc>
        <w:tc>
          <w:tcPr>
            <w:tcW w:w="2551" w:type="dxa"/>
            <w:vAlign w:val="center"/>
          </w:tcPr>
          <w:p w:rsidR="0047076D" w:rsidRPr="00325275" w:rsidRDefault="0047076D" w:rsidP="00DD2FF8">
            <w:pPr>
              <w:spacing w:after="0" w:line="240" w:lineRule="auto"/>
              <w:rPr>
                <w:rFonts w:ascii="Times New Roman" w:eastAsia="Times New Roman" w:hAnsi="Times New Roman" w:cs="Times New Roman"/>
                <w:sz w:val="20"/>
                <w:szCs w:val="20"/>
              </w:rPr>
            </w:pPr>
            <w:r w:rsidRPr="00325275">
              <w:rPr>
                <w:rFonts w:ascii="Times New Roman" w:eastAsia="Times New Roman" w:hAnsi="Times New Roman" w:cs="Times New Roman"/>
                <w:sz w:val="20"/>
                <w:szCs w:val="20"/>
              </w:rPr>
              <w:t xml:space="preserve">местный бюджет </w:t>
            </w:r>
          </w:p>
        </w:tc>
        <w:tc>
          <w:tcPr>
            <w:tcW w:w="1843" w:type="dxa"/>
            <w:vAlign w:val="center"/>
          </w:tcPr>
          <w:p w:rsidR="0047076D" w:rsidRPr="00325275" w:rsidRDefault="0080023B" w:rsidP="00DD2FF8">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19 815,8</w:t>
            </w:r>
          </w:p>
        </w:tc>
        <w:tc>
          <w:tcPr>
            <w:tcW w:w="1701" w:type="dxa"/>
            <w:vAlign w:val="center"/>
          </w:tcPr>
          <w:p w:rsidR="0047076D" w:rsidRPr="00325275" w:rsidRDefault="0080023B" w:rsidP="00607425">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25 108,0</w:t>
            </w:r>
          </w:p>
        </w:tc>
        <w:tc>
          <w:tcPr>
            <w:tcW w:w="1559" w:type="dxa"/>
            <w:vAlign w:val="center"/>
          </w:tcPr>
          <w:p w:rsidR="0047076D" w:rsidRPr="00325275" w:rsidRDefault="0080023B" w:rsidP="0047076D">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22 249,3</w:t>
            </w:r>
          </w:p>
        </w:tc>
        <w:tc>
          <w:tcPr>
            <w:tcW w:w="1417" w:type="dxa"/>
            <w:vAlign w:val="center"/>
          </w:tcPr>
          <w:p w:rsidR="0047076D" w:rsidRPr="00325275" w:rsidRDefault="0080023B" w:rsidP="0047076D">
            <w:pPr>
              <w:spacing w:after="0" w:line="240" w:lineRule="auto"/>
              <w:jc w:val="center"/>
              <w:rPr>
                <w:rFonts w:ascii="Times New Roman" w:eastAsia="Times New Roman" w:hAnsi="Times New Roman" w:cs="Times New Roman"/>
                <w:color w:val="000000"/>
                <w:sz w:val="20"/>
                <w:szCs w:val="20"/>
                <w:lang w:eastAsia="ru-RU"/>
              </w:rPr>
            </w:pPr>
            <w:r w:rsidRPr="00325275">
              <w:rPr>
                <w:rFonts w:ascii="Times New Roman" w:eastAsia="Times New Roman" w:hAnsi="Times New Roman" w:cs="Times New Roman"/>
                <w:color w:val="000000"/>
                <w:sz w:val="20"/>
                <w:szCs w:val="20"/>
                <w:lang w:eastAsia="ru-RU"/>
              </w:rPr>
              <w:t>22 021,3</w:t>
            </w:r>
          </w:p>
        </w:tc>
      </w:tr>
    </w:tbl>
    <w:p w:rsidR="003A49FD" w:rsidRPr="00325275" w:rsidRDefault="003A49FD" w:rsidP="00DD2FF8">
      <w:pPr>
        <w:tabs>
          <w:tab w:val="left" w:pos="538"/>
        </w:tabs>
        <w:spacing w:after="0" w:line="240" w:lineRule="auto"/>
        <w:ind w:firstLine="709"/>
        <w:jc w:val="both"/>
        <w:rPr>
          <w:rFonts w:ascii="Times New Roman" w:eastAsia="Times New Roman" w:hAnsi="Times New Roman" w:cs="Times New Roman"/>
          <w:sz w:val="24"/>
          <w:szCs w:val="24"/>
          <w:lang w:eastAsia="ru-RU"/>
        </w:rPr>
      </w:pPr>
    </w:p>
    <w:p w:rsidR="008B6A82" w:rsidRPr="00B64D24" w:rsidRDefault="008B6A82" w:rsidP="00472183">
      <w:pPr>
        <w:spacing w:after="0" w:line="240" w:lineRule="auto"/>
        <w:ind w:firstLine="709"/>
        <w:jc w:val="both"/>
        <w:rPr>
          <w:rFonts w:ascii="Times New Roman" w:eastAsia="Times New Roman" w:hAnsi="Times New Roman" w:cs="Times New Roman"/>
          <w:sz w:val="24"/>
          <w:szCs w:val="24"/>
          <w:lang w:eastAsia="ru-RU"/>
        </w:rPr>
      </w:pPr>
      <w:r w:rsidRPr="00325275">
        <w:rPr>
          <w:rFonts w:ascii="Times New Roman" w:eastAsia="Times New Roman" w:hAnsi="Times New Roman" w:cs="Times New Roman"/>
          <w:sz w:val="24"/>
          <w:szCs w:val="24"/>
          <w:lang w:eastAsia="ru-RU"/>
        </w:rPr>
        <w:t>Удельный</w:t>
      </w:r>
      <w:r w:rsidR="00043062" w:rsidRPr="00325275">
        <w:rPr>
          <w:rFonts w:ascii="Times New Roman" w:eastAsia="Times New Roman" w:hAnsi="Times New Roman" w:cs="Times New Roman"/>
          <w:sz w:val="24"/>
          <w:szCs w:val="24"/>
          <w:lang w:eastAsia="ru-RU"/>
        </w:rPr>
        <w:t xml:space="preserve"> вес программных расходов в 201</w:t>
      </w:r>
      <w:r w:rsidR="0080023B" w:rsidRPr="00325275">
        <w:rPr>
          <w:rFonts w:ascii="Times New Roman" w:eastAsia="Times New Roman" w:hAnsi="Times New Roman" w:cs="Times New Roman"/>
          <w:sz w:val="24"/>
          <w:szCs w:val="24"/>
          <w:lang w:eastAsia="ru-RU"/>
        </w:rPr>
        <w:t>7</w:t>
      </w:r>
      <w:r w:rsidRPr="00325275">
        <w:rPr>
          <w:rFonts w:ascii="Times New Roman" w:eastAsia="Times New Roman" w:hAnsi="Times New Roman" w:cs="Times New Roman"/>
          <w:sz w:val="24"/>
          <w:szCs w:val="24"/>
          <w:lang w:eastAsia="ru-RU"/>
        </w:rPr>
        <w:t xml:space="preserve"> году сложился в размере </w:t>
      </w:r>
      <w:r w:rsidR="00FA1E55" w:rsidRPr="00325275">
        <w:rPr>
          <w:rFonts w:ascii="Times New Roman" w:eastAsia="Times New Roman" w:hAnsi="Times New Roman" w:cs="Times New Roman"/>
          <w:sz w:val="24"/>
          <w:szCs w:val="24"/>
          <w:lang w:eastAsia="ru-RU"/>
        </w:rPr>
        <w:t>0,</w:t>
      </w:r>
      <w:r w:rsidR="0080023B" w:rsidRPr="00325275">
        <w:rPr>
          <w:rFonts w:ascii="Times New Roman" w:eastAsia="Times New Roman" w:hAnsi="Times New Roman" w:cs="Times New Roman"/>
          <w:sz w:val="24"/>
          <w:szCs w:val="24"/>
          <w:lang w:eastAsia="ru-RU"/>
        </w:rPr>
        <w:t>64</w:t>
      </w:r>
      <w:r w:rsidR="00043062" w:rsidRPr="00325275">
        <w:rPr>
          <w:rFonts w:ascii="Times New Roman" w:eastAsia="Times New Roman" w:hAnsi="Times New Roman" w:cs="Times New Roman"/>
          <w:sz w:val="24"/>
          <w:szCs w:val="24"/>
          <w:lang w:eastAsia="ru-RU"/>
        </w:rPr>
        <w:t> %</w:t>
      </w:r>
      <w:r w:rsidR="002852B5" w:rsidRPr="00325275">
        <w:rPr>
          <w:rFonts w:ascii="Times New Roman" w:eastAsia="Times New Roman" w:hAnsi="Times New Roman" w:cs="Times New Roman"/>
          <w:sz w:val="24"/>
          <w:szCs w:val="24"/>
          <w:lang w:eastAsia="ru-RU"/>
        </w:rPr>
        <w:t xml:space="preserve"> </w:t>
      </w:r>
      <w:r w:rsidR="00FA2F3B" w:rsidRPr="00325275">
        <w:rPr>
          <w:rFonts w:ascii="Times New Roman" w:eastAsia="Times New Roman" w:hAnsi="Times New Roman" w:cs="Times New Roman"/>
          <w:sz w:val="24"/>
          <w:szCs w:val="24"/>
          <w:lang w:eastAsia="ru-RU"/>
        </w:rPr>
        <w:t>в общем объеме расходов бюджета</w:t>
      </w:r>
      <w:r w:rsidRPr="00325275">
        <w:rPr>
          <w:rFonts w:ascii="Times New Roman" w:eastAsia="Times New Roman" w:hAnsi="Times New Roman" w:cs="Times New Roman"/>
          <w:sz w:val="24"/>
          <w:szCs w:val="24"/>
          <w:lang w:eastAsia="ru-RU"/>
        </w:rPr>
        <w:t>.</w:t>
      </w:r>
    </w:p>
    <w:p w:rsidR="009A5A8D" w:rsidRPr="00A13BD7" w:rsidRDefault="009A5A8D" w:rsidP="0047076D">
      <w:pPr>
        <w:pStyle w:val="12"/>
        <w:shd w:val="clear" w:color="auto" w:fill="auto"/>
        <w:spacing w:line="240" w:lineRule="auto"/>
        <w:ind w:right="-1" w:firstLine="709"/>
        <w:jc w:val="both"/>
        <w:rPr>
          <w:sz w:val="24"/>
          <w:szCs w:val="24"/>
        </w:rPr>
      </w:pPr>
      <w:r w:rsidRPr="00A13BD7">
        <w:rPr>
          <w:sz w:val="24"/>
          <w:szCs w:val="24"/>
        </w:rPr>
        <w:t xml:space="preserve">Реализация мероприятий программы позволит увеличить количество жителей города, получивших навыки использования информационно-коммуникационных технологий. </w:t>
      </w:r>
    </w:p>
    <w:p w:rsidR="00583A46" w:rsidRPr="00A13BD7" w:rsidRDefault="009A5A8D" w:rsidP="0047076D">
      <w:pPr>
        <w:pStyle w:val="12"/>
        <w:shd w:val="clear" w:color="auto" w:fill="auto"/>
        <w:spacing w:line="240" w:lineRule="auto"/>
        <w:ind w:right="-1" w:firstLine="709"/>
        <w:jc w:val="both"/>
        <w:rPr>
          <w:sz w:val="24"/>
          <w:szCs w:val="24"/>
        </w:rPr>
      </w:pPr>
      <w:r w:rsidRPr="00A13BD7">
        <w:rPr>
          <w:sz w:val="24"/>
          <w:szCs w:val="24"/>
        </w:rPr>
        <w:t xml:space="preserve">За счет </w:t>
      </w:r>
      <w:r w:rsidR="00B8075F" w:rsidRPr="00A13BD7">
        <w:rPr>
          <w:sz w:val="24"/>
          <w:szCs w:val="24"/>
        </w:rPr>
        <w:t>выше</w:t>
      </w:r>
      <w:r w:rsidRPr="00A13BD7">
        <w:rPr>
          <w:sz w:val="24"/>
          <w:szCs w:val="24"/>
        </w:rPr>
        <w:t>указанн</w:t>
      </w:r>
      <w:r w:rsidR="004332CB">
        <w:rPr>
          <w:sz w:val="24"/>
          <w:szCs w:val="24"/>
        </w:rPr>
        <w:t>ого объема бюджетных ассигнований</w:t>
      </w:r>
      <w:r w:rsidRPr="00A13BD7">
        <w:rPr>
          <w:sz w:val="24"/>
          <w:szCs w:val="24"/>
        </w:rPr>
        <w:t xml:space="preserve"> будет обеспечено сопровождение и эксплуатация автоматизированных информационных систем; финансовое обеспечение выполнения муниципального задания на оказание муниципальных услуг (работ) муниципального бюджетного учреждения «МЦИКТ «Вектор»; автоматизация, информационное и техническое обеспечение деятельности органов местного самоуправления городского округа, </w:t>
      </w:r>
      <w:r w:rsidR="00583A46" w:rsidRPr="00A13BD7">
        <w:rPr>
          <w:sz w:val="24"/>
          <w:szCs w:val="24"/>
        </w:rPr>
        <w:t>муниципальных учреждений города; создание и  развитие    информационно-технологических и инженерных компонентов электронного бюджета; переход на предоставление муниципальных услуг и исполнение муниципальных функций в электронном виде.</w:t>
      </w:r>
    </w:p>
    <w:p w:rsidR="006E73A6" w:rsidRDefault="006E73A6" w:rsidP="00BA0CF0">
      <w:pPr>
        <w:spacing w:after="0" w:line="240" w:lineRule="auto"/>
        <w:jc w:val="center"/>
        <w:rPr>
          <w:rFonts w:ascii="Times New Roman" w:eastAsia="Times New Roman" w:hAnsi="Times New Roman" w:cs="Times New Roman"/>
          <w:b/>
          <w:bCs/>
          <w:color w:val="000000"/>
          <w:sz w:val="24"/>
          <w:szCs w:val="24"/>
          <w:highlight w:val="yellow"/>
          <w:lang w:eastAsia="ru-RU"/>
        </w:rPr>
      </w:pPr>
    </w:p>
    <w:p w:rsidR="00F65C36" w:rsidRPr="00134B71"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t>13</w:t>
      </w:r>
      <w:r w:rsidR="0033548F" w:rsidRPr="00134B71">
        <w:rPr>
          <w:rFonts w:ascii="Times New Roman" w:eastAsia="Times New Roman" w:hAnsi="Times New Roman" w:cs="Times New Roman"/>
          <w:b/>
          <w:bCs/>
          <w:color w:val="000000"/>
          <w:sz w:val="24"/>
          <w:szCs w:val="24"/>
          <w:lang w:eastAsia="ru-RU"/>
        </w:rPr>
        <w:t>.</w:t>
      </w:r>
      <w:r w:rsidR="003A49FD" w:rsidRPr="00134B71">
        <w:rPr>
          <w:rFonts w:ascii="Times New Roman" w:eastAsia="Times New Roman" w:hAnsi="Times New Roman" w:cs="Times New Roman"/>
          <w:b/>
          <w:bCs/>
          <w:color w:val="000000"/>
          <w:sz w:val="24"/>
          <w:szCs w:val="24"/>
          <w:lang w:eastAsia="ru-RU"/>
        </w:rPr>
        <w:t xml:space="preserve"> </w:t>
      </w:r>
      <w:r w:rsidR="0033548F" w:rsidRPr="00134B71">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13 0 00 00000</w:t>
      </w:r>
    </w:p>
    <w:p w:rsidR="0021106D" w:rsidRPr="00134B71"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134B71">
        <w:rPr>
          <w:rFonts w:ascii="Times New Roman" w:eastAsia="Times New Roman" w:hAnsi="Times New Roman" w:cs="Times New Roman"/>
          <w:b/>
          <w:bCs/>
          <w:color w:val="000000"/>
          <w:sz w:val="24"/>
          <w:szCs w:val="24"/>
          <w:lang w:eastAsia="ru-RU"/>
        </w:rPr>
        <w:t>«</w:t>
      </w:r>
      <w:r w:rsidR="00F02C01">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134B71">
        <w:rPr>
          <w:rFonts w:ascii="Times New Roman" w:eastAsia="Times New Roman" w:hAnsi="Times New Roman" w:cs="Times New Roman"/>
          <w:b/>
          <w:bCs/>
          <w:color w:val="000000"/>
          <w:sz w:val="24"/>
          <w:szCs w:val="24"/>
          <w:lang w:eastAsia="ru-RU"/>
        </w:rPr>
        <w:t xml:space="preserve">город Мегион на </w:t>
      </w:r>
      <w:r w:rsidR="00BA0CF0" w:rsidRPr="00031D99">
        <w:rPr>
          <w:rFonts w:ascii="Times New Roman" w:eastAsia="Times New Roman" w:hAnsi="Times New Roman" w:cs="Times New Roman"/>
          <w:b/>
          <w:bCs/>
          <w:color w:val="000000"/>
          <w:sz w:val="24"/>
          <w:szCs w:val="24"/>
          <w:lang w:eastAsia="ru-RU"/>
        </w:rPr>
        <w:t>2014 -20</w:t>
      </w:r>
      <w:r w:rsidR="00E37046" w:rsidRPr="00031D99">
        <w:rPr>
          <w:rFonts w:ascii="Times New Roman" w:eastAsia="Times New Roman" w:hAnsi="Times New Roman" w:cs="Times New Roman"/>
          <w:b/>
          <w:bCs/>
          <w:color w:val="000000"/>
          <w:sz w:val="24"/>
          <w:szCs w:val="24"/>
          <w:lang w:eastAsia="ru-RU"/>
        </w:rPr>
        <w:t>1</w:t>
      </w:r>
      <w:r w:rsidR="00031D99" w:rsidRPr="00031D99">
        <w:rPr>
          <w:rFonts w:ascii="Times New Roman" w:eastAsia="Times New Roman" w:hAnsi="Times New Roman" w:cs="Times New Roman"/>
          <w:b/>
          <w:bCs/>
          <w:color w:val="000000"/>
          <w:sz w:val="24"/>
          <w:szCs w:val="24"/>
          <w:lang w:eastAsia="ru-RU"/>
        </w:rPr>
        <w:t>9</w:t>
      </w:r>
      <w:r w:rsidR="00BA0CF0" w:rsidRPr="00134B71">
        <w:rPr>
          <w:rFonts w:ascii="Times New Roman" w:eastAsia="Times New Roman" w:hAnsi="Times New Roman" w:cs="Times New Roman"/>
          <w:b/>
          <w:bCs/>
          <w:color w:val="000000"/>
          <w:sz w:val="24"/>
          <w:szCs w:val="24"/>
          <w:lang w:eastAsia="ru-RU"/>
        </w:rPr>
        <w:t xml:space="preserve"> годы</w:t>
      </w:r>
      <w:r w:rsidR="006B7D6C" w:rsidRPr="00134B71">
        <w:rPr>
          <w:rFonts w:ascii="Times New Roman" w:eastAsia="Times New Roman" w:hAnsi="Times New Roman" w:cs="Times New Roman"/>
          <w:b/>
          <w:bCs/>
          <w:color w:val="000000"/>
          <w:sz w:val="24"/>
          <w:szCs w:val="24"/>
          <w:lang w:eastAsia="ru-RU"/>
        </w:rPr>
        <w:t>»</w:t>
      </w:r>
    </w:p>
    <w:p w:rsidR="00F65C36" w:rsidRPr="00134B71"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134B71" w:rsidRDefault="003C46E2" w:rsidP="003C46E2">
      <w:pPr>
        <w:spacing w:after="0" w:line="240" w:lineRule="auto"/>
        <w:jc w:val="both"/>
        <w:rPr>
          <w:rFonts w:ascii="Times New Roman" w:eastAsia="Times New Roman" w:hAnsi="Times New Roman" w:cs="Times New Roman"/>
          <w:bCs/>
          <w:color w:val="000000"/>
          <w:sz w:val="24"/>
          <w:szCs w:val="24"/>
          <w:lang w:eastAsia="ru-RU"/>
        </w:rPr>
      </w:pPr>
      <w:r w:rsidRPr="00134B71">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      Муниципальная </w:t>
      </w:r>
      <w:r w:rsidR="00820A1E" w:rsidRPr="00134B71">
        <w:rPr>
          <w:rFonts w:ascii="Times New Roman" w:eastAsia="Times New Roman" w:hAnsi="Times New Roman" w:cs="Times New Roman"/>
          <w:bCs/>
          <w:color w:val="000000"/>
          <w:sz w:val="24"/>
          <w:szCs w:val="24"/>
          <w:lang w:eastAsia="ru-RU"/>
        </w:rPr>
        <w:t>программа «</w:t>
      </w:r>
      <w:r w:rsidR="00F02C01">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134B71">
        <w:rPr>
          <w:rFonts w:ascii="Times New Roman" w:eastAsia="Times New Roman" w:hAnsi="Times New Roman" w:cs="Times New Roman"/>
          <w:bCs/>
          <w:color w:val="000000"/>
          <w:sz w:val="24"/>
          <w:szCs w:val="24"/>
          <w:lang w:eastAsia="ru-RU"/>
        </w:rPr>
        <w:t xml:space="preserve">город Мегион на </w:t>
      </w:r>
      <w:r w:rsidRPr="009C5829">
        <w:rPr>
          <w:rFonts w:ascii="Times New Roman" w:eastAsia="Times New Roman" w:hAnsi="Times New Roman" w:cs="Times New Roman"/>
          <w:bCs/>
          <w:color w:val="000000"/>
          <w:sz w:val="24"/>
          <w:szCs w:val="24"/>
          <w:lang w:eastAsia="ru-RU"/>
        </w:rPr>
        <w:t>2014 -20</w:t>
      </w:r>
      <w:r w:rsidR="00436A15" w:rsidRPr="009C5829">
        <w:rPr>
          <w:rFonts w:ascii="Times New Roman" w:eastAsia="Times New Roman" w:hAnsi="Times New Roman" w:cs="Times New Roman"/>
          <w:bCs/>
          <w:color w:val="000000"/>
          <w:sz w:val="24"/>
          <w:szCs w:val="24"/>
          <w:lang w:eastAsia="ru-RU"/>
        </w:rPr>
        <w:t>1</w:t>
      </w:r>
      <w:r w:rsidR="00031D99" w:rsidRPr="009C5829">
        <w:rPr>
          <w:rFonts w:ascii="Times New Roman" w:eastAsia="Times New Roman" w:hAnsi="Times New Roman" w:cs="Times New Roman"/>
          <w:bCs/>
          <w:color w:val="000000"/>
          <w:sz w:val="24"/>
          <w:szCs w:val="24"/>
          <w:lang w:eastAsia="ru-RU"/>
        </w:rPr>
        <w:t>9</w:t>
      </w:r>
      <w:r w:rsidR="00436A15" w:rsidRPr="009C5829">
        <w:rPr>
          <w:rFonts w:ascii="Times New Roman" w:eastAsia="Times New Roman" w:hAnsi="Times New Roman" w:cs="Times New Roman"/>
          <w:bCs/>
          <w:color w:val="000000"/>
          <w:sz w:val="24"/>
          <w:szCs w:val="24"/>
          <w:lang w:eastAsia="ru-RU"/>
        </w:rPr>
        <w:t xml:space="preserve"> </w:t>
      </w:r>
      <w:r w:rsidRPr="009C5829">
        <w:rPr>
          <w:rFonts w:ascii="Times New Roman" w:eastAsia="Times New Roman" w:hAnsi="Times New Roman" w:cs="Times New Roman"/>
          <w:bCs/>
          <w:color w:val="000000"/>
          <w:sz w:val="24"/>
          <w:szCs w:val="24"/>
          <w:lang w:eastAsia="ru-RU"/>
        </w:rPr>
        <w:t>годы»</w:t>
      </w:r>
      <w:r w:rsidR="00F02C01">
        <w:rPr>
          <w:rFonts w:ascii="Times New Roman" w:eastAsia="Times New Roman" w:hAnsi="Times New Roman" w:cs="Times New Roman"/>
          <w:bCs/>
          <w:color w:val="000000"/>
          <w:sz w:val="24"/>
          <w:szCs w:val="24"/>
          <w:lang w:eastAsia="ru-RU"/>
        </w:rPr>
        <w:t xml:space="preserve"> </w:t>
      </w:r>
      <w:r w:rsidRPr="00134B71">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Pr="00031D99">
        <w:rPr>
          <w:rFonts w:ascii="Times New Roman" w:eastAsia="Times New Roman" w:hAnsi="Times New Roman" w:cs="Times New Roman"/>
          <w:bCs/>
          <w:color w:val="000000"/>
          <w:sz w:val="24"/>
          <w:szCs w:val="24"/>
          <w:lang w:eastAsia="ru-RU"/>
        </w:rPr>
        <w:t>17.10.</w:t>
      </w:r>
      <w:r w:rsidR="00F02C01">
        <w:rPr>
          <w:rFonts w:ascii="Times New Roman" w:eastAsia="Times New Roman" w:hAnsi="Times New Roman" w:cs="Times New Roman"/>
          <w:bCs/>
          <w:color w:val="000000"/>
          <w:sz w:val="24"/>
          <w:szCs w:val="24"/>
          <w:lang w:eastAsia="ru-RU"/>
        </w:rPr>
        <w:t xml:space="preserve">2013 </w:t>
      </w:r>
      <w:r w:rsidR="00820A1E" w:rsidRPr="00031D99">
        <w:rPr>
          <w:rFonts w:ascii="Times New Roman" w:eastAsia="Times New Roman" w:hAnsi="Times New Roman" w:cs="Times New Roman"/>
          <w:bCs/>
          <w:color w:val="000000"/>
          <w:sz w:val="24"/>
          <w:szCs w:val="24"/>
          <w:lang w:eastAsia="ru-RU"/>
        </w:rPr>
        <w:t>№</w:t>
      </w:r>
      <w:r w:rsidRPr="00031D99">
        <w:rPr>
          <w:rFonts w:ascii="Times New Roman" w:eastAsia="Times New Roman" w:hAnsi="Times New Roman" w:cs="Times New Roman"/>
          <w:bCs/>
          <w:color w:val="000000"/>
          <w:sz w:val="24"/>
          <w:szCs w:val="24"/>
          <w:lang w:eastAsia="ru-RU"/>
        </w:rPr>
        <w:t>2395</w:t>
      </w:r>
      <w:r w:rsidR="00436A15" w:rsidRPr="00134B71">
        <w:rPr>
          <w:rFonts w:ascii="Times New Roman" w:eastAsia="Times New Roman" w:hAnsi="Times New Roman" w:cs="Times New Roman"/>
          <w:bCs/>
          <w:color w:val="000000"/>
          <w:sz w:val="24"/>
          <w:szCs w:val="24"/>
          <w:lang w:eastAsia="ru-RU"/>
        </w:rPr>
        <w:t>(</w:t>
      </w:r>
      <w:r w:rsidR="00C279A5" w:rsidRPr="00134B71">
        <w:rPr>
          <w:rFonts w:ascii="Times New Roman" w:eastAsia="Times New Roman" w:hAnsi="Times New Roman" w:cs="Times New Roman"/>
          <w:bCs/>
          <w:color w:val="000000"/>
          <w:sz w:val="24"/>
          <w:szCs w:val="24"/>
          <w:lang w:eastAsia="ru-RU"/>
        </w:rPr>
        <w:t>с изменениями</w:t>
      </w:r>
      <w:r w:rsidR="00436A15" w:rsidRPr="00134B71">
        <w:rPr>
          <w:rFonts w:ascii="Times New Roman" w:eastAsia="Times New Roman" w:hAnsi="Times New Roman" w:cs="Times New Roman"/>
          <w:bCs/>
          <w:color w:val="000000"/>
          <w:sz w:val="24"/>
          <w:szCs w:val="24"/>
          <w:lang w:eastAsia="ru-RU"/>
        </w:rPr>
        <w:t>)</w:t>
      </w:r>
      <w:r w:rsidR="006B7D6C" w:rsidRPr="00134B71">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(далее </w:t>
      </w:r>
      <w:r w:rsidRPr="00134B71">
        <w:rPr>
          <w:rFonts w:ascii="Times New Roman" w:eastAsia="Times New Roman" w:hAnsi="Times New Roman" w:cs="Times New Roman"/>
          <w:bCs/>
          <w:color w:val="000000"/>
          <w:sz w:val="24"/>
          <w:szCs w:val="24"/>
          <w:lang w:eastAsia="ru-RU"/>
        </w:rPr>
        <w:t>муниципальная программа).</w:t>
      </w:r>
    </w:p>
    <w:p w:rsidR="003C46E2" w:rsidRDefault="003C46E2" w:rsidP="003C46E2">
      <w:pPr>
        <w:spacing w:after="0" w:line="240" w:lineRule="auto"/>
        <w:ind w:firstLine="708"/>
        <w:jc w:val="both"/>
      </w:pPr>
      <w:r w:rsidRPr="00134B71">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134B71">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360088" w:rsidRPr="00134B71">
        <w:rPr>
          <w:sz w:val="24"/>
          <w:szCs w:val="24"/>
        </w:rPr>
        <w:t xml:space="preserve"> </w:t>
      </w:r>
      <w:hyperlink r:id="rId20" w:history="1">
        <w:r w:rsidR="00031D99" w:rsidRPr="00AE5CB5">
          <w:rPr>
            <w:rStyle w:val="aa"/>
          </w:rPr>
          <w:t>https://admmegion.ru/programs/municipal/transport-systems_14-18/</w:t>
        </w:r>
      </w:hyperlink>
      <w:r w:rsidR="00031D99" w:rsidRPr="00AE5CB5">
        <w:t>.</w:t>
      </w:r>
    </w:p>
    <w:p w:rsidR="00031D99" w:rsidRPr="00134B71" w:rsidRDefault="00031D99" w:rsidP="003C46E2">
      <w:pPr>
        <w:spacing w:after="0" w:line="240" w:lineRule="auto"/>
        <w:ind w:firstLine="708"/>
        <w:jc w:val="both"/>
        <w:rPr>
          <w:rFonts w:ascii="Times New Roman" w:eastAsia="Times New Roman" w:hAnsi="Times New Roman" w:cs="Times New Roman"/>
          <w:bCs/>
          <w:color w:val="000000"/>
          <w:sz w:val="24"/>
          <w:szCs w:val="24"/>
          <w:lang w:eastAsia="ru-RU"/>
        </w:rPr>
      </w:pPr>
    </w:p>
    <w:p w:rsidR="0037290A" w:rsidRPr="0037290A" w:rsidRDefault="003C46E2" w:rsidP="003C46E2">
      <w:pPr>
        <w:spacing w:after="0" w:line="240" w:lineRule="auto"/>
        <w:jc w:val="both"/>
        <w:rPr>
          <w:rFonts w:ascii="Times New Roman" w:eastAsia="Times New Roman" w:hAnsi="Times New Roman" w:cs="Times New Roman"/>
          <w:bCs/>
          <w:color w:val="000000"/>
          <w:sz w:val="24"/>
          <w:szCs w:val="24"/>
          <w:u w:val="single"/>
          <w:lang w:eastAsia="ru-RU"/>
        </w:rPr>
      </w:pPr>
      <w:r w:rsidRPr="0037290A">
        <w:rPr>
          <w:rFonts w:ascii="Times New Roman" w:eastAsia="Times New Roman" w:hAnsi="Times New Roman" w:cs="Times New Roman"/>
          <w:bCs/>
          <w:color w:val="000000"/>
          <w:sz w:val="24"/>
          <w:szCs w:val="24"/>
          <w:u w:val="single"/>
          <w:lang w:eastAsia="ru-RU"/>
        </w:rPr>
        <w:t xml:space="preserve"> </w:t>
      </w:r>
      <w:r w:rsidR="004C1907">
        <w:rPr>
          <w:rFonts w:ascii="Times New Roman" w:eastAsia="Times New Roman" w:hAnsi="Times New Roman" w:cs="Times New Roman"/>
          <w:bCs/>
          <w:color w:val="000000"/>
          <w:sz w:val="24"/>
          <w:szCs w:val="24"/>
          <w:u w:val="single"/>
          <w:lang w:eastAsia="ru-RU"/>
        </w:rPr>
        <w:tab/>
      </w:r>
      <w:r w:rsidRPr="0037290A">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37290A">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3C46E2" w:rsidRPr="00134B71" w:rsidRDefault="0037290A" w:rsidP="003C46E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C1907">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И</w:t>
      </w:r>
      <w:r w:rsidR="003C46E2" w:rsidRPr="00134B71">
        <w:rPr>
          <w:rFonts w:ascii="Times New Roman" w:eastAsia="Times New Roman" w:hAnsi="Times New Roman" w:cs="Times New Roman"/>
          <w:bCs/>
          <w:color w:val="000000"/>
          <w:sz w:val="24"/>
          <w:szCs w:val="24"/>
          <w:lang w:eastAsia="ru-RU"/>
        </w:rPr>
        <w:t xml:space="preserve">сполнители: </w:t>
      </w:r>
      <w:r>
        <w:rPr>
          <w:rFonts w:ascii="Times New Roman" w:eastAsia="Times New Roman" w:hAnsi="Times New Roman" w:cs="Times New Roman"/>
          <w:bCs/>
          <w:color w:val="000000"/>
          <w:sz w:val="24"/>
          <w:szCs w:val="24"/>
          <w:lang w:eastAsia="ru-RU"/>
        </w:rPr>
        <w:t>м</w:t>
      </w:r>
      <w:r w:rsidR="00F02C01">
        <w:rPr>
          <w:rFonts w:ascii="Times New Roman" w:eastAsia="Times New Roman" w:hAnsi="Times New Roman" w:cs="Times New Roman"/>
          <w:bCs/>
          <w:color w:val="000000"/>
          <w:sz w:val="24"/>
          <w:szCs w:val="24"/>
          <w:lang w:eastAsia="ru-RU"/>
        </w:rPr>
        <w:t xml:space="preserve">униципальное казенное </w:t>
      </w:r>
      <w:r w:rsidR="003C46E2" w:rsidRPr="00134B71">
        <w:rPr>
          <w:rFonts w:ascii="Times New Roman" w:eastAsia="Times New Roman" w:hAnsi="Times New Roman" w:cs="Times New Roman"/>
          <w:bCs/>
          <w:color w:val="000000"/>
          <w:sz w:val="24"/>
          <w:szCs w:val="24"/>
          <w:lang w:eastAsia="ru-RU"/>
        </w:rPr>
        <w:t xml:space="preserve">учреждение «Капитальное строительство», департамент </w:t>
      </w:r>
      <w:r w:rsidR="009F5736">
        <w:rPr>
          <w:rFonts w:ascii="Times New Roman" w:eastAsia="Times New Roman" w:hAnsi="Times New Roman" w:cs="Times New Roman"/>
          <w:bCs/>
          <w:color w:val="000000"/>
          <w:sz w:val="24"/>
          <w:szCs w:val="24"/>
          <w:lang w:eastAsia="ru-RU"/>
        </w:rPr>
        <w:t>социальной</w:t>
      </w:r>
      <w:r w:rsidR="003C46E2" w:rsidRPr="00134B71">
        <w:rPr>
          <w:rFonts w:ascii="Times New Roman" w:eastAsia="Times New Roman" w:hAnsi="Times New Roman" w:cs="Times New Roman"/>
          <w:bCs/>
          <w:color w:val="000000"/>
          <w:sz w:val="24"/>
          <w:szCs w:val="24"/>
          <w:lang w:eastAsia="ru-RU"/>
        </w:rPr>
        <w:t xml:space="preserve"> политики, управление информационной политики администрации города.</w:t>
      </w:r>
    </w:p>
    <w:p w:rsidR="003C46E2" w:rsidRPr="00134B71"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Цель</w:t>
      </w:r>
      <w:r w:rsidR="00B8075F" w:rsidRPr="00134B71">
        <w:rPr>
          <w:rFonts w:ascii="Times New Roman" w:hAnsi="Times New Roman" w:cs="Times New Roman"/>
          <w:sz w:val="24"/>
          <w:szCs w:val="24"/>
        </w:rPr>
        <w:t>ю</w:t>
      </w:r>
      <w:r w:rsidR="00F02C01">
        <w:rPr>
          <w:rFonts w:ascii="Times New Roman" w:hAnsi="Times New Roman" w:cs="Times New Roman"/>
          <w:sz w:val="24"/>
          <w:szCs w:val="24"/>
        </w:rPr>
        <w:t xml:space="preserve"> </w:t>
      </w:r>
      <w:r w:rsidRPr="00134B71">
        <w:rPr>
          <w:rFonts w:ascii="Times New Roman" w:hAnsi="Times New Roman" w:cs="Times New Roman"/>
          <w:sz w:val="24"/>
          <w:szCs w:val="24"/>
        </w:rPr>
        <w:t xml:space="preserve">программы </w:t>
      </w:r>
      <w:r w:rsidR="00B8075F" w:rsidRPr="00134B71">
        <w:rPr>
          <w:rFonts w:ascii="Times New Roman" w:hAnsi="Times New Roman" w:cs="Times New Roman"/>
          <w:sz w:val="24"/>
          <w:szCs w:val="24"/>
        </w:rPr>
        <w:t>является</w:t>
      </w:r>
      <w:r w:rsidRPr="00134B71">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134B71" w:rsidRDefault="00DE3615" w:rsidP="008A0AE6">
      <w:pPr>
        <w:spacing w:after="0" w:line="240" w:lineRule="auto"/>
        <w:ind w:firstLine="369"/>
        <w:jc w:val="both"/>
        <w:rPr>
          <w:rFonts w:ascii="Times New Roman" w:hAnsi="Times New Roman" w:cs="Times New Roman"/>
          <w:b/>
          <w:sz w:val="24"/>
          <w:szCs w:val="24"/>
        </w:rPr>
      </w:pPr>
      <w:r w:rsidRPr="00134B71">
        <w:rPr>
          <w:rFonts w:ascii="Times New Roman" w:hAnsi="Times New Roman" w:cs="Times New Roman"/>
          <w:sz w:val="24"/>
          <w:szCs w:val="24"/>
        </w:rPr>
        <w:t xml:space="preserve">      </w:t>
      </w:r>
      <w:r w:rsidR="003C46E2" w:rsidRPr="00134B71">
        <w:rPr>
          <w:rFonts w:ascii="Times New Roman" w:hAnsi="Times New Roman" w:cs="Times New Roman"/>
          <w:sz w:val="24"/>
          <w:szCs w:val="24"/>
        </w:rPr>
        <w:t xml:space="preserve"> </w:t>
      </w:r>
      <w:r w:rsidR="003C46E2" w:rsidRPr="00134B71">
        <w:rPr>
          <w:rFonts w:ascii="Times New Roman" w:hAnsi="Times New Roman" w:cs="Times New Roman"/>
          <w:b/>
          <w:sz w:val="24"/>
          <w:szCs w:val="24"/>
        </w:rPr>
        <w:t>Задачи муниципальной программы:</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hAnsi="Times New Roman" w:cs="Times New Roman"/>
          <w:sz w:val="24"/>
          <w:szCs w:val="24"/>
        </w:rPr>
        <w:t xml:space="preserve">      </w:t>
      </w: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134B71"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r w:rsidR="00B8075F" w:rsidRPr="00134B71">
        <w:rPr>
          <w:rFonts w:ascii="Times New Roman" w:eastAsia="Times New Roman" w:hAnsi="Times New Roman" w:cs="Times New Roman"/>
          <w:sz w:val="24"/>
          <w:szCs w:val="24"/>
          <w:lang w:eastAsia="ru-RU"/>
        </w:rPr>
        <w:t>♦</w:t>
      </w:r>
      <w:r w:rsidR="00450015">
        <w:rPr>
          <w:rFonts w:ascii="Times New Roman" w:eastAsia="Times New Roman" w:hAnsi="Times New Roman" w:cs="Times New Roman"/>
          <w:sz w:val="24"/>
          <w:szCs w:val="24"/>
          <w:lang w:eastAsia="ru-RU"/>
        </w:rPr>
        <w:t xml:space="preserve"> </w:t>
      </w:r>
      <w:r w:rsidRPr="00134B71">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134B71" w:rsidRDefault="00B8075F" w:rsidP="008A0AE6">
      <w:pPr>
        <w:spacing w:after="0" w:line="240" w:lineRule="auto"/>
        <w:ind w:firstLine="369"/>
        <w:jc w:val="both"/>
        <w:rPr>
          <w:rFonts w:ascii="Times New Roman" w:eastAsia="Times New Roman" w:hAnsi="Times New Roman" w:cs="Times New Roman"/>
          <w:sz w:val="24"/>
          <w:szCs w:val="24"/>
          <w:lang w:eastAsia="ru-RU"/>
        </w:rPr>
      </w:pPr>
    </w:p>
    <w:p w:rsidR="003C46E2" w:rsidRPr="00CC31A2"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9131F2">
        <w:rPr>
          <w:rFonts w:ascii="Times New Roman" w:eastAsia="Calibri" w:hAnsi="Times New Roman" w:cs="Times New Roman"/>
          <w:sz w:val="24"/>
          <w:szCs w:val="24"/>
          <w:lang w:eastAsia="ru-RU"/>
        </w:rPr>
        <w:t xml:space="preserve">776 726,5 </w:t>
      </w:r>
      <w:r w:rsidR="003C46E2" w:rsidRPr="00CC31A2">
        <w:rPr>
          <w:rFonts w:ascii="Times New Roman" w:eastAsia="Times New Roman" w:hAnsi="Times New Roman" w:cs="Times New Roman"/>
          <w:sz w:val="24"/>
          <w:szCs w:val="24"/>
          <w:lang w:eastAsia="ru-RU"/>
        </w:rPr>
        <w:t>тыс. рублей, в том числе:</w:t>
      </w:r>
    </w:p>
    <w:p w:rsidR="00DD2FF8" w:rsidRPr="00CC31A2" w:rsidRDefault="00DD2FF8" w:rsidP="00DD2FF8">
      <w:pPr>
        <w:spacing w:after="0" w:line="240" w:lineRule="auto"/>
        <w:ind w:left="360"/>
        <w:jc w:val="center"/>
        <w:rPr>
          <w:rFonts w:ascii="Times New Roman" w:hAnsi="Times New Roman" w:cs="Times New Roman"/>
          <w:bCs/>
          <w:sz w:val="20"/>
          <w:szCs w:val="20"/>
        </w:rPr>
      </w:pPr>
      <w:r w:rsidRPr="00CC31A2">
        <w:rPr>
          <w:rFonts w:ascii="Times New Roman" w:eastAsia="Times New Roman" w:hAnsi="Times New Roman" w:cs="Times New Roman"/>
          <w:bCs/>
          <w:color w:val="000000"/>
          <w:sz w:val="20"/>
          <w:szCs w:val="20"/>
          <w:lang w:eastAsia="ru-RU"/>
        </w:rPr>
        <w:t xml:space="preserve">                                                                                                                                                                (тыс. руб</w:t>
      </w:r>
      <w:r w:rsidR="00450015" w:rsidRPr="00CC31A2">
        <w:rPr>
          <w:rFonts w:ascii="Times New Roman" w:eastAsia="Times New Roman" w:hAnsi="Times New Roman" w:cs="Times New Roman"/>
          <w:bCs/>
          <w:color w:val="000000"/>
          <w:sz w:val="20"/>
          <w:szCs w:val="20"/>
          <w:lang w:eastAsia="ru-RU"/>
        </w:rPr>
        <w:t>лей</w:t>
      </w:r>
      <w:r w:rsidRPr="00CC31A2">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574128" w:rsidRPr="00CC31A2" w:rsidTr="00574128">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 п/п</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Источник финансирования</w:t>
            </w:r>
          </w:p>
        </w:tc>
        <w:tc>
          <w:tcPr>
            <w:tcW w:w="2268" w:type="dxa"/>
            <w:vAlign w:val="center"/>
          </w:tcPr>
          <w:p w:rsidR="00574128" w:rsidRPr="00CC31A2" w:rsidRDefault="00574128" w:rsidP="0057412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CC31A2">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560"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701"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275" w:type="dxa"/>
            <w:vAlign w:val="center"/>
          </w:tcPr>
          <w:p w:rsidR="00574128" w:rsidRPr="005710AE" w:rsidRDefault="00574128"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574128" w:rsidRPr="00CC31A2" w:rsidTr="00574128">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sidRPr="00CC31A2">
              <w:rPr>
                <w:rFonts w:ascii="Times New Roman" w:eastAsia="Times New Roman" w:hAnsi="Times New Roman" w:cs="Times New Roman"/>
                <w:sz w:val="16"/>
                <w:szCs w:val="16"/>
              </w:rPr>
              <w:t>1</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sidRPr="00CC31A2">
              <w:rPr>
                <w:rFonts w:ascii="Times New Roman" w:eastAsia="Times New Roman" w:hAnsi="Times New Roman" w:cs="Times New Roman"/>
                <w:sz w:val="16"/>
                <w:szCs w:val="16"/>
              </w:rPr>
              <w:t>2</w:t>
            </w:r>
          </w:p>
        </w:tc>
        <w:tc>
          <w:tcPr>
            <w:tcW w:w="2268"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60" w:type="dxa"/>
            <w:vAlign w:val="center"/>
          </w:tcPr>
          <w:p w:rsidR="00574128" w:rsidRPr="00CC31A2" w:rsidRDefault="00574128" w:rsidP="00DD2FF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574128" w:rsidRPr="00CC31A2" w:rsidRDefault="00574128" w:rsidP="005741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75" w:type="dxa"/>
            <w:vAlign w:val="center"/>
          </w:tcPr>
          <w:p w:rsidR="00574128" w:rsidRPr="00CC31A2" w:rsidRDefault="00574128" w:rsidP="005741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574128" w:rsidRPr="00CC31A2" w:rsidTr="00574128">
        <w:trPr>
          <w:trHeight w:val="185"/>
        </w:trPr>
        <w:tc>
          <w:tcPr>
            <w:tcW w:w="567" w:type="dxa"/>
          </w:tcPr>
          <w:p w:rsidR="00574128" w:rsidRPr="00CC31A2" w:rsidRDefault="00574128" w:rsidP="00DD2FF8">
            <w:pPr>
              <w:spacing w:after="0" w:line="240" w:lineRule="auto"/>
              <w:jc w:val="both"/>
              <w:rPr>
                <w:rFonts w:ascii="Times New Roman" w:eastAsia="Times New Roman" w:hAnsi="Times New Roman" w:cs="Times New Roman"/>
                <w:sz w:val="20"/>
                <w:szCs w:val="20"/>
              </w:rPr>
            </w:pPr>
          </w:p>
        </w:tc>
        <w:tc>
          <w:tcPr>
            <w:tcW w:w="2268" w:type="dxa"/>
            <w:vAlign w:val="center"/>
          </w:tcPr>
          <w:p w:rsidR="00574128" w:rsidRPr="00CC31A2" w:rsidRDefault="00574128" w:rsidP="00DD2FF8">
            <w:pPr>
              <w:spacing w:after="0" w:line="240" w:lineRule="auto"/>
              <w:rPr>
                <w:rFonts w:ascii="Times New Roman" w:eastAsia="Times New Roman" w:hAnsi="Times New Roman" w:cs="Times New Roman"/>
                <w:b/>
                <w:sz w:val="20"/>
                <w:szCs w:val="20"/>
              </w:rPr>
            </w:pPr>
            <w:r w:rsidRPr="00CC31A2">
              <w:rPr>
                <w:rFonts w:ascii="Times New Roman" w:eastAsia="Times New Roman" w:hAnsi="Times New Roman" w:cs="Times New Roman"/>
                <w:b/>
                <w:sz w:val="20"/>
                <w:szCs w:val="20"/>
              </w:rPr>
              <w:t>Всего:</w:t>
            </w:r>
          </w:p>
        </w:tc>
        <w:tc>
          <w:tcPr>
            <w:tcW w:w="2268" w:type="dxa"/>
            <w:vAlign w:val="center"/>
          </w:tcPr>
          <w:p w:rsidR="00574128" w:rsidRPr="00CC31A2" w:rsidRDefault="00574128" w:rsidP="00D17C09">
            <w:pPr>
              <w:spacing w:after="0" w:line="240" w:lineRule="auto"/>
              <w:jc w:val="center"/>
              <w:rPr>
                <w:rFonts w:ascii="Times New Roman" w:eastAsia="Times New Roman" w:hAnsi="Times New Roman" w:cs="Times New Roman"/>
                <w:b/>
                <w:color w:val="000000"/>
                <w:sz w:val="20"/>
                <w:szCs w:val="20"/>
                <w:lang w:eastAsia="ru-RU"/>
              </w:rPr>
            </w:pPr>
            <w:r w:rsidRPr="00CC31A2">
              <w:rPr>
                <w:rFonts w:ascii="Times New Roman" w:eastAsia="Times New Roman" w:hAnsi="Times New Roman" w:cs="Times New Roman"/>
                <w:b/>
                <w:color w:val="000000"/>
                <w:sz w:val="20"/>
                <w:szCs w:val="20"/>
                <w:lang w:eastAsia="ru-RU"/>
              </w:rPr>
              <w:t>236 057,8</w:t>
            </w:r>
          </w:p>
        </w:tc>
        <w:tc>
          <w:tcPr>
            <w:tcW w:w="1560" w:type="dxa"/>
            <w:vAlign w:val="center"/>
          </w:tcPr>
          <w:p w:rsidR="00574128" w:rsidRPr="00CC31A2" w:rsidRDefault="009131F2"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271 194,4</w:t>
            </w:r>
          </w:p>
        </w:tc>
        <w:tc>
          <w:tcPr>
            <w:tcW w:w="1701" w:type="dxa"/>
            <w:vAlign w:val="center"/>
          </w:tcPr>
          <w:p w:rsidR="00574128" w:rsidRPr="00CC31A2" w:rsidRDefault="009131F2" w:rsidP="005741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255 078,3</w:t>
            </w:r>
          </w:p>
        </w:tc>
        <w:tc>
          <w:tcPr>
            <w:tcW w:w="1275" w:type="dxa"/>
            <w:vAlign w:val="center"/>
          </w:tcPr>
          <w:p w:rsidR="00574128" w:rsidRPr="00CC31A2" w:rsidRDefault="009131F2" w:rsidP="005741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250 453,8</w:t>
            </w:r>
          </w:p>
        </w:tc>
      </w:tr>
      <w:tr w:rsidR="00574128" w:rsidRPr="00134B71" w:rsidTr="00574128">
        <w:trPr>
          <w:trHeight w:val="277"/>
        </w:trPr>
        <w:tc>
          <w:tcPr>
            <w:tcW w:w="567" w:type="dxa"/>
            <w:vAlign w:val="center"/>
          </w:tcPr>
          <w:p w:rsidR="00574128" w:rsidRPr="00CC31A2" w:rsidRDefault="00574128" w:rsidP="00DD2FF8">
            <w:pPr>
              <w:spacing w:after="0" w:line="240" w:lineRule="auto"/>
              <w:jc w:val="center"/>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1</w:t>
            </w:r>
          </w:p>
        </w:tc>
        <w:tc>
          <w:tcPr>
            <w:tcW w:w="2268" w:type="dxa"/>
            <w:vAlign w:val="center"/>
          </w:tcPr>
          <w:p w:rsidR="00574128" w:rsidRPr="00CC31A2" w:rsidRDefault="00574128" w:rsidP="00DD2FF8">
            <w:pPr>
              <w:spacing w:after="0" w:line="240" w:lineRule="auto"/>
              <w:rPr>
                <w:rFonts w:ascii="Times New Roman" w:eastAsia="Times New Roman" w:hAnsi="Times New Roman" w:cs="Times New Roman"/>
                <w:sz w:val="20"/>
                <w:szCs w:val="20"/>
              </w:rPr>
            </w:pPr>
            <w:r w:rsidRPr="00CC31A2">
              <w:rPr>
                <w:rFonts w:ascii="Times New Roman" w:eastAsia="Times New Roman" w:hAnsi="Times New Roman" w:cs="Times New Roman"/>
                <w:sz w:val="20"/>
                <w:szCs w:val="20"/>
              </w:rPr>
              <w:t xml:space="preserve">местный бюджет </w:t>
            </w:r>
          </w:p>
        </w:tc>
        <w:tc>
          <w:tcPr>
            <w:tcW w:w="2268" w:type="dxa"/>
            <w:vAlign w:val="center"/>
          </w:tcPr>
          <w:p w:rsidR="00574128" w:rsidRPr="00CC31A2" w:rsidRDefault="00574128" w:rsidP="00D17C09">
            <w:pPr>
              <w:spacing w:after="0" w:line="240" w:lineRule="auto"/>
              <w:jc w:val="center"/>
              <w:rPr>
                <w:rFonts w:ascii="Times New Roman" w:eastAsia="Times New Roman" w:hAnsi="Times New Roman" w:cs="Times New Roman"/>
                <w:color w:val="000000"/>
                <w:sz w:val="20"/>
                <w:szCs w:val="20"/>
                <w:lang w:eastAsia="ru-RU"/>
              </w:rPr>
            </w:pPr>
            <w:r w:rsidRPr="00CC31A2">
              <w:rPr>
                <w:rFonts w:ascii="Times New Roman" w:eastAsia="Times New Roman" w:hAnsi="Times New Roman" w:cs="Times New Roman"/>
                <w:color w:val="000000"/>
                <w:sz w:val="20"/>
                <w:szCs w:val="20"/>
                <w:lang w:eastAsia="ru-RU"/>
              </w:rPr>
              <w:t>174 646,0</w:t>
            </w:r>
          </w:p>
        </w:tc>
        <w:tc>
          <w:tcPr>
            <w:tcW w:w="1560" w:type="dxa"/>
            <w:vAlign w:val="center"/>
          </w:tcPr>
          <w:p w:rsidR="00574128" w:rsidRPr="00CC31A2" w:rsidRDefault="004645E9"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216 862,9</w:t>
            </w:r>
          </w:p>
        </w:tc>
        <w:tc>
          <w:tcPr>
            <w:tcW w:w="1701" w:type="dxa"/>
            <w:vAlign w:val="center"/>
          </w:tcPr>
          <w:p w:rsidR="00574128" w:rsidRPr="00CC31A2" w:rsidRDefault="004645E9"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209 599,6</w:t>
            </w:r>
          </w:p>
        </w:tc>
        <w:tc>
          <w:tcPr>
            <w:tcW w:w="1275" w:type="dxa"/>
            <w:vAlign w:val="center"/>
          </w:tcPr>
          <w:p w:rsidR="00574128" w:rsidRPr="00CC31A2" w:rsidRDefault="004645E9"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206 377,9</w:t>
            </w:r>
          </w:p>
        </w:tc>
      </w:tr>
      <w:tr w:rsidR="00574128" w:rsidRPr="00134B71" w:rsidTr="00574128">
        <w:tc>
          <w:tcPr>
            <w:tcW w:w="567" w:type="dxa"/>
            <w:vAlign w:val="center"/>
          </w:tcPr>
          <w:p w:rsidR="00574128" w:rsidRPr="00134B71" w:rsidRDefault="00574128" w:rsidP="00DD2FF8">
            <w:pPr>
              <w:spacing w:after="0" w:line="240" w:lineRule="auto"/>
              <w:jc w:val="center"/>
              <w:rPr>
                <w:rFonts w:ascii="Times New Roman" w:eastAsia="Times New Roman" w:hAnsi="Times New Roman" w:cs="Times New Roman"/>
                <w:sz w:val="20"/>
                <w:szCs w:val="20"/>
              </w:rPr>
            </w:pPr>
            <w:r w:rsidRPr="00134B71">
              <w:rPr>
                <w:rFonts w:ascii="Times New Roman" w:eastAsia="Times New Roman" w:hAnsi="Times New Roman" w:cs="Times New Roman"/>
                <w:sz w:val="20"/>
                <w:szCs w:val="20"/>
              </w:rPr>
              <w:t>2</w:t>
            </w:r>
          </w:p>
        </w:tc>
        <w:tc>
          <w:tcPr>
            <w:tcW w:w="2268" w:type="dxa"/>
            <w:vAlign w:val="center"/>
          </w:tcPr>
          <w:p w:rsidR="00574128" w:rsidRPr="00134B71" w:rsidRDefault="00574128" w:rsidP="00DD2FF8">
            <w:pPr>
              <w:spacing w:after="0" w:line="240" w:lineRule="auto"/>
              <w:rPr>
                <w:rFonts w:ascii="Times New Roman" w:eastAsia="Times New Roman" w:hAnsi="Times New Roman" w:cs="Times New Roman"/>
                <w:sz w:val="20"/>
                <w:szCs w:val="20"/>
              </w:rPr>
            </w:pPr>
            <w:r w:rsidRPr="00134B71">
              <w:rPr>
                <w:rFonts w:ascii="Times New Roman" w:eastAsia="Times New Roman" w:hAnsi="Times New Roman" w:cs="Times New Roman"/>
                <w:sz w:val="20"/>
                <w:szCs w:val="20"/>
              </w:rPr>
              <w:t>бюджет автономного округа</w:t>
            </w:r>
          </w:p>
        </w:tc>
        <w:tc>
          <w:tcPr>
            <w:tcW w:w="2268" w:type="dxa"/>
            <w:vAlign w:val="center"/>
          </w:tcPr>
          <w:p w:rsidR="00574128" w:rsidRPr="00134B71" w:rsidRDefault="00574128"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61 411,8</w:t>
            </w:r>
          </w:p>
        </w:tc>
        <w:tc>
          <w:tcPr>
            <w:tcW w:w="1560" w:type="dxa"/>
            <w:vAlign w:val="center"/>
          </w:tcPr>
          <w:p w:rsidR="00574128" w:rsidRPr="00134B71" w:rsidRDefault="004976CA"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54 331,5</w:t>
            </w:r>
          </w:p>
        </w:tc>
        <w:tc>
          <w:tcPr>
            <w:tcW w:w="1701" w:type="dxa"/>
            <w:vAlign w:val="center"/>
          </w:tcPr>
          <w:p w:rsidR="00574128" w:rsidRPr="00134B71" w:rsidRDefault="004976CA"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45 478,7</w:t>
            </w:r>
          </w:p>
        </w:tc>
        <w:tc>
          <w:tcPr>
            <w:tcW w:w="1275" w:type="dxa"/>
            <w:vAlign w:val="center"/>
          </w:tcPr>
          <w:p w:rsidR="00574128" w:rsidRPr="00134B71" w:rsidRDefault="004976CA" w:rsidP="005741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44 075,9</w:t>
            </w:r>
          </w:p>
        </w:tc>
      </w:tr>
    </w:tbl>
    <w:p w:rsidR="00640AA6" w:rsidRPr="00134B71" w:rsidRDefault="00640AA6" w:rsidP="000F65CF">
      <w:pPr>
        <w:spacing w:after="0" w:line="240" w:lineRule="auto"/>
        <w:ind w:firstLine="709"/>
        <w:jc w:val="both"/>
        <w:rPr>
          <w:rFonts w:ascii="Times New Roman" w:eastAsia="Times New Roman" w:hAnsi="Times New Roman" w:cs="Times New Roman"/>
          <w:sz w:val="24"/>
          <w:szCs w:val="24"/>
          <w:lang w:eastAsia="ru-RU"/>
        </w:rPr>
      </w:pPr>
    </w:p>
    <w:p w:rsidR="000F65CF" w:rsidRPr="00134B71" w:rsidRDefault="000F65CF" w:rsidP="000F65CF">
      <w:pPr>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lastRenderedPageBreak/>
        <w:t>Удельный</w:t>
      </w:r>
      <w:r w:rsidR="000F1FDB">
        <w:rPr>
          <w:rFonts w:ascii="Times New Roman" w:eastAsia="Times New Roman" w:hAnsi="Times New Roman" w:cs="Times New Roman"/>
          <w:sz w:val="24"/>
          <w:szCs w:val="24"/>
          <w:lang w:eastAsia="ru-RU"/>
        </w:rPr>
        <w:t xml:space="preserve"> вес программных расходов на</w:t>
      </w:r>
      <w:r w:rsidR="003F301C">
        <w:rPr>
          <w:rFonts w:ascii="Times New Roman" w:eastAsia="Times New Roman" w:hAnsi="Times New Roman" w:cs="Times New Roman"/>
          <w:sz w:val="24"/>
          <w:szCs w:val="24"/>
          <w:lang w:eastAsia="ru-RU"/>
        </w:rPr>
        <w:t xml:space="preserve"> 201</w:t>
      </w:r>
      <w:r w:rsidR="004976CA">
        <w:rPr>
          <w:rFonts w:ascii="Times New Roman" w:eastAsia="Times New Roman" w:hAnsi="Times New Roman" w:cs="Times New Roman"/>
          <w:sz w:val="24"/>
          <w:szCs w:val="24"/>
          <w:lang w:eastAsia="ru-RU"/>
        </w:rPr>
        <w:t>7</w:t>
      </w:r>
      <w:r w:rsidR="000F1FDB">
        <w:rPr>
          <w:rFonts w:ascii="Times New Roman" w:eastAsia="Times New Roman" w:hAnsi="Times New Roman" w:cs="Times New Roman"/>
          <w:sz w:val="24"/>
          <w:szCs w:val="24"/>
          <w:lang w:eastAsia="ru-RU"/>
        </w:rPr>
        <w:t xml:space="preserve"> год</w:t>
      </w:r>
      <w:r w:rsidRPr="00134B71">
        <w:rPr>
          <w:rFonts w:ascii="Times New Roman" w:eastAsia="Times New Roman" w:hAnsi="Times New Roman" w:cs="Times New Roman"/>
          <w:sz w:val="24"/>
          <w:szCs w:val="24"/>
          <w:lang w:eastAsia="ru-RU"/>
        </w:rPr>
        <w:t xml:space="preserve"> сложился в размере </w:t>
      </w:r>
      <w:r w:rsidR="004976CA">
        <w:rPr>
          <w:rFonts w:ascii="Times New Roman" w:eastAsia="Times New Roman" w:hAnsi="Times New Roman" w:cs="Times New Roman"/>
          <w:sz w:val="24"/>
          <w:szCs w:val="24"/>
          <w:lang w:eastAsia="ru-RU"/>
        </w:rPr>
        <w:t>7,1</w:t>
      </w:r>
      <w:r w:rsidR="003F301C">
        <w:rPr>
          <w:rFonts w:ascii="Times New Roman" w:eastAsia="Times New Roman" w:hAnsi="Times New Roman" w:cs="Times New Roman"/>
          <w:sz w:val="24"/>
          <w:szCs w:val="24"/>
          <w:lang w:eastAsia="ru-RU"/>
        </w:rPr>
        <w:t xml:space="preserve"> </w:t>
      </w:r>
      <w:r w:rsidR="001D36F8">
        <w:rPr>
          <w:rFonts w:ascii="Times New Roman" w:eastAsia="Times New Roman" w:hAnsi="Times New Roman" w:cs="Times New Roman"/>
          <w:sz w:val="24"/>
          <w:szCs w:val="24"/>
          <w:lang w:eastAsia="ru-RU"/>
        </w:rPr>
        <w:t xml:space="preserve">% </w:t>
      </w:r>
      <w:r w:rsidR="00FA2F3B" w:rsidRPr="00134B71">
        <w:rPr>
          <w:rFonts w:ascii="Times New Roman" w:eastAsia="Times New Roman" w:hAnsi="Times New Roman" w:cs="Times New Roman"/>
          <w:sz w:val="24"/>
          <w:szCs w:val="24"/>
          <w:lang w:eastAsia="ru-RU"/>
        </w:rPr>
        <w:t>в общем объеме расходов бюджета</w:t>
      </w:r>
      <w:r w:rsidRPr="00134B71">
        <w:rPr>
          <w:rFonts w:ascii="Times New Roman" w:eastAsia="Times New Roman" w:hAnsi="Times New Roman" w:cs="Times New Roman"/>
          <w:sz w:val="24"/>
          <w:szCs w:val="24"/>
          <w:lang w:eastAsia="ru-RU"/>
        </w:rPr>
        <w:t>.</w:t>
      </w:r>
    </w:p>
    <w:p w:rsidR="006E73A6" w:rsidRPr="00134B71" w:rsidRDefault="006E73A6" w:rsidP="003A5C1F">
      <w:pPr>
        <w:spacing w:after="0" w:line="240" w:lineRule="auto"/>
        <w:ind w:firstLine="709"/>
        <w:jc w:val="both"/>
        <w:rPr>
          <w:rFonts w:ascii="Times New Roman" w:hAnsi="Times New Roman" w:cs="Times New Roman"/>
          <w:bCs/>
          <w:sz w:val="24"/>
          <w:szCs w:val="24"/>
        </w:rPr>
      </w:pPr>
    </w:p>
    <w:p w:rsidR="00644B03" w:rsidRDefault="00644B03" w:rsidP="006B7D6C">
      <w:pPr>
        <w:tabs>
          <w:tab w:val="left" w:pos="538"/>
        </w:tabs>
        <w:spacing w:after="0" w:line="240" w:lineRule="auto"/>
        <w:ind w:firstLine="709"/>
        <w:jc w:val="center"/>
        <w:rPr>
          <w:rFonts w:ascii="Times New Roman" w:eastAsia="Times New Roman" w:hAnsi="Times New Roman" w:cs="Times New Roman"/>
          <w:bCs/>
          <w:color w:val="000000"/>
          <w:sz w:val="20"/>
          <w:szCs w:val="20"/>
          <w:lang w:eastAsia="ru-RU"/>
        </w:rPr>
      </w:pPr>
      <w:r w:rsidRPr="00644B03">
        <w:rPr>
          <w:rFonts w:ascii="Times New Roman" w:hAnsi="Times New Roman" w:cs="Times New Roman"/>
          <w:bCs/>
          <w:sz w:val="24"/>
          <w:szCs w:val="24"/>
        </w:rPr>
        <w:t xml:space="preserve">В 2017 году и плановом периоде планируется финансовое обеспечение </w:t>
      </w:r>
      <w:r>
        <w:rPr>
          <w:rFonts w:ascii="Times New Roman" w:hAnsi="Times New Roman" w:cs="Times New Roman"/>
          <w:bCs/>
          <w:sz w:val="24"/>
          <w:szCs w:val="24"/>
        </w:rPr>
        <w:t>3</w:t>
      </w:r>
      <w:r w:rsidRPr="00644B03">
        <w:rPr>
          <w:rFonts w:ascii="Times New Roman" w:hAnsi="Times New Roman" w:cs="Times New Roman"/>
          <w:bCs/>
          <w:sz w:val="24"/>
          <w:szCs w:val="24"/>
        </w:rPr>
        <w:t xml:space="preserve"> подпрограмм муниципальной программы</w:t>
      </w:r>
      <w:r w:rsidR="00636CEC" w:rsidRPr="00644B03">
        <w:rPr>
          <w:rFonts w:ascii="Times New Roman" w:eastAsia="Times New Roman" w:hAnsi="Times New Roman" w:cs="Times New Roman"/>
          <w:bCs/>
          <w:color w:val="000000"/>
          <w:sz w:val="24"/>
          <w:szCs w:val="24"/>
          <w:lang w:eastAsia="ru-RU"/>
        </w:rPr>
        <w:t xml:space="preserve">                                                                                                                      </w:t>
      </w:r>
      <w:r w:rsidR="00B8075F" w:rsidRPr="00644B03">
        <w:rPr>
          <w:rFonts w:ascii="Times New Roman" w:eastAsia="Times New Roman" w:hAnsi="Times New Roman" w:cs="Times New Roman"/>
          <w:bCs/>
          <w:color w:val="000000"/>
          <w:sz w:val="24"/>
          <w:szCs w:val="24"/>
          <w:lang w:eastAsia="ru-RU"/>
        </w:rPr>
        <w:t xml:space="preserve">         </w:t>
      </w:r>
      <w:r w:rsidR="00636CEC" w:rsidRPr="00644B03">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p>
    <w:p w:rsidR="003C46E2" w:rsidRPr="00134B71" w:rsidRDefault="00644B03"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                                                                                                                                                    </w:t>
      </w:r>
      <w:r w:rsidR="00636CEC" w:rsidRPr="00134B71">
        <w:rPr>
          <w:rFonts w:ascii="Times New Roman" w:eastAsia="Times New Roman" w:hAnsi="Times New Roman" w:cs="Times New Roman"/>
          <w:bCs/>
          <w:color w:val="000000"/>
          <w:sz w:val="20"/>
          <w:szCs w:val="20"/>
          <w:lang w:eastAsia="ru-RU"/>
        </w:rPr>
        <w:t>(тыс. руб</w:t>
      </w:r>
      <w:r w:rsidR="00450015">
        <w:rPr>
          <w:rFonts w:ascii="Times New Roman" w:eastAsia="Times New Roman" w:hAnsi="Times New Roman" w:cs="Times New Roman"/>
          <w:bCs/>
          <w:color w:val="000000"/>
          <w:sz w:val="20"/>
          <w:szCs w:val="20"/>
          <w:lang w:eastAsia="ru-RU"/>
        </w:rPr>
        <w:t>лей</w:t>
      </w:r>
      <w:r w:rsidR="00636CEC" w:rsidRPr="00134B71">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217523" w:rsidRPr="00134B71" w:rsidTr="00217523">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ind w:left="-108"/>
              <w:jc w:val="center"/>
              <w:rPr>
                <w:rFonts w:ascii="Times New Roman" w:eastAsia="Times New Roman" w:hAnsi="Times New Roman" w:cs="Times New Roman"/>
                <w:color w:val="000000"/>
                <w:sz w:val="20"/>
                <w:szCs w:val="20"/>
                <w:lang w:eastAsia="ru-RU"/>
              </w:rPr>
            </w:pPr>
            <w:r w:rsidRPr="00134B71">
              <w:rPr>
                <w:rFonts w:ascii="Times New Roman" w:eastAsia="Times New Roman" w:hAnsi="Times New Roman" w:cs="Times New Roman"/>
                <w:color w:val="000000"/>
                <w:sz w:val="2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134B71">
              <w:rPr>
                <w:rFonts w:ascii="Times New Roman" w:eastAsia="Times New Roman" w:hAnsi="Times New Roman" w:cs="Times New Roman"/>
                <w:color w:val="000000"/>
                <w:sz w:val="20"/>
                <w:szCs w:val="20"/>
                <w:lang w:eastAsia="ru-RU"/>
              </w:rPr>
              <w:t>Наименование   муниципальной программы</w:t>
            </w:r>
            <w:r>
              <w:rPr>
                <w:rFonts w:ascii="Times New Roman" w:eastAsia="Times New Roman" w:hAnsi="Times New Roman" w:cs="Times New Roman"/>
                <w:color w:val="000000"/>
                <w:sz w:val="20"/>
                <w:szCs w:val="20"/>
                <w:lang w:eastAsia="ru-RU"/>
              </w:rPr>
              <w:t>/ подпрограммы</w:t>
            </w:r>
            <w:r w:rsidRPr="00134B71">
              <w:rPr>
                <w:rFonts w:ascii="Times New Roman" w:eastAsia="Times New Roman" w:hAnsi="Times New Roman" w:cs="Times New Roman"/>
                <w:color w:val="000000"/>
                <w:sz w:val="20"/>
                <w:szCs w:val="20"/>
                <w:lang w:eastAsia="ru-RU"/>
              </w:rPr>
              <w:t xml:space="preserve"> </w:t>
            </w:r>
          </w:p>
        </w:tc>
        <w:tc>
          <w:tcPr>
            <w:tcW w:w="1030" w:type="pct"/>
            <w:tcBorders>
              <w:top w:val="single" w:sz="4" w:space="0" w:color="auto"/>
              <w:bottom w:val="single" w:sz="4" w:space="0" w:color="auto"/>
              <w:right w:val="single" w:sz="4" w:space="0" w:color="auto"/>
            </w:tcBorders>
            <w:shd w:val="clear" w:color="auto" w:fill="auto"/>
            <w:vAlign w:val="center"/>
          </w:tcPr>
          <w:p w:rsidR="00217523" w:rsidRPr="00134B71" w:rsidRDefault="00217523"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662"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662"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217523" w:rsidRPr="005710AE" w:rsidRDefault="00217523"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217523" w:rsidRPr="00134B71" w:rsidTr="00217523">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16"/>
                <w:szCs w:val="16"/>
                <w:lang w:eastAsia="ru-RU"/>
              </w:rPr>
            </w:pPr>
            <w:r w:rsidRPr="00134B71">
              <w:rPr>
                <w:rFonts w:ascii="Times New Roman" w:eastAsia="Times New Roman" w:hAnsi="Times New Roman" w:cs="Times New Roman"/>
                <w:color w:val="000000"/>
                <w:sz w:val="16"/>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904168">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217523" w:rsidRPr="00134B71" w:rsidRDefault="00C803F8"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21752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C803F8" w:rsidP="0021752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 xml:space="preserve">Всего по муниципальной программе, </w:t>
            </w:r>
          </w:p>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
                <w:bCs/>
                <w:sz w:val="20"/>
                <w:szCs w:val="20"/>
                <w:lang w:eastAsia="ru-RU"/>
              </w:rPr>
              <w:t>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b/>
                <w:sz w:val="20"/>
                <w:szCs w:val="20"/>
                <w:lang w:eastAsia="ru-RU"/>
              </w:rPr>
            </w:pPr>
            <w:r w:rsidRPr="00CC31A2">
              <w:rPr>
                <w:rFonts w:ascii="Times New Roman" w:eastAsia="Times New Roman" w:hAnsi="Times New Roman" w:cs="Times New Roman"/>
                <w:b/>
                <w:color w:val="000000"/>
                <w:sz w:val="20"/>
                <w:szCs w:val="20"/>
                <w:lang w:eastAsia="ru-RU"/>
              </w:rPr>
              <w:t>236 057,8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9131F2" w:rsidP="00904168">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271 194,4</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9131F2" w:rsidP="002175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255 078,3</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9131F2" w:rsidP="002175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250 453,</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color w:val="000000"/>
                <w:sz w:val="20"/>
                <w:szCs w:val="20"/>
                <w:lang w:eastAsia="ru-RU"/>
              </w:rPr>
              <w:t>174 646,0</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4645E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216 862,9</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4645E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209 599,6</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4645E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206 377,9</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hAnsi="Times New Roman" w:cs="Times New Roman"/>
                <w:bCs/>
                <w:color w:val="000000"/>
                <w:sz w:val="20"/>
                <w:szCs w:val="20"/>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C803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C803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DC71B9"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1</w:t>
            </w:r>
            <w:r w:rsidR="0013628A" w:rsidRPr="006F201A">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b/>
                <w:bCs/>
                <w:sz w:val="20"/>
                <w:szCs w:val="20"/>
                <w:u w:val="single"/>
                <w:lang w:eastAsia="ru-RU"/>
              </w:rPr>
            </w:pPr>
            <w:r w:rsidRPr="00134B71">
              <w:rPr>
                <w:rFonts w:ascii="Times New Roman" w:hAnsi="Times New Roman" w:cs="Times New Roman"/>
                <w:bCs/>
                <w:color w:val="000000"/>
                <w:sz w:val="20"/>
                <w:szCs w:val="20"/>
                <w:u w:val="single"/>
              </w:rPr>
              <w:t xml:space="preserve">подпрограмма </w:t>
            </w:r>
            <w:r w:rsidRPr="00134B71">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119 657,8</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117 824,7</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95 477,0</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79 621,0</w:t>
            </w:r>
          </w:p>
        </w:tc>
      </w:tr>
      <w:tr w:rsidR="00217523" w:rsidRPr="00134B71" w:rsidTr="00217523">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CC31A2"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58 246,0</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63 493,2</w:t>
            </w:r>
          </w:p>
        </w:tc>
        <w:tc>
          <w:tcPr>
            <w:tcW w:w="662"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49 998,3</w:t>
            </w:r>
          </w:p>
        </w:tc>
        <w:tc>
          <w:tcPr>
            <w:tcW w:w="735" w:type="pct"/>
            <w:tcBorders>
              <w:top w:val="nil"/>
              <w:left w:val="nil"/>
              <w:bottom w:val="single" w:sz="4" w:space="0" w:color="auto"/>
              <w:right w:val="single" w:sz="4" w:space="0" w:color="auto"/>
            </w:tcBorders>
            <w:shd w:val="clear" w:color="000000" w:fill="FFFFFF"/>
            <w:vAlign w:val="center"/>
          </w:tcPr>
          <w:p w:rsidR="00217523" w:rsidRPr="00CC31A2" w:rsidRDefault="006D74E6"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43 045,1</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Из них:</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ind w:left="-109"/>
              <w:jc w:val="center"/>
              <w:rPr>
                <w:rFonts w:ascii="Times New Roman" w:eastAsia="Times New Roman" w:hAnsi="Times New Roman" w:cs="Times New Roman"/>
                <w:sz w:val="20"/>
                <w:szCs w:val="20"/>
                <w:lang w:eastAsia="ru-RU"/>
              </w:rPr>
            </w:pP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 реконструкция дороги по улице Губкина) 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64 644,0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15 943,4</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3 232,2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61 411,8</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15 146,2</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BE14B2">
            <w:pPr>
              <w:spacing w:after="0" w:line="240" w:lineRule="auto"/>
              <w:rPr>
                <w:rFonts w:ascii="Times New Roman" w:eastAsia="Times New Roman" w:hAnsi="Times New Roman" w:cs="Times New Roman"/>
                <w:sz w:val="20"/>
                <w:szCs w:val="20"/>
                <w:lang w:eastAsia="ru-RU"/>
              </w:rPr>
            </w:pPr>
            <w:r w:rsidRPr="00BE14B2">
              <w:rPr>
                <w:rFonts w:ascii="Times New Roman" w:eastAsia="Times New Roman" w:hAnsi="Times New Roman" w:cs="Times New Roman"/>
                <w:sz w:val="20"/>
                <w:szCs w:val="20"/>
                <w:lang w:eastAsia="ru-RU"/>
              </w:rPr>
              <w:t xml:space="preserve">-реконструкция, строительство автомобильных дорог общего пользования местного значения </w:t>
            </w:r>
            <w:r>
              <w:rPr>
                <w:rFonts w:ascii="Times New Roman" w:eastAsia="Times New Roman" w:hAnsi="Times New Roman" w:cs="Times New Roman"/>
                <w:sz w:val="20"/>
                <w:szCs w:val="20"/>
                <w:lang w:eastAsia="ru-RU"/>
              </w:rPr>
              <w:t xml:space="preserve">  </w:t>
            </w:r>
            <w:r w:rsidRPr="00BE14B2">
              <w:rPr>
                <w:rFonts w:ascii="Times New Roman" w:eastAsia="Times New Roman" w:hAnsi="Times New Roman" w:cs="Times New Roman"/>
                <w:sz w:val="20"/>
                <w:szCs w:val="20"/>
                <w:lang w:eastAsia="ru-RU"/>
              </w:rPr>
              <w:t xml:space="preserve">( реконструкция дороги по </w:t>
            </w:r>
            <w:r>
              <w:rPr>
                <w:rFonts w:ascii="Times New Roman" w:eastAsia="Times New Roman" w:hAnsi="Times New Roman" w:cs="Times New Roman"/>
                <w:sz w:val="20"/>
                <w:szCs w:val="20"/>
                <w:lang w:eastAsia="ru-RU"/>
              </w:rPr>
              <w:t>пр.Победы</w:t>
            </w:r>
            <w:r w:rsidRPr="00BE14B2">
              <w:rPr>
                <w:rFonts w:ascii="Times New Roman" w:eastAsia="Times New Roman" w:hAnsi="Times New Roman" w:cs="Times New Roman"/>
                <w:sz w:val="20"/>
                <w:szCs w:val="20"/>
                <w:lang w:eastAsia="ru-RU"/>
              </w:rPr>
              <w:t>) в том числе:</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47 872,4</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46 395,9</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D17C09">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2 393,7</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2 320,0</w:t>
            </w:r>
          </w:p>
        </w:tc>
      </w:tr>
      <w:tr w:rsidR="00BE14B2"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134B71" w:rsidRDefault="00BE14B2" w:rsidP="00904168">
            <w:pPr>
              <w:spacing w:after="0" w:line="240" w:lineRule="auto"/>
              <w:jc w:val="center"/>
              <w:rPr>
                <w:rFonts w:ascii="Times New Roman" w:eastAsia="Times New Roman" w:hAnsi="Times New Roman" w:cs="Times New Roman"/>
                <w:color w:val="000000"/>
                <w:sz w:val="2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134B71" w:rsidRDefault="00BE14B2" w:rsidP="00D17C09">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BE14B2" w:rsidRDefault="00BE14B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BE14B2" w:rsidRDefault="00BE14B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662"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45 478,7</w:t>
            </w:r>
          </w:p>
        </w:tc>
        <w:tc>
          <w:tcPr>
            <w:tcW w:w="735" w:type="pct"/>
            <w:tcBorders>
              <w:top w:val="nil"/>
              <w:left w:val="nil"/>
              <w:bottom w:val="single" w:sz="4" w:space="0" w:color="auto"/>
              <w:right w:val="single" w:sz="4" w:space="0" w:color="auto"/>
            </w:tcBorders>
            <w:shd w:val="clear" w:color="000000" w:fill="FFFFFF"/>
            <w:vAlign w:val="center"/>
          </w:tcPr>
          <w:p w:rsidR="00BE14B2" w:rsidRPr="00134B71" w:rsidRDefault="00BE14B2"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44 075,9</w:t>
            </w:r>
          </w:p>
        </w:tc>
      </w:tr>
      <w:tr w:rsidR="00217523" w:rsidRPr="00134B71" w:rsidTr="00533CE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B8075F">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w:t>
            </w:r>
            <w:r>
              <w:rPr>
                <w:rFonts w:ascii="Times New Roman" w:eastAsia="Times New Roman" w:hAnsi="Times New Roman" w:cs="Times New Roman"/>
                <w:sz w:val="20"/>
                <w:szCs w:val="20"/>
                <w:lang w:eastAsia="ru-RU"/>
              </w:rPr>
              <w:t>(</w:t>
            </w:r>
            <w:r w:rsidRPr="00134B71">
              <w:rPr>
                <w:rFonts w:ascii="Times New Roman" w:eastAsia="Times New Roman" w:hAnsi="Times New Roman" w:cs="Times New Roman"/>
                <w:sz w:val="20"/>
                <w:szCs w:val="20"/>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CC31A2">
              <w:rPr>
                <w:rFonts w:ascii="Times New Roman" w:eastAsia="Times New Roman" w:hAnsi="Times New Roman" w:cs="Times New Roman"/>
                <w:sz w:val="20"/>
                <w:szCs w:val="20"/>
                <w:lang w:eastAsia="ru-RU"/>
              </w:rPr>
              <w:t>47 000,0</w:t>
            </w:r>
          </w:p>
        </w:tc>
        <w:tc>
          <w:tcPr>
            <w:tcW w:w="662" w:type="pct"/>
            <w:tcBorders>
              <w:top w:val="nil"/>
              <w:left w:val="nil"/>
              <w:bottom w:val="single" w:sz="4" w:space="0" w:color="auto"/>
              <w:right w:val="single" w:sz="4" w:space="0" w:color="auto"/>
            </w:tcBorders>
            <w:shd w:val="clear" w:color="auto" w:fill="auto"/>
            <w:vAlign w:val="center"/>
          </w:tcPr>
          <w:p w:rsidR="00217523" w:rsidRPr="00533CEC" w:rsidRDefault="00533CEC" w:rsidP="00904168">
            <w:pPr>
              <w:spacing w:after="0" w:line="240" w:lineRule="auto"/>
              <w:ind w:left="-109"/>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53 083,6</w:t>
            </w:r>
          </w:p>
        </w:tc>
        <w:tc>
          <w:tcPr>
            <w:tcW w:w="662" w:type="pct"/>
            <w:tcBorders>
              <w:top w:val="nil"/>
              <w:left w:val="nil"/>
              <w:bottom w:val="single" w:sz="4" w:space="0" w:color="auto"/>
              <w:right w:val="single" w:sz="4" w:space="0" w:color="auto"/>
            </w:tcBorders>
            <w:shd w:val="clear" w:color="auto" w:fill="auto"/>
            <w:vAlign w:val="center"/>
          </w:tcPr>
          <w:p w:rsidR="00217523" w:rsidRPr="00533CEC" w:rsidRDefault="00533CEC"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40 104,6</w:t>
            </w:r>
          </w:p>
        </w:tc>
        <w:tc>
          <w:tcPr>
            <w:tcW w:w="735" w:type="pct"/>
            <w:tcBorders>
              <w:top w:val="nil"/>
              <w:left w:val="nil"/>
              <w:bottom w:val="single" w:sz="4" w:space="0" w:color="auto"/>
              <w:right w:val="single" w:sz="4" w:space="0" w:color="auto"/>
            </w:tcBorders>
            <w:shd w:val="clear" w:color="auto" w:fill="auto"/>
            <w:vAlign w:val="center"/>
          </w:tcPr>
          <w:p w:rsidR="00217523" w:rsidRPr="00533CEC" w:rsidRDefault="00533CEC"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33 225,1</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D81BFC">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w:t>
            </w:r>
            <w:r>
              <w:rPr>
                <w:rFonts w:ascii="Times New Roman" w:eastAsia="Times New Roman" w:hAnsi="Times New Roman" w:cs="Times New Roman"/>
                <w:sz w:val="20"/>
                <w:szCs w:val="20"/>
                <w:lang w:eastAsia="ru-RU"/>
              </w:rPr>
              <w:t>ия местного значения (</w:t>
            </w:r>
            <w:r w:rsidRPr="00134B71">
              <w:rPr>
                <w:rFonts w:ascii="Times New Roman" w:eastAsia="Times New Roman" w:hAnsi="Times New Roman" w:cs="Times New Roman"/>
                <w:sz w:val="20"/>
                <w:szCs w:val="20"/>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1 513,8</w:t>
            </w:r>
          </w:p>
        </w:tc>
        <w:tc>
          <w:tcPr>
            <w:tcW w:w="662" w:type="pct"/>
            <w:tcBorders>
              <w:top w:val="nil"/>
              <w:left w:val="nil"/>
              <w:bottom w:val="single" w:sz="4" w:space="0" w:color="auto"/>
              <w:right w:val="single" w:sz="4" w:space="0" w:color="auto"/>
            </w:tcBorders>
            <w:shd w:val="clear" w:color="000000" w:fill="FFFFFF"/>
            <w:vAlign w:val="center"/>
          </w:tcPr>
          <w:p w:rsidR="00217523" w:rsidRPr="00533CEC" w:rsidRDefault="006D74E6" w:rsidP="00904168">
            <w:pPr>
              <w:spacing w:after="0" w:line="240" w:lineRule="auto"/>
              <w:ind w:left="-109"/>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217523" w:rsidRPr="00533CEC" w:rsidRDefault="0036440A"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533CEC" w:rsidRDefault="0036440A" w:rsidP="00217523">
            <w:pPr>
              <w:spacing w:after="0" w:line="240" w:lineRule="auto"/>
              <w:jc w:val="center"/>
              <w:rPr>
                <w:rFonts w:ascii="Times New Roman" w:eastAsia="Times New Roman" w:hAnsi="Times New Roman" w:cs="Times New Roman"/>
                <w:sz w:val="20"/>
                <w:szCs w:val="20"/>
                <w:lang w:eastAsia="ru-RU"/>
              </w:rPr>
            </w:pPr>
            <w:r w:rsidRPr="00533CEC">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3644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6440A">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lang w:eastAsia="ru-RU"/>
              </w:rPr>
              <w:t>6 500,0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619A1"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r>
      <w:tr w:rsidR="00217523" w:rsidRPr="00134B71" w:rsidTr="00217523">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217523" w:rsidRPr="00134B71" w:rsidRDefault="00217523" w:rsidP="00904168">
            <w:pPr>
              <w:spacing w:after="0" w:line="240" w:lineRule="auto"/>
              <w:rPr>
                <w:rFonts w:ascii="Times New Roman" w:eastAsia="Batang" w:hAnsi="Times New Roman" w:cs="Times New Roman"/>
                <w:sz w:val="20"/>
                <w:szCs w:val="20"/>
                <w:u w:val="single"/>
                <w:lang w:eastAsia="ko-KR"/>
              </w:rPr>
            </w:pPr>
            <w:r w:rsidRPr="00134B71">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w:t>
            </w:r>
            <w:r w:rsidRPr="00134B71">
              <w:rPr>
                <w:rFonts w:ascii="Times New Roman" w:eastAsia="Batang" w:hAnsi="Times New Roman" w:cs="Times New Roman"/>
                <w:sz w:val="20"/>
                <w:szCs w:val="20"/>
                <w:u w:val="single"/>
                <w:lang w:eastAsia="ko-KR"/>
              </w:rPr>
              <w:lastRenderedPageBreak/>
              <w:t xml:space="preserve">обустройства улично-дорожной сети  городского округа город Мегион» </w:t>
            </w:r>
            <w:r w:rsidRPr="00134B71">
              <w:rPr>
                <w:rFonts w:ascii="Times New Roman" w:eastAsia="Times New Roman" w:hAnsi="Times New Roman" w:cs="Times New Roman"/>
                <w:bCs/>
                <w:color w:val="000000"/>
                <w:sz w:val="20"/>
                <w:szCs w:val="20"/>
                <w:u w:val="single"/>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110 000,0</w:t>
            </w:r>
          </w:p>
        </w:tc>
        <w:tc>
          <w:tcPr>
            <w:tcW w:w="662" w:type="pct"/>
            <w:tcBorders>
              <w:top w:val="nil"/>
              <w:left w:val="nil"/>
              <w:bottom w:val="single" w:sz="4" w:space="0" w:color="auto"/>
              <w:right w:val="single" w:sz="4" w:space="0" w:color="auto"/>
            </w:tcBorders>
            <w:shd w:val="clear" w:color="000000" w:fill="FFFFFF"/>
            <w:vAlign w:val="center"/>
          </w:tcPr>
          <w:p w:rsidR="00217523" w:rsidRPr="006D74E6" w:rsidRDefault="006D74E6" w:rsidP="00904168">
            <w:pPr>
              <w:spacing w:after="0" w:line="240" w:lineRule="auto"/>
              <w:ind w:left="-109"/>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148 369,7</w:t>
            </w:r>
          </w:p>
        </w:tc>
        <w:tc>
          <w:tcPr>
            <w:tcW w:w="662" w:type="pct"/>
            <w:tcBorders>
              <w:top w:val="nil"/>
              <w:left w:val="nil"/>
              <w:bottom w:val="single" w:sz="4" w:space="0" w:color="auto"/>
              <w:right w:val="single" w:sz="4" w:space="0" w:color="auto"/>
            </w:tcBorders>
            <w:shd w:val="clear" w:color="000000" w:fill="FFFFFF"/>
            <w:vAlign w:val="center"/>
          </w:tcPr>
          <w:p w:rsidR="00217523" w:rsidRPr="006D74E6" w:rsidRDefault="006D74E6" w:rsidP="00217523">
            <w:pPr>
              <w:spacing w:after="0" w:line="240" w:lineRule="auto"/>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154 601,3</w:t>
            </w:r>
          </w:p>
        </w:tc>
        <w:tc>
          <w:tcPr>
            <w:tcW w:w="735" w:type="pct"/>
            <w:tcBorders>
              <w:top w:val="nil"/>
              <w:left w:val="nil"/>
              <w:bottom w:val="single" w:sz="4" w:space="0" w:color="auto"/>
              <w:right w:val="single" w:sz="4" w:space="0" w:color="auto"/>
            </w:tcBorders>
            <w:shd w:val="clear" w:color="000000" w:fill="FFFFFF"/>
            <w:vAlign w:val="center"/>
          </w:tcPr>
          <w:p w:rsidR="00217523" w:rsidRPr="006D74E6" w:rsidRDefault="006D74E6" w:rsidP="00217523">
            <w:pPr>
              <w:spacing w:after="0" w:line="240" w:lineRule="auto"/>
              <w:jc w:val="center"/>
              <w:rPr>
                <w:rFonts w:ascii="Times New Roman" w:eastAsia="Times New Roman" w:hAnsi="Times New Roman" w:cs="Times New Roman"/>
                <w:sz w:val="20"/>
                <w:szCs w:val="20"/>
                <w:lang w:eastAsia="ru-RU"/>
              </w:rPr>
            </w:pPr>
            <w:r w:rsidRPr="006D74E6">
              <w:rPr>
                <w:rFonts w:ascii="Times New Roman" w:eastAsia="Times New Roman" w:hAnsi="Times New Roman" w:cs="Times New Roman"/>
                <w:sz w:val="20"/>
                <w:szCs w:val="20"/>
                <w:lang w:eastAsia="ru-RU"/>
              </w:rPr>
              <w:t>160 832,8</w:t>
            </w:r>
          </w:p>
        </w:tc>
      </w:tr>
      <w:tr w:rsidR="00217523" w:rsidRPr="00134B71" w:rsidTr="00217523">
        <w:trPr>
          <w:trHeight w:val="766"/>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6F201A" w:rsidRDefault="00217523"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3</w:t>
            </w:r>
            <w:r w:rsidR="0013628A" w:rsidRPr="006F201A">
              <w:rPr>
                <w:rFonts w:ascii="Times New Roman" w:eastAsia="Times New Roman" w:hAnsi="Times New Roman" w:cs="Times New Roman"/>
                <w:color w:val="000000"/>
                <w:sz w:val="2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36759D">
            <w:pPr>
              <w:spacing w:after="0" w:line="240" w:lineRule="auto"/>
              <w:rPr>
                <w:rFonts w:ascii="Times New Roman" w:hAnsi="Times New Roman" w:cs="Times New Roman"/>
                <w:bCs/>
                <w:color w:val="000000"/>
                <w:sz w:val="20"/>
                <w:szCs w:val="20"/>
                <w:u w:val="single"/>
              </w:rPr>
            </w:pPr>
            <w:r w:rsidRPr="00134B71">
              <w:rPr>
                <w:rFonts w:ascii="Times New Roman" w:hAnsi="Times New Roman" w:cs="Times New Roman"/>
                <w:bCs/>
                <w:color w:val="000000"/>
                <w:sz w:val="20"/>
                <w:szCs w:val="20"/>
                <w:u w:val="single"/>
              </w:rPr>
              <w:t>подпрограмма</w:t>
            </w:r>
            <w:r w:rsidRPr="00134B71">
              <w:rPr>
                <w:rFonts w:ascii="Times New Roman" w:eastAsia="Times New Roman" w:hAnsi="Times New Roman" w:cs="Times New Roman"/>
                <w:sz w:val="20"/>
                <w:szCs w:val="20"/>
                <w:u w:val="single"/>
                <w:lang w:eastAsia="ru-RU"/>
              </w:rPr>
              <w:t xml:space="preserve"> </w:t>
            </w:r>
            <w:r w:rsidRPr="00134B71">
              <w:rPr>
                <w:rFonts w:ascii="Times New Roman" w:hAnsi="Times New Roman" w:cs="Times New Roman"/>
                <w:sz w:val="20"/>
                <w:szCs w:val="20"/>
                <w:u w:val="single"/>
              </w:rPr>
              <w:t>«Повышение безопасности дорожного движения в городском округе город Мегион на 2014-2016 годы»</w:t>
            </w:r>
            <w:r w:rsidR="00641BEE">
              <w:rPr>
                <w:rFonts w:ascii="Times New Roman" w:hAnsi="Times New Roman" w:cs="Times New Roman"/>
                <w:sz w:val="20"/>
                <w:szCs w:val="20"/>
                <w:u w:val="single"/>
              </w:rPr>
              <w:t xml:space="preserve"> (местный бюджет)</w:t>
            </w:r>
            <w:r w:rsidRPr="00134B71">
              <w:rPr>
                <w:rFonts w:ascii="Times New Roman" w:hAnsi="Times New Roman" w:cs="Times New Roman"/>
                <w:sz w:val="20"/>
                <w:szCs w:val="20"/>
                <w:u w:val="single"/>
              </w:rPr>
              <w:t xml:space="preserve"> </w:t>
            </w:r>
            <w:r w:rsidRPr="00134B71">
              <w:rPr>
                <w:rFonts w:ascii="Times New Roman" w:hAnsi="Times New Roman" w:cs="Times New Roman"/>
                <w:bCs/>
                <w:color w:val="000000"/>
                <w:sz w:val="20"/>
                <w:szCs w:val="20"/>
                <w:u w:val="single"/>
              </w:rPr>
              <w:t xml:space="preserve"> 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904168">
            <w:pPr>
              <w:spacing w:after="0" w:line="240" w:lineRule="auto"/>
              <w:rPr>
                <w:rFonts w:ascii="Times New Roman" w:eastAsia="Times New Roman" w:hAnsi="Times New Roman" w:cs="Times New Roman"/>
                <w:b/>
                <w:bCs/>
                <w:sz w:val="20"/>
                <w:szCs w:val="20"/>
                <w:lang w:eastAsia="ru-RU"/>
              </w:rPr>
            </w:pPr>
            <w:r w:rsidRPr="00134B71">
              <w:rPr>
                <w:rFonts w:ascii="Times New Roman" w:eastAsia="Times New Roman" w:hAnsi="Times New Roman" w:cs="Times New Roman"/>
                <w:bCs/>
                <w:sz w:val="20"/>
                <w:szCs w:val="20"/>
                <w:lang w:eastAsia="ru-RU"/>
              </w:rPr>
              <w:t>мероприятия образовательных учреждений по профилактике детского дорожно-транспортного травматизма</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8359F8" w:rsidRPr="00134B71" w:rsidRDefault="008359F8" w:rsidP="008359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610" w:type="pct"/>
            <w:tcBorders>
              <w:top w:val="nil"/>
              <w:left w:val="nil"/>
              <w:bottom w:val="single" w:sz="4" w:space="0" w:color="auto"/>
              <w:right w:val="single" w:sz="4" w:space="0" w:color="auto"/>
            </w:tcBorders>
            <w:shd w:val="clear" w:color="000000" w:fill="FFFFFF"/>
            <w:vAlign w:val="center"/>
          </w:tcPr>
          <w:p w:rsidR="00217523" w:rsidRPr="00134B71" w:rsidRDefault="00217523" w:rsidP="00256B65">
            <w:pPr>
              <w:spacing w:after="0" w:line="240" w:lineRule="auto"/>
              <w:rPr>
                <w:rFonts w:ascii="Times New Roman" w:eastAsia="Times New Roman" w:hAnsi="Times New Roman" w:cs="Times New Roman"/>
                <w:color w:val="FF0000"/>
                <w:sz w:val="20"/>
                <w:szCs w:val="20"/>
                <w:lang w:eastAsia="ru-RU"/>
              </w:rPr>
            </w:pPr>
            <w:r w:rsidRPr="00134B71">
              <w:rPr>
                <w:rFonts w:ascii="Times New Roman" w:eastAsia="Times New Roman" w:hAnsi="Times New Roman" w:cs="Times New Roman"/>
                <w:bCs/>
                <w:sz w:val="20"/>
                <w:szCs w:val="20"/>
                <w:lang w:eastAsia="ru-RU"/>
              </w:rPr>
              <w:t xml:space="preserve">осуществление пропагандистской и профилактической информации в области безопасного дорожного движения </w:t>
            </w:r>
          </w:p>
        </w:tc>
        <w:tc>
          <w:tcPr>
            <w:tcW w:w="1030" w:type="pct"/>
            <w:tcBorders>
              <w:top w:val="nil"/>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A437A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17523"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217523" w:rsidRPr="00134B71" w:rsidRDefault="00EA63F9"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217523" w:rsidP="00B65CB2">
            <w:pPr>
              <w:spacing w:after="0" w:line="240" w:lineRule="auto"/>
              <w:rPr>
                <w:rFonts w:ascii="Times New Roman" w:eastAsia="Times New Roman" w:hAnsi="Times New Roman" w:cs="Times New Roman"/>
                <w:bCs/>
                <w:sz w:val="20"/>
                <w:szCs w:val="20"/>
                <w:lang w:eastAsia="ru-RU"/>
              </w:rPr>
            </w:pPr>
            <w:r w:rsidRPr="00134B71">
              <w:rPr>
                <w:rFonts w:ascii="Times New Roman" w:eastAsia="Times New Roman" w:hAnsi="Times New Roman" w:cs="Times New Roman"/>
                <w:bCs/>
                <w:sz w:val="20"/>
                <w:szCs w:val="20"/>
                <w:lang w:eastAsia="ru-RU"/>
              </w:rPr>
              <w:t>строительство, реконструкция, техническое перевооружение нерегулируемых пешеходных переходов всего, в том числе:</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217523"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6 350,0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17523" w:rsidRPr="00134B71" w:rsidRDefault="008359F8"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41BEE"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641BEE" w:rsidRDefault="00641BE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B65CB2">
            <w:pPr>
              <w:spacing w:after="0" w:line="240" w:lineRule="auto"/>
              <w:rPr>
                <w:rFonts w:ascii="Times New Roman" w:eastAsia="Times New Roman" w:hAnsi="Times New Roman" w:cs="Times New Roman"/>
                <w:bCs/>
                <w:sz w:val="20"/>
                <w:szCs w:val="20"/>
                <w:lang w:eastAsia="ru-RU"/>
              </w:rPr>
            </w:pPr>
            <w:r w:rsidRPr="00641BEE">
              <w:rPr>
                <w:rFonts w:ascii="Times New Roman" w:eastAsia="Times New Roman" w:hAnsi="Times New Roman" w:cs="Times New Roman"/>
                <w:bCs/>
                <w:sz w:val="20"/>
                <w:szCs w:val="20"/>
                <w:lang w:eastAsia="ru-RU"/>
              </w:rPr>
              <w:t>монтаж технических средств  организации дорожного движения на  улично-дорожной сети</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641BEE" w:rsidRDefault="00641BEE"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r>
      <w:tr w:rsidR="00641BEE" w:rsidRPr="00134B71"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641BEE" w:rsidRDefault="00641BE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B65CB2">
            <w:pPr>
              <w:spacing w:after="0" w:line="240" w:lineRule="auto"/>
              <w:rPr>
                <w:rFonts w:ascii="Times New Roman" w:eastAsia="Times New Roman" w:hAnsi="Times New Roman" w:cs="Times New Roman"/>
                <w:bCs/>
                <w:sz w:val="20"/>
                <w:szCs w:val="20"/>
                <w:lang w:eastAsia="ru-RU"/>
              </w:rPr>
            </w:pPr>
            <w:r w:rsidRPr="00641BEE">
              <w:rPr>
                <w:rFonts w:ascii="Times New Roman" w:eastAsia="Times New Roman" w:hAnsi="Times New Roman" w:cs="Times New Roman"/>
                <w:bCs/>
                <w:sz w:val="20"/>
                <w:szCs w:val="20"/>
                <w:lang w:eastAsia="ru-RU"/>
              </w:rPr>
              <w:t>разработка программы комплексного развития транспортной инфраструктуры</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641BEE" w:rsidRDefault="00641BEE"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41BEE" w:rsidRPr="00134B71" w:rsidRDefault="00641BEE" w:rsidP="002175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7F3408" w:rsidRDefault="003C46E2" w:rsidP="00D85FA3">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134B71">
        <w:rPr>
          <w:rFonts w:ascii="Times New Roman" w:eastAsia="Times New Roman" w:hAnsi="Times New Roman" w:cs="Times New Roman"/>
          <w:sz w:val="24"/>
          <w:szCs w:val="24"/>
          <w:lang w:eastAsia="ru-RU"/>
        </w:rPr>
        <w:t xml:space="preserve">                                                                  </w:t>
      </w:r>
    </w:p>
    <w:p w:rsidR="00491138" w:rsidRDefault="00491138" w:rsidP="007B1DED">
      <w:pPr>
        <w:tabs>
          <w:tab w:val="left" w:pos="538"/>
        </w:tabs>
        <w:spacing w:after="0" w:line="240" w:lineRule="auto"/>
        <w:ind w:firstLine="709"/>
        <w:jc w:val="center"/>
        <w:rPr>
          <w:rFonts w:ascii="Times New Roman" w:eastAsia="Times New Roman" w:hAnsi="Times New Roman" w:cs="Times New Roman"/>
          <w:b/>
          <w:bCs/>
          <w:color w:val="000000"/>
          <w:sz w:val="24"/>
          <w:szCs w:val="24"/>
          <w:lang w:eastAsia="ru-RU"/>
        </w:rPr>
      </w:pPr>
    </w:p>
    <w:p w:rsidR="00EB3183" w:rsidRPr="00D55BB7" w:rsidRDefault="0040197A" w:rsidP="007B1DED">
      <w:pPr>
        <w:tabs>
          <w:tab w:val="left" w:pos="538"/>
        </w:tabs>
        <w:spacing w:after="0" w:line="240" w:lineRule="auto"/>
        <w:ind w:firstLine="709"/>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14</w:t>
      </w:r>
      <w:r w:rsidR="0033548F" w:rsidRPr="00D55BB7">
        <w:rPr>
          <w:rFonts w:ascii="Times New Roman" w:eastAsia="Times New Roman" w:hAnsi="Times New Roman" w:cs="Times New Roman"/>
          <w:b/>
          <w:bCs/>
          <w:color w:val="000000"/>
          <w:sz w:val="24"/>
          <w:szCs w:val="24"/>
          <w:lang w:eastAsia="ru-RU"/>
        </w:rPr>
        <w:t xml:space="preserve">.Программа </w:t>
      </w:r>
      <w:r w:rsidR="005844F4">
        <w:rPr>
          <w:rFonts w:ascii="Times New Roman" w:eastAsia="Times New Roman" w:hAnsi="Times New Roman" w:cs="Times New Roman"/>
          <w:b/>
          <w:bCs/>
          <w:color w:val="000000"/>
          <w:sz w:val="24"/>
          <w:szCs w:val="24"/>
          <w:lang w:eastAsia="ru-RU"/>
        </w:rPr>
        <w:t>14 0 00 00000</w:t>
      </w:r>
    </w:p>
    <w:p w:rsidR="0021106D" w:rsidRPr="00D55BB7" w:rsidRDefault="0033548F" w:rsidP="007B1DED">
      <w:pPr>
        <w:spacing w:after="0" w:line="240" w:lineRule="auto"/>
        <w:jc w:val="center"/>
        <w:rPr>
          <w:rFonts w:ascii="Times New Roman" w:eastAsia="Times New Roman" w:hAnsi="Times New Roman" w:cs="Times New Roman"/>
          <w:b/>
          <w:bCs/>
          <w:color w:val="000000"/>
          <w:sz w:val="24"/>
          <w:szCs w:val="24"/>
          <w:lang w:eastAsia="ru-RU"/>
        </w:rPr>
      </w:pPr>
      <w:r w:rsidRPr="00D55BB7">
        <w:rPr>
          <w:rFonts w:ascii="Times New Roman" w:eastAsia="Times New Roman" w:hAnsi="Times New Roman" w:cs="Times New Roman"/>
          <w:b/>
          <w:bCs/>
          <w:color w:val="000000"/>
          <w:sz w:val="24"/>
          <w:szCs w:val="24"/>
          <w:lang w:eastAsia="ru-RU"/>
        </w:rPr>
        <w:t>«</w:t>
      </w:r>
      <w:r w:rsidR="0021106D" w:rsidRPr="00D55BB7">
        <w:rPr>
          <w:rFonts w:ascii="Times New Roman" w:eastAsia="Times New Roman" w:hAnsi="Times New Roman" w:cs="Times New Roman"/>
          <w:b/>
          <w:bCs/>
          <w:color w:val="000000"/>
          <w:sz w:val="24"/>
          <w:szCs w:val="24"/>
          <w:lang w:eastAsia="ru-RU"/>
        </w:rPr>
        <w:t>Развитие жилищно-коммунального ком</w:t>
      </w:r>
      <w:r w:rsidR="00E406CC" w:rsidRPr="00D55BB7">
        <w:rPr>
          <w:rFonts w:ascii="Times New Roman" w:eastAsia="Times New Roman" w:hAnsi="Times New Roman" w:cs="Times New Roman"/>
          <w:b/>
          <w:bCs/>
          <w:color w:val="000000"/>
          <w:sz w:val="24"/>
          <w:szCs w:val="24"/>
          <w:lang w:eastAsia="ru-RU"/>
        </w:rPr>
        <w:t>п</w:t>
      </w:r>
      <w:r w:rsidR="0021106D" w:rsidRPr="00D55BB7">
        <w:rPr>
          <w:rFonts w:ascii="Times New Roman" w:eastAsia="Times New Roman" w:hAnsi="Times New Roman" w:cs="Times New Roman"/>
          <w:b/>
          <w:bCs/>
          <w:color w:val="000000"/>
          <w:sz w:val="24"/>
          <w:szCs w:val="24"/>
          <w:lang w:eastAsia="ru-RU"/>
        </w:rPr>
        <w:t xml:space="preserve">лекса и повышение </w:t>
      </w:r>
      <w:r w:rsidR="00F02C01">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D55BB7">
        <w:rPr>
          <w:rFonts w:ascii="Times New Roman" w:eastAsia="Times New Roman" w:hAnsi="Times New Roman" w:cs="Times New Roman"/>
          <w:b/>
          <w:bCs/>
          <w:color w:val="000000"/>
          <w:sz w:val="24"/>
          <w:szCs w:val="24"/>
          <w:lang w:eastAsia="ru-RU"/>
        </w:rPr>
        <w:t xml:space="preserve">город </w:t>
      </w:r>
      <w:r w:rsidRPr="00135BAC">
        <w:rPr>
          <w:rFonts w:ascii="Times New Roman" w:eastAsia="Times New Roman" w:hAnsi="Times New Roman" w:cs="Times New Roman"/>
          <w:b/>
          <w:bCs/>
          <w:color w:val="000000"/>
          <w:sz w:val="24"/>
          <w:szCs w:val="24"/>
          <w:lang w:eastAsia="ru-RU"/>
        </w:rPr>
        <w:t>Мегион на 2014 -20</w:t>
      </w:r>
      <w:r w:rsidR="00E37046" w:rsidRPr="00135BAC">
        <w:rPr>
          <w:rFonts w:ascii="Times New Roman" w:eastAsia="Times New Roman" w:hAnsi="Times New Roman" w:cs="Times New Roman"/>
          <w:b/>
          <w:bCs/>
          <w:color w:val="000000"/>
          <w:sz w:val="24"/>
          <w:szCs w:val="24"/>
          <w:lang w:eastAsia="ru-RU"/>
        </w:rPr>
        <w:t>1</w:t>
      </w:r>
      <w:r w:rsidR="00135BAC" w:rsidRPr="00135BAC">
        <w:rPr>
          <w:rFonts w:ascii="Times New Roman" w:eastAsia="Times New Roman" w:hAnsi="Times New Roman" w:cs="Times New Roman"/>
          <w:b/>
          <w:bCs/>
          <w:color w:val="000000"/>
          <w:sz w:val="24"/>
          <w:szCs w:val="24"/>
          <w:lang w:eastAsia="ru-RU"/>
        </w:rPr>
        <w:t>9</w:t>
      </w:r>
      <w:r w:rsidRPr="00135BAC">
        <w:rPr>
          <w:rFonts w:ascii="Times New Roman" w:eastAsia="Times New Roman" w:hAnsi="Times New Roman" w:cs="Times New Roman"/>
          <w:b/>
          <w:bCs/>
          <w:color w:val="000000"/>
          <w:sz w:val="24"/>
          <w:szCs w:val="24"/>
          <w:lang w:eastAsia="ru-RU"/>
        </w:rPr>
        <w:t xml:space="preserve"> годы</w:t>
      </w:r>
      <w:r w:rsidRPr="00D55BB7">
        <w:rPr>
          <w:rFonts w:ascii="Times New Roman" w:eastAsia="Times New Roman" w:hAnsi="Times New Roman" w:cs="Times New Roman"/>
          <w:b/>
          <w:bCs/>
          <w:color w:val="000000"/>
          <w:sz w:val="24"/>
          <w:szCs w:val="24"/>
          <w:lang w:eastAsia="ru-RU"/>
        </w:rPr>
        <w:t>»</w:t>
      </w:r>
    </w:p>
    <w:p w:rsidR="00EB3183" w:rsidRPr="00D55BB7"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820A1E" w:rsidRPr="00D55BB7">
        <w:rPr>
          <w:rFonts w:ascii="Times New Roman" w:eastAsia="Times New Roman" w:hAnsi="Times New Roman" w:cs="Times New Roman"/>
          <w:bCs/>
          <w:color w:val="000000"/>
          <w:sz w:val="24"/>
          <w:szCs w:val="24"/>
          <w:lang w:eastAsia="ru-RU"/>
        </w:rPr>
        <w:t xml:space="preserve">      </w:t>
      </w:r>
    </w:p>
    <w:p w:rsidR="002E6E6B" w:rsidRPr="00D55BB7" w:rsidRDefault="00EB3183" w:rsidP="002E6E6B">
      <w:pPr>
        <w:spacing w:after="0" w:line="240" w:lineRule="auto"/>
        <w:jc w:val="both"/>
        <w:rPr>
          <w:rFonts w:ascii="Times New Roman" w:eastAsia="Times New Roman" w:hAnsi="Times New Roman" w:cs="Times New Roman"/>
          <w:bCs/>
          <w:color w:val="000000"/>
          <w:sz w:val="24"/>
          <w:szCs w:val="24"/>
          <w:lang w:eastAsia="ru-RU"/>
        </w:rPr>
      </w:pPr>
      <w:r w:rsidRPr="00D55BB7">
        <w:rPr>
          <w:rFonts w:ascii="Times New Roman" w:eastAsia="Times New Roman" w:hAnsi="Times New Roman" w:cs="Times New Roman"/>
          <w:bCs/>
          <w:color w:val="000000"/>
          <w:sz w:val="24"/>
          <w:szCs w:val="24"/>
          <w:lang w:eastAsia="ru-RU"/>
        </w:rPr>
        <w:t xml:space="preserve">             </w:t>
      </w:r>
      <w:r w:rsidR="00F02C01">
        <w:rPr>
          <w:rFonts w:ascii="Times New Roman" w:eastAsia="Times New Roman" w:hAnsi="Times New Roman" w:cs="Times New Roman"/>
          <w:bCs/>
          <w:color w:val="000000"/>
          <w:sz w:val="24"/>
          <w:szCs w:val="24"/>
          <w:lang w:eastAsia="ru-RU"/>
        </w:rPr>
        <w:t xml:space="preserve">Муниципальная </w:t>
      </w:r>
      <w:r w:rsidR="00820A1E" w:rsidRPr="00D55BB7">
        <w:rPr>
          <w:rFonts w:ascii="Times New Roman" w:eastAsia="Times New Roman" w:hAnsi="Times New Roman" w:cs="Times New Roman"/>
          <w:bCs/>
          <w:color w:val="000000"/>
          <w:sz w:val="24"/>
          <w:szCs w:val="24"/>
          <w:lang w:eastAsia="ru-RU"/>
        </w:rPr>
        <w:t>программа «</w:t>
      </w:r>
      <w:r w:rsidR="002E6E6B" w:rsidRPr="00D55BB7">
        <w:rPr>
          <w:rFonts w:ascii="Times New Roman" w:eastAsia="Times New Roman" w:hAnsi="Times New Roman" w:cs="Times New Roman"/>
          <w:bCs/>
          <w:color w:val="000000"/>
          <w:sz w:val="24"/>
          <w:szCs w:val="24"/>
          <w:lang w:eastAsia="ru-RU"/>
        </w:rPr>
        <w:t xml:space="preserve">Развитие жилищно-коммунального комплекса и повышение </w:t>
      </w:r>
      <w:r w:rsidR="00F02C01">
        <w:rPr>
          <w:rFonts w:ascii="Times New Roman" w:eastAsia="Times New Roman" w:hAnsi="Times New Roman" w:cs="Times New Roman"/>
          <w:bCs/>
          <w:color w:val="000000"/>
          <w:sz w:val="24"/>
          <w:szCs w:val="24"/>
          <w:lang w:eastAsia="ru-RU"/>
        </w:rPr>
        <w:t xml:space="preserve">энергетической эффективности в городском округе </w:t>
      </w:r>
      <w:r w:rsidR="002E6E6B" w:rsidRPr="00D55BB7">
        <w:rPr>
          <w:rFonts w:ascii="Times New Roman" w:eastAsia="Times New Roman" w:hAnsi="Times New Roman" w:cs="Times New Roman"/>
          <w:bCs/>
          <w:color w:val="000000"/>
          <w:sz w:val="24"/>
          <w:szCs w:val="24"/>
          <w:lang w:eastAsia="ru-RU"/>
        </w:rPr>
        <w:t xml:space="preserve">город Мегион </w:t>
      </w:r>
      <w:r w:rsidR="002E6E6B" w:rsidRPr="00135BAC">
        <w:rPr>
          <w:rFonts w:ascii="Times New Roman" w:eastAsia="Times New Roman" w:hAnsi="Times New Roman" w:cs="Times New Roman"/>
          <w:bCs/>
          <w:color w:val="000000"/>
          <w:sz w:val="24"/>
          <w:szCs w:val="24"/>
          <w:lang w:eastAsia="ru-RU"/>
        </w:rPr>
        <w:t>на 2014 -</w:t>
      </w:r>
      <w:r w:rsidR="00640AA6" w:rsidRPr="00135BAC">
        <w:rPr>
          <w:rFonts w:ascii="Times New Roman" w:eastAsia="Times New Roman" w:hAnsi="Times New Roman" w:cs="Times New Roman"/>
          <w:bCs/>
          <w:color w:val="000000"/>
          <w:sz w:val="24"/>
          <w:szCs w:val="24"/>
          <w:lang w:eastAsia="ru-RU"/>
        </w:rPr>
        <w:t>201</w:t>
      </w:r>
      <w:r w:rsidR="00135BAC" w:rsidRPr="00135BAC">
        <w:rPr>
          <w:rFonts w:ascii="Times New Roman" w:eastAsia="Times New Roman" w:hAnsi="Times New Roman" w:cs="Times New Roman"/>
          <w:bCs/>
          <w:color w:val="000000"/>
          <w:sz w:val="24"/>
          <w:szCs w:val="24"/>
          <w:lang w:eastAsia="ru-RU"/>
        </w:rPr>
        <w:t>9</w:t>
      </w:r>
      <w:r w:rsidR="002E6E6B" w:rsidRPr="00135BAC">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135BAC">
        <w:rPr>
          <w:rFonts w:ascii="Times New Roman" w:eastAsia="Times New Roman" w:hAnsi="Times New Roman" w:cs="Times New Roman"/>
          <w:bCs/>
          <w:color w:val="000000"/>
          <w:sz w:val="24"/>
          <w:szCs w:val="24"/>
          <w:lang w:eastAsia="ru-RU"/>
        </w:rPr>
        <w:t>2013 №</w:t>
      </w:r>
      <w:r w:rsidR="002E6E6B" w:rsidRPr="00135BAC">
        <w:rPr>
          <w:rFonts w:ascii="Times New Roman" w:eastAsia="Times New Roman" w:hAnsi="Times New Roman" w:cs="Times New Roman"/>
          <w:bCs/>
          <w:color w:val="000000"/>
          <w:sz w:val="24"/>
          <w:szCs w:val="24"/>
          <w:lang w:eastAsia="ru-RU"/>
        </w:rPr>
        <w:t>2381</w:t>
      </w:r>
      <w:r w:rsidR="00813422">
        <w:rPr>
          <w:rFonts w:ascii="Times New Roman" w:eastAsia="Times New Roman" w:hAnsi="Times New Roman" w:cs="Times New Roman"/>
          <w:bCs/>
          <w:color w:val="000000"/>
          <w:sz w:val="24"/>
          <w:szCs w:val="24"/>
          <w:lang w:eastAsia="ru-RU"/>
        </w:rPr>
        <w:t xml:space="preserve"> </w:t>
      </w:r>
      <w:r w:rsidR="00640AA6" w:rsidRPr="00D55BB7">
        <w:rPr>
          <w:rFonts w:ascii="Times New Roman" w:eastAsia="Times New Roman" w:hAnsi="Times New Roman" w:cs="Times New Roman"/>
          <w:bCs/>
          <w:color w:val="000000"/>
          <w:sz w:val="24"/>
          <w:szCs w:val="24"/>
          <w:lang w:eastAsia="ru-RU"/>
        </w:rPr>
        <w:t>(</w:t>
      </w:r>
      <w:r w:rsidR="006A7035" w:rsidRPr="00D55BB7">
        <w:rPr>
          <w:rFonts w:ascii="Times New Roman" w:eastAsia="Times New Roman" w:hAnsi="Times New Roman" w:cs="Times New Roman"/>
          <w:bCs/>
          <w:color w:val="000000"/>
          <w:sz w:val="24"/>
          <w:szCs w:val="24"/>
          <w:lang w:eastAsia="ru-RU"/>
        </w:rPr>
        <w:t>с изменениями</w:t>
      </w:r>
      <w:r w:rsidR="00640AA6" w:rsidRPr="00D55BB7">
        <w:rPr>
          <w:rFonts w:ascii="Times New Roman" w:eastAsia="Times New Roman" w:hAnsi="Times New Roman" w:cs="Times New Roman"/>
          <w:bCs/>
          <w:color w:val="000000"/>
          <w:sz w:val="24"/>
          <w:szCs w:val="24"/>
          <w:lang w:eastAsia="ru-RU"/>
        </w:rPr>
        <w:t>)</w:t>
      </w:r>
      <w:r w:rsidR="00F02C01">
        <w:rPr>
          <w:rFonts w:ascii="Times New Roman" w:eastAsia="Times New Roman" w:hAnsi="Times New Roman" w:cs="Times New Roman"/>
          <w:bCs/>
          <w:color w:val="000000"/>
          <w:sz w:val="24"/>
          <w:szCs w:val="24"/>
          <w:lang w:eastAsia="ru-RU"/>
        </w:rPr>
        <w:t xml:space="preserve"> (далее </w:t>
      </w:r>
      <w:r w:rsidR="002E6E6B" w:rsidRPr="00D55BB7">
        <w:rPr>
          <w:rFonts w:ascii="Times New Roman" w:eastAsia="Times New Roman" w:hAnsi="Times New Roman" w:cs="Times New Roman"/>
          <w:bCs/>
          <w:color w:val="000000"/>
          <w:sz w:val="24"/>
          <w:szCs w:val="24"/>
          <w:lang w:eastAsia="ru-RU"/>
        </w:rPr>
        <w:t>муниципальная программа).</w:t>
      </w:r>
    </w:p>
    <w:p w:rsidR="002E6E6B" w:rsidRDefault="002E6E6B" w:rsidP="002E6E6B">
      <w:pPr>
        <w:spacing w:after="0" w:line="240" w:lineRule="auto"/>
        <w:ind w:firstLine="708"/>
        <w:jc w:val="both"/>
      </w:pPr>
      <w:r w:rsidRPr="00D55BB7">
        <w:rPr>
          <w:rFonts w:ascii="Times New Roman" w:eastAsia="Times New Roman" w:hAnsi="Times New Roman" w:cs="Times New Roman"/>
          <w:bCs/>
          <w:color w:val="000000"/>
          <w:sz w:val="24"/>
          <w:szCs w:val="24"/>
          <w:lang w:eastAsia="ru-RU"/>
        </w:rPr>
        <w:t>Текст муниципальной программы</w:t>
      </w:r>
      <w:r w:rsidR="00640AA6" w:rsidRPr="00D55BB7">
        <w:rPr>
          <w:rFonts w:ascii="Times New Roman" w:eastAsia="Times New Roman" w:hAnsi="Times New Roman" w:cs="Times New Roman"/>
          <w:bCs/>
          <w:color w:val="000000"/>
          <w:sz w:val="24"/>
          <w:szCs w:val="24"/>
          <w:lang w:eastAsia="ru-RU"/>
        </w:rPr>
        <w:t xml:space="preserve">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D55BB7">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21" w:history="1">
        <w:r w:rsidR="00135BAC" w:rsidRPr="00AE5CB5">
          <w:rPr>
            <w:rStyle w:val="aa"/>
          </w:rPr>
          <w:t>https://admmegion.ru/programs/municipal/zhkk_14-18/</w:t>
        </w:r>
      </w:hyperlink>
      <w:r w:rsidR="00135BAC" w:rsidRPr="00AE5CB5">
        <w:t>.</w:t>
      </w:r>
    </w:p>
    <w:p w:rsidR="002E6E6B" w:rsidRPr="00F41844" w:rsidRDefault="002E6E6B" w:rsidP="00F41844">
      <w:pPr>
        <w:spacing w:after="0" w:line="240" w:lineRule="auto"/>
        <w:jc w:val="both"/>
        <w:rPr>
          <w:rFonts w:ascii="Times New Roman" w:eastAsia="Times New Roman" w:hAnsi="Times New Roman" w:cs="Times New Roman"/>
          <w:bCs/>
          <w:color w:val="000000"/>
          <w:sz w:val="24"/>
          <w:szCs w:val="24"/>
          <w:u w:val="single"/>
          <w:lang w:eastAsia="ru-RU"/>
        </w:rPr>
      </w:pPr>
      <w:r w:rsidRPr="00D55BB7">
        <w:rPr>
          <w:rFonts w:ascii="Times New Roman" w:eastAsia="Times New Roman" w:hAnsi="Times New Roman" w:cs="Times New Roman"/>
          <w:bCs/>
          <w:color w:val="000000"/>
          <w:sz w:val="24"/>
          <w:szCs w:val="24"/>
          <w:lang w:eastAsia="ru-RU"/>
        </w:rPr>
        <w:t xml:space="preserve">             </w:t>
      </w:r>
      <w:r w:rsidRPr="00F41844">
        <w:rPr>
          <w:rFonts w:ascii="Times New Roman" w:eastAsia="Times New Roman" w:hAnsi="Times New Roman" w:cs="Times New Roman"/>
          <w:bCs/>
          <w:color w:val="000000"/>
          <w:sz w:val="24"/>
          <w:szCs w:val="24"/>
          <w:u w:val="single"/>
          <w:lang w:eastAsia="ru-RU"/>
        </w:rPr>
        <w:t>Координатор</w:t>
      </w:r>
      <w:r w:rsidR="00F41844">
        <w:rPr>
          <w:rFonts w:ascii="Times New Roman" w:eastAsia="Times New Roman" w:hAnsi="Times New Roman" w:cs="Times New Roman"/>
          <w:bCs/>
          <w:color w:val="000000"/>
          <w:sz w:val="24"/>
          <w:szCs w:val="24"/>
          <w:u w:val="single"/>
          <w:lang w:eastAsia="ru-RU"/>
        </w:rPr>
        <w:t xml:space="preserve">ом и исполнителем </w:t>
      </w:r>
      <w:r w:rsidRPr="00F41844">
        <w:rPr>
          <w:rFonts w:ascii="Times New Roman" w:eastAsia="Times New Roman" w:hAnsi="Times New Roman" w:cs="Times New Roman"/>
          <w:bCs/>
          <w:color w:val="000000"/>
          <w:sz w:val="24"/>
          <w:szCs w:val="24"/>
          <w:u w:val="single"/>
          <w:lang w:eastAsia="ru-RU"/>
        </w:rPr>
        <w:t xml:space="preserve">муниципальной программы </w:t>
      </w:r>
      <w:r w:rsidR="00F41844">
        <w:rPr>
          <w:rFonts w:ascii="Times New Roman" w:eastAsia="Times New Roman" w:hAnsi="Times New Roman" w:cs="Times New Roman"/>
          <w:bCs/>
          <w:color w:val="000000"/>
          <w:sz w:val="24"/>
          <w:szCs w:val="24"/>
          <w:u w:val="single"/>
          <w:lang w:eastAsia="ru-RU"/>
        </w:rPr>
        <w:t xml:space="preserve">является </w:t>
      </w:r>
      <w:r w:rsidRPr="00F41844">
        <w:rPr>
          <w:rFonts w:ascii="Times New Roman" w:eastAsia="Times New Roman" w:hAnsi="Times New Roman" w:cs="Times New Roman"/>
          <w:bCs/>
          <w:color w:val="000000"/>
          <w:sz w:val="24"/>
          <w:szCs w:val="24"/>
          <w:u w:val="single"/>
          <w:lang w:eastAsia="ru-RU"/>
        </w:rPr>
        <w:t>мун</w:t>
      </w:r>
      <w:r w:rsidR="00F02C01">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F41844">
        <w:rPr>
          <w:rFonts w:ascii="Times New Roman" w:eastAsia="Times New Roman" w:hAnsi="Times New Roman" w:cs="Times New Roman"/>
          <w:bCs/>
          <w:color w:val="000000"/>
          <w:sz w:val="24"/>
          <w:szCs w:val="24"/>
          <w:u w:val="single"/>
          <w:lang w:eastAsia="ru-RU"/>
        </w:rPr>
        <w:t>«Капитальное строительство».</w:t>
      </w:r>
    </w:p>
    <w:p w:rsidR="002E6E6B" w:rsidRPr="00D55BB7" w:rsidRDefault="002E6E6B" w:rsidP="00E90A62">
      <w:pPr>
        <w:spacing w:after="0" w:line="240" w:lineRule="auto"/>
        <w:jc w:val="both"/>
        <w:rPr>
          <w:rFonts w:ascii="Times New Roman" w:hAnsi="Times New Roman" w:cs="Times New Roman"/>
          <w:sz w:val="24"/>
          <w:szCs w:val="24"/>
        </w:rPr>
      </w:pPr>
      <w:r w:rsidRPr="00D55BB7">
        <w:rPr>
          <w:rFonts w:ascii="Times New Roman" w:hAnsi="Times New Roman" w:cs="Times New Roman"/>
          <w:sz w:val="24"/>
          <w:szCs w:val="24"/>
        </w:rPr>
        <w:t xml:space="preserve">           Целью муниципальной</w:t>
      </w:r>
      <w:r w:rsidR="00551BE8" w:rsidRPr="00D55BB7">
        <w:rPr>
          <w:rFonts w:ascii="Times New Roman" w:hAnsi="Times New Roman" w:cs="Times New Roman"/>
          <w:sz w:val="24"/>
          <w:szCs w:val="24"/>
        </w:rPr>
        <w:t xml:space="preserve"> программы является р</w:t>
      </w:r>
      <w:r w:rsidRPr="00D55BB7">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D55BB7" w:rsidRDefault="002E6E6B" w:rsidP="00E90A62">
      <w:pPr>
        <w:spacing w:after="0" w:line="240" w:lineRule="auto"/>
        <w:jc w:val="both"/>
        <w:rPr>
          <w:rFonts w:ascii="Times New Roman" w:hAnsi="Times New Roman" w:cs="Times New Roman"/>
          <w:b/>
          <w:sz w:val="24"/>
          <w:szCs w:val="24"/>
        </w:rPr>
      </w:pPr>
      <w:r w:rsidRPr="00D55BB7">
        <w:rPr>
          <w:rFonts w:ascii="Times New Roman" w:hAnsi="Times New Roman" w:cs="Times New Roman"/>
          <w:sz w:val="24"/>
          <w:szCs w:val="24"/>
        </w:rPr>
        <w:t xml:space="preserve">           </w:t>
      </w:r>
      <w:r w:rsidR="00F02C01">
        <w:rPr>
          <w:rFonts w:ascii="Times New Roman" w:hAnsi="Times New Roman" w:cs="Times New Roman"/>
          <w:b/>
          <w:sz w:val="24"/>
          <w:szCs w:val="24"/>
        </w:rPr>
        <w:t xml:space="preserve">Задачи </w:t>
      </w:r>
      <w:r w:rsidRPr="00D55BB7">
        <w:rPr>
          <w:rFonts w:ascii="Times New Roman" w:hAnsi="Times New Roman" w:cs="Times New Roman"/>
          <w:b/>
          <w:sz w:val="24"/>
          <w:szCs w:val="24"/>
        </w:rPr>
        <w:t>муниципальной программы:</w:t>
      </w:r>
    </w:p>
    <w:p w:rsidR="002E6E6B" w:rsidRPr="00D55BB7" w:rsidRDefault="002E6E6B" w:rsidP="00E90A62">
      <w:pPr>
        <w:spacing w:after="0" w:line="240" w:lineRule="auto"/>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t xml:space="preserve">           </w:t>
      </w:r>
      <w:r w:rsidR="00EE67AB" w:rsidRPr="00D55BB7">
        <w:rPr>
          <w:rFonts w:ascii="Times New Roman" w:hAnsi="Times New Roman" w:cs="Times New Roman"/>
          <w:sz w:val="24"/>
          <w:szCs w:val="24"/>
        </w:rPr>
        <w:t>♦</w:t>
      </w:r>
      <w:r w:rsidRPr="00D55BB7">
        <w:rPr>
          <w:rFonts w:ascii="Times New Roman" w:hAnsi="Times New Roman" w:cs="Times New Roman"/>
          <w:sz w:val="24"/>
          <w:szCs w:val="24"/>
        </w:rPr>
        <w:t>улучшение са</w:t>
      </w:r>
      <w:r w:rsidR="00F02C01">
        <w:rPr>
          <w:rFonts w:ascii="Times New Roman" w:hAnsi="Times New Roman" w:cs="Times New Roman"/>
          <w:sz w:val="24"/>
          <w:szCs w:val="24"/>
        </w:rPr>
        <w:t xml:space="preserve">нитарного состояния городского </w:t>
      </w:r>
      <w:r w:rsidRPr="00D55BB7">
        <w:rPr>
          <w:rFonts w:ascii="Times New Roman" w:hAnsi="Times New Roman" w:cs="Times New Roman"/>
          <w:sz w:val="24"/>
          <w:szCs w:val="24"/>
        </w:rPr>
        <w:t>округа город Мегион, установление единого порядка содержания об</w:t>
      </w:r>
      <w:r w:rsidR="00F02C01">
        <w:rPr>
          <w:rFonts w:ascii="Times New Roman" w:hAnsi="Times New Roman" w:cs="Times New Roman"/>
          <w:sz w:val="24"/>
          <w:szCs w:val="24"/>
        </w:rPr>
        <w:t>ъектов внешнего благоустройства</w:t>
      </w:r>
      <w:r w:rsidRPr="00D55BB7">
        <w:rPr>
          <w:rFonts w:ascii="Times New Roman" w:hAnsi="Times New Roman" w:cs="Times New Roman"/>
          <w:sz w:val="24"/>
          <w:szCs w:val="24"/>
        </w:rPr>
        <w:t xml:space="preserve"> на территории городского округа город Мегион, м</w:t>
      </w:r>
      <w:r w:rsidRPr="00D55BB7">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D55BB7" w:rsidRDefault="002E6E6B" w:rsidP="00E90A62">
      <w:pPr>
        <w:spacing w:after="0" w:line="240" w:lineRule="auto"/>
        <w:jc w:val="both"/>
        <w:rPr>
          <w:rFonts w:ascii="Times New Roman" w:hAnsi="Times New Roman" w:cs="Times New Roman"/>
          <w:sz w:val="24"/>
          <w:szCs w:val="24"/>
        </w:rPr>
      </w:pPr>
      <w:r w:rsidRPr="00D55BB7">
        <w:rPr>
          <w:rFonts w:ascii="Times New Roman" w:eastAsia="Times New Roman" w:hAnsi="Times New Roman" w:cs="Times New Roman"/>
          <w:color w:val="000000"/>
          <w:sz w:val="24"/>
          <w:szCs w:val="24"/>
          <w:lang w:eastAsia="ru-RU"/>
        </w:rPr>
        <w:t xml:space="preserve">          </w:t>
      </w:r>
      <w:r w:rsidR="00EE67AB" w:rsidRPr="00D55BB7">
        <w:rPr>
          <w:rFonts w:ascii="Times New Roman" w:eastAsia="Times New Roman" w:hAnsi="Times New Roman" w:cs="Times New Roman"/>
          <w:color w:val="000000"/>
          <w:sz w:val="24"/>
          <w:szCs w:val="24"/>
          <w:lang w:eastAsia="ru-RU"/>
        </w:rPr>
        <w:t>♦</w:t>
      </w:r>
      <w:r w:rsidRPr="00D55BB7">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D55BB7">
        <w:rPr>
          <w:rFonts w:ascii="Times New Roman" w:hAnsi="Times New Roman" w:cs="Times New Roman"/>
          <w:sz w:val="24"/>
          <w:szCs w:val="24"/>
        </w:rPr>
        <w:t xml:space="preserve">, </w:t>
      </w:r>
      <w:r w:rsidRPr="00D55BB7">
        <w:rPr>
          <w:rFonts w:ascii="Times New Roman" w:eastAsia="Times New Roman" w:hAnsi="Times New Roman" w:cs="Times New Roman"/>
          <w:color w:val="000000"/>
          <w:sz w:val="24"/>
          <w:szCs w:val="24"/>
          <w:lang w:eastAsia="ru-RU"/>
        </w:rPr>
        <w:t>субсиди</w:t>
      </w:r>
      <w:r w:rsidR="00491138">
        <w:rPr>
          <w:rFonts w:ascii="Times New Roman" w:eastAsia="Times New Roman" w:hAnsi="Times New Roman" w:cs="Times New Roman"/>
          <w:color w:val="000000"/>
          <w:sz w:val="24"/>
          <w:szCs w:val="24"/>
          <w:lang w:eastAsia="ru-RU"/>
        </w:rPr>
        <w:t>и</w:t>
      </w:r>
      <w:r w:rsidRPr="00D55BB7">
        <w:rPr>
          <w:rFonts w:ascii="Times New Roman" w:eastAsia="Times New Roman" w:hAnsi="Times New Roman" w:cs="Times New Roman"/>
          <w:color w:val="000000"/>
          <w:sz w:val="24"/>
          <w:szCs w:val="24"/>
          <w:lang w:eastAsia="ru-RU"/>
        </w:rPr>
        <w:t xml:space="preserve"> организациям городского округа город Мегион</w:t>
      </w:r>
      <w:r w:rsidRPr="00D55BB7">
        <w:rPr>
          <w:rFonts w:ascii="Times New Roman" w:hAnsi="Times New Roman" w:cs="Times New Roman"/>
          <w:sz w:val="24"/>
          <w:szCs w:val="24"/>
        </w:rPr>
        <w:t>;</w:t>
      </w:r>
    </w:p>
    <w:p w:rsidR="00EE67AB" w:rsidRPr="00D55BB7" w:rsidRDefault="002E6E6B" w:rsidP="00E90A62">
      <w:pPr>
        <w:spacing w:after="0" w:line="240" w:lineRule="auto"/>
        <w:jc w:val="both"/>
        <w:rPr>
          <w:rFonts w:ascii="Times New Roman" w:eastAsia="Times New Roman" w:hAnsi="Times New Roman" w:cs="Times New Roman"/>
          <w:color w:val="000000"/>
          <w:sz w:val="24"/>
          <w:szCs w:val="24"/>
          <w:lang w:eastAsia="ru-RU"/>
        </w:rPr>
      </w:pPr>
      <w:r w:rsidRPr="00D55BB7">
        <w:rPr>
          <w:rFonts w:ascii="Times New Roman" w:hAnsi="Times New Roman" w:cs="Times New Roman"/>
          <w:sz w:val="24"/>
          <w:szCs w:val="24"/>
        </w:rPr>
        <w:lastRenderedPageBreak/>
        <w:t xml:space="preserve">          </w:t>
      </w:r>
      <w:r w:rsidR="00EE67AB" w:rsidRPr="00D55BB7">
        <w:rPr>
          <w:rFonts w:ascii="Times New Roman" w:hAnsi="Times New Roman" w:cs="Times New Roman"/>
          <w:sz w:val="24"/>
          <w:szCs w:val="24"/>
        </w:rPr>
        <w:t>♦</w:t>
      </w:r>
      <w:r w:rsidRPr="00D55BB7">
        <w:rPr>
          <w:rFonts w:ascii="Times New Roman" w:eastAsia="Times New Roman" w:hAnsi="Times New Roman" w:cs="Times New Roman"/>
          <w:color w:val="000000"/>
          <w:sz w:val="24"/>
          <w:szCs w:val="24"/>
          <w:lang w:eastAsia="ru-RU"/>
        </w:rPr>
        <w:t>э</w:t>
      </w:r>
      <w:r w:rsidRPr="00D55BB7">
        <w:rPr>
          <w:rFonts w:ascii="Times New Roman" w:eastAsia="Times New Roman" w:hAnsi="Times New Roman" w:cs="Times New Roman"/>
          <w:sz w:val="24"/>
          <w:szCs w:val="24"/>
          <w:lang w:eastAsia="ru-RU"/>
        </w:rPr>
        <w:t xml:space="preserve">нергосбережение в </w:t>
      </w:r>
      <w:r w:rsidR="00491138">
        <w:rPr>
          <w:rFonts w:ascii="Times New Roman" w:eastAsia="Times New Roman" w:hAnsi="Times New Roman" w:cs="Times New Roman"/>
          <w:sz w:val="24"/>
          <w:szCs w:val="24"/>
          <w:lang w:eastAsia="ru-RU"/>
        </w:rPr>
        <w:t xml:space="preserve">учреждениях </w:t>
      </w:r>
      <w:r w:rsidRPr="00D55BB7">
        <w:rPr>
          <w:rFonts w:ascii="Times New Roman" w:eastAsia="Times New Roman" w:hAnsi="Times New Roman" w:cs="Times New Roman"/>
          <w:sz w:val="24"/>
          <w:szCs w:val="24"/>
          <w:lang w:eastAsia="ru-RU"/>
        </w:rPr>
        <w:t>бюджетной сфер</w:t>
      </w:r>
      <w:r w:rsidR="00491138">
        <w:rPr>
          <w:rFonts w:ascii="Times New Roman" w:eastAsia="Times New Roman" w:hAnsi="Times New Roman" w:cs="Times New Roman"/>
          <w:sz w:val="24"/>
          <w:szCs w:val="24"/>
          <w:lang w:eastAsia="ru-RU"/>
        </w:rPr>
        <w:t>ы</w:t>
      </w:r>
      <w:r w:rsidRPr="00D55BB7">
        <w:rPr>
          <w:rFonts w:ascii="Times New Roman" w:eastAsia="Times New Roman" w:hAnsi="Times New Roman" w:cs="Times New Roman"/>
          <w:sz w:val="24"/>
          <w:szCs w:val="24"/>
          <w:lang w:eastAsia="ru-RU"/>
        </w:rPr>
        <w:t>, э</w:t>
      </w:r>
      <w:r w:rsidRPr="00D55BB7">
        <w:rPr>
          <w:rFonts w:ascii="Times New Roman" w:eastAsia="Times New Roman" w:hAnsi="Times New Roman" w:cs="Times New Roman"/>
          <w:color w:val="000000"/>
          <w:sz w:val="24"/>
          <w:szCs w:val="24"/>
          <w:lang w:eastAsia="ru-RU"/>
        </w:rPr>
        <w:t>нергосбережени</w:t>
      </w:r>
      <w:r w:rsidR="00F02C01">
        <w:rPr>
          <w:rFonts w:ascii="Times New Roman" w:eastAsia="Times New Roman" w:hAnsi="Times New Roman" w:cs="Times New Roman"/>
          <w:color w:val="000000"/>
          <w:sz w:val="24"/>
          <w:szCs w:val="24"/>
          <w:lang w:eastAsia="ru-RU"/>
        </w:rPr>
        <w:t xml:space="preserve">е в жилищной сфере, выполнение </w:t>
      </w:r>
      <w:r w:rsidRPr="00D55BB7">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2E6E6B" w:rsidRPr="00D55BB7" w:rsidRDefault="002E6E6B" w:rsidP="00DC61FB">
      <w:pPr>
        <w:spacing w:after="0"/>
        <w:jc w:val="both"/>
        <w:rPr>
          <w:rFonts w:ascii="Times New Roman" w:hAnsi="Times New Roman" w:cs="Times New Roman"/>
          <w:sz w:val="24"/>
          <w:szCs w:val="24"/>
        </w:rPr>
      </w:pPr>
      <w:r w:rsidRPr="00D55BB7">
        <w:rPr>
          <w:rFonts w:ascii="Times New Roman" w:hAnsi="Times New Roman" w:cs="Times New Roman"/>
          <w:sz w:val="24"/>
          <w:szCs w:val="24"/>
        </w:rPr>
        <w:t xml:space="preserve">   </w:t>
      </w:r>
    </w:p>
    <w:p w:rsidR="00DD2FF8" w:rsidRPr="00D55BB7" w:rsidRDefault="00DF0444" w:rsidP="00DD2FF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F0444">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0B4C6F">
        <w:rPr>
          <w:rFonts w:ascii="Times New Roman" w:eastAsia="Calibri" w:hAnsi="Times New Roman" w:cs="Times New Roman"/>
          <w:sz w:val="24"/>
          <w:szCs w:val="24"/>
          <w:lang w:eastAsia="ru-RU"/>
        </w:rPr>
        <w:t>238 018,1</w:t>
      </w:r>
      <w:r w:rsidR="002E6E6B" w:rsidRPr="00CD6AA1">
        <w:rPr>
          <w:rFonts w:ascii="Times New Roman" w:eastAsia="Times New Roman" w:hAnsi="Times New Roman" w:cs="Times New Roman"/>
          <w:sz w:val="24"/>
          <w:szCs w:val="24"/>
          <w:lang w:eastAsia="ru-RU"/>
        </w:rPr>
        <w:t xml:space="preserve"> тыс</w:t>
      </w:r>
      <w:r w:rsidR="002E6E6B" w:rsidRPr="00D55BB7">
        <w:rPr>
          <w:rFonts w:ascii="Times New Roman" w:eastAsia="Times New Roman" w:hAnsi="Times New Roman" w:cs="Times New Roman"/>
          <w:sz w:val="24"/>
          <w:szCs w:val="24"/>
          <w:lang w:eastAsia="ru-RU"/>
        </w:rPr>
        <w:t>. рублей, в том числе:</w:t>
      </w:r>
    </w:p>
    <w:p w:rsidR="00DD2FF8" w:rsidRPr="00D55BB7" w:rsidRDefault="00DD2FF8" w:rsidP="00DD2FF8">
      <w:pPr>
        <w:tabs>
          <w:tab w:val="left" w:pos="538"/>
        </w:tabs>
        <w:spacing w:after="0" w:line="240" w:lineRule="auto"/>
        <w:ind w:firstLine="709"/>
        <w:jc w:val="both"/>
        <w:rPr>
          <w:rFonts w:ascii="Times New Roman" w:hAnsi="Times New Roman" w:cs="Times New Roman"/>
          <w:bCs/>
          <w:sz w:val="20"/>
          <w:szCs w:val="20"/>
        </w:rPr>
      </w:pPr>
      <w:r w:rsidRPr="00D55BB7">
        <w:rPr>
          <w:rFonts w:ascii="Times New Roman" w:eastAsia="Times New Roman" w:hAnsi="Times New Roman" w:cs="Times New Roman"/>
          <w:bCs/>
          <w:color w:val="000000"/>
          <w:sz w:val="20"/>
          <w:szCs w:val="20"/>
          <w:lang w:eastAsia="ru-RU"/>
        </w:rPr>
        <w:t xml:space="preserve">                                                                                                                                                          (тыс. руб</w:t>
      </w:r>
      <w:r w:rsidR="008315AC">
        <w:rPr>
          <w:rFonts w:ascii="Times New Roman" w:eastAsia="Times New Roman" w:hAnsi="Times New Roman" w:cs="Times New Roman"/>
          <w:bCs/>
          <w:color w:val="000000"/>
          <w:sz w:val="20"/>
          <w:szCs w:val="20"/>
          <w:lang w:eastAsia="ru-RU"/>
        </w:rPr>
        <w:t>лей</w:t>
      </w:r>
      <w:r w:rsidRPr="00D55BB7">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410"/>
        <w:gridCol w:w="1559"/>
        <w:gridCol w:w="1417"/>
        <w:gridCol w:w="1701"/>
      </w:tblGrid>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 п/п</w:t>
            </w:r>
          </w:p>
        </w:tc>
        <w:tc>
          <w:tcPr>
            <w:tcW w:w="1985"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Источник финансирования</w:t>
            </w:r>
          </w:p>
        </w:tc>
        <w:tc>
          <w:tcPr>
            <w:tcW w:w="2410" w:type="dxa"/>
            <w:vAlign w:val="center"/>
          </w:tcPr>
          <w:p w:rsidR="00946EF0" w:rsidRPr="00134B71" w:rsidRDefault="00946EF0"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559"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867F20">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417"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2018</w:t>
            </w:r>
            <w:r w:rsidR="00867F20">
              <w:rPr>
                <w:rFonts w:ascii="Times New Roman" w:eastAsia="Times New Roman" w:hAnsi="Times New Roman" w:cs="Times New Roman"/>
                <w:sz w:val="20"/>
                <w:szCs w:val="20"/>
              </w:rPr>
              <w:t xml:space="preserve"> год </w:t>
            </w:r>
            <w:r w:rsidRPr="005710AE">
              <w:rPr>
                <w:rFonts w:ascii="Times New Roman" w:eastAsia="Times New Roman" w:hAnsi="Times New Roman" w:cs="Times New Roman"/>
                <w:sz w:val="20"/>
                <w:szCs w:val="20"/>
              </w:rPr>
              <w:t xml:space="preserve"> (проект)</w:t>
            </w:r>
          </w:p>
        </w:tc>
        <w:tc>
          <w:tcPr>
            <w:tcW w:w="1701" w:type="dxa"/>
            <w:vAlign w:val="center"/>
          </w:tcPr>
          <w:p w:rsidR="00946EF0" w:rsidRPr="005710AE" w:rsidRDefault="00946EF0"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867F20">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1</w:t>
            </w:r>
          </w:p>
        </w:tc>
        <w:tc>
          <w:tcPr>
            <w:tcW w:w="1985"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2</w:t>
            </w:r>
          </w:p>
        </w:tc>
        <w:tc>
          <w:tcPr>
            <w:tcW w:w="2410"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4</w:t>
            </w:r>
          </w:p>
        </w:tc>
        <w:tc>
          <w:tcPr>
            <w:tcW w:w="1559" w:type="dxa"/>
            <w:vAlign w:val="center"/>
          </w:tcPr>
          <w:p w:rsidR="00946EF0" w:rsidRPr="00D55BB7" w:rsidRDefault="00946EF0" w:rsidP="00DD2FF8">
            <w:pPr>
              <w:spacing w:after="0" w:line="240" w:lineRule="auto"/>
              <w:jc w:val="center"/>
              <w:rPr>
                <w:rFonts w:ascii="Times New Roman" w:eastAsia="Times New Roman" w:hAnsi="Times New Roman" w:cs="Times New Roman"/>
                <w:sz w:val="16"/>
                <w:szCs w:val="16"/>
              </w:rPr>
            </w:pPr>
            <w:r w:rsidRPr="00D55BB7">
              <w:rPr>
                <w:rFonts w:ascii="Times New Roman" w:eastAsia="Times New Roman" w:hAnsi="Times New Roman" w:cs="Times New Roman"/>
                <w:sz w:val="16"/>
                <w:szCs w:val="16"/>
              </w:rPr>
              <w:t>5</w:t>
            </w:r>
          </w:p>
        </w:tc>
        <w:tc>
          <w:tcPr>
            <w:tcW w:w="1417" w:type="dxa"/>
            <w:vAlign w:val="center"/>
          </w:tcPr>
          <w:p w:rsidR="00946EF0" w:rsidRPr="00D55BB7" w:rsidRDefault="00867F20" w:rsidP="00946E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701" w:type="dxa"/>
            <w:vAlign w:val="center"/>
          </w:tcPr>
          <w:p w:rsidR="00946EF0" w:rsidRPr="00D55BB7" w:rsidRDefault="00867F20" w:rsidP="00946E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946EF0" w:rsidRPr="00D55BB7" w:rsidTr="00946EF0">
        <w:trPr>
          <w:trHeight w:val="185"/>
        </w:trPr>
        <w:tc>
          <w:tcPr>
            <w:tcW w:w="567" w:type="dxa"/>
          </w:tcPr>
          <w:p w:rsidR="00946EF0" w:rsidRPr="00D55BB7" w:rsidRDefault="00946EF0" w:rsidP="00DD2FF8">
            <w:pPr>
              <w:spacing w:after="0" w:line="240" w:lineRule="auto"/>
              <w:jc w:val="both"/>
              <w:rPr>
                <w:rFonts w:ascii="Times New Roman" w:eastAsia="Times New Roman" w:hAnsi="Times New Roman" w:cs="Times New Roman"/>
                <w:sz w:val="20"/>
                <w:szCs w:val="20"/>
              </w:rPr>
            </w:pP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b/>
                <w:sz w:val="20"/>
                <w:szCs w:val="20"/>
              </w:rPr>
            </w:pPr>
            <w:r w:rsidRPr="00D55BB7">
              <w:rPr>
                <w:rFonts w:ascii="Times New Roman" w:eastAsia="Times New Roman" w:hAnsi="Times New Roman" w:cs="Times New Roman"/>
                <w:b/>
                <w:sz w:val="20"/>
                <w:szCs w:val="20"/>
              </w:rPr>
              <w:t>Всего:</w:t>
            </w:r>
          </w:p>
        </w:tc>
        <w:tc>
          <w:tcPr>
            <w:tcW w:w="2410" w:type="dxa"/>
            <w:vAlign w:val="center"/>
          </w:tcPr>
          <w:p w:rsidR="00946EF0" w:rsidRPr="00CD6AA1" w:rsidRDefault="00946EF0" w:rsidP="00D17C09">
            <w:pPr>
              <w:spacing w:after="0" w:line="240" w:lineRule="auto"/>
              <w:jc w:val="center"/>
              <w:rPr>
                <w:rFonts w:ascii="Times New Roman" w:eastAsia="Times New Roman" w:hAnsi="Times New Roman" w:cs="Times New Roman"/>
                <w:b/>
                <w:color w:val="000000"/>
                <w:sz w:val="20"/>
                <w:szCs w:val="20"/>
                <w:lang w:eastAsia="ru-RU"/>
              </w:rPr>
            </w:pPr>
            <w:r w:rsidRPr="00CD6AA1">
              <w:rPr>
                <w:rFonts w:ascii="Times New Roman" w:eastAsia="Times New Roman" w:hAnsi="Times New Roman" w:cs="Times New Roman"/>
                <w:b/>
                <w:sz w:val="20"/>
                <w:szCs w:val="20"/>
                <w:lang w:eastAsia="ru-RU"/>
              </w:rPr>
              <w:t>140 208,7</w:t>
            </w:r>
          </w:p>
        </w:tc>
        <w:tc>
          <w:tcPr>
            <w:tcW w:w="1559" w:type="dxa"/>
            <w:vAlign w:val="center"/>
          </w:tcPr>
          <w:p w:rsidR="00946EF0" w:rsidRPr="00CD6AA1" w:rsidRDefault="000B4C6F" w:rsidP="00DD2FF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84 717,0</w:t>
            </w:r>
          </w:p>
        </w:tc>
        <w:tc>
          <w:tcPr>
            <w:tcW w:w="1417" w:type="dxa"/>
            <w:vAlign w:val="center"/>
          </w:tcPr>
          <w:p w:rsidR="00946EF0" w:rsidRPr="00CD6AA1" w:rsidRDefault="000B4C6F" w:rsidP="00946EF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82 987,0</w:t>
            </w:r>
          </w:p>
        </w:tc>
        <w:tc>
          <w:tcPr>
            <w:tcW w:w="1701" w:type="dxa"/>
            <w:vAlign w:val="center"/>
          </w:tcPr>
          <w:p w:rsidR="00946EF0" w:rsidRPr="00CD6AA1" w:rsidRDefault="000B4C6F" w:rsidP="00946EF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70 314,1</w:t>
            </w:r>
          </w:p>
        </w:tc>
      </w:tr>
      <w:tr w:rsidR="00946EF0" w:rsidRPr="00D55BB7" w:rsidTr="00946EF0">
        <w:trPr>
          <w:trHeight w:val="277"/>
        </w:trPr>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1</w:t>
            </w: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 xml:space="preserve">местный бюджет </w:t>
            </w:r>
          </w:p>
        </w:tc>
        <w:tc>
          <w:tcPr>
            <w:tcW w:w="2410" w:type="dxa"/>
            <w:vAlign w:val="center"/>
          </w:tcPr>
          <w:p w:rsidR="00946EF0" w:rsidRPr="00CD6AA1" w:rsidRDefault="00946EF0" w:rsidP="00D17C09">
            <w:pPr>
              <w:spacing w:after="0" w:line="240" w:lineRule="auto"/>
              <w:jc w:val="center"/>
              <w:rPr>
                <w:rFonts w:ascii="Times New Roman" w:eastAsia="Times New Roman" w:hAnsi="Times New Roman" w:cs="Times New Roman"/>
                <w:color w:val="000000"/>
                <w:sz w:val="20"/>
                <w:szCs w:val="20"/>
                <w:lang w:eastAsia="ru-RU"/>
              </w:rPr>
            </w:pPr>
            <w:r w:rsidRPr="00CD6AA1">
              <w:rPr>
                <w:rFonts w:ascii="Times New Roman" w:eastAsia="Times New Roman" w:hAnsi="Times New Roman" w:cs="Times New Roman"/>
                <w:bCs/>
                <w:sz w:val="20"/>
                <w:szCs w:val="20"/>
                <w:lang w:eastAsia="ru-RU"/>
              </w:rPr>
              <w:t>54 147,1</w:t>
            </w:r>
          </w:p>
        </w:tc>
        <w:tc>
          <w:tcPr>
            <w:tcW w:w="1559" w:type="dxa"/>
            <w:vAlign w:val="center"/>
          </w:tcPr>
          <w:p w:rsidR="00946EF0" w:rsidRPr="00CD6AA1" w:rsidRDefault="000B4C6F"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63 860,0</w:t>
            </w:r>
          </w:p>
        </w:tc>
        <w:tc>
          <w:tcPr>
            <w:tcW w:w="1417" w:type="dxa"/>
            <w:vAlign w:val="center"/>
          </w:tcPr>
          <w:p w:rsidR="00946EF0" w:rsidRPr="00CD6AA1"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65 930,1</w:t>
            </w:r>
          </w:p>
        </w:tc>
        <w:tc>
          <w:tcPr>
            <w:tcW w:w="1701" w:type="dxa"/>
            <w:vAlign w:val="center"/>
          </w:tcPr>
          <w:p w:rsidR="00946EF0" w:rsidRPr="00CD6AA1"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53 023,9</w:t>
            </w:r>
          </w:p>
        </w:tc>
      </w:tr>
      <w:tr w:rsidR="00946EF0" w:rsidRPr="00D55BB7" w:rsidTr="00946EF0">
        <w:tc>
          <w:tcPr>
            <w:tcW w:w="567" w:type="dxa"/>
            <w:vAlign w:val="center"/>
          </w:tcPr>
          <w:p w:rsidR="00946EF0" w:rsidRPr="00D55BB7" w:rsidRDefault="00946EF0" w:rsidP="00DD2FF8">
            <w:pPr>
              <w:spacing w:after="0" w:line="240" w:lineRule="auto"/>
              <w:jc w:val="center"/>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2</w:t>
            </w:r>
          </w:p>
        </w:tc>
        <w:tc>
          <w:tcPr>
            <w:tcW w:w="1985" w:type="dxa"/>
            <w:vAlign w:val="center"/>
          </w:tcPr>
          <w:p w:rsidR="00946EF0" w:rsidRPr="00D55BB7" w:rsidRDefault="00946EF0" w:rsidP="00DD2FF8">
            <w:pPr>
              <w:spacing w:after="0" w:line="240" w:lineRule="auto"/>
              <w:rPr>
                <w:rFonts w:ascii="Times New Roman" w:eastAsia="Times New Roman" w:hAnsi="Times New Roman" w:cs="Times New Roman"/>
                <w:sz w:val="20"/>
                <w:szCs w:val="20"/>
              </w:rPr>
            </w:pPr>
            <w:r w:rsidRPr="00D55BB7">
              <w:rPr>
                <w:rFonts w:ascii="Times New Roman" w:eastAsia="Times New Roman" w:hAnsi="Times New Roman" w:cs="Times New Roman"/>
                <w:sz w:val="20"/>
                <w:szCs w:val="20"/>
              </w:rPr>
              <w:t>бюджет автономного округа</w:t>
            </w:r>
          </w:p>
        </w:tc>
        <w:tc>
          <w:tcPr>
            <w:tcW w:w="2410" w:type="dxa"/>
            <w:vAlign w:val="center"/>
          </w:tcPr>
          <w:p w:rsidR="00946EF0" w:rsidRPr="00D55BB7" w:rsidRDefault="00946EF0"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86 061,6</w:t>
            </w:r>
          </w:p>
        </w:tc>
        <w:tc>
          <w:tcPr>
            <w:tcW w:w="1559" w:type="dxa"/>
            <w:vAlign w:val="center"/>
          </w:tcPr>
          <w:p w:rsidR="00946EF0" w:rsidRPr="00D55BB7" w:rsidRDefault="000B4C6F" w:rsidP="00DD2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20 857,0</w:t>
            </w:r>
          </w:p>
        </w:tc>
        <w:tc>
          <w:tcPr>
            <w:tcW w:w="1417" w:type="dxa"/>
            <w:vAlign w:val="center"/>
          </w:tcPr>
          <w:p w:rsidR="00946EF0" w:rsidRPr="00D55BB7"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17 056,9</w:t>
            </w:r>
          </w:p>
        </w:tc>
        <w:tc>
          <w:tcPr>
            <w:tcW w:w="1701" w:type="dxa"/>
            <w:vAlign w:val="center"/>
          </w:tcPr>
          <w:p w:rsidR="00946EF0" w:rsidRPr="00D55BB7" w:rsidRDefault="000B4C6F" w:rsidP="00946E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17 290,2</w:t>
            </w:r>
          </w:p>
        </w:tc>
      </w:tr>
    </w:tbl>
    <w:p w:rsidR="0007755F" w:rsidRPr="00D55BB7" w:rsidRDefault="002E6E6B" w:rsidP="00DD2FF8">
      <w:pPr>
        <w:tabs>
          <w:tab w:val="left" w:pos="538"/>
        </w:tabs>
        <w:spacing w:after="0" w:line="240" w:lineRule="auto"/>
        <w:ind w:firstLine="709"/>
        <w:jc w:val="both"/>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4"/>
          <w:szCs w:val="24"/>
          <w:lang w:eastAsia="ru-RU"/>
        </w:rPr>
        <w:t xml:space="preserve">                                                  </w:t>
      </w:r>
      <w:r w:rsidR="00820A1E" w:rsidRPr="00D55BB7">
        <w:rPr>
          <w:rFonts w:ascii="Times New Roman" w:eastAsia="Times New Roman" w:hAnsi="Times New Roman" w:cs="Times New Roman"/>
          <w:sz w:val="24"/>
          <w:szCs w:val="24"/>
          <w:lang w:eastAsia="ru-RU"/>
        </w:rPr>
        <w:t xml:space="preserve">                               </w:t>
      </w:r>
      <w:r w:rsidRPr="00D55BB7">
        <w:rPr>
          <w:rFonts w:ascii="Times New Roman" w:eastAsia="Times New Roman" w:hAnsi="Times New Roman" w:cs="Times New Roman"/>
          <w:sz w:val="24"/>
          <w:szCs w:val="24"/>
          <w:lang w:eastAsia="ru-RU"/>
        </w:rPr>
        <w:t xml:space="preserve"> </w:t>
      </w:r>
    </w:p>
    <w:p w:rsidR="00125474" w:rsidRPr="00D55BB7" w:rsidRDefault="00125474" w:rsidP="00125474">
      <w:pPr>
        <w:spacing w:after="0" w:line="240" w:lineRule="auto"/>
        <w:ind w:firstLine="709"/>
        <w:jc w:val="both"/>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Удельный</w:t>
      </w:r>
      <w:r w:rsidR="005C04FA">
        <w:rPr>
          <w:rFonts w:ascii="Times New Roman" w:eastAsia="Times New Roman" w:hAnsi="Times New Roman" w:cs="Times New Roman"/>
          <w:sz w:val="24"/>
          <w:szCs w:val="24"/>
          <w:lang w:eastAsia="ru-RU"/>
        </w:rPr>
        <w:t xml:space="preserve"> вес программных расходов на </w:t>
      </w:r>
      <w:r w:rsidR="005755C3">
        <w:rPr>
          <w:rFonts w:ascii="Times New Roman" w:eastAsia="Times New Roman" w:hAnsi="Times New Roman" w:cs="Times New Roman"/>
          <w:sz w:val="24"/>
          <w:szCs w:val="24"/>
          <w:lang w:eastAsia="ru-RU"/>
        </w:rPr>
        <w:t>201</w:t>
      </w:r>
      <w:r w:rsidR="001B222A">
        <w:rPr>
          <w:rFonts w:ascii="Times New Roman" w:eastAsia="Times New Roman" w:hAnsi="Times New Roman" w:cs="Times New Roman"/>
          <w:sz w:val="24"/>
          <w:szCs w:val="24"/>
          <w:lang w:eastAsia="ru-RU"/>
        </w:rPr>
        <w:t>7</w:t>
      </w:r>
      <w:r w:rsidR="005C04FA">
        <w:rPr>
          <w:rFonts w:ascii="Times New Roman" w:eastAsia="Times New Roman" w:hAnsi="Times New Roman" w:cs="Times New Roman"/>
          <w:sz w:val="24"/>
          <w:szCs w:val="24"/>
          <w:lang w:eastAsia="ru-RU"/>
        </w:rPr>
        <w:t xml:space="preserve"> год</w:t>
      </w:r>
      <w:r w:rsidRPr="00D55BB7">
        <w:rPr>
          <w:rFonts w:ascii="Times New Roman" w:eastAsia="Times New Roman" w:hAnsi="Times New Roman" w:cs="Times New Roman"/>
          <w:sz w:val="24"/>
          <w:szCs w:val="24"/>
          <w:lang w:eastAsia="ru-RU"/>
        </w:rPr>
        <w:t xml:space="preserve"> сложился в размере </w:t>
      </w:r>
      <w:r w:rsidR="007D36E3">
        <w:rPr>
          <w:rFonts w:ascii="Times New Roman" w:eastAsia="Times New Roman" w:hAnsi="Times New Roman" w:cs="Times New Roman"/>
          <w:sz w:val="24"/>
          <w:szCs w:val="24"/>
          <w:lang w:eastAsia="ru-RU"/>
        </w:rPr>
        <w:t>2,2</w:t>
      </w:r>
      <w:r w:rsidR="00477497">
        <w:rPr>
          <w:rFonts w:ascii="Times New Roman" w:eastAsia="Times New Roman" w:hAnsi="Times New Roman" w:cs="Times New Roman"/>
          <w:sz w:val="24"/>
          <w:szCs w:val="24"/>
          <w:lang w:eastAsia="ru-RU"/>
        </w:rPr>
        <w:t xml:space="preserve"> </w:t>
      </w:r>
      <w:r w:rsidR="005755C3">
        <w:rPr>
          <w:rFonts w:ascii="Times New Roman" w:eastAsia="Times New Roman" w:hAnsi="Times New Roman" w:cs="Times New Roman"/>
          <w:sz w:val="24"/>
          <w:szCs w:val="24"/>
          <w:lang w:eastAsia="ru-RU"/>
        </w:rPr>
        <w:t xml:space="preserve">% </w:t>
      </w:r>
      <w:r w:rsidR="004B7C22" w:rsidRPr="00D55BB7">
        <w:rPr>
          <w:rFonts w:ascii="Times New Roman" w:eastAsia="Times New Roman" w:hAnsi="Times New Roman" w:cs="Times New Roman"/>
          <w:sz w:val="24"/>
          <w:szCs w:val="24"/>
          <w:lang w:eastAsia="ru-RU"/>
        </w:rPr>
        <w:t>в общем объеме расходов бюджета</w:t>
      </w:r>
      <w:r w:rsidRPr="00D55BB7">
        <w:rPr>
          <w:rFonts w:ascii="Times New Roman" w:eastAsia="Times New Roman" w:hAnsi="Times New Roman" w:cs="Times New Roman"/>
          <w:sz w:val="24"/>
          <w:szCs w:val="24"/>
          <w:lang w:eastAsia="ru-RU"/>
        </w:rPr>
        <w:t>.</w:t>
      </w:r>
    </w:p>
    <w:p w:rsidR="00DC479B" w:rsidRPr="00D55BB7" w:rsidRDefault="00DC479B" w:rsidP="003A5C1F">
      <w:pPr>
        <w:spacing w:after="0" w:line="240" w:lineRule="auto"/>
        <w:ind w:firstLine="709"/>
        <w:jc w:val="both"/>
        <w:rPr>
          <w:rFonts w:ascii="Times New Roman" w:hAnsi="Times New Roman" w:cs="Times New Roman"/>
          <w:bCs/>
          <w:sz w:val="24"/>
          <w:szCs w:val="24"/>
        </w:rPr>
      </w:pPr>
    </w:p>
    <w:p w:rsidR="006A2EC3" w:rsidRDefault="0003412B" w:rsidP="0003412B">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03412B">
        <w:rPr>
          <w:rFonts w:ascii="Times New Roman" w:hAnsi="Times New Roman" w:cs="Times New Roman"/>
          <w:bCs/>
          <w:sz w:val="24"/>
          <w:szCs w:val="24"/>
        </w:rPr>
        <w:t>В 2017 году и плановом периоде планируется финансовое обеспечение 3 подпрограмм муниципальной программы</w:t>
      </w:r>
    </w:p>
    <w:p w:rsidR="001F31CA" w:rsidRPr="00D55BB7"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D2FF8" w:rsidRPr="00D55BB7">
        <w:rPr>
          <w:rFonts w:ascii="Times New Roman" w:eastAsia="Times New Roman" w:hAnsi="Times New Roman" w:cs="Times New Roman"/>
          <w:bCs/>
          <w:color w:val="000000"/>
          <w:sz w:val="20"/>
          <w:szCs w:val="20"/>
          <w:lang w:eastAsia="ru-RU"/>
        </w:rPr>
        <w:t>(тыс. руб</w:t>
      </w:r>
      <w:r w:rsidR="008315AC">
        <w:rPr>
          <w:rFonts w:ascii="Times New Roman" w:eastAsia="Times New Roman" w:hAnsi="Times New Roman" w:cs="Times New Roman"/>
          <w:bCs/>
          <w:color w:val="000000"/>
          <w:sz w:val="20"/>
          <w:szCs w:val="20"/>
          <w:lang w:eastAsia="ru-RU"/>
        </w:rPr>
        <w:t>лей</w:t>
      </w:r>
      <w:r w:rsidR="00DD2FF8" w:rsidRPr="00D55BB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6"/>
        <w:gridCol w:w="2978"/>
        <w:gridCol w:w="1558"/>
        <w:gridCol w:w="1562"/>
        <w:gridCol w:w="1417"/>
        <w:gridCol w:w="1558"/>
      </w:tblGrid>
      <w:tr w:rsidR="0028086E" w:rsidRPr="00D55BB7" w:rsidTr="00D17C09">
        <w:trPr>
          <w:trHeight w:val="354"/>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086E" w:rsidRPr="00D55BB7" w:rsidRDefault="0028086E" w:rsidP="00904168">
            <w:pPr>
              <w:spacing w:after="0" w:line="240" w:lineRule="auto"/>
              <w:ind w:left="-108"/>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п/п</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086E" w:rsidRPr="00D55BB7" w:rsidRDefault="0028086E" w:rsidP="00904168">
            <w:pPr>
              <w:spacing w:after="0" w:line="240" w:lineRule="auto"/>
              <w:jc w:val="center"/>
              <w:rPr>
                <w:rFonts w:ascii="Times New Roman" w:eastAsia="Times New Roman" w:hAnsi="Times New Roman" w:cs="Times New Roman"/>
                <w:color w:val="000000"/>
                <w:sz w:val="20"/>
                <w:szCs w:val="20"/>
                <w:lang w:eastAsia="ru-RU"/>
              </w:rPr>
            </w:pPr>
            <w:r w:rsidRPr="00D55BB7">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808" w:type="pct"/>
            <w:tcBorders>
              <w:top w:val="single" w:sz="4" w:space="0" w:color="auto"/>
              <w:bottom w:val="single" w:sz="4" w:space="0" w:color="auto"/>
              <w:right w:val="single" w:sz="4" w:space="0" w:color="auto"/>
            </w:tcBorders>
            <w:shd w:val="clear" w:color="auto" w:fill="auto"/>
            <w:vAlign w:val="center"/>
          </w:tcPr>
          <w:p w:rsidR="0028086E" w:rsidRPr="00134B71" w:rsidRDefault="0028086E"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810"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2017</w:t>
            </w:r>
            <w:r w:rsidR="00A37905">
              <w:rPr>
                <w:rFonts w:ascii="Times New Roman" w:eastAsia="Times New Roman" w:hAnsi="Times New Roman" w:cs="Times New Roman"/>
                <w:sz w:val="20"/>
                <w:szCs w:val="20"/>
              </w:rPr>
              <w:t xml:space="preserve"> год</w:t>
            </w:r>
            <w:r w:rsidRPr="005710AE">
              <w:rPr>
                <w:rFonts w:ascii="Times New Roman" w:eastAsia="Times New Roman" w:hAnsi="Times New Roman" w:cs="Times New Roman"/>
                <w:sz w:val="20"/>
                <w:szCs w:val="20"/>
              </w:rPr>
              <w:t xml:space="preserve"> (проект)</w:t>
            </w:r>
          </w:p>
        </w:tc>
        <w:tc>
          <w:tcPr>
            <w:tcW w:w="735"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A37905">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28086E" w:rsidRPr="005710AE" w:rsidRDefault="0028086E" w:rsidP="00D17C09">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A37905">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4B270E" w:rsidRPr="00D55BB7" w:rsidTr="00D17C09">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16"/>
                <w:szCs w:val="16"/>
                <w:lang w:eastAsia="ru-RU"/>
              </w:rPr>
            </w:pPr>
            <w:r w:rsidRPr="00D55BB7">
              <w:rPr>
                <w:rFonts w:ascii="Times New Roman" w:eastAsia="Times New Roman" w:hAnsi="Times New Roman" w:cs="Times New Roman"/>
                <w:color w:val="000000"/>
                <w:sz w:val="16"/>
                <w:szCs w:val="16"/>
                <w:lang w:eastAsia="ru-RU"/>
              </w:rPr>
              <w:t>2</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904168">
            <w:pPr>
              <w:spacing w:after="0" w:line="240" w:lineRule="auto"/>
              <w:ind w:left="-10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4B270E" w:rsidRPr="00D55BB7" w:rsidRDefault="000B4C6F" w:rsidP="00904168">
            <w:pPr>
              <w:spacing w:after="0" w:line="240" w:lineRule="auto"/>
              <w:ind w:left="-109"/>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4B27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0B4C6F" w:rsidP="004B27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4B270E" w:rsidRPr="00D55BB7"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b/>
                <w:bCs/>
                <w:sz w:val="20"/>
                <w:szCs w:val="20"/>
                <w:lang w:eastAsia="ru-RU"/>
              </w:rPr>
              <w:t>Всего по муниципальной программе, в том числе:</w:t>
            </w:r>
          </w:p>
        </w:tc>
        <w:tc>
          <w:tcPr>
            <w:tcW w:w="808" w:type="pct"/>
            <w:tcBorders>
              <w:top w:val="nil"/>
              <w:left w:val="nil"/>
              <w:bottom w:val="single" w:sz="4" w:space="0" w:color="auto"/>
              <w:right w:val="single" w:sz="4" w:space="0" w:color="auto"/>
            </w:tcBorders>
            <w:shd w:val="clear" w:color="000000" w:fill="FFFFFF"/>
            <w:vAlign w:val="center"/>
          </w:tcPr>
          <w:p w:rsidR="004B270E" w:rsidRPr="000F06AF" w:rsidRDefault="004B270E" w:rsidP="00D17C09">
            <w:pPr>
              <w:spacing w:after="0" w:line="240" w:lineRule="auto"/>
              <w:ind w:left="-109"/>
              <w:jc w:val="center"/>
              <w:rPr>
                <w:rFonts w:ascii="Times New Roman" w:eastAsia="Times New Roman" w:hAnsi="Times New Roman" w:cs="Times New Roman"/>
                <w:b/>
                <w:sz w:val="20"/>
                <w:szCs w:val="20"/>
                <w:highlight w:val="yellow"/>
                <w:lang w:eastAsia="ru-RU"/>
              </w:rPr>
            </w:pPr>
            <w:r w:rsidRPr="00CD6AA1">
              <w:rPr>
                <w:rFonts w:ascii="Times New Roman" w:eastAsia="Times New Roman" w:hAnsi="Times New Roman" w:cs="Times New Roman"/>
                <w:b/>
                <w:sz w:val="20"/>
                <w:szCs w:val="20"/>
                <w:lang w:eastAsia="ru-RU"/>
              </w:rPr>
              <w:t>140 208,7</w:t>
            </w:r>
          </w:p>
        </w:tc>
        <w:tc>
          <w:tcPr>
            <w:tcW w:w="810"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sidRPr="00757636">
              <w:rPr>
                <w:rFonts w:ascii="Times New Roman" w:eastAsia="Times New Roman" w:hAnsi="Times New Roman" w:cs="Times New Roman"/>
                <w:b/>
                <w:sz w:val="20"/>
                <w:szCs w:val="20"/>
                <w:lang w:eastAsia="ru-RU"/>
              </w:rPr>
              <w:t>87 947,5</w:t>
            </w:r>
          </w:p>
        </w:tc>
        <w:tc>
          <w:tcPr>
            <w:tcW w:w="735"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86 865,6</w:t>
            </w:r>
          </w:p>
        </w:tc>
        <w:tc>
          <w:tcPr>
            <w:tcW w:w="808" w:type="pct"/>
            <w:tcBorders>
              <w:top w:val="nil"/>
              <w:left w:val="nil"/>
              <w:bottom w:val="single" w:sz="4" w:space="0" w:color="auto"/>
              <w:right w:val="single" w:sz="4" w:space="0" w:color="auto"/>
            </w:tcBorders>
            <w:shd w:val="clear" w:color="000000" w:fill="FFFFFF"/>
            <w:vAlign w:val="center"/>
          </w:tcPr>
          <w:p w:rsidR="004B270E" w:rsidRPr="000F06AF" w:rsidRDefault="00757636" w:rsidP="00904168">
            <w:pPr>
              <w:spacing w:after="0" w:line="240" w:lineRule="auto"/>
              <w:ind w:left="-109"/>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74 840,7</w:t>
            </w:r>
          </w:p>
        </w:tc>
      </w:tr>
      <w:tr w:rsidR="004B270E" w:rsidRPr="00CD6AA1"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b/>
                <w:sz w:val="20"/>
                <w:szCs w:val="20"/>
                <w:lang w:eastAsia="ru-RU"/>
              </w:rPr>
            </w:pPr>
            <w:r w:rsidRPr="00CD6AA1">
              <w:rPr>
                <w:rFonts w:ascii="Times New Roman" w:eastAsia="Times New Roman" w:hAnsi="Times New Roman" w:cs="Times New Roman"/>
                <w:bCs/>
                <w:sz w:val="20"/>
                <w:szCs w:val="20"/>
                <w:lang w:eastAsia="ru-RU"/>
              </w:rPr>
              <w:t>54 147,1</w:t>
            </w:r>
          </w:p>
        </w:tc>
        <w:tc>
          <w:tcPr>
            <w:tcW w:w="810"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67 090,5</w:t>
            </w:r>
          </w:p>
        </w:tc>
        <w:tc>
          <w:tcPr>
            <w:tcW w:w="735"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69 808,7</w:t>
            </w:r>
          </w:p>
        </w:tc>
        <w:tc>
          <w:tcPr>
            <w:tcW w:w="808" w:type="pct"/>
            <w:tcBorders>
              <w:top w:val="nil"/>
              <w:left w:val="nil"/>
              <w:bottom w:val="single" w:sz="4" w:space="0" w:color="auto"/>
              <w:right w:val="single" w:sz="4" w:space="0" w:color="auto"/>
            </w:tcBorders>
            <w:shd w:val="clear" w:color="000000" w:fill="FFFFFF"/>
            <w:vAlign w:val="center"/>
          </w:tcPr>
          <w:p w:rsidR="004B270E" w:rsidRPr="009E3520"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57 550,5</w:t>
            </w:r>
          </w:p>
        </w:tc>
      </w:tr>
      <w:tr w:rsidR="004B270E" w:rsidRPr="00CD6AA1" w:rsidTr="00D17C0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b/>
                <w:sz w:val="20"/>
                <w:szCs w:val="20"/>
                <w:lang w:eastAsia="ru-RU"/>
              </w:rPr>
            </w:pPr>
            <w:r w:rsidRPr="00CD6AA1">
              <w:rPr>
                <w:rFonts w:ascii="Times New Roman" w:eastAsia="Times New Roman" w:hAnsi="Times New Roman" w:cs="Times New Roman"/>
                <w:sz w:val="20"/>
                <w:szCs w:val="20"/>
                <w:lang w:eastAsia="ru-RU"/>
              </w:rPr>
              <w:t>86 061,6</w:t>
            </w:r>
          </w:p>
        </w:tc>
        <w:tc>
          <w:tcPr>
            <w:tcW w:w="810" w:type="pct"/>
            <w:tcBorders>
              <w:top w:val="nil"/>
              <w:left w:val="nil"/>
              <w:bottom w:val="single" w:sz="4" w:space="0" w:color="auto"/>
              <w:right w:val="single" w:sz="4" w:space="0" w:color="auto"/>
            </w:tcBorders>
            <w:shd w:val="clear" w:color="000000" w:fill="FFFFFF"/>
            <w:vAlign w:val="center"/>
          </w:tcPr>
          <w:p w:rsidR="004B270E" w:rsidRPr="009E3520"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20 857,0</w:t>
            </w:r>
          </w:p>
        </w:tc>
        <w:tc>
          <w:tcPr>
            <w:tcW w:w="735" w:type="pct"/>
            <w:tcBorders>
              <w:top w:val="nil"/>
              <w:left w:val="nil"/>
              <w:bottom w:val="single" w:sz="4" w:space="0" w:color="auto"/>
              <w:right w:val="single" w:sz="4" w:space="0" w:color="auto"/>
            </w:tcBorders>
            <w:shd w:val="clear" w:color="000000" w:fill="FFFFFF"/>
            <w:vAlign w:val="center"/>
          </w:tcPr>
          <w:p w:rsidR="004B270E" w:rsidRPr="009E3520" w:rsidRDefault="007D36E3"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17 056,9</w:t>
            </w:r>
          </w:p>
        </w:tc>
        <w:tc>
          <w:tcPr>
            <w:tcW w:w="808" w:type="pct"/>
            <w:tcBorders>
              <w:top w:val="nil"/>
              <w:left w:val="nil"/>
              <w:bottom w:val="single" w:sz="4" w:space="0" w:color="auto"/>
              <w:right w:val="single" w:sz="4" w:space="0" w:color="auto"/>
            </w:tcBorders>
            <w:shd w:val="clear" w:color="000000" w:fill="FFFFFF"/>
            <w:vAlign w:val="center"/>
          </w:tcPr>
          <w:p w:rsidR="004B270E" w:rsidRPr="009E3520" w:rsidRDefault="000B4C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17 290,2</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675CC1" w:rsidRDefault="004B270E" w:rsidP="00181897">
            <w:pPr>
              <w:spacing w:after="0" w:line="240" w:lineRule="auto"/>
              <w:jc w:val="center"/>
              <w:rPr>
                <w:rFonts w:ascii="Times New Roman" w:eastAsia="Times New Roman" w:hAnsi="Times New Roman" w:cs="Times New Roman"/>
                <w:b/>
                <w:color w:val="000000"/>
                <w:sz w:val="20"/>
                <w:szCs w:val="20"/>
                <w:lang w:eastAsia="ru-RU"/>
              </w:rPr>
            </w:pPr>
            <w:r w:rsidRPr="006F201A">
              <w:rPr>
                <w:rFonts w:ascii="Times New Roman" w:eastAsia="Times New Roman" w:hAnsi="Times New Roman" w:cs="Times New Roman"/>
                <w:color w:val="000000"/>
                <w:sz w:val="20"/>
                <w:szCs w:val="20"/>
                <w:lang w:eastAsia="ru-RU"/>
              </w:rPr>
              <w:t>1</w:t>
            </w:r>
            <w:r w:rsidRPr="00675CC1">
              <w:rPr>
                <w:rFonts w:ascii="Times New Roman" w:eastAsia="Times New Roman" w:hAnsi="Times New Roman" w:cs="Times New Roman"/>
                <w:b/>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rPr>
            </w:pPr>
            <w:r w:rsidRPr="00D55BB7">
              <w:rPr>
                <w:rFonts w:ascii="Times New Roman" w:hAnsi="Times New Roman" w:cs="Times New Roman"/>
                <w:bCs/>
                <w:color w:val="000000"/>
                <w:sz w:val="20"/>
                <w:szCs w:val="20"/>
              </w:rPr>
              <w:t>подпрограмма «</w:t>
            </w:r>
            <w:r w:rsidRPr="00D55BB7">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83 853,8</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49 516,8</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48 904,9</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49 552,9</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39 789,1</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48 290,5</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47 678,6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75763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48 326,6</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hAnsi="Times New Roman" w:cs="Times New Roman"/>
                <w:sz w:val="20"/>
                <w:szCs w:val="20"/>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44 064,7</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904168">
            <w:pPr>
              <w:spacing w:after="0" w:line="240" w:lineRule="auto"/>
              <w:rPr>
                <w:rFonts w:ascii="Times New Roman" w:eastAsia="Times New Roman" w:hAnsi="Times New Roman" w:cs="Times New Roman"/>
                <w:sz w:val="20"/>
                <w:szCs w:val="20"/>
                <w:lang w:eastAsia="ru-RU"/>
              </w:rPr>
            </w:pPr>
            <w:r w:rsidRPr="00D17C09">
              <w:rPr>
                <w:rFonts w:ascii="Times New Roman" w:eastAsia="Times New Roman" w:hAnsi="Times New Roman" w:cs="Times New Roman"/>
                <w:sz w:val="20"/>
                <w:szCs w:val="20"/>
                <w:lang w:eastAsia="ru-RU"/>
              </w:rPr>
              <w:t>Обеспечение стабильной благополучной эпизоотической обстановки в автономном округе и защита населения от болезней, общих для человека и животных</w:t>
            </w:r>
            <w:r>
              <w:rPr>
                <w:rFonts w:ascii="Times New Roman" w:eastAsia="Times New Roman" w:hAnsi="Times New Roman" w:cs="Times New Roman"/>
                <w:sz w:val="20"/>
                <w:szCs w:val="20"/>
                <w:lang w:eastAsia="ru-RU"/>
              </w:rPr>
              <w:t>,</w:t>
            </w:r>
            <w:r>
              <w:t xml:space="preserve"> </w:t>
            </w:r>
            <w:r w:rsidRPr="00D17C09">
              <w:rPr>
                <w:rFonts w:ascii="Times New Roman" w:eastAsia="Times New Roman" w:hAnsi="Times New Roman" w:cs="Times New Roman"/>
                <w:sz w:val="20"/>
                <w:szCs w:val="20"/>
                <w:lang w:eastAsia="ru-RU"/>
              </w:rPr>
              <w:t>проведение дезинфекции и дератизации</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2 880,6</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9E3520"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4 026,3</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D17C09">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2 544,6</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r>
      <w:tr w:rsidR="00D17C09"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D17C09" w:rsidRPr="00D55BB7" w:rsidRDefault="00D17C09" w:rsidP="007F4BB3">
            <w:pPr>
              <w:spacing w:after="0" w:line="240" w:lineRule="auto"/>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D17C09" w:rsidRPr="00D55BB7" w:rsidRDefault="00D17C09" w:rsidP="00D17C09">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336,0</w:t>
            </w:r>
          </w:p>
        </w:tc>
        <w:tc>
          <w:tcPr>
            <w:tcW w:w="810"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735"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808" w:type="pct"/>
            <w:tcBorders>
              <w:top w:val="nil"/>
              <w:left w:val="nil"/>
              <w:bottom w:val="single" w:sz="4" w:space="0" w:color="auto"/>
              <w:right w:val="single" w:sz="4" w:space="0" w:color="auto"/>
            </w:tcBorders>
            <w:shd w:val="clear" w:color="000000" w:fill="FFFFFF"/>
            <w:vAlign w:val="center"/>
          </w:tcPr>
          <w:p w:rsidR="00D17C09" w:rsidRPr="00CD6AA1" w:rsidRDefault="00E02476"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r>
      <w:tr w:rsidR="004B270E" w:rsidRPr="00CD6AA1" w:rsidTr="00D17C0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D17C0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17C09">
              <w:rPr>
                <w:rFonts w:ascii="Times New Roman" w:eastAsia="Times New Roman" w:hAnsi="Times New Roman" w:cs="Times New Roman"/>
                <w:color w:val="000000"/>
                <w:sz w:val="20"/>
                <w:szCs w:val="20"/>
                <w:lang w:eastAsia="ru-RU"/>
              </w:rPr>
              <w:t>2.</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757636" w:rsidP="00D17C09">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4B270E" w:rsidRPr="00433F40">
              <w:rPr>
                <w:rFonts w:ascii="Times New Roman" w:hAnsi="Times New Roman" w:cs="Times New Roman"/>
                <w:sz w:val="20"/>
                <w:szCs w:val="20"/>
              </w:rPr>
              <w:t xml:space="preserve">бслуживание сетей уличного освещения, потребление электроэнергии на уличное освещение, содержание кладбища, противопаводковые мероприятия, </w:t>
            </w:r>
            <w:r w:rsidR="004B270E" w:rsidRPr="00433F40">
              <w:rPr>
                <w:rFonts w:ascii="Times New Roman" w:eastAsia="Times New Roman" w:hAnsi="Times New Roman" w:cs="Times New Roman"/>
                <w:sz w:val="20"/>
                <w:szCs w:val="20"/>
                <w:lang w:eastAsia="ru-RU"/>
              </w:rPr>
              <w:t>у</w:t>
            </w:r>
            <w:r w:rsidR="004B270E" w:rsidRPr="00433F40">
              <w:rPr>
                <w:rFonts w:ascii="Times New Roman" w:hAnsi="Times New Roman" w:cs="Times New Roman"/>
                <w:sz w:val="20"/>
                <w:szCs w:val="20"/>
              </w:rPr>
              <w:t xml:space="preserve">ход за газонами, </w:t>
            </w:r>
            <w:r w:rsidR="004B270E" w:rsidRPr="00433F40">
              <w:rPr>
                <w:rFonts w:ascii="Times New Roman" w:hAnsi="Times New Roman" w:cs="Times New Roman"/>
                <w:sz w:val="20"/>
                <w:szCs w:val="20"/>
              </w:rPr>
              <w:lastRenderedPageBreak/>
              <w:t>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w:t>
            </w:r>
            <w:r w:rsidR="00D17C09">
              <w:rPr>
                <w:rFonts w:ascii="Times New Roman" w:hAnsi="Times New Roman" w:cs="Times New Roman"/>
                <w:sz w:val="20"/>
                <w:szCs w:val="20"/>
              </w:rPr>
              <w:t xml:space="preserve"> (местный бюджет)</w:t>
            </w:r>
            <w:r w:rsidR="004B270E" w:rsidRPr="00433F40">
              <w:rPr>
                <w:rFonts w:ascii="Times New Roman" w:hAnsi="Times New Roman" w:cs="Times New Roman"/>
                <w:sz w:val="20"/>
                <w:szCs w:val="20"/>
              </w:rPr>
              <w:t xml:space="preserve"> </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33 770,0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43176F" w:rsidP="0043176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45 490,5</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4317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44 878,6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3176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45 526,6</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D17C0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17C09">
              <w:rPr>
                <w:rFonts w:ascii="Times New Roman" w:eastAsia="Times New Roman" w:hAnsi="Times New Roman" w:cs="Times New Roman"/>
                <w:color w:val="000000"/>
                <w:sz w:val="20"/>
                <w:szCs w:val="20"/>
                <w:lang w:eastAsia="ru-RU"/>
              </w:rPr>
              <w:t>3.</w:t>
            </w: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hAnsi="Times New Roman" w:cs="Times New Roman"/>
                <w:sz w:val="20"/>
                <w:szCs w:val="20"/>
              </w:rPr>
              <w:t>-строительство объекта "Городское кладбище"  (II очередь)</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47 203,2</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3 474,5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E71DEA" w:rsidRDefault="004B270E" w:rsidP="00904168">
            <w:pPr>
              <w:spacing w:after="0" w:line="240" w:lineRule="auto"/>
              <w:rPr>
                <w:rFonts w:ascii="Times New Roman" w:hAnsi="Times New Roman" w:cs="Times New Roman"/>
                <w:sz w:val="20"/>
                <w:szCs w:val="20"/>
              </w:rPr>
            </w:pPr>
            <w:r w:rsidRPr="00E71DEA">
              <w:rPr>
                <w:rFonts w:ascii="Times New Roman" w:eastAsia="Times New Roman" w:hAnsi="Times New Roman" w:cs="Times New Roman"/>
                <w:sz w:val="20"/>
                <w:szCs w:val="20"/>
                <w:lang w:eastAsia="ru-RU"/>
              </w:rPr>
              <w:t>бюджет автономного округа</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43 728,7</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D17C09"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270E" w:rsidRPr="00CD6AA1" w:rsidTr="00D17C09">
        <w:trPr>
          <w:trHeight w:val="39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2.</w:t>
            </w: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4502FD">
            <w:pPr>
              <w:spacing w:after="0" w:line="240" w:lineRule="auto"/>
              <w:rPr>
                <w:rFonts w:ascii="Times New Roman" w:eastAsia="Times New Roman" w:hAnsi="Times New Roman" w:cs="Times New Roman"/>
                <w:bCs/>
                <w:color w:val="000000"/>
                <w:sz w:val="20"/>
                <w:szCs w:val="20"/>
                <w:u w:val="single"/>
                <w:lang w:eastAsia="ru-RU"/>
              </w:rPr>
            </w:pPr>
            <w:r w:rsidRPr="00D55BB7">
              <w:rPr>
                <w:rFonts w:ascii="Times New Roman" w:eastAsia="Batang" w:hAnsi="Times New Roman" w:cs="Times New Roman"/>
                <w:sz w:val="20"/>
                <w:szCs w:val="20"/>
                <w:u w:val="single"/>
                <w:lang w:eastAsia="ko-KR"/>
              </w:rPr>
              <w:t>подпрограмма   «</w:t>
            </w:r>
            <w:r w:rsidRPr="00D55BB7">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D55BB7">
              <w:rPr>
                <w:rFonts w:ascii="Times New Roman" w:eastAsia="Batang" w:hAnsi="Times New Roman" w:cs="Times New Roman"/>
                <w:sz w:val="20"/>
                <w:szCs w:val="20"/>
                <w:u w:val="single"/>
                <w:lang w:eastAsia="ko-KR"/>
              </w:rPr>
              <w:t xml:space="preserve"> </w:t>
            </w:r>
            <w:r w:rsidRPr="00D55BB7">
              <w:rPr>
                <w:rFonts w:ascii="Times New Roman" w:eastAsia="Times New Roman" w:hAnsi="Times New Roman" w:cs="Times New Roman"/>
                <w:sz w:val="20"/>
                <w:szCs w:val="20"/>
                <w:u w:val="single"/>
                <w:lang w:eastAsia="ru-RU"/>
              </w:rPr>
              <w:t>всего, в том числе:</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50 296,9</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BD6C9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33 630,7</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33 160,7</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20 487,7</w:t>
            </w:r>
          </w:p>
        </w:tc>
      </w:tr>
      <w:tr w:rsidR="004B270E" w:rsidRPr="00CD6AA1" w:rsidTr="00D17C09">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bCs/>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8 300,0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BD6C9D"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14 000,0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17 330,1</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4 423,9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41 996,9</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15 830,6</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370177"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16 063,9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в том числе по мероприятиям:</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904168">
            <w:pPr>
              <w:spacing w:after="0" w:line="240" w:lineRule="auto"/>
              <w:ind w:left="-109"/>
              <w:jc w:val="center"/>
              <w:rPr>
                <w:rFonts w:ascii="Times New Roman" w:eastAsia="Times New Roman" w:hAnsi="Times New Roman" w:cs="Times New Roman"/>
                <w:sz w:val="20"/>
                <w:szCs w:val="20"/>
                <w:lang w:eastAsia="ru-RU"/>
              </w:rPr>
            </w:pP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2B15F1">
            <w:pPr>
              <w:spacing w:after="0" w:line="240" w:lineRule="auto"/>
              <w:rPr>
                <w:rFonts w:ascii="Times New Roman" w:eastAsia="Times New Roman" w:hAnsi="Times New Roman" w:cs="Times New Roman"/>
                <w:sz w:val="20"/>
                <w:szCs w:val="20"/>
                <w:lang w:eastAsia="ru-RU"/>
              </w:rPr>
            </w:pPr>
            <w:r w:rsidRPr="00D55BB7">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36 056,5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8 477,2</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8 477,2</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3 000,0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423,9</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423,9</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33 056,5</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8 053,3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8 053,3</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BD6C9D" w:rsidP="0090416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545" w:type="pct"/>
            <w:tcBorders>
              <w:top w:val="nil"/>
              <w:left w:val="nil"/>
              <w:bottom w:val="single" w:sz="4" w:space="0" w:color="auto"/>
              <w:right w:val="single" w:sz="4" w:space="0" w:color="auto"/>
            </w:tcBorders>
            <w:shd w:val="clear" w:color="000000" w:fill="FFFFFF"/>
            <w:vAlign w:val="center"/>
          </w:tcPr>
          <w:p w:rsidR="004B270E" w:rsidRPr="00EE19C9" w:rsidRDefault="004B270E" w:rsidP="009A2D92">
            <w:pPr>
              <w:spacing w:after="0" w:line="240" w:lineRule="auto"/>
              <w:rPr>
                <w:rFonts w:ascii="Times New Roman" w:eastAsia="Times New Roman" w:hAnsi="Times New Roman" w:cs="Times New Roman"/>
                <w:sz w:val="20"/>
                <w:szCs w:val="20"/>
                <w:lang w:eastAsia="ru-RU"/>
              </w:rPr>
            </w:pPr>
            <w:r w:rsidRPr="00EE19C9">
              <w:rPr>
                <w:rFonts w:ascii="Times New Roman" w:eastAsia="Times New Roman" w:hAnsi="Times New Roman" w:cs="Times New Roman"/>
                <w:sz w:val="24"/>
                <w:szCs w:val="24"/>
                <w:lang w:eastAsia="ru-RU"/>
              </w:rPr>
              <w:t xml:space="preserve"> -</w:t>
            </w:r>
            <w:r w:rsidRPr="00EE19C9">
              <w:rPr>
                <w:rFonts w:ascii="Times New Roman" w:eastAsia="Times New Roman" w:hAnsi="Times New Roman" w:cs="Times New Roman"/>
                <w:sz w:val="20"/>
                <w:szCs w:val="20"/>
                <w:lang w:eastAsia="ru-RU"/>
              </w:rPr>
              <w:t>р</w:t>
            </w:r>
            <w:r w:rsidRPr="00EE19C9">
              <w:rPr>
                <w:rFonts w:ascii="Times New Roman" w:hAnsi="Times New Roman" w:cs="Times New Roman"/>
                <w:sz w:val="20"/>
                <w:szCs w:val="20"/>
              </w:rPr>
              <w:t>еконструкция, расширение, модернизация, строительство объектов коммунального комплекса</w:t>
            </w:r>
            <w:r w:rsidR="009A2D92">
              <w:rPr>
                <w:rFonts w:ascii="Times New Roman" w:hAnsi="Times New Roman" w:cs="Times New Roman"/>
                <w:sz w:val="20"/>
                <w:szCs w:val="20"/>
              </w:rPr>
              <w:t xml:space="preserve"> (местный бюджет)</w:t>
            </w:r>
            <w:r w:rsidRPr="00EE19C9">
              <w:rPr>
                <w:rFonts w:ascii="Times New Roman" w:hAnsi="Times New Roman" w:cs="Times New Roman"/>
                <w:sz w:val="20"/>
                <w:szCs w:val="20"/>
              </w:rPr>
              <w:t xml:space="preserve">, , </w:t>
            </w:r>
            <w:r w:rsidR="009A2D92">
              <w:rPr>
                <w:rFonts w:ascii="Times New Roman" w:hAnsi="Times New Roman" w:cs="Times New Roman"/>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A2D92"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9A2D92" w:rsidRPr="00D55BB7" w:rsidRDefault="009A2D92"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9A2D92" w:rsidRPr="00D55BB7" w:rsidRDefault="009A2D92" w:rsidP="004B270E">
            <w:pPr>
              <w:spacing w:after="0" w:line="240" w:lineRule="auto"/>
              <w:rPr>
                <w:rFonts w:ascii="Times New Roman" w:eastAsia="Times New Roman" w:hAnsi="Times New Roman" w:cs="Times New Roman"/>
                <w:sz w:val="20"/>
                <w:szCs w:val="20"/>
              </w:rPr>
            </w:pPr>
            <w:r w:rsidRPr="00EE19C9">
              <w:rPr>
                <w:rFonts w:ascii="Times New Roman" w:hAnsi="Times New Roman" w:cs="Times New Roman"/>
                <w:sz w:val="20"/>
                <w:szCs w:val="20"/>
              </w:rPr>
              <w:t>газификация пос. Высокий</w:t>
            </w:r>
          </w:p>
        </w:tc>
        <w:tc>
          <w:tcPr>
            <w:tcW w:w="808" w:type="pct"/>
            <w:tcBorders>
              <w:top w:val="nil"/>
              <w:left w:val="nil"/>
              <w:bottom w:val="single" w:sz="4" w:space="0" w:color="auto"/>
              <w:right w:val="single" w:sz="4" w:space="0" w:color="auto"/>
            </w:tcBorders>
            <w:shd w:val="clear" w:color="000000" w:fill="FFFFFF"/>
            <w:vAlign w:val="center"/>
          </w:tcPr>
          <w:p w:rsidR="009A2D92" w:rsidRPr="00CD6AA1" w:rsidRDefault="009A2D9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810"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A2D92"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9A2D92" w:rsidRPr="00D55BB7" w:rsidRDefault="009A2D92" w:rsidP="00904168">
            <w:pPr>
              <w:spacing w:after="0" w:line="240" w:lineRule="auto"/>
              <w:jc w:val="center"/>
              <w:rPr>
                <w:rFonts w:ascii="Times New Roman" w:eastAsia="Times New Roman" w:hAnsi="Times New Roman" w:cs="Times New Roman"/>
                <w:color w:val="000000"/>
                <w:sz w:val="2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9A2D92" w:rsidRPr="00EE19C9" w:rsidRDefault="009A2D92" w:rsidP="004B270E">
            <w:pPr>
              <w:spacing w:after="0" w:line="240" w:lineRule="auto"/>
              <w:rPr>
                <w:rFonts w:ascii="Times New Roman" w:hAnsi="Times New Roman" w:cs="Times New Roman"/>
                <w:sz w:val="20"/>
                <w:szCs w:val="20"/>
              </w:rPr>
            </w:pPr>
            <w:r w:rsidRPr="009A2D92">
              <w:rPr>
                <w:rFonts w:ascii="Times New Roman" w:hAnsi="Times New Roman" w:cs="Times New Roman"/>
                <w:sz w:val="20"/>
                <w:szCs w:val="20"/>
              </w:rPr>
              <w:t>реконструкция КОС-2000м3/сут (ПИР)</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D17C0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12 906,2</w:t>
            </w:r>
          </w:p>
        </w:tc>
        <w:tc>
          <w:tcPr>
            <w:tcW w:w="808" w:type="pct"/>
            <w:tcBorders>
              <w:top w:val="nil"/>
              <w:left w:val="nil"/>
              <w:bottom w:val="single" w:sz="4" w:space="0" w:color="auto"/>
              <w:right w:val="single" w:sz="4" w:space="0" w:color="auto"/>
            </w:tcBorders>
            <w:shd w:val="clear" w:color="000000" w:fill="FFFFFF"/>
            <w:vAlign w:val="center"/>
          </w:tcPr>
          <w:p w:rsidR="009A2D92" w:rsidRDefault="009A2D92"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3176F" w:rsidRPr="00CD6AA1" w:rsidTr="00BF46FD">
        <w:trPr>
          <w:trHeight w:val="312"/>
        </w:trPr>
        <w:tc>
          <w:tcPr>
            <w:tcW w:w="294" w:type="pct"/>
            <w:tcBorders>
              <w:top w:val="nil"/>
              <w:left w:val="single" w:sz="4" w:space="0" w:color="auto"/>
              <w:bottom w:val="single" w:sz="4" w:space="0" w:color="auto"/>
              <w:right w:val="single" w:sz="4" w:space="0" w:color="auto"/>
            </w:tcBorders>
            <w:shd w:val="clear" w:color="000000" w:fill="FFFFFF"/>
          </w:tcPr>
          <w:p w:rsidR="0043176F" w:rsidRPr="0043176F" w:rsidRDefault="0043176F" w:rsidP="0043176F">
            <w:pPr>
              <w:rPr>
                <w:rFonts w:ascii="Times New Roman" w:hAnsi="Times New Roman" w:cs="Times New Roman"/>
                <w:sz w:val="20"/>
                <w:szCs w:val="20"/>
              </w:rPr>
            </w:pPr>
            <w:r w:rsidRPr="0043176F">
              <w:rPr>
                <w:rFonts w:ascii="Times New Roman" w:hAnsi="Times New Roman" w:cs="Times New Roman"/>
                <w:sz w:val="20"/>
                <w:szCs w:val="20"/>
              </w:rPr>
              <w:t>2.</w:t>
            </w:r>
            <w:r>
              <w:rPr>
                <w:rFonts w:ascii="Times New Roman" w:hAnsi="Times New Roman" w:cs="Times New Roman"/>
                <w:sz w:val="20"/>
                <w:szCs w:val="20"/>
              </w:rPr>
              <w:t>3</w:t>
            </w:r>
            <w:r w:rsidRPr="0043176F">
              <w:rPr>
                <w:rFonts w:ascii="Times New Roman" w:hAnsi="Times New Roman" w:cs="Times New Roman"/>
                <w:sz w:val="20"/>
                <w:szCs w:val="20"/>
              </w:rPr>
              <w:t>.</w:t>
            </w:r>
          </w:p>
        </w:tc>
        <w:tc>
          <w:tcPr>
            <w:tcW w:w="1545" w:type="pct"/>
            <w:tcBorders>
              <w:top w:val="nil"/>
              <w:left w:val="nil"/>
              <w:bottom w:val="single" w:sz="4" w:space="0" w:color="auto"/>
              <w:right w:val="single" w:sz="4" w:space="0" w:color="auto"/>
            </w:tcBorders>
            <w:shd w:val="clear" w:color="000000" w:fill="FFFFFF"/>
          </w:tcPr>
          <w:p w:rsidR="0043176F" w:rsidRPr="0043176F" w:rsidRDefault="0043176F" w:rsidP="00BF46FD">
            <w:pPr>
              <w:rPr>
                <w:rFonts w:ascii="Times New Roman" w:hAnsi="Times New Roman" w:cs="Times New Roman"/>
                <w:sz w:val="20"/>
                <w:szCs w:val="20"/>
              </w:rPr>
            </w:pPr>
            <w:r w:rsidRPr="0043176F">
              <w:rPr>
                <w:rFonts w:ascii="Times New Roman" w:hAnsi="Times New Roman" w:cs="Times New Roman"/>
                <w:sz w:val="20"/>
                <w:szCs w:val="20"/>
              </w:rPr>
              <w:t>-субсидии для возмещения недополученных доходов  по вывозу жидких бытовых отходов (местный бюджет)</w:t>
            </w:r>
          </w:p>
        </w:tc>
        <w:tc>
          <w:tcPr>
            <w:tcW w:w="808"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5 000,0</w:t>
            </w:r>
          </w:p>
        </w:tc>
        <w:tc>
          <w:tcPr>
            <w:tcW w:w="810"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c>
          <w:tcPr>
            <w:tcW w:w="735"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c>
          <w:tcPr>
            <w:tcW w:w="808" w:type="pct"/>
            <w:tcBorders>
              <w:top w:val="nil"/>
              <w:left w:val="nil"/>
              <w:bottom w:val="single" w:sz="4" w:space="0" w:color="auto"/>
              <w:right w:val="single" w:sz="4" w:space="0" w:color="auto"/>
            </w:tcBorders>
            <w:shd w:val="clear" w:color="000000" w:fill="FFFFFF"/>
          </w:tcPr>
          <w:p w:rsidR="0043176F" w:rsidRPr="0043176F" w:rsidRDefault="0043176F" w:rsidP="00BB5234">
            <w:pPr>
              <w:jc w:val="center"/>
              <w:rPr>
                <w:rFonts w:ascii="Times New Roman" w:hAnsi="Times New Roman" w:cs="Times New Roman"/>
                <w:sz w:val="20"/>
                <w:szCs w:val="20"/>
              </w:rPr>
            </w:pPr>
            <w:r w:rsidRPr="0043176F">
              <w:rPr>
                <w:rFonts w:ascii="Times New Roman" w:hAnsi="Times New Roman" w:cs="Times New Roman"/>
                <w:sz w:val="20"/>
                <w:szCs w:val="20"/>
              </w:rPr>
              <w:t>4 000,0</w:t>
            </w:r>
          </w:p>
        </w:tc>
      </w:tr>
      <w:tr w:rsidR="004B270E" w:rsidRPr="00CD6AA1" w:rsidTr="00D17C0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D55BB7" w:rsidRDefault="009A2D92" w:rsidP="004317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3176F">
              <w:rPr>
                <w:rFonts w:ascii="Times New Roman" w:eastAsia="Times New Roman" w:hAnsi="Times New Roman" w:cs="Times New Roman"/>
                <w:color w:val="000000"/>
                <w:sz w:val="20"/>
                <w:szCs w:val="20"/>
                <w:lang w:eastAsia="ru-RU"/>
              </w:rPr>
              <w:t>4</w:t>
            </w:r>
            <w:r w:rsidR="00BD6C9D">
              <w:rPr>
                <w:rFonts w:ascii="Times New Roman" w:eastAsia="Times New Roman" w:hAnsi="Times New Roman" w:cs="Times New Roman"/>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D55BB7" w:rsidRDefault="004B270E" w:rsidP="00904168">
            <w:pPr>
              <w:spacing w:after="0" w:line="240" w:lineRule="auto"/>
              <w:rPr>
                <w:rFonts w:ascii="Times New Roman" w:eastAsia="Times New Roman" w:hAnsi="Times New Roman" w:cs="Times New Roman"/>
                <w:sz w:val="20"/>
                <w:szCs w:val="20"/>
                <w:lang w:eastAsia="ru-RU"/>
              </w:rPr>
            </w:pPr>
            <w:r w:rsidRPr="00D55BB7">
              <w:rPr>
                <w:rFonts w:ascii="Times New Roman" w:eastAsia="Times New Roman" w:hAnsi="Times New Roman" w:cs="Times New Roman"/>
                <w:sz w:val="20"/>
                <w:szCs w:val="20"/>
                <w:lang w:eastAsia="ru-RU"/>
              </w:rPr>
              <w:t xml:space="preserve">-субсидия газораспределительной организации для возмещения недополученных доходов по </w:t>
            </w:r>
            <w:r w:rsidRPr="00D55BB7">
              <w:rPr>
                <w:rFonts w:ascii="Times New Roman" w:eastAsia="Times New Roman" w:hAnsi="Times New Roman" w:cs="Times New Roman"/>
                <w:sz w:val="20"/>
                <w:szCs w:val="20"/>
                <w:lang w:eastAsia="ru-RU"/>
              </w:rPr>
              <w:lastRenderedPageBreak/>
              <w:t>реализации сжиженного газа населению (бюджет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lastRenderedPageBreak/>
              <w:t>8 940,4</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7 777,3</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E92D9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8 010,6</w:t>
            </w:r>
          </w:p>
        </w:tc>
      </w:tr>
      <w:tr w:rsidR="004B270E" w:rsidRPr="00CD6AA1" w:rsidTr="00D17C09">
        <w:trPr>
          <w:trHeight w:val="766"/>
        </w:trPr>
        <w:tc>
          <w:tcPr>
            <w:tcW w:w="294" w:type="pct"/>
            <w:tcBorders>
              <w:top w:val="nil"/>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3</w:t>
            </w:r>
            <w:r w:rsidR="009E3520" w:rsidRPr="006F201A">
              <w:rPr>
                <w:rFonts w:ascii="Times New Roman" w:eastAsia="Times New Roman" w:hAnsi="Times New Roman" w:cs="Times New Roman"/>
                <w:color w:val="000000"/>
                <w:sz w:val="2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4B270E" w:rsidRPr="0015066B" w:rsidRDefault="004B270E" w:rsidP="00904168">
            <w:pPr>
              <w:spacing w:after="0" w:line="240" w:lineRule="auto"/>
              <w:rPr>
                <w:rFonts w:ascii="Times New Roman" w:eastAsia="Times New Roman" w:hAnsi="Times New Roman" w:cs="Times New Roman"/>
                <w:bCs/>
                <w:color w:val="000000"/>
                <w:sz w:val="20"/>
                <w:szCs w:val="20"/>
                <w:lang w:eastAsia="ru-RU"/>
              </w:rPr>
            </w:pPr>
            <w:r w:rsidRPr="00D55BB7">
              <w:rPr>
                <w:rFonts w:ascii="Times New Roman" w:hAnsi="Times New Roman" w:cs="Times New Roman"/>
                <w:bCs/>
                <w:color w:val="000000"/>
                <w:sz w:val="20"/>
                <w:szCs w:val="20"/>
                <w:u w:val="single"/>
              </w:rPr>
              <w:t>подпрограмма</w:t>
            </w:r>
            <w:r w:rsidRPr="00D55BB7">
              <w:rPr>
                <w:rFonts w:ascii="Times New Roman" w:eastAsia="Times New Roman" w:hAnsi="Times New Roman" w:cs="Times New Roman"/>
                <w:sz w:val="20"/>
                <w:szCs w:val="20"/>
                <w:u w:val="single"/>
                <w:lang w:eastAsia="ru-RU"/>
              </w:rPr>
              <w:t xml:space="preserve"> </w:t>
            </w:r>
            <w:r w:rsidR="002A618D">
              <w:rPr>
                <w:rFonts w:ascii="Times New Roman" w:eastAsia="Times New Roman" w:hAnsi="Times New Roman" w:cs="Times New Roman"/>
                <w:bCs/>
                <w:color w:val="000000"/>
                <w:sz w:val="20"/>
                <w:szCs w:val="20"/>
                <w:lang w:eastAsia="ru-RU"/>
              </w:rPr>
              <w:t xml:space="preserve">«Энергосбережение </w:t>
            </w:r>
            <w:r w:rsidR="004A1C87">
              <w:rPr>
                <w:rFonts w:ascii="Times New Roman" w:eastAsia="Times New Roman" w:hAnsi="Times New Roman" w:cs="Times New Roman"/>
                <w:bCs/>
                <w:color w:val="000000"/>
                <w:sz w:val="20"/>
                <w:szCs w:val="20"/>
                <w:lang w:eastAsia="ru-RU"/>
              </w:rPr>
              <w:t>и повышение</w:t>
            </w:r>
            <w:r w:rsidRPr="0015066B">
              <w:rPr>
                <w:rFonts w:ascii="Times New Roman" w:eastAsia="Times New Roman" w:hAnsi="Times New Roman" w:cs="Times New Roman"/>
                <w:bCs/>
                <w:color w:val="000000"/>
                <w:sz w:val="20"/>
                <w:szCs w:val="20"/>
                <w:lang w:eastAsia="ru-RU"/>
              </w:rPr>
              <w:t xml:space="preserve"> энергетической эффективности и энергобезопасности муниципального образования городской округ город Мегион»</w:t>
            </w:r>
          </w:p>
          <w:p w:rsidR="004B270E" w:rsidRPr="00361A3A" w:rsidRDefault="004B270E" w:rsidP="00904168">
            <w:pPr>
              <w:spacing w:after="0" w:line="240" w:lineRule="auto"/>
              <w:rPr>
                <w:rFonts w:ascii="Times New Roman" w:hAnsi="Times New Roman" w:cs="Times New Roman"/>
                <w:sz w:val="20"/>
                <w:szCs w:val="20"/>
              </w:rPr>
            </w:pPr>
            <w:r w:rsidRPr="0015066B">
              <w:rPr>
                <w:rFonts w:ascii="Times New Roman" w:hAnsi="Times New Roman" w:cs="Times New Roman"/>
                <w:sz w:val="20"/>
                <w:szCs w:val="20"/>
              </w:rPr>
              <w:t xml:space="preserve"> </w:t>
            </w:r>
            <w:r w:rsidRPr="0015066B">
              <w:rPr>
                <w:rFonts w:ascii="Times New Roman" w:hAnsi="Times New Roman" w:cs="Times New Roman"/>
                <w:bCs/>
                <w:color w:val="000000"/>
                <w:sz w:val="2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500,0</w:t>
            </w:r>
          </w:p>
        </w:tc>
        <w:tc>
          <w:tcPr>
            <w:tcW w:w="810"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08" w:type="pct"/>
            <w:tcBorders>
              <w:top w:val="nil"/>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4B270E" w:rsidRPr="00CD6AA1" w:rsidTr="00D17C09">
        <w:trPr>
          <w:trHeight w:val="374"/>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4</w:t>
            </w:r>
            <w:r w:rsidR="009E3520" w:rsidRPr="006F201A">
              <w:rPr>
                <w:rFonts w:ascii="Times New Roman" w:eastAsia="Times New Roman" w:hAnsi="Times New Roman" w:cs="Times New Roman"/>
                <w:color w:val="000000"/>
                <w:sz w:val="20"/>
                <w:szCs w:val="20"/>
                <w:lang w:eastAsia="ru-RU"/>
              </w:rPr>
              <w:t>.</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2B15F1">
            <w:pPr>
              <w:spacing w:after="0" w:line="240" w:lineRule="auto"/>
              <w:jc w:val="both"/>
              <w:rPr>
                <w:rFonts w:ascii="Times New Roman" w:hAnsi="Times New Roman" w:cs="Times New Roman"/>
                <w:sz w:val="20"/>
                <w:szCs w:val="20"/>
                <w:u w:val="single"/>
              </w:rPr>
            </w:pPr>
            <w:r w:rsidRPr="0015066B">
              <w:rPr>
                <w:rFonts w:ascii="Times New Roman" w:eastAsia="Times New Roman" w:hAnsi="Times New Roman" w:cs="Times New Roman"/>
                <w:bCs/>
                <w:color w:val="000000"/>
                <w:sz w:val="20"/>
                <w:szCs w:val="20"/>
                <w:lang w:eastAsia="ru-RU"/>
              </w:rPr>
              <w:t xml:space="preserve">подпрограмма </w:t>
            </w:r>
            <w:r w:rsidR="0015066B" w:rsidRPr="0015066B">
              <w:rPr>
                <w:rFonts w:ascii="Times New Roman" w:eastAsia="Times New Roman" w:hAnsi="Times New Roman" w:cs="Times New Roman"/>
                <w:bCs/>
                <w:color w:val="000000"/>
                <w:sz w:val="20"/>
                <w:szCs w:val="20"/>
                <w:lang w:eastAsia="ru-RU"/>
              </w:rPr>
              <w:t>"Капитальный</w:t>
            </w:r>
            <w:r w:rsidR="0015066B" w:rsidRPr="0015066B">
              <w:rPr>
                <w:rFonts w:ascii="Times New Roman" w:eastAsia="Times New Roman" w:hAnsi="Times New Roman" w:cs="Times New Roman"/>
                <w:bCs/>
                <w:color w:val="000000"/>
                <w:sz w:val="20"/>
                <w:szCs w:val="20"/>
                <w:u w:val="single"/>
                <w:lang w:eastAsia="ru-RU"/>
              </w:rPr>
              <w:t xml:space="preserve"> </w:t>
            </w:r>
            <w:r w:rsidR="0015066B" w:rsidRPr="0015066B">
              <w:rPr>
                <w:rFonts w:ascii="Times New Roman" w:eastAsia="Times New Roman" w:hAnsi="Times New Roman" w:cs="Times New Roman"/>
                <w:bCs/>
                <w:color w:val="000000"/>
                <w:sz w:val="20"/>
                <w:szCs w:val="20"/>
                <w:lang w:eastAsia="ru-RU"/>
              </w:rPr>
              <w:t>ремонт, реко</w:t>
            </w:r>
            <w:r w:rsidR="00D000F1">
              <w:rPr>
                <w:rFonts w:ascii="Times New Roman" w:eastAsia="Times New Roman" w:hAnsi="Times New Roman" w:cs="Times New Roman"/>
                <w:bCs/>
                <w:color w:val="000000"/>
                <w:sz w:val="20"/>
                <w:szCs w:val="20"/>
                <w:lang w:eastAsia="ru-RU"/>
              </w:rPr>
              <w:t>н</w:t>
            </w:r>
            <w:r w:rsidR="0015066B" w:rsidRPr="0015066B">
              <w:rPr>
                <w:rFonts w:ascii="Times New Roman" w:eastAsia="Times New Roman" w:hAnsi="Times New Roman" w:cs="Times New Roman"/>
                <w:bCs/>
                <w:color w:val="000000"/>
                <w:sz w:val="20"/>
                <w:szCs w:val="20"/>
                <w:lang w:eastAsia="ru-RU"/>
              </w:rPr>
              <w:t>струкция и ремонт муниципального жилищного фонда городского округа город Мегион"</w:t>
            </w:r>
            <w:r w:rsidRPr="0015066B">
              <w:rPr>
                <w:rFonts w:ascii="Times New Roman" w:eastAsia="Times New Roman" w:hAnsi="Times New Roman" w:cs="Times New Roman"/>
                <w:bCs/>
                <w:color w:val="000000"/>
                <w:sz w:val="20"/>
                <w:szCs w:val="20"/>
                <w:lang w:eastAsia="ru-RU"/>
              </w:rPr>
              <w:t xml:space="preserve"> </w:t>
            </w:r>
            <w:r w:rsidRPr="0015066B">
              <w:rPr>
                <w:rFonts w:ascii="Times New Roman" w:hAnsi="Times New Roman" w:cs="Times New Roman"/>
                <w:sz w:val="20"/>
                <w:szCs w:val="20"/>
              </w:rPr>
              <w:t xml:space="preserve"> </w:t>
            </w:r>
            <w:r w:rsidRPr="0015066B">
              <w:rPr>
                <w:rFonts w:ascii="Times New Roman" w:hAnsi="Times New Roman" w:cs="Times New Roman"/>
                <w:bCs/>
                <w:color w:val="000000"/>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4B270E" w:rsidP="00D17C09">
            <w:pPr>
              <w:spacing w:after="0" w:line="240" w:lineRule="auto"/>
              <w:ind w:left="-109"/>
              <w:jc w:val="center"/>
              <w:rPr>
                <w:rFonts w:ascii="Times New Roman" w:eastAsia="Times New Roman" w:hAnsi="Times New Roman" w:cs="Times New Roman"/>
                <w:sz w:val="20"/>
                <w:szCs w:val="20"/>
                <w:lang w:eastAsia="ru-RU"/>
              </w:rPr>
            </w:pPr>
            <w:r w:rsidRPr="00CD6AA1">
              <w:rPr>
                <w:rFonts w:ascii="Times New Roman" w:eastAsia="Times New Roman" w:hAnsi="Times New Roman" w:cs="Times New Roman"/>
                <w:sz w:val="20"/>
                <w:szCs w:val="20"/>
                <w:lang w:eastAsia="ru-RU"/>
              </w:rPr>
              <w:t>3 500,0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CD6AA1" w:rsidRDefault="0015066B"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r>
      <w:tr w:rsidR="004B270E" w:rsidRPr="00D55BB7" w:rsidTr="00D17C09">
        <w:trPr>
          <w:trHeight w:val="312"/>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4B270E" w:rsidRPr="006F201A" w:rsidRDefault="004B270E" w:rsidP="00904168">
            <w:pPr>
              <w:spacing w:after="0" w:line="240" w:lineRule="auto"/>
              <w:jc w:val="center"/>
              <w:rPr>
                <w:rFonts w:ascii="Times New Roman" w:eastAsia="Times New Roman" w:hAnsi="Times New Roman" w:cs="Times New Roman"/>
                <w:color w:val="000000"/>
                <w:sz w:val="20"/>
                <w:szCs w:val="20"/>
                <w:lang w:eastAsia="ru-RU"/>
              </w:rPr>
            </w:pPr>
            <w:r w:rsidRPr="006F201A">
              <w:rPr>
                <w:rFonts w:ascii="Times New Roman" w:eastAsia="Times New Roman" w:hAnsi="Times New Roman" w:cs="Times New Roman"/>
                <w:color w:val="000000"/>
                <w:sz w:val="20"/>
                <w:szCs w:val="20"/>
                <w:lang w:eastAsia="ru-RU"/>
              </w:rPr>
              <w:t>5</w:t>
            </w:r>
            <w:r w:rsidR="009E3520" w:rsidRPr="006F201A">
              <w:rPr>
                <w:rFonts w:ascii="Times New Roman" w:eastAsia="Times New Roman" w:hAnsi="Times New Roman" w:cs="Times New Roman"/>
                <w:color w:val="000000"/>
                <w:sz w:val="20"/>
                <w:szCs w:val="20"/>
                <w:lang w:eastAsia="ru-RU"/>
              </w:rPr>
              <w:t>.</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5266EB">
            <w:pPr>
              <w:spacing w:after="0" w:line="240" w:lineRule="auto"/>
              <w:rPr>
                <w:rFonts w:ascii="Times New Roman" w:hAnsi="Times New Roman" w:cs="Times New Roman"/>
                <w:sz w:val="20"/>
                <w:szCs w:val="20"/>
              </w:rPr>
            </w:pPr>
            <w:r w:rsidRPr="00D55BB7">
              <w:rPr>
                <w:rFonts w:ascii="Times New Roman" w:eastAsia="Times New Roman" w:hAnsi="Times New Roman" w:cs="Times New Roman"/>
                <w:bCs/>
                <w:color w:val="000000"/>
                <w:sz w:val="20"/>
                <w:szCs w:val="20"/>
                <w:lang w:eastAsia="ru-RU"/>
              </w:rPr>
              <w:t xml:space="preserve">подпрограмма  </w:t>
            </w:r>
            <w:r w:rsidRPr="00D55BB7">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w:t>
            </w:r>
            <w:r>
              <w:rPr>
                <w:rFonts w:ascii="Times New Roman" w:hAnsi="Times New Roman" w:cs="Times New Roman"/>
                <w:sz w:val="20"/>
                <w:szCs w:val="20"/>
              </w:rPr>
              <w:t xml:space="preserve"> </w:t>
            </w:r>
            <w:r w:rsidRPr="00361A3A">
              <w:rPr>
                <w:rFonts w:ascii="Times New Roman" w:hAnsi="Times New Roman" w:cs="Times New Roman"/>
                <w:bCs/>
                <w:color w:val="000000"/>
                <w:sz w:val="2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4B270E" w:rsidP="00FB332C">
            <w:pPr>
              <w:jc w:val="center"/>
            </w:pPr>
            <w:r w:rsidRPr="004B270E">
              <w:rPr>
                <w:rFonts w:ascii="Times New Roman" w:eastAsia="Times New Roman" w:hAnsi="Times New Roman" w:cs="Times New Roman"/>
                <w:bCs/>
                <w:sz w:val="20"/>
                <w:szCs w:val="20"/>
                <w:lang w:eastAsia="ru-RU"/>
              </w:rPr>
              <w:t>2 058,0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4B270E" w:rsidRPr="00D55BB7" w:rsidRDefault="0015066B" w:rsidP="00FB33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r>
    </w:tbl>
    <w:p w:rsidR="00D80077" w:rsidRPr="006A2EC3" w:rsidRDefault="002E6E6B" w:rsidP="002E6E6B">
      <w:pPr>
        <w:spacing w:after="0" w:line="240" w:lineRule="auto"/>
        <w:jc w:val="center"/>
        <w:rPr>
          <w:rFonts w:ascii="Times New Roman" w:eastAsia="Times New Roman" w:hAnsi="Times New Roman" w:cs="Times New Roman"/>
          <w:sz w:val="24"/>
          <w:szCs w:val="24"/>
          <w:lang w:eastAsia="ru-RU"/>
        </w:rPr>
      </w:pPr>
      <w:r w:rsidRPr="00D55BB7">
        <w:rPr>
          <w:rFonts w:ascii="Times New Roman" w:eastAsia="Times New Roman" w:hAnsi="Times New Roman" w:cs="Times New Roman"/>
          <w:sz w:val="24"/>
          <w:szCs w:val="24"/>
          <w:lang w:eastAsia="ru-RU"/>
        </w:rPr>
        <w:t xml:space="preserve">  </w:t>
      </w:r>
    </w:p>
    <w:p w:rsidR="009A6A45" w:rsidRDefault="009A6A45" w:rsidP="002E6E6B">
      <w:pPr>
        <w:spacing w:after="0" w:line="240" w:lineRule="auto"/>
        <w:jc w:val="center"/>
        <w:rPr>
          <w:rFonts w:ascii="Times New Roman" w:eastAsia="Times New Roman" w:hAnsi="Times New Roman" w:cs="Times New Roman"/>
          <w:b/>
          <w:bCs/>
          <w:color w:val="000000"/>
          <w:sz w:val="24"/>
          <w:szCs w:val="24"/>
          <w:lang w:eastAsia="ru-RU"/>
        </w:rPr>
      </w:pPr>
    </w:p>
    <w:p w:rsidR="009C1278" w:rsidRPr="003945B6"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1</w:t>
      </w:r>
      <w:r w:rsidR="00E463AD" w:rsidRPr="003945B6">
        <w:rPr>
          <w:rFonts w:ascii="Times New Roman" w:eastAsia="Times New Roman" w:hAnsi="Times New Roman" w:cs="Times New Roman"/>
          <w:b/>
          <w:bCs/>
          <w:color w:val="000000"/>
          <w:sz w:val="24"/>
          <w:szCs w:val="24"/>
          <w:lang w:eastAsia="ru-RU"/>
        </w:rPr>
        <w:t>5</w:t>
      </w:r>
      <w:r w:rsidR="00551BE8" w:rsidRPr="003945B6">
        <w:rPr>
          <w:rFonts w:ascii="Times New Roman" w:eastAsia="Times New Roman" w:hAnsi="Times New Roman" w:cs="Times New Roman"/>
          <w:b/>
          <w:bCs/>
          <w:color w:val="000000"/>
          <w:sz w:val="24"/>
          <w:szCs w:val="24"/>
          <w:lang w:eastAsia="ru-RU"/>
        </w:rPr>
        <w:t xml:space="preserve">. Программа </w:t>
      </w:r>
      <w:r w:rsidR="005844F4">
        <w:rPr>
          <w:rFonts w:ascii="Times New Roman" w:eastAsia="Times New Roman" w:hAnsi="Times New Roman" w:cs="Times New Roman"/>
          <w:b/>
          <w:bCs/>
          <w:color w:val="000000"/>
          <w:sz w:val="24"/>
          <w:szCs w:val="24"/>
          <w:lang w:eastAsia="ru-RU"/>
        </w:rPr>
        <w:t>15 0 00 00000</w:t>
      </w:r>
    </w:p>
    <w:p w:rsidR="002E6E6B" w:rsidRPr="003945B6"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3945B6">
        <w:rPr>
          <w:rFonts w:ascii="Times New Roman" w:eastAsia="Times New Roman" w:hAnsi="Times New Roman" w:cs="Times New Roman"/>
          <w:b/>
          <w:bCs/>
          <w:color w:val="000000"/>
          <w:sz w:val="24"/>
          <w:szCs w:val="24"/>
          <w:lang w:eastAsia="ru-RU"/>
        </w:rPr>
        <w:t>«</w:t>
      </w:r>
      <w:r w:rsidR="002E6E6B" w:rsidRPr="003945B6">
        <w:rPr>
          <w:rFonts w:ascii="Times New Roman" w:eastAsia="Times New Roman" w:hAnsi="Times New Roman" w:cs="Times New Roman"/>
          <w:b/>
          <w:bCs/>
          <w:color w:val="000000"/>
          <w:sz w:val="24"/>
          <w:szCs w:val="24"/>
          <w:lang w:eastAsia="ru-RU"/>
        </w:rPr>
        <w:t xml:space="preserve">Мероприятия в области градостроительной деятельности городского округа город Мегион на </w:t>
      </w:r>
      <w:r w:rsidR="002E6E6B" w:rsidRPr="008E04D0">
        <w:rPr>
          <w:rFonts w:ascii="Times New Roman" w:eastAsia="Times New Roman" w:hAnsi="Times New Roman" w:cs="Times New Roman"/>
          <w:b/>
          <w:bCs/>
          <w:color w:val="000000"/>
          <w:sz w:val="24"/>
          <w:szCs w:val="24"/>
          <w:lang w:eastAsia="ru-RU"/>
        </w:rPr>
        <w:t>2</w:t>
      </w:r>
      <w:r w:rsidR="002A618D">
        <w:rPr>
          <w:rFonts w:ascii="Times New Roman" w:eastAsia="Times New Roman" w:hAnsi="Times New Roman" w:cs="Times New Roman"/>
          <w:b/>
          <w:bCs/>
          <w:color w:val="000000"/>
          <w:sz w:val="24"/>
          <w:szCs w:val="24"/>
          <w:lang w:eastAsia="ru-RU"/>
        </w:rPr>
        <w:t xml:space="preserve">014 год и период </w:t>
      </w:r>
      <w:r w:rsidRPr="008E04D0">
        <w:rPr>
          <w:rFonts w:ascii="Times New Roman" w:eastAsia="Times New Roman" w:hAnsi="Times New Roman" w:cs="Times New Roman"/>
          <w:b/>
          <w:bCs/>
          <w:color w:val="000000"/>
          <w:sz w:val="24"/>
          <w:szCs w:val="24"/>
          <w:lang w:eastAsia="ru-RU"/>
        </w:rPr>
        <w:t>до 201</w:t>
      </w:r>
      <w:r w:rsidR="008E04D0" w:rsidRPr="008E04D0">
        <w:rPr>
          <w:rFonts w:ascii="Times New Roman" w:eastAsia="Times New Roman" w:hAnsi="Times New Roman" w:cs="Times New Roman"/>
          <w:b/>
          <w:bCs/>
          <w:color w:val="000000"/>
          <w:sz w:val="24"/>
          <w:szCs w:val="24"/>
          <w:lang w:eastAsia="ru-RU"/>
        </w:rPr>
        <w:t>9</w:t>
      </w:r>
      <w:r w:rsidRPr="008E04D0">
        <w:rPr>
          <w:rFonts w:ascii="Times New Roman" w:eastAsia="Times New Roman" w:hAnsi="Times New Roman" w:cs="Times New Roman"/>
          <w:b/>
          <w:bCs/>
          <w:color w:val="000000"/>
          <w:sz w:val="24"/>
          <w:szCs w:val="24"/>
          <w:lang w:eastAsia="ru-RU"/>
        </w:rPr>
        <w:t xml:space="preserve"> года»</w:t>
      </w:r>
    </w:p>
    <w:p w:rsidR="009A6A45" w:rsidRPr="003945B6" w:rsidRDefault="009A6A45"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3945B6" w:rsidRDefault="002A618D" w:rsidP="002E6E6B">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Муниципальная </w:t>
      </w:r>
      <w:r w:rsidR="002E6E6B" w:rsidRPr="003945B6">
        <w:rPr>
          <w:rFonts w:ascii="Times New Roman" w:eastAsia="Times New Roman" w:hAnsi="Times New Roman" w:cs="Times New Roman"/>
          <w:bCs/>
          <w:color w:val="000000"/>
          <w:sz w:val="24"/>
          <w:szCs w:val="24"/>
          <w:lang w:eastAsia="ru-RU"/>
        </w:rPr>
        <w:t xml:space="preserve">программа </w:t>
      </w:r>
      <w:r w:rsidR="00551BE8" w:rsidRPr="003945B6">
        <w:rPr>
          <w:rFonts w:ascii="Times New Roman" w:eastAsia="Times New Roman" w:hAnsi="Times New Roman" w:cs="Times New Roman"/>
          <w:bCs/>
          <w:color w:val="000000"/>
          <w:sz w:val="24"/>
          <w:szCs w:val="24"/>
          <w:lang w:eastAsia="ru-RU"/>
        </w:rPr>
        <w:t>«</w:t>
      </w:r>
      <w:r w:rsidR="002E6E6B" w:rsidRPr="003945B6">
        <w:rPr>
          <w:rFonts w:ascii="Times New Roman" w:eastAsia="Times New Roman" w:hAnsi="Times New Roman" w:cs="Times New Roman"/>
          <w:bCs/>
          <w:color w:val="000000"/>
          <w:sz w:val="24"/>
          <w:szCs w:val="24"/>
          <w:lang w:eastAsia="ru-RU"/>
        </w:rPr>
        <w:t xml:space="preserve">Мероприятия в области градостроительной деятельности городского округа город Мегион </w:t>
      </w:r>
      <w:r w:rsidR="002E6E6B" w:rsidRPr="008E04D0">
        <w:rPr>
          <w:rFonts w:ascii="Times New Roman" w:eastAsia="Times New Roman" w:hAnsi="Times New Roman" w:cs="Times New Roman"/>
          <w:bCs/>
          <w:color w:val="000000"/>
          <w:sz w:val="24"/>
          <w:szCs w:val="24"/>
          <w:lang w:eastAsia="ru-RU"/>
        </w:rPr>
        <w:t>на 2</w:t>
      </w:r>
      <w:r w:rsidR="00551BE8" w:rsidRPr="008E04D0">
        <w:rPr>
          <w:rFonts w:ascii="Times New Roman" w:eastAsia="Times New Roman" w:hAnsi="Times New Roman" w:cs="Times New Roman"/>
          <w:bCs/>
          <w:color w:val="000000"/>
          <w:sz w:val="24"/>
          <w:szCs w:val="24"/>
          <w:lang w:eastAsia="ru-RU"/>
        </w:rPr>
        <w:t xml:space="preserve">014 </w:t>
      </w:r>
      <w:r>
        <w:rPr>
          <w:rFonts w:ascii="Times New Roman" w:eastAsia="Times New Roman" w:hAnsi="Times New Roman" w:cs="Times New Roman"/>
          <w:bCs/>
          <w:color w:val="000000"/>
          <w:sz w:val="24"/>
          <w:szCs w:val="24"/>
          <w:lang w:eastAsia="ru-RU"/>
        </w:rPr>
        <w:t xml:space="preserve">год и период </w:t>
      </w:r>
      <w:r w:rsidR="00551BE8" w:rsidRPr="008E04D0">
        <w:rPr>
          <w:rFonts w:ascii="Times New Roman" w:eastAsia="Times New Roman" w:hAnsi="Times New Roman" w:cs="Times New Roman"/>
          <w:bCs/>
          <w:color w:val="000000"/>
          <w:sz w:val="24"/>
          <w:szCs w:val="24"/>
          <w:lang w:eastAsia="ru-RU"/>
        </w:rPr>
        <w:t>до 201</w:t>
      </w:r>
      <w:r w:rsidR="008E04D0" w:rsidRPr="008E04D0">
        <w:rPr>
          <w:rFonts w:ascii="Times New Roman" w:eastAsia="Times New Roman" w:hAnsi="Times New Roman" w:cs="Times New Roman"/>
          <w:bCs/>
          <w:color w:val="000000"/>
          <w:sz w:val="24"/>
          <w:szCs w:val="24"/>
          <w:lang w:eastAsia="ru-RU"/>
        </w:rPr>
        <w:t>9</w:t>
      </w:r>
      <w:r w:rsidR="00551BE8" w:rsidRPr="008E04D0">
        <w:rPr>
          <w:rFonts w:ascii="Times New Roman" w:eastAsia="Times New Roman" w:hAnsi="Times New Roman" w:cs="Times New Roman"/>
          <w:bCs/>
          <w:color w:val="000000"/>
          <w:sz w:val="24"/>
          <w:szCs w:val="24"/>
          <w:lang w:eastAsia="ru-RU"/>
        </w:rPr>
        <w:t xml:space="preserve"> года»</w:t>
      </w:r>
      <w:r w:rsidR="002E6E6B" w:rsidRPr="008E04D0">
        <w:rPr>
          <w:rFonts w:ascii="Times New Roman" w:eastAsia="Times New Roman" w:hAnsi="Times New Roman" w:cs="Times New Roman"/>
          <w:b/>
          <w:bCs/>
          <w:color w:val="000000"/>
          <w:lang w:eastAsia="ru-RU"/>
        </w:rPr>
        <w:t xml:space="preserve"> </w:t>
      </w:r>
      <w:r w:rsidR="002E6E6B" w:rsidRPr="008E04D0">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8E04D0">
        <w:rPr>
          <w:rFonts w:ascii="Times New Roman" w:eastAsia="Times New Roman" w:hAnsi="Times New Roman" w:cs="Times New Roman"/>
          <w:bCs/>
          <w:color w:val="000000"/>
          <w:sz w:val="24"/>
          <w:szCs w:val="24"/>
          <w:lang w:eastAsia="ru-RU"/>
        </w:rPr>
        <w:t xml:space="preserve">2013 </w:t>
      </w:r>
      <w:r w:rsidR="002E6E6B" w:rsidRPr="008E04D0">
        <w:rPr>
          <w:rFonts w:ascii="Times New Roman" w:eastAsia="Times New Roman" w:hAnsi="Times New Roman" w:cs="Times New Roman"/>
          <w:bCs/>
          <w:color w:val="000000"/>
          <w:sz w:val="24"/>
          <w:szCs w:val="24"/>
          <w:lang w:eastAsia="ru-RU"/>
        </w:rPr>
        <w:t xml:space="preserve">№ 2349 </w:t>
      </w:r>
      <w:r w:rsidR="00917C06" w:rsidRPr="008E04D0">
        <w:rPr>
          <w:rFonts w:ascii="Times New Roman" w:eastAsia="Times New Roman" w:hAnsi="Times New Roman" w:cs="Times New Roman"/>
          <w:bCs/>
          <w:color w:val="000000"/>
          <w:sz w:val="24"/>
          <w:szCs w:val="24"/>
          <w:lang w:eastAsia="ru-RU"/>
        </w:rPr>
        <w:t>(</w:t>
      </w:r>
      <w:r w:rsidR="00267822" w:rsidRPr="008E04D0">
        <w:rPr>
          <w:rFonts w:ascii="Times New Roman" w:eastAsia="Times New Roman" w:hAnsi="Times New Roman" w:cs="Times New Roman"/>
          <w:bCs/>
          <w:color w:val="000000"/>
          <w:sz w:val="24"/>
          <w:szCs w:val="24"/>
          <w:lang w:eastAsia="ru-RU"/>
        </w:rPr>
        <w:t>с</w:t>
      </w:r>
      <w:r w:rsidR="00267822" w:rsidRPr="003945B6">
        <w:rPr>
          <w:rFonts w:ascii="Times New Roman" w:eastAsia="Times New Roman" w:hAnsi="Times New Roman" w:cs="Times New Roman"/>
          <w:bCs/>
          <w:color w:val="000000"/>
          <w:sz w:val="24"/>
          <w:szCs w:val="24"/>
          <w:lang w:eastAsia="ru-RU"/>
        </w:rPr>
        <w:t xml:space="preserve"> изменениями</w:t>
      </w:r>
      <w:r w:rsidR="00917C06" w:rsidRPr="003945B6">
        <w:rPr>
          <w:rFonts w:ascii="Times New Roman" w:eastAsia="Times New Roman" w:hAnsi="Times New Roman" w:cs="Times New Roman"/>
          <w:bCs/>
          <w:color w:val="000000"/>
          <w:sz w:val="24"/>
          <w:szCs w:val="24"/>
          <w:lang w:eastAsia="ru-RU"/>
        </w:rPr>
        <w:t>)</w:t>
      </w:r>
      <w:r w:rsidR="00267822" w:rsidRPr="003945B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(далее </w:t>
      </w:r>
      <w:r w:rsidR="002E6E6B" w:rsidRPr="003945B6">
        <w:rPr>
          <w:rFonts w:ascii="Times New Roman" w:eastAsia="Times New Roman" w:hAnsi="Times New Roman" w:cs="Times New Roman"/>
          <w:bCs/>
          <w:color w:val="000000"/>
          <w:sz w:val="24"/>
          <w:szCs w:val="24"/>
          <w:lang w:eastAsia="ru-RU"/>
        </w:rPr>
        <w:t>муниципальная программа).</w:t>
      </w:r>
    </w:p>
    <w:p w:rsidR="002E6E6B" w:rsidRDefault="002E6E6B" w:rsidP="002E6E6B">
      <w:pPr>
        <w:spacing w:after="0" w:line="240" w:lineRule="auto"/>
        <w:ind w:firstLine="708"/>
        <w:jc w:val="both"/>
      </w:pPr>
      <w:r w:rsidRPr="003945B6">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3945B6">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Pr>
          <w:rFonts w:ascii="Times New Roman" w:eastAsia="Times New Roman" w:hAnsi="Times New Roman" w:cs="Times New Roman"/>
          <w:bCs/>
          <w:color w:val="000000"/>
          <w:sz w:val="24"/>
          <w:szCs w:val="24"/>
          <w:lang w:eastAsia="ru-RU"/>
        </w:rPr>
        <w:t xml:space="preserve"> </w:t>
      </w:r>
      <w:hyperlink r:id="rId22" w:history="1">
        <w:r w:rsidR="008E04D0" w:rsidRPr="003F3CD2">
          <w:rPr>
            <w:rStyle w:val="aa"/>
          </w:rPr>
          <w:t>https://admmegion.ru/programs/municipal/isogd14-16/</w:t>
        </w:r>
      </w:hyperlink>
      <w:r w:rsidR="008E04D0" w:rsidRPr="003F3CD2">
        <w:t>.</w:t>
      </w:r>
    </w:p>
    <w:p w:rsidR="002E6E6B" w:rsidRPr="00E71DEA"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3945B6">
        <w:rPr>
          <w:rFonts w:ascii="Times New Roman" w:eastAsia="Times New Roman" w:hAnsi="Times New Roman" w:cs="Times New Roman"/>
          <w:bCs/>
          <w:color w:val="000000"/>
          <w:sz w:val="24"/>
          <w:szCs w:val="24"/>
          <w:lang w:eastAsia="ru-RU"/>
        </w:rPr>
        <w:t xml:space="preserve">             </w:t>
      </w:r>
      <w:r w:rsidRPr="00E71DEA">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3945B6"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3945B6">
        <w:rPr>
          <w:rFonts w:ascii="Times New Roman" w:eastAsia="Times New Roman" w:hAnsi="Times New Roman"/>
          <w:sz w:val="24"/>
          <w:szCs w:val="24"/>
          <w:lang w:eastAsia="ru-RU"/>
        </w:rPr>
        <w:t xml:space="preserve">            Целью програ</w:t>
      </w:r>
      <w:r w:rsidR="002A618D">
        <w:rPr>
          <w:rFonts w:ascii="Times New Roman" w:eastAsia="Times New Roman" w:hAnsi="Times New Roman"/>
          <w:sz w:val="24"/>
          <w:szCs w:val="24"/>
          <w:lang w:eastAsia="ru-RU"/>
        </w:rPr>
        <w:t xml:space="preserve">ммы является совершенствование </w:t>
      </w:r>
      <w:r w:rsidRPr="003945B6">
        <w:rPr>
          <w:rFonts w:ascii="Times New Roman" w:eastAsia="Times New Roman" w:hAnsi="Times New Roman"/>
          <w:sz w:val="24"/>
          <w:szCs w:val="24"/>
          <w:lang w:eastAsia="ru-RU"/>
        </w:rPr>
        <w:t xml:space="preserve">системы управления градостроительным развитием территории городского округа город Мегион. </w:t>
      </w:r>
    </w:p>
    <w:p w:rsidR="002E6E6B" w:rsidRDefault="002E6E6B" w:rsidP="009A6A45">
      <w:pPr>
        <w:shd w:val="clear" w:color="auto" w:fill="FFFFFF"/>
        <w:spacing w:after="0" w:line="240" w:lineRule="auto"/>
        <w:jc w:val="both"/>
        <w:rPr>
          <w:rFonts w:ascii="Times New Roman" w:eastAsia="Times New Roman" w:hAnsi="Times New Roman"/>
          <w:b/>
          <w:sz w:val="24"/>
          <w:szCs w:val="24"/>
          <w:lang w:eastAsia="ru-RU"/>
        </w:rPr>
      </w:pPr>
      <w:r w:rsidRPr="003945B6">
        <w:rPr>
          <w:rFonts w:ascii="Times New Roman" w:eastAsia="Times New Roman" w:hAnsi="Times New Roman"/>
          <w:sz w:val="24"/>
          <w:szCs w:val="24"/>
          <w:lang w:eastAsia="ru-RU"/>
        </w:rPr>
        <w:t xml:space="preserve">            </w:t>
      </w:r>
      <w:r w:rsidRPr="003945B6">
        <w:rPr>
          <w:rFonts w:ascii="Times New Roman" w:eastAsia="Times New Roman" w:hAnsi="Times New Roman"/>
          <w:b/>
          <w:sz w:val="24"/>
          <w:szCs w:val="24"/>
          <w:lang w:eastAsia="ru-RU"/>
        </w:rPr>
        <w:t xml:space="preserve">Задачи муниципальной программы: </w:t>
      </w:r>
    </w:p>
    <w:p w:rsidR="009A6A45" w:rsidRPr="003945B6" w:rsidRDefault="009A6A45" w:rsidP="002E6E6B">
      <w:pPr>
        <w:shd w:val="clear" w:color="auto" w:fill="FFFFFF"/>
        <w:spacing w:after="0" w:line="240" w:lineRule="auto"/>
        <w:jc w:val="both"/>
        <w:rPr>
          <w:rFonts w:ascii="Times New Roman" w:eastAsia="Times New Roman" w:hAnsi="Times New Roman"/>
          <w:b/>
          <w:sz w:val="24"/>
          <w:szCs w:val="24"/>
          <w:lang w:eastAsia="ru-RU"/>
        </w:rPr>
      </w:pPr>
    </w:p>
    <w:p w:rsidR="002E6E6B" w:rsidRPr="003945B6" w:rsidRDefault="001E3FB0"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w:t>
      </w:r>
      <w:r w:rsidR="002E6E6B" w:rsidRPr="003945B6">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3945B6" w:rsidRDefault="002E6E6B"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 xml:space="preserve">            </w:t>
      </w:r>
      <w:r w:rsidR="001E3FB0" w:rsidRPr="003945B6">
        <w:rPr>
          <w:rFonts w:ascii="Times New Roman" w:eastAsia="Times New Roman" w:hAnsi="Times New Roman" w:cs="Times New Roman"/>
          <w:sz w:val="24"/>
          <w:szCs w:val="24"/>
          <w:lang w:eastAsia="ru-RU"/>
        </w:rPr>
        <w:t>♦</w:t>
      </w:r>
      <w:r w:rsidRPr="003945B6">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3945B6"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E6E6B" w:rsidRPr="003945B6" w:rsidRDefault="00B96E7E"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C470DA">
        <w:rPr>
          <w:rFonts w:ascii="Times New Roman" w:eastAsia="Calibri" w:hAnsi="Times New Roman" w:cs="Times New Roman"/>
          <w:sz w:val="24"/>
          <w:szCs w:val="24"/>
          <w:lang w:eastAsia="ru-RU"/>
        </w:rPr>
        <w:t>3 509,0</w:t>
      </w:r>
      <w:r w:rsidR="003945B6">
        <w:rPr>
          <w:rFonts w:ascii="Times New Roman" w:eastAsia="Times New Roman" w:hAnsi="Times New Roman" w:cs="Times New Roman"/>
          <w:sz w:val="24"/>
          <w:szCs w:val="24"/>
          <w:lang w:eastAsia="ru-RU"/>
        </w:rPr>
        <w:t xml:space="preserve"> </w:t>
      </w:r>
      <w:r w:rsidR="002E6E6B" w:rsidRPr="003945B6">
        <w:rPr>
          <w:rFonts w:ascii="Times New Roman" w:eastAsia="Times New Roman" w:hAnsi="Times New Roman" w:cs="Times New Roman"/>
          <w:sz w:val="24"/>
          <w:szCs w:val="24"/>
          <w:lang w:eastAsia="ru-RU"/>
        </w:rPr>
        <w:t>тыс. рублей, в том числе:</w:t>
      </w:r>
    </w:p>
    <w:p w:rsidR="00F37E0D" w:rsidRPr="003945B6" w:rsidRDefault="00F37E0D" w:rsidP="00F37E0D">
      <w:pPr>
        <w:tabs>
          <w:tab w:val="left" w:pos="538"/>
        </w:tabs>
        <w:spacing w:after="0" w:line="240" w:lineRule="auto"/>
        <w:ind w:firstLine="709"/>
        <w:jc w:val="both"/>
        <w:rPr>
          <w:rFonts w:ascii="Times New Roman" w:hAnsi="Times New Roman" w:cs="Times New Roman"/>
          <w:bCs/>
          <w:sz w:val="20"/>
          <w:szCs w:val="20"/>
        </w:rPr>
      </w:pPr>
      <w:r w:rsidRPr="003945B6">
        <w:rPr>
          <w:rFonts w:ascii="Times New Roman" w:eastAsia="Times New Roman" w:hAnsi="Times New Roman" w:cs="Times New Roman"/>
          <w:bCs/>
          <w:color w:val="000000"/>
          <w:sz w:val="20"/>
          <w:szCs w:val="20"/>
          <w:lang w:eastAsia="ru-RU"/>
        </w:rPr>
        <w:t xml:space="preserve">                                                                                                                                                        (тыс. руб</w:t>
      </w:r>
      <w:r w:rsidR="006440C7">
        <w:rPr>
          <w:rFonts w:ascii="Times New Roman" w:eastAsia="Times New Roman" w:hAnsi="Times New Roman" w:cs="Times New Roman"/>
          <w:bCs/>
          <w:color w:val="000000"/>
          <w:sz w:val="20"/>
          <w:szCs w:val="20"/>
          <w:lang w:eastAsia="ru-RU"/>
        </w:rPr>
        <w:t>лей</w:t>
      </w:r>
      <w:r w:rsidRPr="003945B6">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C470DA" w:rsidRPr="003945B6" w:rsidTr="00C470DA">
        <w:tc>
          <w:tcPr>
            <w:tcW w:w="567" w:type="dxa"/>
            <w:vAlign w:val="center"/>
          </w:tcPr>
          <w:p w:rsidR="00C470DA" w:rsidRPr="003945B6" w:rsidRDefault="00C470DA" w:rsidP="002C418F">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lastRenderedPageBreak/>
              <w:t>№ п/п</w:t>
            </w:r>
          </w:p>
        </w:tc>
        <w:tc>
          <w:tcPr>
            <w:tcW w:w="2410" w:type="dxa"/>
            <w:vAlign w:val="center"/>
          </w:tcPr>
          <w:p w:rsidR="00C470DA" w:rsidRPr="003945B6" w:rsidRDefault="00C470DA" w:rsidP="002C418F">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Источник финансирования</w:t>
            </w:r>
          </w:p>
        </w:tc>
        <w:tc>
          <w:tcPr>
            <w:tcW w:w="2268" w:type="dxa"/>
            <w:vAlign w:val="center"/>
          </w:tcPr>
          <w:p w:rsidR="00C470DA" w:rsidRPr="00134B71" w:rsidRDefault="00C470DA" w:rsidP="002C418F">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701"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418"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2018</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 xml:space="preserve"> (проект)</w:t>
            </w:r>
          </w:p>
        </w:tc>
        <w:tc>
          <w:tcPr>
            <w:tcW w:w="1275" w:type="dxa"/>
            <w:vAlign w:val="center"/>
          </w:tcPr>
          <w:p w:rsidR="00C470DA" w:rsidRPr="005710AE" w:rsidRDefault="00C470DA"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C470DA" w:rsidRPr="003945B6" w:rsidTr="00C470DA">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sidRPr="003945B6">
              <w:rPr>
                <w:rFonts w:ascii="Times New Roman" w:eastAsia="Times New Roman" w:hAnsi="Times New Roman" w:cs="Times New Roman"/>
                <w:sz w:val="16"/>
                <w:szCs w:val="16"/>
              </w:rPr>
              <w:t>1</w:t>
            </w:r>
          </w:p>
        </w:tc>
        <w:tc>
          <w:tcPr>
            <w:tcW w:w="2410"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sidRPr="003945B6">
              <w:rPr>
                <w:rFonts w:ascii="Times New Roman" w:eastAsia="Times New Roman" w:hAnsi="Times New Roman" w:cs="Times New Roman"/>
                <w:sz w:val="16"/>
                <w:szCs w:val="16"/>
              </w:rPr>
              <w:t>2</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1" w:type="dxa"/>
            <w:vAlign w:val="center"/>
          </w:tcPr>
          <w:p w:rsidR="00C470DA" w:rsidRPr="003945B6" w:rsidRDefault="00C470DA"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C470DA" w:rsidRPr="003945B6" w:rsidTr="00C470DA">
        <w:trPr>
          <w:trHeight w:val="185"/>
        </w:trPr>
        <w:tc>
          <w:tcPr>
            <w:tcW w:w="567" w:type="dxa"/>
          </w:tcPr>
          <w:p w:rsidR="00C470DA" w:rsidRPr="003945B6" w:rsidRDefault="00C470DA" w:rsidP="000E7E82">
            <w:pPr>
              <w:spacing w:after="0" w:line="240" w:lineRule="auto"/>
              <w:jc w:val="both"/>
              <w:rPr>
                <w:rFonts w:ascii="Times New Roman" w:eastAsia="Times New Roman" w:hAnsi="Times New Roman" w:cs="Times New Roman"/>
                <w:sz w:val="20"/>
                <w:szCs w:val="20"/>
              </w:rPr>
            </w:pP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b/>
                <w:sz w:val="20"/>
                <w:szCs w:val="20"/>
              </w:rPr>
            </w:pPr>
            <w:r w:rsidRPr="003945B6">
              <w:rPr>
                <w:rFonts w:ascii="Times New Roman" w:eastAsia="Times New Roman" w:hAnsi="Times New Roman" w:cs="Times New Roman"/>
                <w:b/>
                <w:sz w:val="20"/>
                <w:szCs w:val="20"/>
              </w:rPr>
              <w:t>Всего:</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p>
        </w:tc>
        <w:tc>
          <w:tcPr>
            <w:tcW w:w="1701" w:type="dxa"/>
            <w:vAlign w:val="center"/>
          </w:tcPr>
          <w:p w:rsidR="00C470DA" w:rsidRPr="003945B6" w:rsidRDefault="00C470DA" w:rsidP="004D503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2 809,0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350,0</w:t>
            </w:r>
          </w:p>
        </w:tc>
      </w:tr>
      <w:tr w:rsidR="00C470DA" w:rsidRPr="003945B6" w:rsidTr="00C470DA">
        <w:trPr>
          <w:trHeight w:val="277"/>
        </w:trPr>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1</w:t>
            </w: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sz w:val="20"/>
                <w:szCs w:val="20"/>
              </w:rPr>
            </w:pPr>
            <w:r w:rsidRPr="003945B6">
              <w:rPr>
                <w:rFonts w:ascii="Times New Roman" w:eastAsia="Times New Roman" w:hAnsi="Times New Roman" w:cs="Times New Roman"/>
                <w:sz w:val="20"/>
                <w:szCs w:val="20"/>
              </w:rPr>
              <w:t xml:space="preserve">местный бюджет </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3945B6">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w:t>
            </w:r>
          </w:p>
        </w:tc>
        <w:tc>
          <w:tcPr>
            <w:tcW w:w="1701"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r>
      <w:tr w:rsidR="00C470DA" w:rsidRPr="003945B6" w:rsidTr="00C470DA">
        <w:trPr>
          <w:trHeight w:val="277"/>
        </w:trPr>
        <w:tc>
          <w:tcPr>
            <w:tcW w:w="567" w:type="dxa"/>
            <w:vAlign w:val="center"/>
          </w:tcPr>
          <w:p w:rsidR="00C470DA" w:rsidRPr="003945B6" w:rsidRDefault="00C470DA" w:rsidP="000E7E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vAlign w:val="center"/>
          </w:tcPr>
          <w:p w:rsidR="00C470DA" w:rsidRPr="003945B6" w:rsidRDefault="00C470DA" w:rsidP="000E7E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автономного округа</w:t>
            </w:r>
          </w:p>
        </w:tc>
        <w:tc>
          <w:tcPr>
            <w:tcW w:w="2268" w:type="dxa"/>
            <w:vAlign w:val="center"/>
          </w:tcPr>
          <w:p w:rsidR="00C470DA" w:rsidRPr="003945B6"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701" w:type="dxa"/>
            <w:vAlign w:val="center"/>
          </w:tcPr>
          <w:p w:rsidR="00C470DA" w:rsidRDefault="00C470DA"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418"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vAlign w:val="center"/>
          </w:tcPr>
          <w:p w:rsidR="00C470DA" w:rsidRPr="003945B6" w:rsidRDefault="00C470DA" w:rsidP="00C47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ED031E" w:rsidRDefault="00ED031E" w:rsidP="00ED031E">
      <w:pPr>
        <w:spacing w:after="0" w:line="240" w:lineRule="auto"/>
        <w:ind w:firstLine="709"/>
        <w:jc w:val="both"/>
        <w:rPr>
          <w:rFonts w:ascii="Times New Roman" w:eastAsia="Times New Roman" w:hAnsi="Times New Roman" w:cs="Times New Roman"/>
          <w:sz w:val="24"/>
          <w:szCs w:val="24"/>
          <w:lang w:eastAsia="ru-RU"/>
        </w:rPr>
      </w:pPr>
    </w:p>
    <w:p w:rsidR="00ED031E" w:rsidRPr="003945B6" w:rsidRDefault="00ED031E" w:rsidP="00ED031E">
      <w:pPr>
        <w:spacing w:after="0" w:line="240" w:lineRule="auto"/>
        <w:ind w:firstLine="709"/>
        <w:jc w:val="both"/>
        <w:rPr>
          <w:rFonts w:ascii="Times New Roman" w:eastAsia="Times New Roman" w:hAnsi="Times New Roman" w:cs="Times New Roman"/>
          <w:sz w:val="24"/>
          <w:szCs w:val="24"/>
          <w:lang w:eastAsia="ru-RU"/>
        </w:rPr>
      </w:pPr>
      <w:r w:rsidRPr="003945B6">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w:t>
      </w:r>
      <w:r w:rsidRPr="003945B6">
        <w:rPr>
          <w:rFonts w:ascii="Times New Roman" w:eastAsia="Times New Roman" w:hAnsi="Times New Roman" w:cs="Times New Roman"/>
          <w:sz w:val="24"/>
          <w:szCs w:val="24"/>
          <w:lang w:eastAsia="ru-RU"/>
        </w:rPr>
        <w:t xml:space="preserve">году сложился в размере </w:t>
      </w:r>
      <w:r>
        <w:rPr>
          <w:rFonts w:ascii="Times New Roman" w:eastAsia="Times New Roman" w:hAnsi="Times New Roman" w:cs="Times New Roman"/>
          <w:sz w:val="24"/>
          <w:szCs w:val="24"/>
          <w:lang w:eastAsia="ru-RU"/>
        </w:rPr>
        <w:t xml:space="preserve">0,07 % </w:t>
      </w:r>
      <w:r w:rsidRPr="003945B6">
        <w:rPr>
          <w:rFonts w:ascii="Times New Roman" w:eastAsia="Times New Roman" w:hAnsi="Times New Roman" w:cs="Times New Roman"/>
          <w:sz w:val="24"/>
          <w:szCs w:val="24"/>
          <w:lang w:eastAsia="ru-RU"/>
        </w:rPr>
        <w:t>в общем объеме расходов бюджета.</w:t>
      </w:r>
    </w:p>
    <w:p w:rsidR="00815347" w:rsidRPr="003945B6" w:rsidRDefault="00815347" w:rsidP="00A44878">
      <w:pPr>
        <w:spacing w:after="0" w:line="240" w:lineRule="auto"/>
        <w:ind w:firstLine="709"/>
        <w:jc w:val="both"/>
        <w:rPr>
          <w:rFonts w:ascii="Times New Roman" w:eastAsia="Times New Roman" w:hAnsi="Times New Roman" w:cs="Times New Roman"/>
          <w:sz w:val="24"/>
          <w:szCs w:val="24"/>
        </w:rPr>
      </w:pPr>
    </w:p>
    <w:p w:rsidR="00DC61FB" w:rsidRPr="003945B6" w:rsidRDefault="00A44878" w:rsidP="00815347">
      <w:pPr>
        <w:spacing w:after="0" w:line="240" w:lineRule="auto"/>
        <w:ind w:firstLine="709"/>
        <w:jc w:val="both"/>
        <w:rPr>
          <w:rFonts w:ascii="Times New Roman" w:eastAsia="Times New Roman" w:hAnsi="Times New Roman" w:cs="Times New Roman"/>
          <w:sz w:val="24"/>
          <w:szCs w:val="24"/>
        </w:rPr>
      </w:pPr>
      <w:r w:rsidRPr="003945B6">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7F3408" w:rsidRDefault="007347ED" w:rsidP="009946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085D15" w:rsidRPr="003945B6">
        <w:rPr>
          <w:rFonts w:ascii="Times New Roman" w:eastAsia="Times New Roman" w:hAnsi="Times New Roman" w:cs="Times New Roman"/>
          <w:sz w:val="24"/>
          <w:szCs w:val="24"/>
          <w:lang w:eastAsia="ru-RU"/>
        </w:rPr>
        <w:t xml:space="preserve"> </w:t>
      </w:r>
      <w:r w:rsidR="00085D15" w:rsidRPr="007347ED">
        <w:rPr>
          <w:rFonts w:ascii="Times New Roman" w:eastAsia="Times New Roman" w:hAnsi="Times New Roman" w:cs="Times New Roman"/>
          <w:sz w:val="24"/>
          <w:szCs w:val="24"/>
          <w:lang w:eastAsia="ru-RU"/>
        </w:rPr>
        <w:t xml:space="preserve">В рамках программы </w:t>
      </w:r>
      <w:r w:rsidR="00972C5A" w:rsidRPr="007347ED">
        <w:rPr>
          <w:rFonts w:ascii="Times New Roman" w:eastAsia="Times New Roman" w:hAnsi="Times New Roman" w:cs="Times New Roman"/>
          <w:sz w:val="24"/>
          <w:szCs w:val="24"/>
          <w:lang w:eastAsia="ru-RU"/>
        </w:rPr>
        <w:t xml:space="preserve">будет продолжена </w:t>
      </w:r>
      <w:r w:rsidR="00085D15" w:rsidRPr="007347ED">
        <w:rPr>
          <w:rFonts w:ascii="Times New Roman" w:eastAsia="Times New Roman" w:hAnsi="Times New Roman" w:cs="Times New Roman"/>
          <w:sz w:val="24"/>
          <w:szCs w:val="24"/>
          <w:lang w:eastAsia="ru-RU"/>
        </w:rPr>
        <w:t xml:space="preserve">реализация </w:t>
      </w:r>
      <w:r w:rsidR="00994633">
        <w:rPr>
          <w:rFonts w:ascii="Times New Roman" w:eastAsia="Times New Roman" w:hAnsi="Times New Roman" w:cs="Times New Roman"/>
          <w:sz w:val="24"/>
          <w:szCs w:val="24"/>
          <w:lang w:eastAsia="ru-RU"/>
        </w:rPr>
        <w:t>мероприятий по с</w:t>
      </w:r>
      <w:r w:rsidR="00994633" w:rsidRPr="00994633">
        <w:rPr>
          <w:rFonts w:ascii="Times New Roman" w:eastAsia="Calibri" w:hAnsi="Times New Roman" w:cs="Times New Roman"/>
          <w:sz w:val="24"/>
          <w:szCs w:val="24"/>
        </w:rPr>
        <w:t>овершенствовани</w:t>
      </w:r>
      <w:r w:rsidR="00994633">
        <w:rPr>
          <w:rFonts w:ascii="Times New Roman" w:eastAsia="Calibri" w:hAnsi="Times New Roman" w:cs="Times New Roman"/>
          <w:sz w:val="24"/>
          <w:szCs w:val="24"/>
        </w:rPr>
        <w:t>ю</w:t>
      </w:r>
      <w:r w:rsidR="00994633" w:rsidRPr="00994633">
        <w:rPr>
          <w:rFonts w:ascii="Times New Roman" w:eastAsia="Calibri" w:hAnsi="Times New Roman" w:cs="Times New Roman"/>
          <w:sz w:val="24"/>
          <w:szCs w:val="24"/>
        </w:rPr>
        <w:t xml:space="preserve"> системы управления градост</w:t>
      </w:r>
      <w:r w:rsidR="00994633">
        <w:rPr>
          <w:rFonts w:ascii="Times New Roman" w:eastAsia="Calibri" w:hAnsi="Times New Roman" w:cs="Times New Roman"/>
          <w:sz w:val="24"/>
          <w:szCs w:val="24"/>
        </w:rPr>
        <w:t>роительным развитием территории города.</w:t>
      </w:r>
    </w:p>
    <w:p w:rsidR="00327ED2" w:rsidRDefault="00327ED2" w:rsidP="0099463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94633" w:rsidRDefault="00994633" w:rsidP="007347ED">
      <w:pPr>
        <w:spacing w:after="0" w:line="240" w:lineRule="auto"/>
        <w:jc w:val="center"/>
        <w:rPr>
          <w:rFonts w:ascii="Times New Roman" w:eastAsia="Times New Roman" w:hAnsi="Times New Roman" w:cs="Times New Roman"/>
          <w:b/>
          <w:bCs/>
          <w:color w:val="000000"/>
          <w:sz w:val="24"/>
          <w:szCs w:val="24"/>
          <w:lang w:eastAsia="ru-RU"/>
        </w:rPr>
      </w:pPr>
    </w:p>
    <w:p w:rsidR="006054D2" w:rsidRPr="00BF0468"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1</w:t>
      </w:r>
      <w:r w:rsidR="00E463AD" w:rsidRPr="00BF0468">
        <w:rPr>
          <w:rFonts w:ascii="Times New Roman" w:eastAsia="Times New Roman" w:hAnsi="Times New Roman" w:cs="Times New Roman"/>
          <w:b/>
          <w:bCs/>
          <w:color w:val="000000"/>
          <w:sz w:val="24"/>
          <w:szCs w:val="24"/>
          <w:lang w:eastAsia="ru-RU"/>
        </w:rPr>
        <w:t>6</w:t>
      </w:r>
      <w:r w:rsidR="00C84EB6" w:rsidRPr="00BF0468">
        <w:rPr>
          <w:rFonts w:ascii="Times New Roman" w:eastAsia="Times New Roman" w:hAnsi="Times New Roman" w:cs="Times New Roman"/>
          <w:b/>
          <w:bCs/>
          <w:color w:val="000000"/>
          <w:sz w:val="24"/>
          <w:szCs w:val="24"/>
          <w:lang w:eastAsia="ru-RU"/>
        </w:rPr>
        <w:t>.</w:t>
      </w:r>
      <w:r w:rsidR="0011550E" w:rsidRPr="00BF0468">
        <w:rPr>
          <w:rFonts w:ascii="Times New Roman" w:eastAsia="Times New Roman" w:hAnsi="Times New Roman" w:cs="Times New Roman"/>
          <w:b/>
          <w:bCs/>
          <w:color w:val="000000"/>
          <w:sz w:val="24"/>
          <w:szCs w:val="24"/>
          <w:lang w:eastAsia="ru-RU"/>
        </w:rPr>
        <w:t xml:space="preserve"> </w:t>
      </w:r>
      <w:r w:rsidR="00C84EB6" w:rsidRPr="00BF0468">
        <w:rPr>
          <w:rFonts w:ascii="Times New Roman" w:eastAsia="Times New Roman" w:hAnsi="Times New Roman" w:cs="Times New Roman"/>
          <w:b/>
          <w:bCs/>
          <w:color w:val="000000"/>
          <w:sz w:val="24"/>
          <w:szCs w:val="24"/>
          <w:lang w:eastAsia="ru-RU"/>
        </w:rPr>
        <w:t>Программа</w:t>
      </w:r>
      <w:r w:rsidR="005844F4">
        <w:rPr>
          <w:rFonts w:ascii="Times New Roman" w:eastAsia="Times New Roman" w:hAnsi="Times New Roman" w:cs="Times New Roman"/>
          <w:b/>
          <w:bCs/>
          <w:color w:val="000000"/>
          <w:sz w:val="24"/>
          <w:szCs w:val="24"/>
          <w:lang w:eastAsia="ru-RU"/>
        </w:rPr>
        <w:t xml:space="preserve"> 16 0 00 00000</w:t>
      </w:r>
    </w:p>
    <w:p w:rsidR="00CF414A" w:rsidRPr="00BF0468"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BF0468">
        <w:rPr>
          <w:rFonts w:ascii="Times New Roman" w:eastAsia="Times New Roman" w:hAnsi="Times New Roman" w:cs="Times New Roman"/>
          <w:b/>
          <w:bCs/>
          <w:color w:val="000000"/>
          <w:sz w:val="24"/>
          <w:szCs w:val="24"/>
          <w:lang w:eastAsia="ru-RU"/>
        </w:rPr>
        <w:t>«</w:t>
      </w:r>
      <w:r w:rsidR="0021106D" w:rsidRPr="00BF0468">
        <w:rPr>
          <w:rFonts w:ascii="Times New Roman" w:eastAsia="Times New Roman" w:hAnsi="Times New Roman" w:cs="Times New Roman"/>
          <w:b/>
          <w:bCs/>
          <w:color w:val="000000"/>
          <w:sz w:val="24"/>
          <w:szCs w:val="24"/>
          <w:lang w:eastAsia="ru-RU"/>
        </w:rPr>
        <w:t>Формирование доступной среды для инвалидо</w:t>
      </w:r>
      <w:r w:rsidR="002A618D">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BF0468">
        <w:rPr>
          <w:rFonts w:ascii="Times New Roman" w:eastAsia="Times New Roman" w:hAnsi="Times New Roman" w:cs="Times New Roman"/>
          <w:b/>
          <w:bCs/>
          <w:color w:val="000000"/>
          <w:sz w:val="24"/>
          <w:szCs w:val="24"/>
          <w:lang w:eastAsia="ru-RU"/>
        </w:rPr>
        <w:t>округа город Мегион</w:t>
      </w:r>
    </w:p>
    <w:p w:rsidR="0021106D" w:rsidRPr="00E161B4"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E161B4">
        <w:rPr>
          <w:rFonts w:ascii="Times New Roman" w:eastAsia="Times New Roman" w:hAnsi="Times New Roman" w:cs="Times New Roman"/>
          <w:b/>
          <w:bCs/>
          <w:color w:val="000000"/>
          <w:sz w:val="24"/>
          <w:szCs w:val="24"/>
          <w:lang w:eastAsia="ru-RU"/>
        </w:rPr>
        <w:t>на 2014 год и плановый пер</w:t>
      </w:r>
      <w:r w:rsidR="00CE3E19" w:rsidRPr="00E161B4">
        <w:rPr>
          <w:rFonts w:ascii="Times New Roman" w:eastAsia="Times New Roman" w:hAnsi="Times New Roman" w:cs="Times New Roman"/>
          <w:b/>
          <w:bCs/>
          <w:color w:val="000000"/>
          <w:sz w:val="24"/>
          <w:szCs w:val="24"/>
          <w:lang w:eastAsia="ru-RU"/>
        </w:rPr>
        <w:t>и</w:t>
      </w:r>
      <w:r w:rsidRPr="00E161B4">
        <w:rPr>
          <w:rFonts w:ascii="Times New Roman" w:eastAsia="Times New Roman" w:hAnsi="Times New Roman" w:cs="Times New Roman"/>
          <w:b/>
          <w:bCs/>
          <w:color w:val="000000"/>
          <w:sz w:val="24"/>
          <w:szCs w:val="24"/>
          <w:lang w:eastAsia="ru-RU"/>
        </w:rPr>
        <w:t>од до 201</w:t>
      </w:r>
      <w:r w:rsidR="00E161B4" w:rsidRPr="00E161B4">
        <w:rPr>
          <w:rFonts w:ascii="Times New Roman" w:eastAsia="Times New Roman" w:hAnsi="Times New Roman" w:cs="Times New Roman"/>
          <w:b/>
          <w:bCs/>
          <w:color w:val="000000"/>
          <w:sz w:val="24"/>
          <w:szCs w:val="24"/>
          <w:lang w:eastAsia="ru-RU"/>
        </w:rPr>
        <w:t>9</w:t>
      </w:r>
      <w:r w:rsidRPr="00E161B4">
        <w:rPr>
          <w:rFonts w:ascii="Times New Roman" w:eastAsia="Times New Roman" w:hAnsi="Times New Roman" w:cs="Times New Roman"/>
          <w:b/>
          <w:bCs/>
          <w:color w:val="000000"/>
          <w:sz w:val="24"/>
          <w:szCs w:val="24"/>
          <w:lang w:eastAsia="ru-RU"/>
        </w:rPr>
        <w:t xml:space="preserve"> года</w:t>
      </w:r>
      <w:r w:rsidR="00C84EB6" w:rsidRPr="00E161B4">
        <w:rPr>
          <w:rFonts w:ascii="Times New Roman" w:eastAsia="Times New Roman" w:hAnsi="Times New Roman" w:cs="Times New Roman"/>
          <w:b/>
          <w:bCs/>
          <w:color w:val="000000"/>
          <w:sz w:val="24"/>
          <w:szCs w:val="24"/>
          <w:lang w:eastAsia="ru-RU"/>
        </w:rPr>
        <w:t>»</w:t>
      </w:r>
    </w:p>
    <w:p w:rsidR="0011550E" w:rsidRPr="00E161B4"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BF0468"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E161B4">
        <w:rPr>
          <w:rFonts w:ascii="Times New Roman" w:eastAsia="Times New Roman" w:hAnsi="Times New Roman" w:cs="Times New Roman"/>
          <w:bCs/>
          <w:color w:val="000000"/>
          <w:sz w:val="24"/>
          <w:szCs w:val="24"/>
          <w:lang w:eastAsia="ru-RU"/>
        </w:rPr>
        <w:t xml:space="preserve">            </w:t>
      </w:r>
      <w:r w:rsidR="00C20263" w:rsidRPr="00E161B4">
        <w:rPr>
          <w:rFonts w:ascii="Times New Roman" w:eastAsia="Times New Roman" w:hAnsi="Times New Roman" w:cs="Times New Roman"/>
          <w:bCs/>
          <w:color w:val="000000"/>
          <w:sz w:val="24"/>
          <w:szCs w:val="24"/>
          <w:lang w:eastAsia="ru-RU"/>
        </w:rPr>
        <w:t xml:space="preserve">Муниципальная </w:t>
      </w:r>
      <w:r w:rsidR="0011550E" w:rsidRPr="00E161B4">
        <w:rPr>
          <w:rFonts w:ascii="Times New Roman" w:eastAsia="Times New Roman" w:hAnsi="Times New Roman" w:cs="Times New Roman"/>
          <w:bCs/>
          <w:color w:val="000000"/>
          <w:sz w:val="24"/>
          <w:szCs w:val="24"/>
          <w:lang w:eastAsia="ru-RU"/>
        </w:rPr>
        <w:t>программа</w:t>
      </w:r>
      <w:r w:rsidR="00C20263" w:rsidRPr="00E161B4">
        <w:rPr>
          <w:rFonts w:ascii="Times New Roman" w:eastAsia="Times New Roman" w:hAnsi="Times New Roman" w:cs="Times New Roman"/>
          <w:bCs/>
          <w:color w:val="000000"/>
          <w:sz w:val="24"/>
          <w:szCs w:val="24"/>
          <w:lang w:eastAsia="ru-RU"/>
        </w:rPr>
        <w:t xml:space="preserve"> </w:t>
      </w:r>
      <w:r w:rsidR="00551BE8" w:rsidRPr="00E161B4">
        <w:rPr>
          <w:rFonts w:ascii="Times New Roman" w:eastAsia="Times New Roman" w:hAnsi="Times New Roman" w:cs="Times New Roman"/>
          <w:bCs/>
          <w:color w:val="000000"/>
          <w:sz w:val="24"/>
          <w:szCs w:val="24"/>
          <w:lang w:eastAsia="ru-RU"/>
        </w:rPr>
        <w:t>«</w:t>
      </w:r>
      <w:r w:rsidR="00C20263" w:rsidRPr="00E161B4">
        <w:rPr>
          <w:rFonts w:ascii="Times New Roman" w:eastAsia="Times New Roman" w:hAnsi="Times New Roman" w:cs="Times New Roman"/>
          <w:bCs/>
          <w:color w:val="000000"/>
          <w:sz w:val="24"/>
          <w:szCs w:val="24"/>
          <w:lang w:eastAsia="ru-RU"/>
        </w:rPr>
        <w:t>Формирование доступной среды для инвалид</w:t>
      </w:r>
      <w:r w:rsidR="002A618D">
        <w:rPr>
          <w:rFonts w:ascii="Times New Roman" w:eastAsia="Times New Roman" w:hAnsi="Times New Roman" w:cs="Times New Roman"/>
          <w:bCs/>
          <w:color w:val="000000"/>
          <w:sz w:val="24"/>
          <w:szCs w:val="24"/>
          <w:lang w:eastAsia="ru-RU"/>
        </w:rPr>
        <w:t xml:space="preserve">ов и других маломобильных групп населения на территории городского </w:t>
      </w:r>
      <w:r w:rsidR="00C20263" w:rsidRPr="00E161B4">
        <w:rPr>
          <w:rFonts w:ascii="Times New Roman" w:eastAsia="Times New Roman" w:hAnsi="Times New Roman" w:cs="Times New Roman"/>
          <w:bCs/>
          <w:color w:val="000000"/>
          <w:sz w:val="24"/>
          <w:szCs w:val="24"/>
          <w:lang w:eastAsia="ru-RU"/>
        </w:rPr>
        <w:t>округа город Мегион на 2014 год и плановый пери</w:t>
      </w:r>
      <w:r w:rsidR="00551BE8" w:rsidRPr="00E161B4">
        <w:rPr>
          <w:rFonts w:ascii="Times New Roman" w:eastAsia="Times New Roman" w:hAnsi="Times New Roman" w:cs="Times New Roman"/>
          <w:bCs/>
          <w:color w:val="000000"/>
          <w:sz w:val="24"/>
          <w:szCs w:val="24"/>
          <w:lang w:eastAsia="ru-RU"/>
        </w:rPr>
        <w:t>од до 201</w:t>
      </w:r>
      <w:r w:rsidR="00E161B4" w:rsidRPr="00E161B4">
        <w:rPr>
          <w:rFonts w:ascii="Times New Roman" w:eastAsia="Times New Roman" w:hAnsi="Times New Roman" w:cs="Times New Roman"/>
          <w:bCs/>
          <w:color w:val="000000"/>
          <w:sz w:val="24"/>
          <w:szCs w:val="24"/>
          <w:lang w:eastAsia="ru-RU"/>
        </w:rPr>
        <w:t>9</w:t>
      </w:r>
      <w:r w:rsidR="00551BE8" w:rsidRPr="00E161B4">
        <w:rPr>
          <w:rFonts w:ascii="Times New Roman" w:eastAsia="Times New Roman" w:hAnsi="Times New Roman" w:cs="Times New Roman"/>
          <w:bCs/>
          <w:color w:val="000000"/>
          <w:sz w:val="24"/>
          <w:szCs w:val="24"/>
          <w:lang w:eastAsia="ru-RU"/>
        </w:rPr>
        <w:t xml:space="preserve"> года»</w:t>
      </w:r>
      <w:r w:rsidR="00C20263" w:rsidRPr="00E161B4">
        <w:rPr>
          <w:rFonts w:ascii="Times New Roman" w:eastAsia="Times New Roman" w:hAnsi="Times New Roman" w:cs="Times New Roman"/>
          <w:bCs/>
          <w:color w:val="000000"/>
          <w:sz w:val="24"/>
          <w:szCs w:val="24"/>
          <w:lang w:eastAsia="ru-RU"/>
        </w:rPr>
        <w:t xml:space="preserve"> </w:t>
      </w:r>
      <w:r w:rsidR="002A618D">
        <w:rPr>
          <w:rFonts w:ascii="Times New Roman" w:eastAsia="Times New Roman" w:hAnsi="Times New Roman" w:cs="Times New Roman"/>
          <w:bCs/>
          <w:color w:val="000000"/>
          <w:sz w:val="24"/>
          <w:szCs w:val="24"/>
          <w:lang w:eastAsia="ru-RU"/>
        </w:rPr>
        <w:t xml:space="preserve">утверждена    </w:t>
      </w:r>
      <w:r w:rsidR="00C20263" w:rsidRPr="00E161B4">
        <w:rPr>
          <w:rFonts w:ascii="Times New Roman" w:eastAsia="Times New Roman" w:hAnsi="Times New Roman" w:cs="Times New Roman"/>
          <w:bCs/>
          <w:color w:val="000000"/>
          <w:sz w:val="24"/>
          <w:szCs w:val="24"/>
          <w:lang w:eastAsia="ru-RU"/>
        </w:rPr>
        <w:t>постановлени</w:t>
      </w:r>
      <w:r w:rsidR="002A618D">
        <w:rPr>
          <w:rFonts w:ascii="Times New Roman" w:eastAsia="Times New Roman" w:hAnsi="Times New Roman" w:cs="Times New Roman"/>
          <w:bCs/>
          <w:color w:val="000000"/>
          <w:sz w:val="24"/>
          <w:szCs w:val="24"/>
          <w:lang w:eastAsia="ru-RU"/>
        </w:rPr>
        <w:t xml:space="preserve">ем     администрации    города </w:t>
      </w:r>
      <w:r w:rsidR="00C20263" w:rsidRPr="00E161B4">
        <w:rPr>
          <w:rFonts w:ascii="Times New Roman" w:eastAsia="Times New Roman" w:hAnsi="Times New Roman" w:cs="Times New Roman"/>
          <w:bCs/>
          <w:color w:val="000000"/>
          <w:sz w:val="24"/>
          <w:szCs w:val="24"/>
          <w:lang w:eastAsia="ru-RU"/>
        </w:rPr>
        <w:t xml:space="preserve">от </w:t>
      </w:r>
      <w:r w:rsidR="0052504F" w:rsidRPr="00E161B4">
        <w:rPr>
          <w:rFonts w:ascii="Times New Roman" w:eastAsia="Times New Roman" w:hAnsi="Times New Roman" w:cs="Times New Roman"/>
          <w:bCs/>
          <w:color w:val="000000"/>
          <w:sz w:val="24"/>
          <w:szCs w:val="24"/>
          <w:lang w:eastAsia="ru-RU"/>
        </w:rPr>
        <w:t>14.10.2013 №</w:t>
      </w:r>
      <w:r w:rsidR="00C20263" w:rsidRPr="00E161B4">
        <w:rPr>
          <w:rFonts w:ascii="Times New Roman" w:eastAsia="Times New Roman" w:hAnsi="Times New Roman" w:cs="Times New Roman"/>
          <w:bCs/>
          <w:color w:val="000000"/>
          <w:sz w:val="24"/>
          <w:szCs w:val="24"/>
          <w:lang w:eastAsia="ru-RU"/>
        </w:rPr>
        <w:t>2348</w:t>
      </w:r>
      <w:r w:rsidR="009C5829">
        <w:rPr>
          <w:rFonts w:ascii="Times New Roman" w:eastAsia="Times New Roman" w:hAnsi="Times New Roman" w:cs="Times New Roman"/>
          <w:bCs/>
          <w:color w:val="000000"/>
          <w:sz w:val="24"/>
          <w:szCs w:val="24"/>
          <w:lang w:eastAsia="ru-RU"/>
        </w:rPr>
        <w:t xml:space="preserve"> </w:t>
      </w:r>
      <w:r w:rsidR="00D7315A" w:rsidRPr="00E161B4">
        <w:rPr>
          <w:rFonts w:ascii="Times New Roman" w:eastAsia="Times New Roman" w:hAnsi="Times New Roman" w:cs="Times New Roman"/>
          <w:bCs/>
          <w:color w:val="000000"/>
          <w:sz w:val="24"/>
          <w:szCs w:val="24"/>
          <w:lang w:eastAsia="ru-RU"/>
        </w:rPr>
        <w:t>(</w:t>
      </w:r>
      <w:r w:rsidR="00086ECA" w:rsidRPr="00E161B4">
        <w:rPr>
          <w:rFonts w:ascii="Times New Roman" w:eastAsia="Times New Roman" w:hAnsi="Times New Roman" w:cs="Times New Roman"/>
          <w:bCs/>
          <w:color w:val="000000"/>
          <w:sz w:val="24"/>
          <w:szCs w:val="24"/>
          <w:lang w:eastAsia="ru-RU"/>
        </w:rPr>
        <w:t>с изменениями</w:t>
      </w:r>
      <w:r w:rsidR="00D7315A" w:rsidRPr="00E161B4">
        <w:rPr>
          <w:rFonts w:ascii="Times New Roman" w:eastAsia="Times New Roman" w:hAnsi="Times New Roman" w:cs="Times New Roman"/>
          <w:bCs/>
          <w:color w:val="000000"/>
          <w:sz w:val="24"/>
          <w:szCs w:val="24"/>
          <w:lang w:eastAsia="ru-RU"/>
        </w:rPr>
        <w:t>)</w:t>
      </w:r>
      <w:r w:rsidR="002A618D">
        <w:rPr>
          <w:rFonts w:ascii="Times New Roman" w:eastAsia="Times New Roman" w:hAnsi="Times New Roman" w:cs="Times New Roman"/>
          <w:bCs/>
          <w:color w:val="000000"/>
          <w:sz w:val="24"/>
          <w:szCs w:val="24"/>
          <w:lang w:eastAsia="ru-RU"/>
        </w:rPr>
        <w:t xml:space="preserve"> (далее </w:t>
      </w:r>
      <w:r w:rsidR="00C20263" w:rsidRPr="00E161B4">
        <w:rPr>
          <w:rFonts w:ascii="Times New Roman" w:eastAsia="Times New Roman" w:hAnsi="Times New Roman" w:cs="Times New Roman"/>
          <w:bCs/>
          <w:color w:val="000000"/>
          <w:sz w:val="24"/>
          <w:szCs w:val="24"/>
          <w:lang w:eastAsia="ru-RU"/>
        </w:rPr>
        <w:t>муниципальная программа).</w:t>
      </w:r>
    </w:p>
    <w:p w:rsidR="00D7315A" w:rsidRDefault="00C20263" w:rsidP="00D7315A">
      <w:pPr>
        <w:spacing w:after="0" w:line="240" w:lineRule="auto"/>
        <w:ind w:firstLine="708"/>
        <w:jc w:val="both"/>
      </w:pPr>
      <w:r w:rsidRPr="00BF0468">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974C28">
        <w:rPr>
          <w:rFonts w:ascii="Times New Roman" w:eastAsia="Times New Roman" w:hAnsi="Times New Roman" w:cs="Times New Roman"/>
          <w:bCs/>
          <w:color w:val="000000"/>
          <w:sz w:val="24"/>
          <w:szCs w:val="24"/>
          <w:lang w:eastAsia="ru-RU"/>
        </w:rPr>
        <w:t xml:space="preserve">в актуальной редакции </w:t>
      </w:r>
      <w:r w:rsidRPr="00BF0468">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F95297" w:rsidRPr="00BF0468">
        <w:rPr>
          <w:sz w:val="24"/>
          <w:szCs w:val="24"/>
        </w:rPr>
        <w:t xml:space="preserve"> </w:t>
      </w:r>
      <w:hyperlink r:id="rId23" w:history="1">
        <w:r w:rsidR="00E161B4" w:rsidRPr="003F3CD2">
          <w:rPr>
            <w:rStyle w:val="aa"/>
          </w:rPr>
          <w:t>https://admmegion.ru/programs/municipal/invalidy14-18/</w:t>
        </w:r>
      </w:hyperlink>
      <w:r w:rsidR="00E161B4" w:rsidRPr="003F3CD2">
        <w:t>.</w:t>
      </w:r>
    </w:p>
    <w:p w:rsidR="00C20263"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0E62C8">
        <w:rPr>
          <w:rFonts w:ascii="Times New Roman" w:eastAsia="Times New Roman" w:hAnsi="Times New Roman" w:cs="Times New Roman"/>
          <w:bCs/>
          <w:color w:val="000000"/>
          <w:sz w:val="24"/>
          <w:szCs w:val="24"/>
          <w:u w:val="single"/>
          <w:lang w:eastAsia="ru-RU"/>
        </w:rPr>
        <w:t>Координатор</w:t>
      </w:r>
      <w:r w:rsidR="003B7BB0" w:rsidRPr="000E62C8">
        <w:rPr>
          <w:rFonts w:ascii="Times New Roman" w:eastAsia="Times New Roman" w:hAnsi="Times New Roman" w:cs="Times New Roman"/>
          <w:bCs/>
          <w:color w:val="000000"/>
          <w:sz w:val="24"/>
          <w:szCs w:val="24"/>
          <w:u w:val="single"/>
          <w:lang w:eastAsia="ru-RU"/>
        </w:rPr>
        <w:t>ом</w:t>
      </w:r>
      <w:r w:rsidRPr="000E62C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0E62C8">
        <w:rPr>
          <w:rFonts w:ascii="Times New Roman" w:eastAsia="Times New Roman" w:hAnsi="Times New Roman" w:cs="Times New Roman"/>
          <w:bCs/>
          <w:color w:val="000000"/>
          <w:sz w:val="24"/>
          <w:szCs w:val="24"/>
          <w:u w:val="single"/>
          <w:lang w:eastAsia="ru-RU"/>
        </w:rPr>
        <w:t>является</w:t>
      </w:r>
      <w:r w:rsidRPr="000E62C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0E62C8">
        <w:rPr>
          <w:rFonts w:ascii="Times New Roman" w:eastAsia="Times New Roman" w:hAnsi="Times New Roman" w:cs="Times New Roman"/>
          <w:bCs/>
          <w:color w:val="000000"/>
          <w:sz w:val="24"/>
          <w:szCs w:val="24"/>
          <w:u w:val="single"/>
          <w:lang w:eastAsia="ru-RU"/>
        </w:rPr>
        <w:t>инистрации города, исполнитель - муни</w:t>
      </w:r>
      <w:r w:rsidR="002A618D">
        <w:rPr>
          <w:rFonts w:ascii="Times New Roman" w:eastAsia="Times New Roman" w:hAnsi="Times New Roman" w:cs="Times New Roman"/>
          <w:bCs/>
          <w:color w:val="000000"/>
          <w:sz w:val="24"/>
          <w:szCs w:val="24"/>
          <w:u w:val="single"/>
          <w:lang w:eastAsia="ru-RU"/>
        </w:rPr>
        <w:t xml:space="preserve">ципальное казенное </w:t>
      </w:r>
      <w:r w:rsidR="00AC5B18" w:rsidRPr="000E62C8">
        <w:rPr>
          <w:rFonts w:ascii="Times New Roman" w:eastAsia="Times New Roman" w:hAnsi="Times New Roman" w:cs="Times New Roman"/>
          <w:bCs/>
          <w:color w:val="000000"/>
          <w:sz w:val="24"/>
          <w:szCs w:val="24"/>
          <w:u w:val="single"/>
          <w:lang w:eastAsia="ru-RU"/>
        </w:rPr>
        <w:t>учреждени</w:t>
      </w:r>
      <w:r w:rsidR="002A618D">
        <w:rPr>
          <w:rFonts w:ascii="Times New Roman" w:eastAsia="Times New Roman" w:hAnsi="Times New Roman" w:cs="Times New Roman"/>
          <w:bCs/>
          <w:color w:val="000000"/>
          <w:sz w:val="24"/>
          <w:szCs w:val="24"/>
          <w:u w:val="single"/>
          <w:lang w:eastAsia="ru-RU"/>
        </w:rPr>
        <w:t xml:space="preserve">е </w:t>
      </w:r>
      <w:r w:rsidR="00086ECA" w:rsidRPr="000E62C8">
        <w:rPr>
          <w:rFonts w:ascii="Times New Roman" w:eastAsia="Times New Roman" w:hAnsi="Times New Roman" w:cs="Times New Roman"/>
          <w:bCs/>
          <w:color w:val="000000"/>
          <w:sz w:val="24"/>
          <w:szCs w:val="24"/>
          <w:u w:val="single"/>
          <w:lang w:eastAsia="ru-RU"/>
        </w:rPr>
        <w:t>«Капитальное строительство».</w:t>
      </w:r>
    </w:p>
    <w:p w:rsidR="000E62C8" w:rsidRPr="000E62C8"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BF0468"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BF046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BF0468" w:rsidRDefault="00C20263" w:rsidP="00C20263">
      <w:pPr>
        <w:spacing w:after="0" w:line="240" w:lineRule="auto"/>
        <w:ind w:firstLine="708"/>
        <w:contextualSpacing/>
        <w:jc w:val="both"/>
        <w:rPr>
          <w:rFonts w:ascii="Times New Roman" w:eastAsia="Calibri" w:hAnsi="Times New Roman" w:cs="Times New Roman"/>
          <w:b/>
          <w:sz w:val="24"/>
          <w:szCs w:val="24"/>
        </w:rPr>
      </w:pPr>
      <w:r w:rsidRPr="00BF0468">
        <w:rPr>
          <w:rFonts w:ascii="Times New Roman" w:eastAsia="Calibri" w:hAnsi="Times New Roman" w:cs="Times New Roman"/>
          <w:b/>
          <w:sz w:val="24"/>
          <w:szCs w:val="24"/>
        </w:rPr>
        <w:t>Задачи муниципальной программы:</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формирование беспрепятственного доступа инвалидов к объектам социальной инфраструктуры города в соответствии с нормами и правилами, действующими на территории Российской Федерации;</w:t>
      </w:r>
    </w:p>
    <w:p w:rsidR="00C20263" w:rsidRPr="00BF0468" w:rsidRDefault="003B7BB0"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w:t>
      </w:r>
      <w:r w:rsidR="00780ED2">
        <w:rPr>
          <w:rFonts w:ascii="Times New Roman" w:eastAsia="Calibri" w:hAnsi="Times New Roman" w:cs="Times New Roman"/>
          <w:sz w:val="24"/>
          <w:szCs w:val="24"/>
        </w:rPr>
        <w:t xml:space="preserve"> </w:t>
      </w:r>
      <w:r w:rsidR="00C20263" w:rsidRPr="00BF0468">
        <w:rPr>
          <w:rFonts w:ascii="Times New Roman" w:eastAsia="Calibri" w:hAnsi="Times New Roman" w:cs="Times New Roman"/>
          <w:sz w:val="24"/>
          <w:szCs w:val="24"/>
        </w:rPr>
        <w:t>увеличение уровня информированности жителей городского округа город Мегион об объектах социальной инфраструктуры, доступ к которым обеспечен.</w:t>
      </w:r>
    </w:p>
    <w:p w:rsidR="00C20263" w:rsidRPr="00BF0468" w:rsidRDefault="00C20263" w:rsidP="00C20263">
      <w:pPr>
        <w:spacing w:after="0" w:line="240" w:lineRule="auto"/>
        <w:ind w:firstLine="708"/>
        <w:contextualSpacing/>
        <w:jc w:val="both"/>
        <w:rPr>
          <w:rFonts w:ascii="Times New Roman" w:eastAsia="Calibri" w:hAnsi="Times New Roman" w:cs="Times New Roman"/>
          <w:sz w:val="24"/>
          <w:szCs w:val="24"/>
        </w:rPr>
      </w:pPr>
      <w:r w:rsidRPr="00BF0468">
        <w:rPr>
          <w:rFonts w:ascii="Times New Roman" w:eastAsia="Calibri" w:hAnsi="Times New Roman" w:cs="Times New Roman"/>
          <w:sz w:val="24"/>
          <w:szCs w:val="24"/>
        </w:rPr>
        <w:t>Реализация программных мероприятий будет способствоват</w:t>
      </w:r>
      <w:r w:rsidR="002A618D">
        <w:rPr>
          <w:rFonts w:ascii="Times New Roman" w:eastAsia="Calibri" w:hAnsi="Times New Roman" w:cs="Times New Roman"/>
          <w:sz w:val="24"/>
          <w:szCs w:val="24"/>
        </w:rPr>
        <w:t xml:space="preserve">ь решению таких стратегических </w:t>
      </w:r>
      <w:r w:rsidRPr="00BF0468">
        <w:rPr>
          <w:rFonts w:ascii="Times New Roman" w:eastAsia="Calibri" w:hAnsi="Times New Roman" w:cs="Times New Roman"/>
          <w:sz w:val="24"/>
          <w:szCs w:val="24"/>
        </w:rPr>
        <w:t>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F37E0D" w:rsidRPr="00BF0468" w:rsidRDefault="00B96E7E" w:rsidP="007F0181">
      <w:pPr>
        <w:spacing w:after="0" w:line="240" w:lineRule="auto"/>
        <w:ind w:firstLine="708"/>
        <w:contextualSpacing/>
        <w:jc w:val="both"/>
        <w:rPr>
          <w:rFonts w:ascii="Times New Roman" w:eastAsia="Calibri" w:hAnsi="Times New Roman" w:cs="Times New Roman"/>
          <w:sz w:val="24"/>
          <w:szCs w:val="24"/>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2A59FA">
        <w:rPr>
          <w:rFonts w:ascii="Times New Roman" w:eastAsia="Calibri" w:hAnsi="Times New Roman" w:cs="Times New Roman"/>
          <w:sz w:val="24"/>
          <w:szCs w:val="24"/>
          <w:lang w:eastAsia="ru-RU"/>
        </w:rPr>
        <w:t>7</w:t>
      </w:r>
      <w:r w:rsidR="00780ED2">
        <w:rPr>
          <w:rFonts w:ascii="Times New Roman" w:eastAsia="Calibri" w:hAnsi="Times New Roman" w:cs="Times New Roman"/>
          <w:sz w:val="24"/>
          <w:szCs w:val="24"/>
        </w:rPr>
        <w:t> 500,0</w:t>
      </w:r>
      <w:r w:rsidR="007F0181" w:rsidRPr="00BF0468">
        <w:rPr>
          <w:rFonts w:ascii="Times New Roman" w:eastAsia="Calibri" w:hAnsi="Times New Roman" w:cs="Times New Roman"/>
          <w:sz w:val="24"/>
          <w:szCs w:val="24"/>
        </w:rPr>
        <w:t xml:space="preserve"> тыс. рублей, в том числе: </w:t>
      </w:r>
      <w:r w:rsidR="00C20263" w:rsidRPr="00BF0468">
        <w:rPr>
          <w:rFonts w:ascii="Times New Roman" w:eastAsia="Calibri" w:hAnsi="Times New Roman" w:cs="Times New Roman"/>
          <w:sz w:val="20"/>
          <w:szCs w:val="20"/>
        </w:rPr>
        <w:t xml:space="preserve">                                                                                                                        </w:t>
      </w:r>
      <w:r w:rsidR="00CF414A" w:rsidRPr="00BF0468">
        <w:rPr>
          <w:rFonts w:ascii="Times New Roman" w:eastAsia="Calibri" w:hAnsi="Times New Roman" w:cs="Times New Roman"/>
          <w:sz w:val="20"/>
          <w:szCs w:val="20"/>
        </w:rPr>
        <w:t xml:space="preserve">                               </w:t>
      </w:r>
      <w:r w:rsidR="00C20263" w:rsidRPr="00BF0468">
        <w:rPr>
          <w:rFonts w:ascii="Times New Roman" w:eastAsia="Calibri" w:hAnsi="Times New Roman" w:cs="Times New Roman"/>
          <w:sz w:val="20"/>
          <w:szCs w:val="20"/>
        </w:rPr>
        <w:t xml:space="preserve">  </w:t>
      </w:r>
      <w:r w:rsidR="00F37E0D" w:rsidRPr="00BF0468">
        <w:rPr>
          <w:rFonts w:ascii="Times New Roman" w:eastAsia="Times New Roman" w:hAnsi="Times New Roman" w:cs="Times New Roman"/>
          <w:bCs/>
          <w:color w:val="000000"/>
          <w:sz w:val="20"/>
          <w:szCs w:val="20"/>
          <w:lang w:eastAsia="ru-RU"/>
        </w:rPr>
        <w:t xml:space="preserve">                                                                                                                                                                           </w:t>
      </w:r>
    </w:p>
    <w:p w:rsidR="00F37E0D" w:rsidRPr="00BF0468" w:rsidRDefault="00F37E0D" w:rsidP="00F37E0D">
      <w:pPr>
        <w:tabs>
          <w:tab w:val="left" w:pos="538"/>
        </w:tabs>
        <w:spacing w:after="0" w:line="240" w:lineRule="auto"/>
        <w:ind w:firstLine="709"/>
        <w:jc w:val="both"/>
        <w:rPr>
          <w:rFonts w:ascii="Times New Roman" w:hAnsi="Times New Roman" w:cs="Times New Roman"/>
          <w:bCs/>
          <w:sz w:val="20"/>
          <w:szCs w:val="20"/>
        </w:rPr>
      </w:pPr>
      <w:r w:rsidRPr="00BF0468">
        <w:rPr>
          <w:rFonts w:ascii="Times New Roman" w:eastAsia="Times New Roman" w:hAnsi="Times New Roman" w:cs="Times New Roman"/>
          <w:bCs/>
          <w:color w:val="000000"/>
          <w:sz w:val="20"/>
          <w:szCs w:val="20"/>
          <w:lang w:eastAsia="ru-RU"/>
        </w:rPr>
        <w:t xml:space="preserve">                                                                                                                                                        </w:t>
      </w:r>
      <w:r w:rsidR="003B7BB0" w:rsidRPr="00BF0468">
        <w:rPr>
          <w:rFonts w:ascii="Times New Roman" w:eastAsia="Times New Roman" w:hAnsi="Times New Roman" w:cs="Times New Roman"/>
          <w:bCs/>
          <w:color w:val="000000"/>
          <w:sz w:val="20"/>
          <w:szCs w:val="20"/>
          <w:lang w:eastAsia="ru-RU"/>
        </w:rPr>
        <w:t xml:space="preserve">  </w:t>
      </w:r>
      <w:r w:rsidRPr="00BF0468">
        <w:rPr>
          <w:rFonts w:ascii="Times New Roman" w:eastAsia="Times New Roman" w:hAnsi="Times New Roman" w:cs="Times New Roman"/>
          <w:bCs/>
          <w:color w:val="000000"/>
          <w:sz w:val="20"/>
          <w:szCs w:val="20"/>
          <w:lang w:eastAsia="ru-RU"/>
        </w:rPr>
        <w:t>(тыс. руб</w:t>
      </w:r>
      <w:r w:rsidR="00780ED2">
        <w:rPr>
          <w:rFonts w:ascii="Times New Roman" w:eastAsia="Times New Roman" w:hAnsi="Times New Roman" w:cs="Times New Roman"/>
          <w:bCs/>
          <w:color w:val="000000"/>
          <w:sz w:val="20"/>
          <w:szCs w:val="20"/>
          <w:lang w:eastAsia="ru-RU"/>
        </w:rPr>
        <w:t>лей</w:t>
      </w:r>
      <w:r w:rsidRPr="00BF0468">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1417"/>
        <w:gridCol w:w="1276"/>
        <w:gridCol w:w="1559"/>
      </w:tblGrid>
      <w:tr w:rsidR="00857A49" w:rsidRPr="00BF0468" w:rsidTr="00857A49">
        <w:tc>
          <w:tcPr>
            <w:tcW w:w="567" w:type="dxa"/>
            <w:vAlign w:val="center"/>
          </w:tcPr>
          <w:p w:rsidR="00857A49" w:rsidRPr="00BF0468" w:rsidRDefault="00857A49" w:rsidP="000E7E82">
            <w:pPr>
              <w:spacing w:after="0" w:line="240" w:lineRule="auto"/>
              <w:jc w:val="center"/>
              <w:rPr>
                <w:rFonts w:ascii="Times New Roman" w:eastAsia="Times New Roman" w:hAnsi="Times New Roman" w:cs="Times New Roman"/>
                <w:sz w:val="20"/>
                <w:szCs w:val="20"/>
              </w:rPr>
            </w:pPr>
            <w:r w:rsidRPr="00BF0468">
              <w:rPr>
                <w:rFonts w:ascii="Times New Roman" w:eastAsia="Times New Roman" w:hAnsi="Times New Roman" w:cs="Times New Roman"/>
                <w:sz w:val="20"/>
                <w:szCs w:val="20"/>
              </w:rPr>
              <w:t>№ п/п</w:t>
            </w:r>
          </w:p>
        </w:tc>
        <w:tc>
          <w:tcPr>
            <w:tcW w:w="2552" w:type="dxa"/>
            <w:vAlign w:val="center"/>
          </w:tcPr>
          <w:p w:rsidR="00857A49" w:rsidRPr="00BF0468" w:rsidRDefault="00857A49" w:rsidP="000E7E82">
            <w:pPr>
              <w:spacing w:after="0" w:line="240" w:lineRule="auto"/>
              <w:jc w:val="center"/>
              <w:rPr>
                <w:rFonts w:ascii="Times New Roman" w:eastAsia="Times New Roman" w:hAnsi="Times New Roman" w:cs="Times New Roman"/>
                <w:sz w:val="20"/>
                <w:szCs w:val="20"/>
              </w:rPr>
            </w:pPr>
            <w:r w:rsidRPr="00BF0468">
              <w:rPr>
                <w:rFonts w:ascii="Times New Roman" w:eastAsia="Times New Roman" w:hAnsi="Times New Roman" w:cs="Times New Roman"/>
                <w:sz w:val="20"/>
                <w:szCs w:val="20"/>
              </w:rPr>
              <w:t>Источник финансирования</w:t>
            </w:r>
          </w:p>
        </w:tc>
        <w:tc>
          <w:tcPr>
            <w:tcW w:w="2268" w:type="dxa"/>
            <w:vAlign w:val="center"/>
          </w:tcPr>
          <w:p w:rsidR="00857A49" w:rsidRPr="00134B71" w:rsidRDefault="00857A49" w:rsidP="007B1DED">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417"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276"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559" w:type="dxa"/>
            <w:vAlign w:val="center"/>
          </w:tcPr>
          <w:p w:rsidR="00857A49" w:rsidRPr="005710AE" w:rsidRDefault="00857A49" w:rsidP="00974C28">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2019 </w:t>
            </w:r>
            <w:r w:rsidR="00EC54A8">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857A49" w:rsidRPr="00BF0468" w:rsidTr="00857A49">
        <w:tc>
          <w:tcPr>
            <w:tcW w:w="567"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sidRPr="00BF0468">
              <w:rPr>
                <w:rFonts w:ascii="Times New Roman" w:eastAsia="Times New Roman" w:hAnsi="Times New Roman" w:cs="Times New Roman"/>
                <w:sz w:val="16"/>
                <w:szCs w:val="16"/>
              </w:rPr>
              <w:t>1</w:t>
            </w:r>
          </w:p>
        </w:tc>
        <w:tc>
          <w:tcPr>
            <w:tcW w:w="2552"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sidRPr="00BF0468">
              <w:rPr>
                <w:rFonts w:ascii="Times New Roman" w:eastAsia="Times New Roman" w:hAnsi="Times New Roman" w:cs="Times New Roman"/>
                <w:sz w:val="16"/>
                <w:szCs w:val="16"/>
              </w:rPr>
              <w:t>2</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857A49" w:rsidRPr="00BF0468" w:rsidTr="00857A49">
        <w:trPr>
          <w:trHeight w:val="185"/>
        </w:trPr>
        <w:tc>
          <w:tcPr>
            <w:tcW w:w="567" w:type="dxa"/>
          </w:tcPr>
          <w:p w:rsidR="00857A49" w:rsidRPr="00BF0468" w:rsidRDefault="00857A49" w:rsidP="000E7E82">
            <w:pPr>
              <w:spacing w:after="0" w:line="240" w:lineRule="auto"/>
              <w:jc w:val="both"/>
              <w:rPr>
                <w:rFonts w:ascii="Times New Roman" w:eastAsia="Times New Roman" w:hAnsi="Times New Roman" w:cs="Times New Roman"/>
                <w:sz w:val="20"/>
                <w:szCs w:val="20"/>
              </w:rPr>
            </w:pPr>
          </w:p>
        </w:tc>
        <w:tc>
          <w:tcPr>
            <w:tcW w:w="2552" w:type="dxa"/>
            <w:vAlign w:val="center"/>
          </w:tcPr>
          <w:p w:rsidR="00857A49" w:rsidRPr="00BF0468" w:rsidRDefault="00857A49" w:rsidP="000E7E82">
            <w:pPr>
              <w:spacing w:after="0" w:line="240" w:lineRule="auto"/>
              <w:rPr>
                <w:rFonts w:ascii="Times New Roman" w:eastAsia="Times New Roman" w:hAnsi="Times New Roman" w:cs="Times New Roman"/>
                <w:b/>
                <w:sz w:val="20"/>
                <w:szCs w:val="20"/>
              </w:rPr>
            </w:pPr>
            <w:r w:rsidRPr="00BF0468">
              <w:rPr>
                <w:rFonts w:ascii="Times New Roman" w:eastAsia="Times New Roman" w:hAnsi="Times New Roman" w:cs="Times New Roman"/>
                <w:b/>
                <w:sz w:val="20"/>
                <w:szCs w:val="20"/>
              </w:rPr>
              <w:t>Всего:</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b/>
                <w:color w:val="000000"/>
                <w:sz w:val="20"/>
                <w:szCs w:val="20"/>
                <w:lang w:eastAsia="ru-RU"/>
              </w:rPr>
            </w:pPr>
            <w:r w:rsidRPr="00BF0468">
              <w:rPr>
                <w:rFonts w:ascii="Times New Roman" w:eastAsia="Times New Roman" w:hAnsi="Times New Roman" w:cs="Times New Roman"/>
                <w:b/>
                <w:color w:val="000000"/>
                <w:sz w:val="20"/>
                <w:szCs w:val="20"/>
                <w:lang w:eastAsia="ru-RU"/>
              </w:rPr>
              <w:t>2 500,0</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2 500,0</w:t>
            </w:r>
          </w:p>
        </w:tc>
      </w:tr>
      <w:tr w:rsidR="00857A49" w:rsidRPr="00BF0468" w:rsidTr="00857A49">
        <w:trPr>
          <w:trHeight w:val="185"/>
        </w:trPr>
        <w:tc>
          <w:tcPr>
            <w:tcW w:w="567" w:type="dxa"/>
          </w:tcPr>
          <w:p w:rsidR="00857A49" w:rsidRPr="00BF0468" w:rsidRDefault="00857A49" w:rsidP="006F20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vAlign w:val="center"/>
          </w:tcPr>
          <w:p w:rsidR="00857A49" w:rsidRPr="00BF0468" w:rsidRDefault="00857A49" w:rsidP="000E7E82">
            <w:pPr>
              <w:spacing w:after="0" w:line="240" w:lineRule="auto"/>
              <w:rPr>
                <w:rFonts w:ascii="Times New Roman" w:eastAsia="Times New Roman" w:hAnsi="Times New Roman" w:cs="Times New Roman"/>
                <w:b/>
                <w:sz w:val="20"/>
                <w:szCs w:val="20"/>
              </w:rPr>
            </w:pPr>
            <w:r w:rsidRPr="00BF0468">
              <w:rPr>
                <w:rFonts w:ascii="Times New Roman" w:eastAsia="Times New Roman" w:hAnsi="Times New Roman" w:cs="Times New Roman"/>
                <w:sz w:val="20"/>
                <w:szCs w:val="20"/>
              </w:rPr>
              <w:t>местный бюджет</w:t>
            </w:r>
          </w:p>
        </w:tc>
        <w:tc>
          <w:tcPr>
            <w:tcW w:w="2268" w:type="dxa"/>
            <w:vAlign w:val="center"/>
          </w:tcPr>
          <w:p w:rsidR="00857A49" w:rsidRPr="00BF0468" w:rsidRDefault="00857A49" w:rsidP="000E7E82">
            <w:pPr>
              <w:spacing w:after="0" w:line="240" w:lineRule="auto"/>
              <w:jc w:val="center"/>
              <w:rPr>
                <w:rFonts w:ascii="Times New Roman" w:eastAsia="Times New Roman" w:hAnsi="Times New Roman" w:cs="Times New Roman"/>
                <w:color w:val="000000"/>
                <w:sz w:val="20"/>
                <w:szCs w:val="20"/>
                <w:lang w:eastAsia="ru-RU"/>
              </w:rPr>
            </w:pPr>
            <w:r w:rsidRPr="00BF0468">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00</w:t>
            </w:r>
            <w:r w:rsidRPr="00BF0468">
              <w:rPr>
                <w:rFonts w:ascii="Times New Roman" w:eastAsia="Times New Roman" w:hAnsi="Times New Roman" w:cs="Times New Roman"/>
                <w:color w:val="000000"/>
                <w:sz w:val="20"/>
                <w:szCs w:val="20"/>
                <w:lang w:eastAsia="ru-RU"/>
              </w:rPr>
              <w:t>,0</w:t>
            </w:r>
          </w:p>
        </w:tc>
        <w:tc>
          <w:tcPr>
            <w:tcW w:w="1417" w:type="dxa"/>
            <w:vAlign w:val="center"/>
          </w:tcPr>
          <w:p w:rsidR="00857A49" w:rsidRPr="00BF0468" w:rsidRDefault="00857A49" w:rsidP="000E7E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276" w:type="dxa"/>
            <w:vAlign w:val="center"/>
          </w:tcPr>
          <w:p w:rsidR="00857A49" w:rsidRPr="00BF0468" w:rsidRDefault="00857A49" w:rsidP="00857A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c>
          <w:tcPr>
            <w:tcW w:w="1559" w:type="dxa"/>
            <w:vAlign w:val="center"/>
          </w:tcPr>
          <w:p w:rsidR="00857A49" w:rsidRPr="00BF0468" w:rsidRDefault="00857A49" w:rsidP="00857A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w:t>
            </w:r>
          </w:p>
        </w:tc>
      </w:tr>
    </w:tbl>
    <w:p w:rsidR="0011550E" w:rsidRPr="00BF0468" w:rsidRDefault="0011550E" w:rsidP="006054D2">
      <w:pPr>
        <w:spacing w:after="0" w:line="240" w:lineRule="auto"/>
        <w:ind w:firstLine="709"/>
        <w:jc w:val="both"/>
        <w:rPr>
          <w:rFonts w:ascii="Times New Roman" w:eastAsia="Times New Roman" w:hAnsi="Times New Roman" w:cs="Times New Roman"/>
          <w:sz w:val="24"/>
          <w:szCs w:val="24"/>
        </w:rPr>
      </w:pPr>
    </w:p>
    <w:p w:rsidR="0084494B" w:rsidRPr="00BF0468" w:rsidRDefault="0084494B" w:rsidP="0084494B">
      <w:pPr>
        <w:spacing w:after="0" w:line="240" w:lineRule="auto"/>
        <w:ind w:firstLine="709"/>
        <w:jc w:val="both"/>
        <w:rPr>
          <w:rFonts w:ascii="Times New Roman" w:eastAsia="Times New Roman" w:hAnsi="Times New Roman" w:cs="Times New Roman"/>
          <w:sz w:val="24"/>
          <w:szCs w:val="24"/>
          <w:lang w:eastAsia="ru-RU"/>
        </w:rPr>
      </w:pPr>
      <w:r w:rsidRPr="00BF0468">
        <w:rPr>
          <w:rFonts w:ascii="Times New Roman" w:eastAsia="Times New Roman" w:hAnsi="Times New Roman" w:cs="Times New Roman"/>
          <w:sz w:val="24"/>
          <w:szCs w:val="24"/>
          <w:lang w:eastAsia="ru-RU"/>
        </w:rPr>
        <w:t>Удельный</w:t>
      </w:r>
      <w:r w:rsidR="00DE1CF0">
        <w:rPr>
          <w:rFonts w:ascii="Times New Roman" w:eastAsia="Times New Roman" w:hAnsi="Times New Roman" w:cs="Times New Roman"/>
          <w:sz w:val="24"/>
          <w:szCs w:val="24"/>
          <w:lang w:eastAsia="ru-RU"/>
        </w:rPr>
        <w:t xml:space="preserve"> вес программных расходов в 2017</w:t>
      </w:r>
      <w:r w:rsidRPr="00BF0468">
        <w:rPr>
          <w:rFonts w:ascii="Times New Roman" w:eastAsia="Times New Roman" w:hAnsi="Times New Roman" w:cs="Times New Roman"/>
          <w:sz w:val="24"/>
          <w:szCs w:val="24"/>
          <w:lang w:eastAsia="ru-RU"/>
        </w:rPr>
        <w:t xml:space="preserve"> году сложился в объеме </w:t>
      </w:r>
      <w:r>
        <w:rPr>
          <w:rFonts w:ascii="Times New Roman" w:eastAsia="Times New Roman" w:hAnsi="Times New Roman" w:cs="Times New Roman"/>
          <w:sz w:val="24"/>
          <w:szCs w:val="24"/>
          <w:lang w:eastAsia="ru-RU"/>
        </w:rPr>
        <w:t xml:space="preserve">0,06 % </w:t>
      </w:r>
      <w:r w:rsidRPr="00BF0468">
        <w:rPr>
          <w:rFonts w:ascii="Times New Roman" w:eastAsia="Times New Roman" w:hAnsi="Times New Roman" w:cs="Times New Roman"/>
          <w:sz w:val="24"/>
          <w:szCs w:val="24"/>
          <w:lang w:eastAsia="ru-RU"/>
        </w:rPr>
        <w:t>в общем объеме расходов бюджета.</w:t>
      </w:r>
    </w:p>
    <w:p w:rsidR="006054D2" w:rsidRPr="00BF0468" w:rsidRDefault="006054D2" w:rsidP="006054D2">
      <w:pPr>
        <w:spacing w:after="0" w:line="240" w:lineRule="auto"/>
        <w:ind w:firstLine="709"/>
        <w:jc w:val="both"/>
        <w:rPr>
          <w:rFonts w:ascii="Times New Roman" w:eastAsia="Times New Roman" w:hAnsi="Times New Roman" w:cs="Times New Roman"/>
          <w:sz w:val="24"/>
          <w:szCs w:val="24"/>
        </w:rPr>
      </w:pPr>
      <w:r w:rsidRPr="00BF046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BF0468" w:rsidRDefault="006054D2" w:rsidP="006054D2">
      <w:pPr>
        <w:spacing w:after="0" w:line="240" w:lineRule="auto"/>
        <w:ind w:firstLine="709"/>
        <w:jc w:val="both"/>
        <w:rPr>
          <w:rFonts w:ascii="Times New Roman" w:eastAsia="Times New Roman" w:hAnsi="Times New Roman" w:cs="Times New Roman"/>
          <w:sz w:val="24"/>
          <w:szCs w:val="24"/>
        </w:rPr>
      </w:pPr>
      <w:r w:rsidRPr="00BF0468">
        <w:rPr>
          <w:rFonts w:ascii="Times New Roman" w:eastAsia="Times New Roman" w:hAnsi="Times New Roman" w:cs="Times New Roman"/>
          <w:color w:val="000000"/>
          <w:sz w:val="24"/>
          <w:szCs w:val="24"/>
        </w:rPr>
        <w:t xml:space="preserve">Предусмотренные на реализацию муниципальной программы ассигнования планируется направить на улучшение </w:t>
      </w:r>
      <w:r w:rsidRPr="00BF0468">
        <w:rPr>
          <w:rFonts w:ascii="Times New Roman" w:eastAsia="Times New Roman" w:hAnsi="Times New Roman" w:cs="Times New Roman"/>
          <w:sz w:val="24"/>
          <w:szCs w:val="24"/>
        </w:rPr>
        <w:t>состояния муниципального уровня доступности объектов социальной инфраструктуры посредством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p>
    <w:p w:rsidR="006054D2" w:rsidRPr="00BF0468"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BF0468">
        <w:rPr>
          <w:rFonts w:ascii="Times New Roman" w:eastAsia="Times New Roman" w:hAnsi="Times New Roman" w:cs="Times New Roman"/>
          <w:color w:val="000000"/>
          <w:sz w:val="24"/>
          <w:szCs w:val="24"/>
        </w:rPr>
        <w:t xml:space="preserve">За счет </w:t>
      </w:r>
      <w:r w:rsidR="00B45E05" w:rsidRPr="00BF0468">
        <w:rPr>
          <w:rFonts w:ascii="Times New Roman" w:eastAsia="Times New Roman" w:hAnsi="Times New Roman" w:cs="Times New Roman"/>
          <w:color w:val="000000"/>
          <w:sz w:val="24"/>
          <w:szCs w:val="24"/>
        </w:rPr>
        <w:t>предусмотренных бюджетных ассигнований</w:t>
      </w:r>
      <w:r w:rsidRPr="00BF0468">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9E0FC2" w:rsidRDefault="006054D2" w:rsidP="00327ED2">
      <w:pPr>
        <w:spacing w:after="0" w:line="240" w:lineRule="auto"/>
        <w:ind w:firstLine="709"/>
        <w:jc w:val="both"/>
        <w:rPr>
          <w:rFonts w:ascii="Times New Roman" w:eastAsia="Batang" w:hAnsi="Times New Roman" w:cs="Times New Roman"/>
          <w:sz w:val="24"/>
          <w:szCs w:val="24"/>
          <w:lang w:eastAsia="ko-KR"/>
        </w:rPr>
      </w:pPr>
      <w:r w:rsidRPr="00BF0468">
        <w:rPr>
          <w:rFonts w:ascii="Times New Roman" w:eastAsia="Batang" w:hAnsi="Times New Roman" w:cs="Times New Roman"/>
          <w:sz w:val="24"/>
          <w:szCs w:val="24"/>
          <w:lang w:eastAsia="ko-KR"/>
        </w:rPr>
        <w:t xml:space="preserve">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 </w:t>
      </w:r>
    </w:p>
    <w:p w:rsidR="009E0FC2" w:rsidRDefault="009E0FC2" w:rsidP="009E0FC2">
      <w:pPr>
        <w:spacing w:after="0" w:line="240" w:lineRule="auto"/>
        <w:rPr>
          <w:rFonts w:ascii="Times New Roman" w:eastAsia="Batang" w:hAnsi="Times New Roman" w:cs="Times New Roman"/>
          <w:sz w:val="24"/>
          <w:szCs w:val="24"/>
          <w:lang w:eastAsia="ko-KR"/>
        </w:rPr>
      </w:pPr>
    </w:p>
    <w:p w:rsidR="009E0FC2" w:rsidRDefault="009E0FC2" w:rsidP="009E0FC2">
      <w:pPr>
        <w:spacing w:after="0" w:line="240" w:lineRule="auto"/>
        <w:rPr>
          <w:rFonts w:ascii="Times New Roman" w:eastAsia="Batang" w:hAnsi="Times New Roman" w:cs="Times New Roman"/>
          <w:sz w:val="24"/>
          <w:szCs w:val="24"/>
          <w:lang w:eastAsia="ko-KR"/>
        </w:rPr>
      </w:pPr>
    </w:p>
    <w:p w:rsidR="004B4AEC" w:rsidRPr="004E3D98" w:rsidRDefault="00202D13" w:rsidP="009E0FC2">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17</w:t>
      </w:r>
      <w:r w:rsidR="004B4AEC" w:rsidRPr="004E3D98">
        <w:rPr>
          <w:rFonts w:ascii="Times New Roman" w:eastAsia="Times New Roman" w:hAnsi="Times New Roman" w:cs="Times New Roman"/>
          <w:b/>
          <w:bCs/>
          <w:color w:val="000000"/>
          <w:sz w:val="24"/>
          <w:szCs w:val="24"/>
          <w:lang w:eastAsia="ru-RU"/>
        </w:rPr>
        <w:t>. Программа</w:t>
      </w:r>
      <w:r w:rsidR="005844F4">
        <w:rPr>
          <w:rFonts w:ascii="Times New Roman" w:eastAsia="Times New Roman" w:hAnsi="Times New Roman" w:cs="Times New Roman"/>
          <w:b/>
          <w:bCs/>
          <w:color w:val="000000"/>
          <w:sz w:val="24"/>
          <w:szCs w:val="24"/>
          <w:lang w:eastAsia="ru-RU"/>
        </w:rPr>
        <w:t xml:space="preserve"> 17 0 00 00000</w:t>
      </w:r>
    </w:p>
    <w:p w:rsidR="004B4AEC" w:rsidRPr="003D72F6"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4E3D98">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w:t>
      </w:r>
      <w:r w:rsidRPr="00AD4FE3">
        <w:rPr>
          <w:rFonts w:ascii="Times New Roman" w:eastAsia="Times New Roman" w:hAnsi="Times New Roman" w:cs="Times New Roman"/>
          <w:b/>
          <w:bCs/>
          <w:color w:val="000000"/>
          <w:sz w:val="24"/>
          <w:szCs w:val="24"/>
          <w:lang w:eastAsia="ru-RU"/>
        </w:rPr>
        <w:t xml:space="preserve"> порядка, безопасности дорожного движения, незаконного оборота и злоупотребления наркотиками в городском округе город Мегион на </w:t>
      </w:r>
      <w:r w:rsidRPr="003D72F6">
        <w:rPr>
          <w:rFonts w:ascii="Times New Roman" w:eastAsia="Times New Roman" w:hAnsi="Times New Roman" w:cs="Times New Roman"/>
          <w:b/>
          <w:bCs/>
          <w:color w:val="000000"/>
          <w:sz w:val="24"/>
          <w:szCs w:val="24"/>
          <w:lang w:eastAsia="ru-RU"/>
        </w:rPr>
        <w:t>2014-201</w:t>
      </w:r>
      <w:r w:rsidR="00EE5A46">
        <w:rPr>
          <w:rFonts w:ascii="Times New Roman" w:eastAsia="Times New Roman" w:hAnsi="Times New Roman" w:cs="Times New Roman"/>
          <w:b/>
          <w:bCs/>
          <w:color w:val="000000"/>
          <w:sz w:val="24"/>
          <w:szCs w:val="24"/>
          <w:lang w:eastAsia="ru-RU"/>
        </w:rPr>
        <w:t>8</w:t>
      </w:r>
      <w:r w:rsidRPr="003D72F6">
        <w:rPr>
          <w:rFonts w:ascii="Times New Roman" w:eastAsia="Times New Roman" w:hAnsi="Times New Roman" w:cs="Times New Roman"/>
          <w:b/>
          <w:bCs/>
          <w:color w:val="000000"/>
          <w:sz w:val="24"/>
          <w:szCs w:val="24"/>
          <w:lang w:eastAsia="ru-RU"/>
        </w:rPr>
        <w:t xml:space="preserve"> годы»</w:t>
      </w:r>
    </w:p>
    <w:p w:rsidR="004B4AEC" w:rsidRPr="003D72F6"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p>
    <w:p w:rsidR="00361A3A" w:rsidRPr="003D72F6" w:rsidRDefault="00361A3A"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4B67A1" w:rsidRDefault="004B4AEC" w:rsidP="004B4AEC">
      <w:pPr>
        <w:spacing w:after="0" w:line="240" w:lineRule="auto"/>
        <w:jc w:val="both"/>
        <w:rPr>
          <w:rFonts w:ascii="Times New Roman" w:eastAsia="Times New Roman" w:hAnsi="Times New Roman" w:cs="Times New Roman"/>
          <w:bCs/>
          <w:color w:val="000000"/>
          <w:sz w:val="24"/>
          <w:szCs w:val="24"/>
          <w:lang w:eastAsia="ru-RU"/>
        </w:rPr>
      </w:pPr>
      <w:r w:rsidRPr="003D72F6">
        <w:rPr>
          <w:rFonts w:ascii="Times New Roman" w:eastAsia="Times New Roman" w:hAnsi="Times New Roman" w:cs="Times New Roman"/>
          <w:bCs/>
          <w:color w:val="000000"/>
          <w:lang w:eastAsia="ru-RU"/>
        </w:rPr>
        <w:tab/>
      </w:r>
      <w:r w:rsidRPr="003D72F6">
        <w:rPr>
          <w:rFonts w:ascii="Times New Roman" w:eastAsia="Times New Roman" w:hAnsi="Times New Roman" w:cs="Times New Roman"/>
          <w:bCs/>
          <w:color w:val="000000"/>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EE5A46">
        <w:rPr>
          <w:rFonts w:ascii="Times New Roman" w:eastAsia="Times New Roman" w:hAnsi="Times New Roman" w:cs="Times New Roman"/>
          <w:bCs/>
          <w:color w:val="000000"/>
          <w:sz w:val="24"/>
          <w:szCs w:val="24"/>
          <w:lang w:eastAsia="ru-RU"/>
        </w:rPr>
        <w:t>8</w:t>
      </w:r>
      <w:r w:rsidRPr="003D72F6">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№2523</w:t>
      </w:r>
      <w:r w:rsidR="009E0FC2">
        <w:rPr>
          <w:rFonts w:ascii="Times New Roman" w:eastAsia="Times New Roman" w:hAnsi="Times New Roman" w:cs="Times New Roman"/>
          <w:bCs/>
          <w:color w:val="000000"/>
          <w:sz w:val="24"/>
          <w:szCs w:val="24"/>
          <w:lang w:eastAsia="ru-RU"/>
        </w:rPr>
        <w:t xml:space="preserve"> (с </w:t>
      </w:r>
      <w:r w:rsidR="00BE6563" w:rsidRPr="004B67A1">
        <w:rPr>
          <w:rFonts w:ascii="Times New Roman" w:eastAsia="Times New Roman" w:hAnsi="Times New Roman" w:cs="Times New Roman"/>
          <w:bCs/>
          <w:color w:val="000000"/>
          <w:sz w:val="24"/>
          <w:szCs w:val="24"/>
          <w:lang w:eastAsia="ru-RU"/>
        </w:rPr>
        <w:t>изменениями)</w:t>
      </w:r>
      <w:r w:rsidR="009E0FC2">
        <w:rPr>
          <w:rFonts w:ascii="Times New Roman" w:eastAsia="Times New Roman" w:hAnsi="Times New Roman" w:cs="Times New Roman"/>
          <w:bCs/>
          <w:color w:val="000000"/>
          <w:sz w:val="24"/>
          <w:szCs w:val="24"/>
          <w:lang w:eastAsia="ru-RU"/>
        </w:rPr>
        <w:t xml:space="preserve"> </w:t>
      </w:r>
      <w:r w:rsidRPr="004B67A1">
        <w:rPr>
          <w:rFonts w:ascii="Times New Roman" w:eastAsia="Times New Roman" w:hAnsi="Times New Roman" w:cs="Times New Roman"/>
          <w:bCs/>
          <w:color w:val="000000"/>
          <w:sz w:val="24"/>
          <w:szCs w:val="24"/>
          <w:lang w:eastAsia="ru-RU"/>
        </w:rPr>
        <w:t>(далее муниципальная программа).</w:t>
      </w:r>
    </w:p>
    <w:p w:rsidR="00EB377E" w:rsidRDefault="004B4AEC" w:rsidP="004B4AEC">
      <w:pPr>
        <w:spacing w:after="0" w:line="240" w:lineRule="auto"/>
        <w:ind w:firstLine="708"/>
        <w:jc w:val="both"/>
      </w:pPr>
      <w:r w:rsidRPr="00E23A70">
        <w:rPr>
          <w:rFonts w:ascii="Times New Roman" w:eastAsia="Calibri" w:hAnsi="Times New Roman" w:cs="Times New Roman"/>
          <w:sz w:val="24"/>
          <w:szCs w:val="24"/>
        </w:rPr>
        <w:t xml:space="preserve">Текст муниципальной программы </w:t>
      </w:r>
      <w:r w:rsidR="00974C28" w:rsidRPr="00974C28">
        <w:rPr>
          <w:rFonts w:ascii="Times New Roman" w:eastAsia="Calibri" w:hAnsi="Times New Roman" w:cs="Times New Roman"/>
          <w:sz w:val="24"/>
          <w:szCs w:val="24"/>
        </w:rPr>
        <w:t xml:space="preserve">в актуальной редакции </w:t>
      </w:r>
      <w:r w:rsidRPr="00E23A70">
        <w:rPr>
          <w:rFonts w:ascii="Times New Roman" w:eastAsia="Calibri" w:hAnsi="Times New Roman" w:cs="Times New Roman"/>
          <w:sz w:val="24"/>
          <w:szCs w:val="24"/>
        </w:rPr>
        <w:t>размещен в сети Интернет по электронному адресу</w:t>
      </w:r>
      <w:r w:rsidR="00286651">
        <w:rPr>
          <w:rFonts w:ascii="Times New Roman" w:eastAsia="Calibri" w:hAnsi="Times New Roman" w:cs="Times New Roman"/>
          <w:sz w:val="24"/>
          <w:szCs w:val="24"/>
        </w:rPr>
        <w:t>:</w:t>
      </w:r>
      <w:r w:rsidR="00E23A70" w:rsidRPr="00E23A70">
        <w:rPr>
          <w:rFonts w:ascii="Times New Roman" w:eastAsia="Calibri" w:hAnsi="Times New Roman" w:cs="Times New Roman"/>
          <w:sz w:val="24"/>
          <w:szCs w:val="24"/>
        </w:rPr>
        <w:t xml:space="preserve"> </w:t>
      </w:r>
      <w:hyperlink r:id="rId24" w:history="1">
        <w:r w:rsidR="003D72F6" w:rsidRPr="0019324E">
          <w:rPr>
            <w:rStyle w:val="aa"/>
          </w:rPr>
          <w:t>https://admmegion.ru/programs/municipal/bezopasnost_14-18/</w:t>
        </w:r>
      </w:hyperlink>
      <w:r w:rsidR="003D72F6" w:rsidRPr="0019324E">
        <w:t>.</w:t>
      </w:r>
    </w:p>
    <w:p w:rsidR="00202D13" w:rsidRPr="000E62C8" w:rsidRDefault="00202D13" w:rsidP="00202D13">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4B67A1" w:rsidRDefault="00202D13" w:rsidP="00202D13">
      <w:pPr>
        <w:pStyle w:val="a8"/>
        <w:spacing w:before="0" w:beforeAutospacing="0" w:after="0" w:afterAutospacing="0"/>
        <w:ind w:firstLine="709"/>
        <w:jc w:val="both"/>
      </w:pPr>
      <w:r w:rsidRPr="00F57168">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9F5736">
        <w:rPr>
          <w:rFonts w:eastAsia="Calibri"/>
        </w:rPr>
        <w:t xml:space="preserve">социальной </w:t>
      </w:r>
      <w:r w:rsidRPr="00F57168">
        <w:rPr>
          <w:rFonts w:eastAsia="Calibri"/>
        </w:rPr>
        <w:t xml:space="preserve"> политики администрации города,  </w:t>
      </w:r>
      <w:r w:rsidRPr="00F57168">
        <w:t>муниципальное бюджетное учреждение</w:t>
      </w:r>
      <w:r w:rsidRPr="00F57168">
        <w:rPr>
          <w:rFonts w:eastAsia="Calibri"/>
        </w:rPr>
        <w:t xml:space="preserve"> «Центр спортивной подготовки «Спорт-Альтаир»,</w:t>
      </w:r>
      <w:r w:rsidR="004B67A1" w:rsidRPr="00F57168">
        <w:t xml:space="preserve"> муниципальное казенное учреждение «Капитальное строительство»,</w:t>
      </w:r>
      <w:r w:rsidRPr="00F57168">
        <w:rPr>
          <w:rFonts w:eastAsia="Calibri"/>
        </w:rPr>
        <w:t xml:space="preserve"> </w:t>
      </w:r>
      <w:r w:rsidRPr="00F57168">
        <w:t>муниципальное бюджетное учреждение «МЦИКТ «Вектор»,</w:t>
      </w:r>
      <w:r w:rsidR="004B67A1" w:rsidRPr="00F57168">
        <w:t xml:space="preserve"> МАУ «Дворец искусств»</w:t>
      </w:r>
      <w:r w:rsidRPr="00F57168">
        <w:t>.</w:t>
      </w:r>
      <w:r w:rsidRPr="004B67A1">
        <w:t xml:space="preserve"> </w:t>
      </w:r>
    </w:p>
    <w:p w:rsidR="00202D13" w:rsidRPr="00AD4FE3" w:rsidRDefault="00202D13" w:rsidP="00202D13">
      <w:pPr>
        <w:spacing w:after="0" w:line="240" w:lineRule="auto"/>
        <w:ind w:left="34" w:firstLine="675"/>
        <w:jc w:val="both"/>
        <w:rPr>
          <w:rFonts w:ascii="Times New Roman" w:eastAsia="Calibri" w:hAnsi="Times New Roman" w:cs="Times New Roman"/>
          <w:b/>
          <w:sz w:val="24"/>
          <w:szCs w:val="24"/>
        </w:rPr>
      </w:pPr>
      <w:r w:rsidRPr="00AD4FE3">
        <w:rPr>
          <w:rFonts w:ascii="Times New Roman" w:eastAsia="Calibri" w:hAnsi="Times New Roman" w:cs="Times New Roman"/>
          <w:b/>
          <w:sz w:val="24"/>
          <w:szCs w:val="24"/>
        </w:rPr>
        <w:t>Целью муниципальной программы является:</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hAnsi="Times New Roman" w:cs="Times New Roman"/>
          <w:sz w:val="24"/>
          <w:szCs w:val="24"/>
        </w:rPr>
        <w:t xml:space="preserve">Обеспечение общественного порядка, </w:t>
      </w:r>
      <w:r w:rsidRPr="00AD4FE3">
        <w:rPr>
          <w:rFonts w:ascii="Times New Roman" w:eastAsia="Calibri" w:hAnsi="Times New Roman" w:cs="Times New Roman"/>
          <w:sz w:val="24"/>
          <w:szCs w:val="24"/>
        </w:rPr>
        <w:t>профилактика правонарушений;</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AD4FE3">
        <w:rPr>
          <w:rFonts w:ascii="Times New Roman" w:hAnsi="Times New Roman" w:cs="Times New Roman"/>
          <w:sz w:val="24"/>
          <w:szCs w:val="24"/>
        </w:rPr>
        <w:t>Предупреждение детского дорожно-транспортного травматизма;</w:t>
      </w:r>
    </w:p>
    <w:p w:rsidR="00202D13" w:rsidRPr="00AD4FE3"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AD4FE3"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AD4FE3">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AD4FE3"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lastRenderedPageBreak/>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AD4FE3"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создание и совершенствование    условий   д</w:t>
      </w:r>
      <w:r w:rsidR="009E0FC2">
        <w:rPr>
          <w:rFonts w:ascii="Times New Roman" w:hAnsi="Times New Roman" w:cs="Times New Roman"/>
          <w:sz w:val="24"/>
          <w:szCs w:val="24"/>
        </w:rPr>
        <w:t xml:space="preserve">ля   обеспечения общественного </w:t>
      </w:r>
      <w:r w:rsidR="00202D13" w:rsidRPr="00AD4FE3">
        <w:rPr>
          <w:rFonts w:ascii="Times New Roman" w:hAnsi="Times New Roman" w:cs="Times New Roman"/>
          <w:sz w:val="24"/>
          <w:szCs w:val="24"/>
        </w:rPr>
        <w:t>порядка;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профилактика детского дорожно-транспортного травматизма;</w:t>
      </w:r>
    </w:p>
    <w:p w:rsidR="00202D13" w:rsidRPr="00AD4FE3"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AD4FE3">
        <w:rPr>
          <w:rFonts w:ascii="Times New Roman" w:hAnsi="Times New Roman" w:cs="Times New Roman"/>
          <w:sz w:val="24"/>
          <w:szCs w:val="24"/>
        </w:rPr>
        <w:t>♦</w:t>
      </w:r>
      <w:r w:rsidR="00991517">
        <w:rPr>
          <w:rFonts w:ascii="Times New Roman" w:hAnsi="Times New Roman" w:cs="Times New Roman"/>
          <w:sz w:val="24"/>
          <w:szCs w:val="24"/>
        </w:rPr>
        <w:t xml:space="preserve"> </w:t>
      </w:r>
      <w:r w:rsidR="00202D13" w:rsidRPr="00AD4FE3">
        <w:rPr>
          <w:rFonts w:ascii="Times New Roman" w:hAnsi="Times New Roman" w:cs="Times New Roman"/>
          <w:sz w:val="24"/>
          <w:szCs w:val="24"/>
        </w:rPr>
        <w:t>координация деятельности субъектов профилактики наркомании;</w:t>
      </w:r>
    </w:p>
    <w:p w:rsidR="00202D13" w:rsidRPr="00AD4FE3"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AD4FE3">
        <w:rPr>
          <w:rFonts w:ascii="Times New Roman" w:eastAsia="Calibri" w:hAnsi="Times New Roman" w:cs="Times New Roman"/>
          <w:sz w:val="24"/>
          <w:szCs w:val="24"/>
        </w:rPr>
        <w:t>♦</w:t>
      </w:r>
      <w:r w:rsidR="00991517">
        <w:rPr>
          <w:rFonts w:ascii="Times New Roman" w:eastAsia="Calibri" w:hAnsi="Times New Roman" w:cs="Times New Roman"/>
          <w:sz w:val="24"/>
          <w:szCs w:val="24"/>
        </w:rPr>
        <w:t xml:space="preserve"> </w:t>
      </w:r>
      <w:r w:rsidR="00202D13" w:rsidRPr="00AD4FE3">
        <w:rPr>
          <w:rFonts w:ascii="Times New Roman" w:eastAsia="Calibri" w:hAnsi="Times New Roman" w:cs="Times New Roman"/>
          <w:sz w:val="24"/>
          <w:szCs w:val="24"/>
        </w:rPr>
        <w:t>развитие профилактической антинаркотической деятельности.</w:t>
      </w:r>
    </w:p>
    <w:p w:rsidR="00797399" w:rsidRDefault="00797399" w:rsidP="00202D13">
      <w:pPr>
        <w:tabs>
          <w:tab w:val="left" w:pos="538"/>
        </w:tabs>
        <w:spacing w:after="0" w:line="240" w:lineRule="auto"/>
        <w:ind w:firstLine="709"/>
        <w:jc w:val="both"/>
        <w:rPr>
          <w:rFonts w:ascii="Times New Roman" w:eastAsia="Calibri" w:hAnsi="Times New Roman" w:cs="Times New Roman"/>
          <w:sz w:val="24"/>
          <w:szCs w:val="24"/>
          <w:lang w:eastAsia="ru-RU"/>
        </w:rPr>
      </w:pPr>
    </w:p>
    <w:p w:rsidR="00202D13" w:rsidRPr="00607C95" w:rsidRDefault="00B96E7E"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B96E7E">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2017-201</w:t>
      </w:r>
      <w:r w:rsidR="00601B3C">
        <w:rPr>
          <w:rFonts w:ascii="Times New Roman" w:eastAsia="Calibri" w:hAnsi="Times New Roman" w:cs="Times New Roman"/>
          <w:sz w:val="24"/>
          <w:szCs w:val="24"/>
          <w:lang w:eastAsia="ru-RU"/>
        </w:rPr>
        <w:t xml:space="preserve">8 </w:t>
      </w:r>
      <w:r w:rsidRPr="00B96E7E">
        <w:rPr>
          <w:rFonts w:ascii="Times New Roman" w:eastAsia="Calibri" w:hAnsi="Times New Roman" w:cs="Times New Roman"/>
          <w:sz w:val="24"/>
          <w:szCs w:val="24"/>
          <w:lang w:eastAsia="ru-RU"/>
        </w:rPr>
        <w:t xml:space="preserve"> годах определен в сумме </w:t>
      </w:r>
      <w:r w:rsidR="003F3CD2">
        <w:rPr>
          <w:rFonts w:ascii="Times New Roman" w:eastAsia="Calibri" w:hAnsi="Times New Roman" w:cs="Times New Roman"/>
          <w:sz w:val="24"/>
          <w:szCs w:val="24"/>
          <w:lang w:eastAsia="ru-RU"/>
        </w:rPr>
        <w:t>3 486,7</w:t>
      </w:r>
      <w:r w:rsidR="002B264C">
        <w:rPr>
          <w:rFonts w:ascii="Times New Roman" w:eastAsia="Calibri" w:hAnsi="Times New Roman" w:cs="Times New Roman"/>
          <w:sz w:val="24"/>
          <w:szCs w:val="24"/>
          <w:lang w:eastAsia="ru-RU"/>
        </w:rPr>
        <w:t xml:space="preserve"> </w:t>
      </w:r>
      <w:r w:rsidR="00D2739A" w:rsidRPr="00607C95">
        <w:rPr>
          <w:rFonts w:ascii="Times New Roman" w:eastAsia="Calibri" w:hAnsi="Times New Roman" w:cs="Times New Roman"/>
          <w:sz w:val="24"/>
          <w:szCs w:val="24"/>
          <w:lang w:eastAsia="ru-RU"/>
        </w:rPr>
        <w:t>тыс.</w:t>
      </w:r>
      <w:r w:rsidR="00AD4FE3" w:rsidRPr="00607C95">
        <w:rPr>
          <w:rFonts w:ascii="Times New Roman" w:eastAsia="Calibri" w:hAnsi="Times New Roman" w:cs="Times New Roman"/>
          <w:sz w:val="24"/>
          <w:szCs w:val="24"/>
          <w:lang w:eastAsia="ru-RU"/>
        </w:rPr>
        <w:t xml:space="preserve"> </w:t>
      </w:r>
      <w:r w:rsidR="00D2739A" w:rsidRPr="00607C95">
        <w:rPr>
          <w:rFonts w:ascii="Times New Roman" w:eastAsia="Calibri" w:hAnsi="Times New Roman" w:cs="Times New Roman"/>
          <w:sz w:val="24"/>
          <w:szCs w:val="24"/>
          <w:lang w:eastAsia="ru-RU"/>
        </w:rPr>
        <w:t>рублей, в том числе:</w:t>
      </w:r>
      <w:r w:rsidR="00202D13" w:rsidRPr="00607C95">
        <w:rPr>
          <w:rFonts w:ascii="Times New Roman" w:eastAsia="Times New Roman" w:hAnsi="Times New Roman" w:cs="Times New Roman"/>
          <w:bCs/>
          <w:color w:val="000000"/>
          <w:sz w:val="24"/>
          <w:szCs w:val="24"/>
          <w:lang w:eastAsia="ru-RU"/>
        </w:rPr>
        <w:tab/>
      </w:r>
      <w:r w:rsidR="00202D13" w:rsidRPr="00607C95">
        <w:rPr>
          <w:rFonts w:ascii="Times New Roman" w:eastAsia="Times New Roman" w:hAnsi="Times New Roman" w:cs="Times New Roman"/>
          <w:bCs/>
          <w:color w:val="000000"/>
          <w:sz w:val="20"/>
          <w:szCs w:val="20"/>
          <w:lang w:eastAsia="ru-RU"/>
        </w:rPr>
        <w:t xml:space="preserve">                                                                                                                                                                             </w:t>
      </w:r>
    </w:p>
    <w:p w:rsidR="00202D13" w:rsidRPr="00607C95" w:rsidRDefault="00202D13" w:rsidP="00202D13">
      <w:pPr>
        <w:tabs>
          <w:tab w:val="left" w:pos="538"/>
        </w:tabs>
        <w:spacing w:after="0" w:line="240" w:lineRule="auto"/>
        <w:ind w:firstLine="709"/>
        <w:jc w:val="both"/>
        <w:rPr>
          <w:rFonts w:ascii="Times New Roman" w:hAnsi="Times New Roman" w:cs="Times New Roman"/>
          <w:bCs/>
          <w:sz w:val="20"/>
          <w:szCs w:val="20"/>
        </w:rPr>
      </w:pPr>
      <w:r w:rsidRPr="00607C95">
        <w:rPr>
          <w:rFonts w:ascii="Times New Roman" w:eastAsia="Times New Roman" w:hAnsi="Times New Roman" w:cs="Times New Roman"/>
          <w:bCs/>
          <w:color w:val="000000"/>
          <w:sz w:val="20"/>
          <w:szCs w:val="20"/>
          <w:lang w:eastAsia="ru-RU"/>
        </w:rPr>
        <w:t xml:space="preserve">                                                                                                                                                   </w:t>
      </w:r>
      <w:r w:rsidR="00EB4906" w:rsidRPr="00607C95">
        <w:rPr>
          <w:rFonts w:ascii="Times New Roman" w:eastAsia="Times New Roman" w:hAnsi="Times New Roman" w:cs="Times New Roman"/>
          <w:bCs/>
          <w:color w:val="000000"/>
          <w:sz w:val="20"/>
          <w:szCs w:val="20"/>
          <w:lang w:eastAsia="ru-RU"/>
        </w:rPr>
        <w:t xml:space="preserve">    </w:t>
      </w:r>
      <w:r w:rsidRPr="00607C95">
        <w:rPr>
          <w:rFonts w:ascii="Times New Roman" w:eastAsia="Times New Roman" w:hAnsi="Times New Roman" w:cs="Times New Roman"/>
          <w:bCs/>
          <w:color w:val="000000"/>
          <w:sz w:val="20"/>
          <w:szCs w:val="20"/>
          <w:lang w:eastAsia="ru-RU"/>
        </w:rPr>
        <w:t xml:space="preserve"> (тыс. руб</w:t>
      </w:r>
      <w:r w:rsidR="002F3C3F">
        <w:rPr>
          <w:rFonts w:ascii="Times New Roman" w:eastAsia="Times New Roman" w:hAnsi="Times New Roman" w:cs="Times New Roman"/>
          <w:bCs/>
          <w:color w:val="000000"/>
          <w:sz w:val="20"/>
          <w:szCs w:val="20"/>
          <w:lang w:eastAsia="ru-RU"/>
        </w:rPr>
        <w:t>лей</w:t>
      </w:r>
      <w:r w:rsidRPr="00607C95">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835"/>
        <w:gridCol w:w="1842"/>
        <w:gridCol w:w="1701"/>
      </w:tblGrid>
      <w:tr w:rsidR="00601B3C" w:rsidRPr="00607C95" w:rsidTr="00B13D09">
        <w:tc>
          <w:tcPr>
            <w:tcW w:w="567" w:type="dxa"/>
            <w:vAlign w:val="center"/>
          </w:tcPr>
          <w:p w:rsidR="00601B3C" w:rsidRPr="00607C95" w:rsidRDefault="00601B3C" w:rsidP="002C418F">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 п/п</w:t>
            </w:r>
          </w:p>
        </w:tc>
        <w:tc>
          <w:tcPr>
            <w:tcW w:w="2694" w:type="dxa"/>
            <w:vAlign w:val="center"/>
          </w:tcPr>
          <w:p w:rsidR="00601B3C" w:rsidRPr="00607C95" w:rsidRDefault="00601B3C" w:rsidP="002C418F">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Источник финансирования</w:t>
            </w:r>
          </w:p>
        </w:tc>
        <w:tc>
          <w:tcPr>
            <w:tcW w:w="2835" w:type="dxa"/>
            <w:vAlign w:val="center"/>
          </w:tcPr>
          <w:p w:rsidR="00601B3C" w:rsidRPr="00134B71" w:rsidRDefault="00601B3C" w:rsidP="00327ED2">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1842" w:type="dxa"/>
            <w:vAlign w:val="center"/>
          </w:tcPr>
          <w:p w:rsidR="00601B3C" w:rsidRPr="005710AE" w:rsidRDefault="00601B3C"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1701" w:type="dxa"/>
            <w:vAlign w:val="center"/>
          </w:tcPr>
          <w:p w:rsidR="00601B3C" w:rsidRPr="005710AE" w:rsidRDefault="00601B3C"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601B3C" w:rsidRPr="00607C95" w:rsidTr="00B13D09">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16"/>
                <w:szCs w:val="16"/>
              </w:rPr>
            </w:pPr>
            <w:r w:rsidRPr="00607C95">
              <w:rPr>
                <w:rFonts w:ascii="Times New Roman" w:eastAsia="Times New Roman" w:hAnsi="Times New Roman" w:cs="Times New Roman"/>
                <w:sz w:val="16"/>
                <w:szCs w:val="16"/>
              </w:rPr>
              <w:t>1</w:t>
            </w:r>
          </w:p>
        </w:tc>
        <w:tc>
          <w:tcPr>
            <w:tcW w:w="2694" w:type="dxa"/>
            <w:vAlign w:val="center"/>
          </w:tcPr>
          <w:p w:rsidR="00601B3C" w:rsidRPr="00607C95" w:rsidRDefault="00601B3C" w:rsidP="00EA513E">
            <w:pPr>
              <w:spacing w:after="0" w:line="240" w:lineRule="auto"/>
              <w:jc w:val="center"/>
              <w:rPr>
                <w:rFonts w:ascii="Times New Roman" w:eastAsia="Times New Roman" w:hAnsi="Times New Roman" w:cs="Times New Roman"/>
                <w:sz w:val="16"/>
                <w:szCs w:val="16"/>
              </w:rPr>
            </w:pPr>
            <w:r w:rsidRPr="00607C95">
              <w:rPr>
                <w:rFonts w:ascii="Times New Roman" w:eastAsia="Times New Roman" w:hAnsi="Times New Roman" w:cs="Times New Roman"/>
                <w:sz w:val="16"/>
                <w:szCs w:val="16"/>
              </w:rPr>
              <w:t>2</w:t>
            </w:r>
          </w:p>
        </w:tc>
        <w:tc>
          <w:tcPr>
            <w:tcW w:w="2835" w:type="dxa"/>
            <w:vAlign w:val="center"/>
          </w:tcPr>
          <w:p w:rsidR="00601B3C" w:rsidRPr="00607C95" w:rsidRDefault="00601B3C" w:rsidP="006579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842" w:type="dxa"/>
            <w:vAlign w:val="center"/>
          </w:tcPr>
          <w:p w:rsidR="00601B3C" w:rsidRPr="00607C95" w:rsidRDefault="00601B3C" w:rsidP="006579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r>
      <w:tr w:rsidR="00601B3C" w:rsidRPr="00607C95" w:rsidTr="00B13D09">
        <w:trPr>
          <w:trHeight w:val="185"/>
        </w:trPr>
        <w:tc>
          <w:tcPr>
            <w:tcW w:w="567" w:type="dxa"/>
          </w:tcPr>
          <w:p w:rsidR="00601B3C" w:rsidRPr="00607C95" w:rsidRDefault="00601B3C" w:rsidP="00EA513E">
            <w:pPr>
              <w:spacing w:after="0" w:line="240" w:lineRule="auto"/>
              <w:jc w:val="both"/>
              <w:rPr>
                <w:rFonts w:ascii="Times New Roman" w:eastAsia="Times New Roman" w:hAnsi="Times New Roman" w:cs="Times New Roman"/>
                <w:sz w:val="20"/>
                <w:szCs w:val="20"/>
              </w:rPr>
            </w:pP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b/>
                <w:sz w:val="20"/>
                <w:szCs w:val="20"/>
              </w:rPr>
            </w:pPr>
            <w:r w:rsidRPr="00607C95">
              <w:rPr>
                <w:rFonts w:ascii="Times New Roman" w:eastAsia="Times New Roman" w:hAnsi="Times New Roman" w:cs="Times New Roman"/>
                <w:b/>
                <w:sz w:val="20"/>
                <w:szCs w:val="20"/>
              </w:rPr>
              <w:t>Всего:</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b/>
                <w:color w:val="000000"/>
                <w:sz w:val="20"/>
                <w:szCs w:val="20"/>
                <w:lang w:eastAsia="ru-RU"/>
              </w:rPr>
            </w:pPr>
            <w:r w:rsidRPr="00607C95">
              <w:rPr>
                <w:rFonts w:ascii="Times New Roman" w:eastAsia="Times New Roman" w:hAnsi="Times New Roman" w:cs="Times New Roman"/>
                <w:b/>
                <w:color w:val="000000"/>
                <w:sz w:val="20"/>
                <w:szCs w:val="20"/>
                <w:lang w:eastAsia="ru-RU"/>
              </w:rPr>
              <w:t>1 359,6</w:t>
            </w:r>
          </w:p>
        </w:tc>
        <w:tc>
          <w:tcPr>
            <w:tcW w:w="1842" w:type="dxa"/>
            <w:vAlign w:val="center"/>
          </w:tcPr>
          <w:p w:rsidR="00601B3C" w:rsidRPr="00607C95" w:rsidRDefault="00601B3C" w:rsidP="00EA513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1 899,6</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1 587,1</w:t>
            </w:r>
          </w:p>
        </w:tc>
      </w:tr>
      <w:tr w:rsidR="00601B3C" w:rsidRPr="00607C95" w:rsidTr="00B13D09">
        <w:trPr>
          <w:trHeight w:val="277"/>
        </w:trPr>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1</w:t>
            </w: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 xml:space="preserve">местный бюджет </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color w:val="000000"/>
                <w:sz w:val="20"/>
                <w:szCs w:val="20"/>
                <w:lang w:eastAsia="ru-RU"/>
              </w:rPr>
            </w:pPr>
            <w:r w:rsidRPr="00607C95">
              <w:rPr>
                <w:rFonts w:ascii="Times New Roman" w:eastAsia="Times New Roman" w:hAnsi="Times New Roman" w:cs="Times New Roman"/>
                <w:color w:val="000000"/>
                <w:sz w:val="20"/>
                <w:szCs w:val="20"/>
                <w:lang w:eastAsia="ru-RU"/>
              </w:rPr>
              <w:t>925,0</w:t>
            </w:r>
          </w:p>
        </w:tc>
        <w:tc>
          <w:tcPr>
            <w:tcW w:w="1842" w:type="dxa"/>
            <w:vAlign w:val="center"/>
          </w:tcPr>
          <w:p w:rsidR="00601B3C" w:rsidRPr="00607C95" w:rsidRDefault="00601B3C" w:rsidP="00607C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834,5</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602,4</w:t>
            </w:r>
          </w:p>
        </w:tc>
      </w:tr>
      <w:tr w:rsidR="00601B3C" w:rsidRPr="00E71422" w:rsidTr="00B13D09">
        <w:tc>
          <w:tcPr>
            <w:tcW w:w="567" w:type="dxa"/>
            <w:vAlign w:val="center"/>
          </w:tcPr>
          <w:p w:rsidR="00601B3C" w:rsidRPr="00607C95" w:rsidRDefault="00601B3C" w:rsidP="00EA513E">
            <w:pPr>
              <w:spacing w:after="0" w:line="240" w:lineRule="auto"/>
              <w:jc w:val="center"/>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2</w:t>
            </w:r>
          </w:p>
        </w:tc>
        <w:tc>
          <w:tcPr>
            <w:tcW w:w="2694" w:type="dxa"/>
            <w:vAlign w:val="center"/>
          </w:tcPr>
          <w:p w:rsidR="00601B3C" w:rsidRPr="00607C95" w:rsidRDefault="00601B3C" w:rsidP="00EA513E">
            <w:pPr>
              <w:spacing w:after="0" w:line="240" w:lineRule="auto"/>
              <w:rPr>
                <w:rFonts w:ascii="Times New Roman" w:eastAsia="Times New Roman" w:hAnsi="Times New Roman" w:cs="Times New Roman"/>
                <w:sz w:val="20"/>
                <w:szCs w:val="20"/>
              </w:rPr>
            </w:pPr>
            <w:r w:rsidRPr="00607C95">
              <w:rPr>
                <w:rFonts w:ascii="Times New Roman" w:eastAsia="Times New Roman" w:hAnsi="Times New Roman" w:cs="Times New Roman"/>
                <w:sz w:val="20"/>
                <w:szCs w:val="20"/>
              </w:rPr>
              <w:t>бюджет автономного округа</w:t>
            </w:r>
          </w:p>
        </w:tc>
        <w:tc>
          <w:tcPr>
            <w:tcW w:w="2835" w:type="dxa"/>
            <w:vAlign w:val="center"/>
          </w:tcPr>
          <w:p w:rsidR="00601B3C" w:rsidRPr="00607C95" w:rsidRDefault="00601B3C" w:rsidP="001571CD">
            <w:pPr>
              <w:spacing w:after="0" w:line="240" w:lineRule="auto"/>
              <w:jc w:val="center"/>
              <w:rPr>
                <w:rFonts w:ascii="Times New Roman" w:eastAsia="Times New Roman" w:hAnsi="Times New Roman" w:cs="Times New Roman"/>
                <w:color w:val="000000"/>
                <w:sz w:val="20"/>
                <w:szCs w:val="20"/>
                <w:lang w:eastAsia="ru-RU"/>
              </w:rPr>
            </w:pPr>
            <w:r w:rsidRPr="00607C95">
              <w:rPr>
                <w:rFonts w:ascii="Times New Roman" w:eastAsia="Times New Roman" w:hAnsi="Times New Roman" w:cs="Times New Roman"/>
                <w:color w:val="000000"/>
                <w:sz w:val="20"/>
                <w:szCs w:val="20"/>
                <w:lang w:eastAsia="ru-RU"/>
              </w:rPr>
              <w:t>434,6</w:t>
            </w:r>
          </w:p>
        </w:tc>
        <w:tc>
          <w:tcPr>
            <w:tcW w:w="1842" w:type="dxa"/>
            <w:vAlign w:val="center"/>
          </w:tcPr>
          <w:p w:rsidR="00601B3C" w:rsidRPr="00607C95" w:rsidRDefault="00601B3C"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1 065,1</w:t>
            </w:r>
          </w:p>
        </w:tc>
        <w:tc>
          <w:tcPr>
            <w:tcW w:w="1701" w:type="dxa"/>
            <w:vAlign w:val="center"/>
          </w:tcPr>
          <w:p w:rsidR="00601B3C" w:rsidRPr="00607C95" w:rsidRDefault="00601B3C" w:rsidP="00BC03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984,7</w:t>
            </w:r>
          </w:p>
        </w:tc>
      </w:tr>
    </w:tbl>
    <w:p w:rsidR="00361A3A" w:rsidRDefault="00361A3A"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F3408" w:rsidRDefault="004E3D98"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3B76">
        <w:rPr>
          <w:rFonts w:ascii="Times New Roman" w:eastAsia="Times New Roman" w:hAnsi="Times New Roman" w:cs="Times New Roman"/>
          <w:sz w:val="24"/>
          <w:szCs w:val="24"/>
          <w:lang w:eastAsia="ru-RU"/>
        </w:rPr>
        <w:t>Удельный вес программных расходов в 201</w:t>
      </w:r>
      <w:r w:rsidR="00BC0385">
        <w:rPr>
          <w:rFonts w:ascii="Times New Roman" w:eastAsia="Times New Roman" w:hAnsi="Times New Roman" w:cs="Times New Roman"/>
          <w:sz w:val="24"/>
          <w:szCs w:val="24"/>
          <w:lang w:eastAsia="ru-RU"/>
        </w:rPr>
        <w:t>7</w:t>
      </w:r>
      <w:r w:rsidRPr="002C3B76">
        <w:rPr>
          <w:rFonts w:ascii="Times New Roman" w:eastAsia="Times New Roman" w:hAnsi="Times New Roman" w:cs="Times New Roman"/>
          <w:sz w:val="24"/>
          <w:szCs w:val="24"/>
          <w:lang w:eastAsia="ru-RU"/>
        </w:rPr>
        <w:t xml:space="preserve"> году сложился в размере </w:t>
      </w:r>
      <w:r>
        <w:rPr>
          <w:rFonts w:ascii="Times New Roman" w:eastAsia="Times New Roman" w:hAnsi="Times New Roman" w:cs="Times New Roman"/>
          <w:sz w:val="24"/>
          <w:szCs w:val="24"/>
          <w:lang w:eastAsia="ru-RU"/>
        </w:rPr>
        <w:t>0,0</w:t>
      </w:r>
      <w:r w:rsidR="002B264C">
        <w:rPr>
          <w:rFonts w:ascii="Times New Roman" w:eastAsia="Times New Roman" w:hAnsi="Times New Roman" w:cs="Times New Roman"/>
          <w:sz w:val="24"/>
          <w:szCs w:val="24"/>
          <w:lang w:eastAsia="ru-RU"/>
        </w:rPr>
        <w:t>5</w:t>
      </w:r>
      <w:r w:rsidR="009E0FC2">
        <w:rPr>
          <w:rFonts w:ascii="Times New Roman" w:eastAsia="Times New Roman" w:hAnsi="Times New Roman" w:cs="Times New Roman"/>
          <w:sz w:val="24"/>
          <w:szCs w:val="24"/>
          <w:lang w:eastAsia="ru-RU"/>
        </w:rPr>
        <w:t> %</w:t>
      </w:r>
      <w:r w:rsidRPr="002C3B76">
        <w:rPr>
          <w:rFonts w:ascii="Times New Roman" w:eastAsia="Times New Roman" w:hAnsi="Times New Roman" w:cs="Times New Roman"/>
          <w:sz w:val="24"/>
          <w:szCs w:val="24"/>
          <w:lang w:eastAsia="ru-RU"/>
        </w:rPr>
        <w:t xml:space="preserve"> в общем объеме расходов бюджета.</w:t>
      </w:r>
    </w:p>
    <w:p w:rsidR="00BC0385" w:rsidRDefault="00BC0385" w:rsidP="007F34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02D13" w:rsidRPr="00D301B5" w:rsidRDefault="00BC0385" w:rsidP="00BC0385">
      <w:pPr>
        <w:spacing w:after="0" w:line="240" w:lineRule="auto"/>
        <w:ind w:firstLine="709"/>
        <w:jc w:val="center"/>
        <w:rPr>
          <w:rFonts w:ascii="Times New Roman" w:eastAsia="Times New Roman" w:hAnsi="Times New Roman" w:cs="Times New Roman"/>
          <w:bCs/>
          <w:color w:val="000000"/>
          <w:sz w:val="24"/>
          <w:szCs w:val="24"/>
          <w:lang w:eastAsia="ru-RU"/>
        </w:rPr>
      </w:pPr>
      <w:r w:rsidRPr="00BC0385">
        <w:rPr>
          <w:rFonts w:ascii="Times New Roman" w:eastAsia="Times New Roman" w:hAnsi="Times New Roman" w:cs="Times New Roman"/>
          <w:sz w:val="24"/>
          <w:szCs w:val="24"/>
          <w:lang w:eastAsia="ru-RU"/>
        </w:rPr>
        <w:t xml:space="preserve">В 2017 году и плановом периоде планируется финансовое обеспечение </w:t>
      </w:r>
      <w:r>
        <w:rPr>
          <w:rFonts w:ascii="Times New Roman" w:eastAsia="Times New Roman" w:hAnsi="Times New Roman" w:cs="Times New Roman"/>
          <w:sz w:val="24"/>
          <w:szCs w:val="24"/>
          <w:lang w:eastAsia="ru-RU"/>
        </w:rPr>
        <w:t>2</w:t>
      </w:r>
      <w:r w:rsidRPr="00BC0385">
        <w:rPr>
          <w:rFonts w:ascii="Times New Roman" w:eastAsia="Times New Roman" w:hAnsi="Times New Roman" w:cs="Times New Roman"/>
          <w:sz w:val="24"/>
          <w:szCs w:val="24"/>
          <w:lang w:eastAsia="ru-RU"/>
        </w:rPr>
        <w:t xml:space="preserve"> подпрограмм муниципальной программы</w:t>
      </w:r>
    </w:p>
    <w:p w:rsidR="00202D13" w:rsidRPr="00AE4AF8"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4"/>
          <w:szCs w:val="24"/>
          <w:lang w:eastAsia="ru-RU"/>
        </w:rPr>
      </w:pPr>
      <w:r w:rsidRPr="00AE4AF8">
        <w:rPr>
          <w:rFonts w:ascii="Times New Roman" w:eastAsia="Times New Roman" w:hAnsi="Times New Roman" w:cs="Times New Roman"/>
          <w:bCs/>
          <w:color w:val="000000"/>
          <w:sz w:val="20"/>
          <w:szCs w:val="20"/>
          <w:lang w:eastAsia="ru-RU"/>
        </w:rPr>
        <w:t xml:space="preserve">                                                                                                                                                     </w:t>
      </w:r>
      <w:r w:rsidR="00EB4906" w:rsidRPr="00AE4AF8">
        <w:rPr>
          <w:rFonts w:ascii="Times New Roman" w:eastAsia="Times New Roman" w:hAnsi="Times New Roman" w:cs="Times New Roman"/>
          <w:bCs/>
          <w:color w:val="000000"/>
          <w:sz w:val="20"/>
          <w:szCs w:val="20"/>
          <w:lang w:eastAsia="ru-RU"/>
        </w:rPr>
        <w:t xml:space="preserve">    </w:t>
      </w:r>
      <w:r w:rsidRPr="00AE4AF8">
        <w:rPr>
          <w:rFonts w:ascii="Times New Roman" w:eastAsia="Times New Roman" w:hAnsi="Times New Roman" w:cs="Times New Roman"/>
          <w:bCs/>
          <w:color w:val="000000"/>
          <w:sz w:val="20"/>
          <w:szCs w:val="20"/>
          <w:lang w:eastAsia="ru-RU"/>
        </w:rPr>
        <w:t>(тыс. руб</w:t>
      </w:r>
      <w:r w:rsidR="00334074">
        <w:rPr>
          <w:rFonts w:ascii="Times New Roman" w:eastAsia="Times New Roman" w:hAnsi="Times New Roman" w:cs="Times New Roman"/>
          <w:bCs/>
          <w:color w:val="000000"/>
          <w:sz w:val="20"/>
          <w:szCs w:val="20"/>
          <w:lang w:eastAsia="ru-RU"/>
        </w:rPr>
        <w:t>лей</w:t>
      </w:r>
      <w:r w:rsidRPr="00AE4AF8">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67"/>
        <w:gridCol w:w="2975"/>
        <w:gridCol w:w="2696"/>
        <w:gridCol w:w="1843"/>
        <w:gridCol w:w="1700"/>
      </w:tblGrid>
      <w:tr w:rsidR="00B13D09" w:rsidRPr="00AE4AF8" w:rsidTr="00B13D09">
        <w:trPr>
          <w:trHeight w:val="336"/>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D09" w:rsidRPr="00AE4AF8" w:rsidRDefault="00B13D09" w:rsidP="002C418F">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 п/п</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D09" w:rsidRPr="00AE4AF8" w:rsidRDefault="00B13D09" w:rsidP="002C418F">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378" w:type="pct"/>
            <w:tcBorders>
              <w:top w:val="single" w:sz="4" w:space="0" w:color="auto"/>
              <w:bottom w:val="single" w:sz="4" w:space="0" w:color="auto"/>
              <w:right w:val="single" w:sz="4" w:space="0" w:color="auto"/>
            </w:tcBorders>
            <w:shd w:val="clear" w:color="auto" w:fill="auto"/>
            <w:vAlign w:val="center"/>
          </w:tcPr>
          <w:p w:rsidR="00B13D09" w:rsidRPr="00134B71" w:rsidRDefault="00B13D09" w:rsidP="00B72455">
            <w:pPr>
              <w:spacing w:after="0" w:line="240" w:lineRule="auto"/>
              <w:jc w:val="center"/>
              <w:rPr>
                <w:rFonts w:ascii="Times New Roman" w:eastAsia="Times New Roman" w:hAnsi="Times New Roman" w:cs="Times New Roman"/>
                <w:sz w:val="20"/>
                <w:szCs w:val="20"/>
                <w:lang w:eastAsia="ru-RU"/>
              </w:rPr>
            </w:pPr>
            <w:r w:rsidRPr="00134B71">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34B71">
              <w:rPr>
                <w:rFonts w:ascii="Times New Roman" w:eastAsia="Times New Roman" w:hAnsi="Times New Roman" w:cs="Times New Roman"/>
                <w:sz w:val="20"/>
                <w:szCs w:val="20"/>
              </w:rPr>
              <w:t xml:space="preserve"> №47</w:t>
            </w:r>
            <w:r>
              <w:rPr>
                <w:rFonts w:ascii="Times New Roman" w:eastAsia="Times New Roman" w:hAnsi="Times New Roman" w:cs="Times New Roman"/>
                <w:sz w:val="20"/>
                <w:szCs w:val="20"/>
              </w:rPr>
              <w:t xml:space="preserve">   на 2016 год</w:t>
            </w:r>
          </w:p>
        </w:tc>
        <w:tc>
          <w:tcPr>
            <w:tcW w:w="942" w:type="pct"/>
            <w:tcBorders>
              <w:top w:val="single" w:sz="4" w:space="0" w:color="auto"/>
              <w:bottom w:val="single" w:sz="4" w:space="0" w:color="auto"/>
              <w:right w:val="single" w:sz="4" w:space="0" w:color="auto"/>
            </w:tcBorders>
            <w:shd w:val="clear" w:color="auto" w:fill="auto"/>
            <w:vAlign w:val="center"/>
          </w:tcPr>
          <w:p w:rsidR="00B13D09" w:rsidRPr="005710AE" w:rsidRDefault="00B13D09"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c>
          <w:tcPr>
            <w:tcW w:w="869" w:type="pct"/>
            <w:tcBorders>
              <w:top w:val="single" w:sz="4" w:space="0" w:color="auto"/>
              <w:bottom w:val="single" w:sz="4" w:space="0" w:color="auto"/>
              <w:right w:val="single" w:sz="4" w:space="0" w:color="auto"/>
            </w:tcBorders>
            <w:shd w:val="clear" w:color="auto" w:fill="auto"/>
            <w:vAlign w:val="center"/>
          </w:tcPr>
          <w:p w:rsidR="00B13D09" w:rsidRPr="005710AE" w:rsidRDefault="00B13D09" w:rsidP="002C418F">
            <w:pPr>
              <w:spacing w:after="0" w:line="240" w:lineRule="auto"/>
              <w:jc w:val="center"/>
              <w:rPr>
                <w:rFonts w:ascii="Times New Roman" w:eastAsia="Times New Roman" w:hAnsi="Times New Roman" w:cs="Times New Roman"/>
                <w:sz w:val="20"/>
                <w:szCs w:val="20"/>
              </w:rPr>
            </w:pPr>
            <w:r w:rsidRPr="005710AE">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 xml:space="preserve">год </w:t>
            </w:r>
            <w:r w:rsidRPr="005710AE">
              <w:rPr>
                <w:rFonts w:ascii="Times New Roman" w:eastAsia="Times New Roman" w:hAnsi="Times New Roman" w:cs="Times New Roman"/>
                <w:sz w:val="20"/>
                <w:szCs w:val="20"/>
              </w:rPr>
              <w:t>(проект)</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1</w:t>
            </w:r>
          </w:p>
        </w:tc>
        <w:tc>
          <w:tcPr>
            <w:tcW w:w="1521"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2</w:t>
            </w:r>
          </w:p>
        </w:tc>
        <w:tc>
          <w:tcPr>
            <w:tcW w:w="1378" w:type="pct"/>
            <w:tcBorders>
              <w:top w:val="nil"/>
              <w:left w:val="nil"/>
              <w:bottom w:val="single" w:sz="4" w:space="0" w:color="auto"/>
              <w:right w:val="single" w:sz="4" w:space="0" w:color="auto"/>
            </w:tcBorders>
            <w:shd w:val="clear" w:color="000000" w:fill="FFFFFF"/>
            <w:vAlign w:val="center"/>
          </w:tcPr>
          <w:p w:rsidR="00B13D09" w:rsidRPr="00AE4AF8" w:rsidRDefault="00B13D09" w:rsidP="00D301B5">
            <w:pPr>
              <w:spacing w:after="0" w:line="240" w:lineRule="auto"/>
              <w:ind w:left="-109"/>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3</w:t>
            </w:r>
          </w:p>
        </w:tc>
        <w:tc>
          <w:tcPr>
            <w:tcW w:w="942"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ind w:left="-119"/>
              <w:jc w:val="center"/>
              <w:rPr>
                <w:rFonts w:ascii="Times New Roman" w:eastAsia="Times New Roman" w:hAnsi="Times New Roman" w:cs="Times New Roman"/>
                <w:color w:val="000000"/>
                <w:sz w:val="16"/>
                <w:szCs w:val="16"/>
                <w:lang w:eastAsia="ru-RU"/>
              </w:rPr>
            </w:pPr>
            <w:r w:rsidRPr="00AE4AF8">
              <w:rPr>
                <w:rFonts w:ascii="Times New Roman" w:eastAsia="Times New Roman" w:hAnsi="Times New Roman" w:cs="Times New Roman"/>
                <w:color w:val="000000"/>
                <w:sz w:val="16"/>
                <w:szCs w:val="16"/>
                <w:lang w:eastAsia="ru-RU"/>
              </w:rPr>
              <w:t>4</w:t>
            </w:r>
          </w:p>
        </w:tc>
        <w:tc>
          <w:tcPr>
            <w:tcW w:w="869" w:type="pct"/>
            <w:tcBorders>
              <w:top w:val="nil"/>
              <w:left w:val="nil"/>
              <w:bottom w:val="single" w:sz="4" w:space="0" w:color="auto"/>
              <w:right w:val="single" w:sz="4" w:space="0" w:color="auto"/>
            </w:tcBorders>
            <w:shd w:val="clear" w:color="000000" w:fill="FFFFFF"/>
            <w:vAlign w:val="center"/>
          </w:tcPr>
          <w:p w:rsidR="00B13D09" w:rsidRPr="00AE4AF8" w:rsidRDefault="00B13D09" w:rsidP="00BC0385">
            <w:pPr>
              <w:spacing w:after="0" w:line="240" w:lineRule="auto"/>
              <w:jc w:val="center"/>
              <w:rPr>
                <w:rFonts w:ascii="Times New Roman" w:eastAsia="Times New Roman" w:hAnsi="Times New Roman" w:cs="Times New Roman"/>
                <w:color w:val="000000"/>
                <w:sz w:val="16"/>
                <w:szCs w:val="16"/>
                <w:lang w:eastAsia="ru-RU"/>
              </w:rPr>
            </w:pP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b/>
                <w:bCs/>
                <w:sz w:val="20"/>
                <w:szCs w:val="20"/>
                <w:lang w:eastAsia="ru-RU"/>
              </w:rPr>
              <w:t>Всего по муниципальной программе, в том числе:</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1 359,6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1 899,6</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b/>
                <w:color w:val="000000"/>
                <w:sz w:val="20"/>
                <w:szCs w:val="20"/>
                <w:lang w:eastAsia="ru-RU"/>
              </w:rPr>
            </w:pPr>
            <w:r w:rsidRPr="002B264C">
              <w:rPr>
                <w:rFonts w:ascii="Times New Roman" w:eastAsia="Times New Roman" w:hAnsi="Times New Roman" w:cs="Times New Roman"/>
                <w:b/>
                <w:color w:val="000000"/>
                <w:sz w:val="20"/>
                <w:szCs w:val="20"/>
                <w:lang w:eastAsia="ru-RU"/>
              </w:rPr>
              <w:t>1 587,1</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rPr>
              <w:t>местный бюджет</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925,0</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834,5</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602,4</w:t>
            </w:r>
          </w:p>
        </w:tc>
      </w:tr>
      <w:tr w:rsidR="00B13D09" w:rsidRPr="00AE4AF8" w:rsidTr="00B13D09">
        <w:trPr>
          <w:trHeight w:val="283"/>
          <w:tblHeader/>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16"/>
                <w:szCs w:val="16"/>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D55BB7" w:rsidRDefault="00B13D09" w:rsidP="001571CD">
            <w:pPr>
              <w:spacing w:after="0" w:line="240" w:lineRule="auto"/>
              <w:rPr>
                <w:rFonts w:ascii="Times New Roman" w:eastAsia="Times New Roman" w:hAnsi="Times New Roman" w:cs="Times New Roman"/>
                <w:b/>
                <w:bCs/>
                <w:sz w:val="20"/>
                <w:szCs w:val="20"/>
                <w:lang w:eastAsia="ru-RU"/>
              </w:rPr>
            </w:pPr>
            <w:r w:rsidRPr="00D55BB7">
              <w:rPr>
                <w:rFonts w:ascii="Times New Roman" w:eastAsia="Times New Roman" w:hAnsi="Times New Roman" w:cs="Times New Roman"/>
                <w:sz w:val="20"/>
                <w:szCs w:val="20"/>
                <w:lang w:eastAsia="ru-RU"/>
              </w:rPr>
              <w:t>бюджет автономного округа</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D301B5">
            <w:pPr>
              <w:spacing w:after="0" w:line="240" w:lineRule="auto"/>
              <w:ind w:left="-10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434,6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EA513E">
            <w:pPr>
              <w:spacing w:after="0" w:line="240" w:lineRule="auto"/>
              <w:ind w:left="-119"/>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1 065,1</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color w:val="000000"/>
                <w:sz w:val="20"/>
                <w:szCs w:val="20"/>
                <w:lang w:eastAsia="ru-RU"/>
              </w:rPr>
            </w:pPr>
            <w:r w:rsidRPr="002B264C">
              <w:rPr>
                <w:rFonts w:ascii="Times New Roman" w:eastAsia="Times New Roman" w:hAnsi="Times New Roman" w:cs="Times New Roman"/>
                <w:color w:val="000000"/>
                <w:sz w:val="20"/>
                <w:szCs w:val="20"/>
                <w:lang w:eastAsia="ru-RU"/>
              </w:rPr>
              <w:t>984,7</w:t>
            </w:r>
          </w:p>
        </w:tc>
      </w:tr>
      <w:tr w:rsidR="00B13D09" w:rsidRPr="00AE4AF8" w:rsidTr="00B13D09">
        <w:trPr>
          <w:trHeight w:val="255"/>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1.</w:t>
            </w:r>
          </w:p>
        </w:tc>
        <w:tc>
          <w:tcPr>
            <w:tcW w:w="1521" w:type="pct"/>
            <w:tcBorders>
              <w:top w:val="nil"/>
              <w:left w:val="nil"/>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 xml:space="preserve">подпрограмма «Профилактика правонарушений» </w:t>
            </w:r>
          </w:p>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всего, в том числе:</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1 009,6</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1 549,6</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1 237,1</w:t>
            </w:r>
          </w:p>
        </w:tc>
      </w:tr>
      <w:tr w:rsidR="00B13D09" w:rsidRPr="00AE4AF8" w:rsidTr="00B13D09">
        <w:trPr>
          <w:trHeight w:val="384"/>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single" w:sz="4" w:space="0" w:color="auto"/>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575,0</w:t>
            </w: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484,5</w:t>
            </w: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252,4</w:t>
            </w:r>
          </w:p>
        </w:tc>
      </w:tr>
      <w:tr w:rsidR="00B13D09" w:rsidRPr="00E71422" w:rsidTr="00B13D09">
        <w:trPr>
          <w:trHeight w:val="312"/>
        </w:trPr>
        <w:tc>
          <w:tcPr>
            <w:tcW w:w="290" w:type="pct"/>
            <w:tcBorders>
              <w:top w:val="nil"/>
              <w:left w:val="single" w:sz="4" w:space="0" w:color="auto"/>
              <w:bottom w:val="nil"/>
              <w:right w:val="single" w:sz="4" w:space="0" w:color="auto"/>
            </w:tcBorders>
            <w:shd w:val="clear" w:color="000000" w:fill="FFFFFF"/>
            <w:vAlign w:val="center"/>
            <w:hideMark/>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nil"/>
              <w:right w:val="single" w:sz="4" w:space="0" w:color="auto"/>
            </w:tcBorders>
            <w:shd w:val="clear" w:color="000000" w:fill="FFFFFF"/>
            <w:vAlign w:val="center"/>
            <w:hideMark/>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nil"/>
              <w:left w:val="nil"/>
              <w:bottom w:val="nil"/>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434,6</w:t>
            </w:r>
          </w:p>
        </w:tc>
        <w:tc>
          <w:tcPr>
            <w:tcW w:w="942" w:type="pct"/>
            <w:tcBorders>
              <w:top w:val="nil"/>
              <w:left w:val="nil"/>
              <w:bottom w:val="nil"/>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1 065,1</w:t>
            </w:r>
          </w:p>
        </w:tc>
        <w:tc>
          <w:tcPr>
            <w:tcW w:w="869" w:type="pct"/>
            <w:tcBorders>
              <w:top w:val="nil"/>
              <w:left w:val="nil"/>
              <w:bottom w:val="nil"/>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984,7</w:t>
            </w:r>
          </w:p>
        </w:tc>
      </w:tr>
      <w:tr w:rsidR="00B13D09" w:rsidRPr="00E71422" w:rsidTr="00B13D09">
        <w:trPr>
          <w:trHeight w:val="80"/>
        </w:trPr>
        <w:tc>
          <w:tcPr>
            <w:tcW w:w="290" w:type="pct"/>
            <w:tcBorders>
              <w:top w:val="nil"/>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nil"/>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p>
        </w:tc>
        <w:tc>
          <w:tcPr>
            <w:tcW w:w="1378" w:type="pct"/>
            <w:tcBorders>
              <w:top w:val="nil"/>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p>
        </w:tc>
        <w:tc>
          <w:tcPr>
            <w:tcW w:w="942" w:type="pct"/>
            <w:tcBorders>
              <w:top w:val="nil"/>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p>
        </w:tc>
        <w:tc>
          <w:tcPr>
            <w:tcW w:w="869" w:type="pct"/>
            <w:tcBorders>
              <w:top w:val="nil"/>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p>
        </w:tc>
      </w:tr>
      <w:tr w:rsidR="00B13D09" w:rsidRPr="00E71422" w:rsidTr="00B13D09">
        <w:trPr>
          <w:trHeight w:val="195"/>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686600">
              <w:rPr>
                <w:rFonts w:ascii="Times New Roman" w:eastAsia="Times New Roman" w:hAnsi="Times New Roman" w:cs="Times New Roman"/>
                <w:sz w:val="20"/>
                <w:szCs w:val="20"/>
                <w:lang w:eastAsia="ru-RU"/>
              </w:rPr>
              <w:t>Создание условий для деятельности народных дружин</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192,3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61,6</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49,6</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57,7</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26,9</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14,9</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134,6</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34,7</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34,7</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rPr>
                <w:rFonts w:ascii="Times New Roman" w:eastAsia="Times New Roman" w:hAnsi="Times New Roman" w:cs="Times New Roman"/>
                <w:sz w:val="20"/>
                <w:szCs w:val="20"/>
                <w:lang w:eastAsia="ru-RU"/>
              </w:rPr>
            </w:pPr>
            <w:r w:rsidRPr="00B74D8C">
              <w:rPr>
                <w:rFonts w:ascii="Times New Roman" w:eastAsia="Times New Roman" w:hAnsi="Times New Roman" w:cs="Times New Roman"/>
                <w:sz w:val="20"/>
                <w:szCs w:val="20"/>
                <w:lang w:eastAsia="ru-RU"/>
              </w:rPr>
              <w:t>Обеспечение функционирования и развития систем видеонаблюдения в сфере безопасности дорожного движения, информирования населения</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817,3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1 268,0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1 067,5</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517,3</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333,6</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213,5</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300,0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934,4</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854,0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B74D8C">
              <w:rPr>
                <w:rFonts w:ascii="Times New Roman" w:eastAsia="Times New Roman"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220,0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120,0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124,0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24,0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EA513E">
            <w:pPr>
              <w:spacing w:after="0" w:line="240" w:lineRule="auto"/>
              <w:jc w:val="center"/>
              <w:rPr>
                <w:rFonts w:ascii="Times New Roman" w:eastAsia="Times New Roman" w:hAnsi="Times New Roman" w:cs="Times New Roman"/>
                <w:color w:val="000000"/>
                <w:sz w:val="20"/>
                <w:szCs w:val="20"/>
                <w:lang w:eastAsia="ru-RU"/>
              </w:rPr>
            </w:pP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бюджет автономного округа</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96,0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96,0</w:t>
            </w:r>
          </w:p>
        </w:tc>
      </w:tr>
      <w:tr w:rsidR="00B13D09" w:rsidRPr="00E71422" w:rsidTr="00B13D09">
        <w:trPr>
          <w:trHeight w:val="8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jc w:val="center"/>
              <w:rPr>
                <w:rFonts w:ascii="Times New Roman" w:eastAsia="Times New Roman" w:hAnsi="Times New Roman" w:cs="Times New Roman"/>
                <w:color w:val="000000"/>
                <w:sz w:val="20"/>
                <w:szCs w:val="20"/>
                <w:lang w:eastAsia="ru-RU"/>
              </w:rPr>
            </w:pPr>
            <w:r w:rsidRPr="00AE4AF8">
              <w:rPr>
                <w:rFonts w:ascii="Times New Roman" w:eastAsia="Times New Roman" w:hAnsi="Times New Roman" w:cs="Times New Roman"/>
                <w:color w:val="000000"/>
                <w:sz w:val="20"/>
                <w:szCs w:val="20"/>
                <w:lang w:eastAsia="ru-RU"/>
              </w:rPr>
              <w:t>2.</w:t>
            </w:r>
          </w:p>
        </w:tc>
        <w:tc>
          <w:tcPr>
            <w:tcW w:w="1521" w:type="pct"/>
            <w:tcBorders>
              <w:top w:val="single" w:sz="4" w:space="0" w:color="auto"/>
              <w:left w:val="nil"/>
              <w:bottom w:val="single" w:sz="4" w:space="0" w:color="auto"/>
              <w:right w:val="single" w:sz="4" w:space="0" w:color="auto"/>
            </w:tcBorders>
            <w:shd w:val="clear" w:color="000000" w:fill="FFFFFF"/>
            <w:vAlign w:val="center"/>
          </w:tcPr>
          <w:p w:rsidR="00B13D09" w:rsidRPr="00AE4AF8" w:rsidRDefault="00B13D09" w:rsidP="001571CD">
            <w:pPr>
              <w:spacing w:after="0" w:line="240" w:lineRule="auto"/>
              <w:rPr>
                <w:rFonts w:ascii="Times New Roman" w:eastAsia="Times New Roman" w:hAnsi="Times New Roman" w:cs="Times New Roman"/>
                <w:sz w:val="20"/>
                <w:szCs w:val="20"/>
                <w:lang w:eastAsia="ru-RU"/>
              </w:rPr>
            </w:pPr>
            <w:r w:rsidRPr="00AE4AF8">
              <w:rPr>
                <w:rFonts w:ascii="Times New Roman" w:eastAsia="Times New Roman" w:hAnsi="Times New Roman" w:cs="Times New Roman"/>
                <w:sz w:val="20"/>
                <w:szCs w:val="20"/>
                <w:lang w:eastAsia="ru-RU"/>
              </w:rPr>
              <w:t>Подпрограмма «Профилактика незаконного оборота и потребления наркотических средств и психотропных веществ» (местный бюджет)</w:t>
            </w:r>
          </w:p>
        </w:tc>
        <w:tc>
          <w:tcPr>
            <w:tcW w:w="1378"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1571CD">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c>
          <w:tcPr>
            <w:tcW w:w="942"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AE4AF8">
            <w:pPr>
              <w:spacing w:after="0" w:line="240" w:lineRule="auto"/>
              <w:ind w:left="-119"/>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B13D09" w:rsidRPr="002B264C" w:rsidRDefault="00B13D09" w:rsidP="00BC0385">
            <w:pPr>
              <w:spacing w:after="0" w:line="240" w:lineRule="auto"/>
              <w:jc w:val="center"/>
              <w:rPr>
                <w:rFonts w:ascii="Times New Roman" w:eastAsia="Times New Roman" w:hAnsi="Times New Roman" w:cs="Times New Roman"/>
                <w:sz w:val="20"/>
                <w:szCs w:val="20"/>
                <w:lang w:eastAsia="ru-RU"/>
              </w:rPr>
            </w:pPr>
            <w:r w:rsidRPr="002B264C">
              <w:rPr>
                <w:rFonts w:ascii="Times New Roman" w:eastAsia="Times New Roman" w:hAnsi="Times New Roman" w:cs="Times New Roman"/>
                <w:sz w:val="20"/>
                <w:szCs w:val="20"/>
                <w:lang w:eastAsia="ru-RU"/>
              </w:rPr>
              <w:t>350,0</w:t>
            </w:r>
          </w:p>
        </w:tc>
      </w:tr>
    </w:tbl>
    <w:p w:rsidR="00361A3A" w:rsidRDefault="00361A3A" w:rsidP="00361A3A">
      <w:pPr>
        <w:pStyle w:val="a9"/>
        <w:tabs>
          <w:tab w:val="left" w:pos="538"/>
        </w:tabs>
        <w:spacing w:after="0" w:line="240" w:lineRule="auto"/>
        <w:ind w:left="1068"/>
        <w:jc w:val="both"/>
        <w:rPr>
          <w:rFonts w:ascii="Times New Roman" w:eastAsia="Times New Roman" w:hAnsi="Times New Roman" w:cs="Times New Roman"/>
          <w:bCs/>
          <w:color w:val="000000"/>
          <w:sz w:val="20"/>
          <w:szCs w:val="20"/>
          <w:u w:val="single"/>
          <w:lang w:eastAsia="ru-RU"/>
        </w:rPr>
      </w:pPr>
    </w:p>
    <w:p w:rsidR="00202D13" w:rsidRPr="00043239" w:rsidRDefault="00C651CA" w:rsidP="00C651CA">
      <w:pPr>
        <w:spacing w:after="0" w:line="240" w:lineRule="auto"/>
        <w:ind w:firstLine="709"/>
        <w:jc w:val="both"/>
        <w:rPr>
          <w:rFonts w:ascii="Times New Roman" w:eastAsia="Times New Roman" w:hAnsi="Times New Roman" w:cs="Times New Roman"/>
          <w:sz w:val="24"/>
          <w:szCs w:val="24"/>
          <w:lang w:eastAsia="ru-RU"/>
        </w:rPr>
      </w:pPr>
      <w:r w:rsidRPr="00043239">
        <w:rPr>
          <w:rFonts w:ascii="Times New Roman" w:eastAsia="Times New Roman" w:hAnsi="Times New Roman" w:cs="Times New Roman"/>
          <w:sz w:val="24"/>
          <w:szCs w:val="24"/>
          <w:lang w:eastAsia="ru-RU"/>
        </w:rPr>
        <w:t>В рамках реализации подпрограммы</w:t>
      </w:r>
      <w:r w:rsidR="00062659">
        <w:rPr>
          <w:rFonts w:ascii="Times New Roman" w:eastAsia="Times New Roman" w:hAnsi="Times New Roman" w:cs="Times New Roman"/>
          <w:sz w:val="24"/>
          <w:szCs w:val="24"/>
          <w:lang w:eastAsia="ru-RU"/>
        </w:rPr>
        <w:t xml:space="preserve"> </w:t>
      </w:r>
      <w:r w:rsidR="00062659" w:rsidRPr="00062659">
        <w:rPr>
          <w:rFonts w:ascii="Times New Roman" w:eastAsia="Times New Roman" w:hAnsi="Times New Roman" w:cs="Times New Roman"/>
          <w:sz w:val="24"/>
          <w:szCs w:val="24"/>
          <w:lang w:eastAsia="ru-RU"/>
        </w:rPr>
        <w:t xml:space="preserve">«Профилактика незаконного оборота и потребления наркотических средств и психотропных веществ» </w:t>
      </w:r>
      <w:r w:rsidR="00EB4906" w:rsidRPr="00043239">
        <w:rPr>
          <w:rFonts w:ascii="Times New Roman" w:eastAsia="Times New Roman" w:hAnsi="Times New Roman" w:cs="Times New Roman"/>
          <w:sz w:val="24"/>
          <w:szCs w:val="24"/>
          <w:lang w:eastAsia="ru-RU"/>
        </w:rPr>
        <w:t>бюджетные ассигнования</w:t>
      </w:r>
      <w:r w:rsidRPr="00043239">
        <w:rPr>
          <w:rFonts w:ascii="Times New Roman" w:eastAsia="Times New Roman" w:hAnsi="Times New Roman" w:cs="Times New Roman"/>
          <w:sz w:val="24"/>
          <w:szCs w:val="24"/>
          <w:lang w:eastAsia="ru-RU"/>
        </w:rPr>
        <w:t xml:space="preserve"> будут направлены на</w:t>
      </w:r>
      <w:r w:rsidR="00202D13" w:rsidRPr="00043239">
        <w:rPr>
          <w:rFonts w:ascii="Times New Roman" w:eastAsia="Times New Roman" w:hAnsi="Times New Roman" w:cs="Times New Roman"/>
          <w:sz w:val="24"/>
          <w:szCs w:val="24"/>
          <w:lang w:eastAsia="ru-RU"/>
        </w:rPr>
        <w:t>:</w:t>
      </w:r>
    </w:p>
    <w:p w:rsidR="00202D13" w:rsidRPr="000E1466"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eastAsia="Times New Roman" w:hAnsi="Times New Roman" w:cs="Times New Roman"/>
          <w:sz w:val="24"/>
          <w:szCs w:val="24"/>
          <w:lang w:eastAsia="ru-RU"/>
        </w:rPr>
        <w:t>▪</w:t>
      </w:r>
      <w:r w:rsidR="00202D13" w:rsidRPr="000E1466">
        <w:rPr>
          <w:rFonts w:ascii="Times New Roman" w:eastAsia="Times New Roman" w:hAnsi="Times New Roman" w:cs="Times New Roman"/>
          <w:sz w:val="24"/>
          <w:szCs w:val="24"/>
          <w:lang w:eastAsia="ru-RU"/>
        </w:rPr>
        <w:t>о</w:t>
      </w:r>
      <w:r w:rsidR="00202D13" w:rsidRPr="000E1466">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изготовление и размещение социальной рекламы;</w:t>
      </w:r>
    </w:p>
    <w:p w:rsidR="00202D13" w:rsidRPr="000E1466" w:rsidRDefault="00EB4906" w:rsidP="00202D13">
      <w:pPr>
        <w:spacing w:after="0" w:line="240" w:lineRule="auto"/>
        <w:ind w:firstLine="709"/>
        <w:jc w:val="both"/>
        <w:rPr>
          <w:rFonts w:ascii="Times New Roman" w:hAnsi="Times New Roman" w:cs="Times New Roman"/>
          <w:color w:val="000000"/>
          <w:sz w:val="24"/>
          <w:szCs w:val="24"/>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развитие материально-технической базы волонтерских отрядов;</w:t>
      </w:r>
    </w:p>
    <w:p w:rsidR="00DE1CF0" w:rsidRDefault="00EB4906" w:rsidP="00202D13">
      <w:pPr>
        <w:spacing w:after="0" w:line="240" w:lineRule="auto"/>
        <w:ind w:firstLine="709"/>
        <w:jc w:val="both"/>
        <w:rPr>
          <w:rFonts w:ascii="Times New Roman" w:eastAsia="Times New Roman" w:hAnsi="Times New Roman" w:cs="Times New Roman"/>
          <w:b/>
          <w:bCs/>
          <w:color w:val="000000"/>
          <w:sz w:val="24"/>
          <w:szCs w:val="24"/>
          <w:lang w:eastAsia="ru-RU"/>
        </w:rPr>
      </w:pPr>
      <w:r w:rsidRPr="000E1466">
        <w:rPr>
          <w:rFonts w:ascii="Times New Roman" w:hAnsi="Times New Roman" w:cs="Times New Roman"/>
          <w:color w:val="000000"/>
          <w:sz w:val="24"/>
          <w:szCs w:val="24"/>
        </w:rPr>
        <w:t>▪</w:t>
      </w:r>
      <w:r w:rsidR="00202D13" w:rsidRPr="000E1466">
        <w:rPr>
          <w:rFonts w:ascii="Times New Roman" w:hAnsi="Times New Roman" w:cs="Times New Roman"/>
          <w:color w:val="000000"/>
          <w:sz w:val="24"/>
          <w:szCs w:val="24"/>
        </w:rPr>
        <w:t>проведение городских спортивных и культурных мероприятий.</w:t>
      </w:r>
    </w:p>
    <w:p w:rsidR="00DE1CF0" w:rsidRDefault="00DE1CF0" w:rsidP="00202D13">
      <w:pPr>
        <w:spacing w:after="0" w:line="240" w:lineRule="auto"/>
        <w:ind w:firstLine="709"/>
        <w:jc w:val="both"/>
        <w:rPr>
          <w:rFonts w:ascii="Times New Roman" w:eastAsia="Times New Roman" w:hAnsi="Times New Roman" w:cs="Times New Roman"/>
          <w:b/>
          <w:bCs/>
          <w:color w:val="000000"/>
          <w:sz w:val="24"/>
          <w:szCs w:val="24"/>
          <w:lang w:eastAsia="ru-RU"/>
        </w:rPr>
      </w:pPr>
    </w:p>
    <w:p w:rsidR="00D85FA3" w:rsidRPr="00E71422" w:rsidRDefault="00D85FA3" w:rsidP="00202D13">
      <w:pPr>
        <w:spacing w:after="0" w:line="240" w:lineRule="auto"/>
        <w:ind w:firstLine="709"/>
        <w:jc w:val="both"/>
        <w:rPr>
          <w:rFonts w:ascii="Times New Roman" w:hAnsi="Times New Roman" w:cs="Times New Roman"/>
          <w:color w:val="000000"/>
          <w:sz w:val="24"/>
          <w:szCs w:val="24"/>
          <w:highlight w:val="yellow"/>
        </w:rPr>
      </w:pPr>
    </w:p>
    <w:p w:rsidR="00B02093" w:rsidRPr="000B04F9" w:rsidRDefault="00650CE0" w:rsidP="0021106D">
      <w:pPr>
        <w:spacing w:after="0" w:line="240" w:lineRule="auto"/>
        <w:jc w:val="center"/>
        <w:rPr>
          <w:rFonts w:ascii="Times New Roman" w:eastAsia="Times New Roman" w:hAnsi="Times New Roman" w:cs="Times New Roman"/>
          <w:b/>
          <w:bCs/>
          <w:color w:val="000000"/>
          <w:sz w:val="24"/>
          <w:szCs w:val="24"/>
          <w:lang w:eastAsia="ru-RU"/>
        </w:rPr>
      </w:pPr>
      <w:r w:rsidRPr="000B04F9">
        <w:rPr>
          <w:rFonts w:ascii="Times New Roman" w:eastAsia="Times New Roman" w:hAnsi="Times New Roman" w:cs="Times New Roman"/>
          <w:b/>
          <w:bCs/>
          <w:color w:val="000000"/>
          <w:sz w:val="24"/>
          <w:szCs w:val="24"/>
          <w:lang w:eastAsia="ru-RU"/>
        </w:rPr>
        <w:t>18</w:t>
      </w:r>
      <w:r w:rsidR="0078786D" w:rsidRPr="000B04F9">
        <w:rPr>
          <w:rFonts w:ascii="Times New Roman" w:eastAsia="Times New Roman" w:hAnsi="Times New Roman" w:cs="Times New Roman"/>
          <w:b/>
          <w:bCs/>
          <w:color w:val="000000"/>
          <w:sz w:val="24"/>
          <w:szCs w:val="24"/>
          <w:lang w:eastAsia="ru-RU"/>
        </w:rPr>
        <w:t>.Программа</w:t>
      </w:r>
      <w:r w:rsidR="005844F4">
        <w:rPr>
          <w:rFonts w:ascii="Times New Roman" w:eastAsia="Times New Roman" w:hAnsi="Times New Roman" w:cs="Times New Roman"/>
          <w:b/>
          <w:bCs/>
          <w:color w:val="000000"/>
          <w:sz w:val="24"/>
          <w:szCs w:val="24"/>
          <w:lang w:eastAsia="ru-RU"/>
        </w:rPr>
        <w:t xml:space="preserve"> 18 0 00 00000</w:t>
      </w:r>
    </w:p>
    <w:p w:rsidR="0021106D" w:rsidRPr="003D72F6"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0B04F9">
        <w:rPr>
          <w:rFonts w:ascii="Times New Roman" w:eastAsia="Times New Roman" w:hAnsi="Times New Roman" w:cs="Times New Roman"/>
          <w:b/>
          <w:bCs/>
          <w:color w:val="000000"/>
          <w:sz w:val="24"/>
          <w:szCs w:val="24"/>
          <w:lang w:eastAsia="ru-RU"/>
        </w:rPr>
        <w:t xml:space="preserve"> «</w:t>
      </w:r>
      <w:r w:rsidR="0021106D" w:rsidRPr="000B04F9">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w:t>
      </w:r>
      <w:r w:rsidR="009E0FC2">
        <w:rPr>
          <w:rFonts w:ascii="Times New Roman" w:eastAsia="Times New Roman" w:hAnsi="Times New Roman" w:cs="Times New Roman"/>
          <w:b/>
          <w:bCs/>
          <w:color w:val="000000"/>
          <w:sz w:val="24"/>
          <w:szCs w:val="24"/>
          <w:lang w:eastAsia="ru-RU"/>
        </w:rPr>
        <w:t>ений терроризма и экстремизма в</w:t>
      </w:r>
      <w:r w:rsidR="0021106D" w:rsidRPr="000B04F9">
        <w:rPr>
          <w:rFonts w:ascii="Times New Roman" w:eastAsia="Times New Roman" w:hAnsi="Times New Roman" w:cs="Times New Roman"/>
          <w:b/>
          <w:bCs/>
          <w:color w:val="000000"/>
          <w:sz w:val="24"/>
          <w:szCs w:val="24"/>
          <w:lang w:eastAsia="ru-RU"/>
        </w:rPr>
        <w:t xml:space="preserve"> городском округе город Мегион на </w:t>
      </w:r>
      <w:r w:rsidR="0021106D" w:rsidRPr="003D72F6">
        <w:rPr>
          <w:rFonts w:ascii="Times New Roman" w:eastAsia="Times New Roman" w:hAnsi="Times New Roman" w:cs="Times New Roman"/>
          <w:b/>
          <w:bCs/>
          <w:color w:val="000000"/>
          <w:sz w:val="24"/>
          <w:szCs w:val="24"/>
          <w:lang w:eastAsia="ru-RU"/>
        </w:rPr>
        <w:t>2014-201</w:t>
      </w:r>
      <w:r w:rsidR="003F3CD2">
        <w:rPr>
          <w:rFonts w:ascii="Times New Roman" w:eastAsia="Times New Roman" w:hAnsi="Times New Roman" w:cs="Times New Roman"/>
          <w:b/>
          <w:bCs/>
          <w:color w:val="000000"/>
          <w:sz w:val="24"/>
          <w:szCs w:val="24"/>
          <w:lang w:eastAsia="ru-RU"/>
        </w:rPr>
        <w:t>8</w:t>
      </w:r>
      <w:r w:rsidR="0021106D" w:rsidRPr="003D72F6">
        <w:rPr>
          <w:rFonts w:ascii="Times New Roman" w:eastAsia="Times New Roman" w:hAnsi="Times New Roman" w:cs="Times New Roman"/>
          <w:b/>
          <w:bCs/>
          <w:color w:val="000000"/>
          <w:sz w:val="24"/>
          <w:szCs w:val="24"/>
          <w:lang w:eastAsia="ru-RU"/>
        </w:rPr>
        <w:t xml:space="preserve"> годы</w:t>
      </w:r>
      <w:r w:rsidRPr="003D72F6">
        <w:rPr>
          <w:rFonts w:ascii="Times New Roman" w:eastAsia="Times New Roman" w:hAnsi="Times New Roman" w:cs="Times New Roman"/>
          <w:b/>
          <w:bCs/>
          <w:color w:val="000000"/>
          <w:sz w:val="24"/>
          <w:szCs w:val="24"/>
          <w:lang w:eastAsia="ru-RU"/>
        </w:rPr>
        <w:t>»</w:t>
      </w:r>
    </w:p>
    <w:p w:rsidR="00C84EB6" w:rsidRPr="003D72F6"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3D72F6"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3D72F6">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9E0FC2">
        <w:rPr>
          <w:rFonts w:ascii="Times New Roman" w:eastAsia="Times New Roman" w:hAnsi="Times New Roman" w:cs="Times New Roman"/>
          <w:bCs/>
          <w:color w:val="000000"/>
          <w:sz w:val="24"/>
          <w:szCs w:val="24"/>
          <w:lang w:eastAsia="ru-RU"/>
        </w:rPr>
        <w:t xml:space="preserve">ний терроризма и экстремизма в </w:t>
      </w:r>
      <w:r w:rsidRPr="003D72F6">
        <w:rPr>
          <w:rFonts w:ascii="Times New Roman" w:eastAsia="Times New Roman" w:hAnsi="Times New Roman" w:cs="Times New Roman"/>
          <w:bCs/>
          <w:color w:val="000000"/>
          <w:sz w:val="24"/>
          <w:szCs w:val="24"/>
          <w:lang w:eastAsia="ru-RU"/>
        </w:rPr>
        <w:t>городском округе город Мегион на 2014-201</w:t>
      </w:r>
      <w:r w:rsidR="003F3CD2">
        <w:rPr>
          <w:rFonts w:ascii="Times New Roman" w:eastAsia="Times New Roman" w:hAnsi="Times New Roman" w:cs="Times New Roman"/>
          <w:bCs/>
          <w:color w:val="000000"/>
          <w:sz w:val="24"/>
          <w:szCs w:val="24"/>
          <w:lang w:eastAsia="ru-RU"/>
        </w:rPr>
        <w:t>8</w:t>
      </w:r>
      <w:r w:rsidRPr="003D72F6">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3D72F6">
        <w:rPr>
          <w:rFonts w:ascii="Times New Roman" w:eastAsia="Times New Roman" w:hAnsi="Times New Roman" w:cs="Times New Roman"/>
          <w:bCs/>
          <w:color w:val="000000"/>
          <w:sz w:val="24"/>
          <w:szCs w:val="24"/>
          <w:lang w:eastAsia="ru-RU"/>
        </w:rPr>
        <w:t>31.10.</w:t>
      </w:r>
      <w:r w:rsidRPr="003D72F6">
        <w:rPr>
          <w:rFonts w:ascii="Times New Roman" w:eastAsia="Times New Roman" w:hAnsi="Times New Roman" w:cs="Times New Roman"/>
          <w:bCs/>
          <w:color w:val="000000"/>
          <w:sz w:val="24"/>
          <w:szCs w:val="24"/>
          <w:lang w:eastAsia="ru-RU"/>
        </w:rPr>
        <w:t>2013 №</w:t>
      </w:r>
      <w:r w:rsidR="009F5EE9" w:rsidRPr="003D72F6">
        <w:rPr>
          <w:rFonts w:ascii="Times New Roman" w:eastAsia="Times New Roman" w:hAnsi="Times New Roman" w:cs="Times New Roman"/>
          <w:bCs/>
          <w:color w:val="000000"/>
          <w:sz w:val="24"/>
          <w:szCs w:val="24"/>
          <w:lang w:eastAsia="ru-RU"/>
        </w:rPr>
        <w:t>2522</w:t>
      </w:r>
      <w:r w:rsidR="00973B1F" w:rsidRPr="003D72F6">
        <w:rPr>
          <w:rFonts w:ascii="Times New Roman" w:eastAsia="Times New Roman" w:hAnsi="Times New Roman" w:cs="Times New Roman"/>
          <w:bCs/>
          <w:color w:val="000000"/>
          <w:sz w:val="24"/>
          <w:szCs w:val="24"/>
          <w:lang w:eastAsia="ru-RU"/>
        </w:rPr>
        <w:t xml:space="preserve"> (с изменениями) </w:t>
      </w:r>
      <w:r w:rsidRPr="003D72F6">
        <w:rPr>
          <w:rFonts w:ascii="Times New Roman" w:eastAsia="Times New Roman" w:hAnsi="Times New Roman" w:cs="Times New Roman"/>
          <w:bCs/>
          <w:color w:val="000000"/>
          <w:sz w:val="24"/>
          <w:szCs w:val="24"/>
          <w:lang w:eastAsia="ru-RU"/>
        </w:rPr>
        <w:t>(далее муниципальная программа).</w:t>
      </w:r>
    </w:p>
    <w:p w:rsidR="009F770D" w:rsidRDefault="00C84EB6" w:rsidP="009F770D">
      <w:pPr>
        <w:spacing w:after="0" w:line="240" w:lineRule="auto"/>
        <w:ind w:firstLine="708"/>
        <w:jc w:val="both"/>
      </w:pPr>
      <w:r w:rsidRPr="003D72F6">
        <w:rPr>
          <w:rFonts w:ascii="Times New Roman" w:eastAsia="Calibri" w:hAnsi="Times New Roman" w:cs="Times New Roman"/>
          <w:sz w:val="24"/>
          <w:szCs w:val="24"/>
        </w:rPr>
        <w:t>Текст муниципальной программы</w:t>
      </w:r>
      <w:r w:rsidR="00973B1F" w:rsidRPr="003D72F6">
        <w:rPr>
          <w:rFonts w:ascii="Times New Roman" w:eastAsia="Calibri" w:hAnsi="Times New Roman" w:cs="Times New Roman"/>
          <w:sz w:val="24"/>
          <w:szCs w:val="24"/>
        </w:rPr>
        <w:t xml:space="preserve"> </w:t>
      </w:r>
      <w:r w:rsidR="00974C28" w:rsidRPr="003D72F6">
        <w:rPr>
          <w:rFonts w:ascii="Times New Roman" w:eastAsia="Calibri" w:hAnsi="Times New Roman" w:cs="Times New Roman"/>
          <w:sz w:val="24"/>
          <w:szCs w:val="24"/>
        </w:rPr>
        <w:t xml:space="preserve">в актуальной редакции </w:t>
      </w:r>
      <w:r w:rsidRPr="003D72F6">
        <w:rPr>
          <w:rFonts w:ascii="Times New Roman" w:eastAsia="Calibri" w:hAnsi="Times New Roman" w:cs="Times New Roman"/>
          <w:sz w:val="24"/>
          <w:szCs w:val="24"/>
        </w:rPr>
        <w:t>размещен в сети Интернет по электронному адресу</w:t>
      </w:r>
      <w:r w:rsidR="003D72F6">
        <w:rPr>
          <w:rFonts w:ascii="Times New Roman" w:eastAsia="Calibri" w:hAnsi="Times New Roman" w:cs="Times New Roman"/>
          <w:sz w:val="24"/>
          <w:szCs w:val="24"/>
        </w:rPr>
        <w:t xml:space="preserve"> </w:t>
      </w:r>
      <w:hyperlink r:id="rId25" w:history="1">
        <w:r w:rsidR="003D72F6" w:rsidRPr="003F3CD2">
          <w:rPr>
            <w:rStyle w:val="aa"/>
          </w:rPr>
          <w:t>https://admmegion.ru/programs/municipal/antiterror_14-18/</w:t>
        </w:r>
      </w:hyperlink>
      <w:r w:rsidR="003D72F6" w:rsidRPr="003F3CD2">
        <w:t>.</w:t>
      </w:r>
    </w:p>
    <w:p w:rsidR="00650CE0" w:rsidRPr="000E62C8" w:rsidRDefault="00650CE0" w:rsidP="009F770D">
      <w:pPr>
        <w:spacing w:after="0" w:line="240" w:lineRule="auto"/>
        <w:ind w:firstLine="708"/>
        <w:jc w:val="both"/>
        <w:rPr>
          <w:rFonts w:ascii="Times New Roman" w:eastAsia="Calibri" w:hAnsi="Times New Roman" w:cs="Times New Roman"/>
          <w:sz w:val="24"/>
          <w:szCs w:val="24"/>
          <w:u w:val="single"/>
        </w:rPr>
      </w:pPr>
      <w:r w:rsidRPr="000E62C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0B04F9" w:rsidRDefault="00650CE0" w:rsidP="00650CE0">
      <w:pPr>
        <w:spacing w:after="0" w:line="240" w:lineRule="auto"/>
        <w:ind w:firstLine="709"/>
        <w:jc w:val="both"/>
        <w:rPr>
          <w:rFonts w:ascii="Times New Roman" w:eastAsia="Calibri" w:hAnsi="Times New Roman" w:cs="Times New Roman"/>
          <w:sz w:val="24"/>
          <w:szCs w:val="24"/>
        </w:rPr>
      </w:pPr>
      <w:r w:rsidRPr="002C3B76">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387C74">
        <w:rPr>
          <w:rFonts w:ascii="Times New Roman" w:eastAsia="Calibri" w:hAnsi="Times New Roman" w:cs="Times New Roman"/>
          <w:sz w:val="24"/>
          <w:szCs w:val="24"/>
        </w:rPr>
        <w:t xml:space="preserve">социальной </w:t>
      </w:r>
      <w:r w:rsidRPr="002C3B76">
        <w:rPr>
          <w:rFonts w:ascii="Times New Roman" w:eastAsia="Calibri" w:hAnsi="Times New Roman" w:cs="Times New Roman"/>
          <w:sz w:val="24"/>
          <w:szCs w:val="24"/>
        </w:rPr>
        <w:t xml:space="preserve">политики администрации города, </w:t>
      </w:r>
      <w:r w:rsidR="00387C74">
        <w:rPr>
          <w:rFonts w:ascii="Times New Roman" w:eastAsia="Times New Roman" w:hAnsi="Times New Roman" w:cs="Times New Roman"/>
          <w:sz w:val="24"/>
          <w:szCs w:val="24"/>
          <w:lang w:eastAsia="ru-RU"/>
        </w:rPr>
        <w:t>муниципальные казенные, бюджетные и автономные учреждения.</w:t>
      </w:r>
    </w:p>
    <w:p w:rsidR="00650CE0" w:rsidRPr="000B04F9" w:rsidRDefault="00650CE0" w:rsidP="00650CE0">
      <w:pPr>
        <w:spacing w:after="0" w:line="240" w:lineRule="auto"/>
        <w:ind w:left="34" w:firstLine="675"/>
        <w:jc w:val="both"/>
        <w:rPr>
          <w:rFonts w:ascii="Times New Roman" w:eastAsia="Calibri" w:hAnsi="Times New Roman" w:cs="Times New Roman"/>
          <w:sz w:val="24"/>
          <w:szCs w:val="24"/>
        </w:rPr>
      </w:pPr>
      <w:r w:rsidRPr="000B04F9">
        <w:rPr>
          <w:rFonts w:ascii="Times New Roman" w:eastAsia="Calibri" w:hAnsi="Times New Roman" w:cs="Times New Roman"/>
          <w:sz w:val="24"/>
          <w:szCs w:val="24"/>
        </w:rPr>
        <w:t>Целью муниципальной программы является п</w:t>
      </w:r>
      <w:r w:rsidRPr="000B04F9">
        <w:rPr>
          <w:rFonts w:ascii="Times New Roman" w:hAnsi="Times New Roman" w:cs="Times New Roman"/>
          <w:bCs/>
          <w:sz w:val="24"/>
          <w:szCs w:val="24"/>
        </w:rPr>
        <w:t xml:space="preserve">ротиводействие терроризму и экстремизму </w:t>
      </w:r>
      <w:r w:rsidRPr="000B04F9">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0B04F9"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0B04F9">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0B04F9"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0B04F9">
        <w:rPr>
          <w:rFonts w:ascii="Times New Roman" w:hAnsi="Times New Roman" w:cs="Times New Roman"/>
          <w:sz w:val="24"/>
          <w:szCs w:val="24"/>
        </w:rPr>
        <w:t xml:space="preserve">           </w:t>
      </w:r>
      <w:r w:rsidR="003C0726" w:rsidRPr="000B04F9">
        <w:rPr>
          <w:rFonts w:ascii="Times New Roman" w:hAnsi="Times New Roman" w:cs="Times New Roman"/>
          <w:sz w:val="24"/>
          <w:szCs w:val="24"/>
        </w:rPr>
        <w:t>♦</w:t>
      </w:r>
      <w:r w:rsidR="00650CE0" w:rsidRPr="000B04F9">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0B04F9"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терроризму;</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sidR="00650CE0" w:rsidRPr="000B04F9">
        <w:rPr>
          <w:rFonts w:ascii="Times New Roman" w:eastAsia="Times New Roman" w:hAnsi="Times New Roman" w:cs="Times New Roman"/>
          <w:sz w:val="24"/>
          <w:szCs w:val="24"/>
          <w:lang w:eastAsia="ru-RU"/>
        </w:rPr>
        <w:t>профилактика экстремизма в молодёжной среде;</w:t>
      </w:r>
    </w:p>
    <w:p w:rsidR="00650CE0" w:rsidRPr="000B04F9"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lastRenderedPageBreak/>
        <w:t>♦</w:t>
      </w:r>
      <w:r w:rsidR="00650CE0" w:rsidRPr="000B04F9">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0B04F9"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0B04F9"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0B04F9">
        <w:rPr>
          <w:rFonts w:ascii="Times New Roman" w:hAnsi="Times New Roman" w:cs="Times New Roman"/>
          <w:sz w:val="24"/>
          <w:szCs w:val="24"/>
        </w:rPr>
        <w:t>♦</w:t>
      </w:r>
      <w:r w:rsidR="00650CE0" w:rsidRPr="000B04F9">
        <w:rPr>
          <w:rFonts w:ascii="Times New Roman" w:hAnsi="Times New Roman" w:cs="Times New Roman"/>
          <w:sz w:val="24"/>
          <w:szCs w:val="24"/>
        </w:rPr>
        <w:t>противодействие экстремизму и терроризму в информационном пространстве.</w:t>
      </w:r>
    </w:p>
    <w:p w:rsidR="003C0726" w:rsidRPr="006F201A"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FF0000"/>
          <w:sz w:val="24"/>
          <w:szCs w:val="24"/>
          <w:lang w:eastAsia="ru-RU"/>
        </w:rPr>
      </w:pPr>
    </w:p>
    <w:p w:rsidR="006F201A" w:rsidRDefault="00B96E7E" w:rsidP="00650CE0">
      <w:pPr>
        <w:tabs>
          <w:tab w:val="left" w:pos="538"/>
        </w:tabs>
        <w:spacing w:after="0" w:line="240" w:lineRule="auto"/>
        <w:ind w:firstLine="709"/>
        <w:jc w:val="both"/>
        <w:rPr>
          <w:rFonts w:ascii="Times New Roman" w:eastAsia="Calibri" w:hAnsi="Times New Roman" w:cs="Times New Roman"/>
          <w:sz w:val="24"/>
          <w:szCs w:val="24"/>
          <w:lang w:eastAsia="ru-RU"/>
        </w:rPr>
      </w:pPr>
      <w:r w:rsidRPr="00B96E7E">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2017-201</w:t>
      </w:r>
      <w:r w:rsidR="009F5736">
        <w:rPr>
          <w:rFonts w:ascii="Times New Roman" w:eastAsia="Calibri" w:hAnsi="Times New Roman" w:cs="Times New Roman"/>
          <w:sz w:val="24"/>
          <w:szCs w:val="24"/>
          <w:lang w:eastAsia="ru-RU"/>
        </w:rPr>
        <w:t>8</w:t>
      </w:r>
      <w:r w:rsidRPr="00B96E7E">
        <w:rPr>
          <w:rFonts w:ascii="Times New Roman" w:eastAsia="Calibri" w:hAnsi="Times New Roman" w:cs="Times New Roman"/>
          <w:sz w:val="24"/>
          <w:szCs w:val="24"/>
          <w:lang w:eastAsia="ru-RU"/>
        </w:rPr>
        <w:t xml:space="preserve"> годах определен в сумме </w:t>
      </w:r>
      <w:r w:rsidR="009F5736">
        <w:rPr>
          <w:rFonts w:ascii="Times New Roman" w:eastAsia="Calibri" w:hAnsi="Times New Roman" w:cs="Times New Roman"/>
          <w:sz w:val="24"/>
          <w:szCs w:val="24"/>
          <w:lang w:eastAsia="ru-RU"/>
        </w:rPr>
        <w:t>1 2</w:t>
      </w:r>
      <w:r w:rsidR="00DD7EA8">
        <w:rPr>
          <w:rFonts w:ascii="Times New Roman" w:eastAsia="Calibri" w:hAnsi="Times New Roman" w:cs="Times New Roman"/>
          <w:sz w:val="24"/>
          <w:szCs w:val="24"/>
          <w:lang w:eastAsia="ru-RU"/>
        </w:rPr>
        <w:t xml:space="preserve">00,0 </w:t>
      </w:r>
      <w:r w:rsidR="00D2739A" w:rsidRPr="006F201A">
        <w:rPr>
          <w:rFonts w:ascii="Times New Roman" w:eastAsia="Calibri" w:hAnsi="Times New Roman" w:cs="Times New Roman"/>
          <w:sz w:val="24"/>
          <w:szCs w:val="24"/>
          <w:lang w:eastAsia="ru-RU"/>
        </w:rPr>
        <w:t>тыс.</w:t>
      </w:r>
      <w:r w:rsidR="00813422" w:rsidRPr="006F201A">
        <w:rPr>
          <w:rFonts w:ascii="Times New Roman" w:eastAsia="Calibri" w:hAnsi="Times New Roman" w:cs="Times New Roman"/>
          <w:sz w:val="24"/>
          <w:szCs w:val="24"/>
          <w:lang w:eastAsia="ru-RU"/>
        </w:rPr>
        <w:t xml:space="preserve"> </w:t>
      </w:r>
      <w:r w:rsidR="00D2739A" w:rsidRPr="006F201A">
        <w:rPr>
          <w:rFonts w:ascii="Times New Roman" w:eastAsia="Calibri" w:hAnsi="Times New Roman" w:cs="Times New Roman"/>
          <w:sz w:val="24"/>
          <w:szCs w:val="24"/>
          <w:lang w:eastAsia="ru-RU"/>
        </w:rPr>
        <w:t>рублей, в том числе:</w:t>
      </w:r>
    </w:p>
    <w:p w:rsidR="00650CE0" w:rsidRPr="006F201A" w:rsidRDefault="00650CE0" w:rsidP="00650CE0">
      <w:pPr>
        <w:tabs>
          <w:tab w:val="left" w:pos="538"/>
        </w:tabs>
        <w:spacing w:after="0" w:line="240" w:lineRule="auto"/>
        <w:ind w:firstLine="709"/>
        <w:jc w:val="both"/>
        <w:rPr>
          <w:rFonts w:ascii="Times New Roman" w:hAnsi="Times New Roman" w:cs="Times New Roman"/>
          <w:bCs/>
          <w:sz w:val="20"/>
          <w:szCs w:val="20"/>
        </w:rPr>
      </w:pPr>
      <w:r w:rsidRPr="006F201A">
        <w:rPr>
          <w:rFonts w:ascii="Times New Roman" w:eastAsia="Times New Roman" w:hAnsi="Times New Roman" w:cs="Times New Roman"/>
          <w:bCs/>
          <w:color w:val="000000"/>
          <w:sz w:val="20"/>
          <w:szCs w:val="20"/>
          <w:lang w:eastAsia="ru-RU"/>
        </w:rPr>
        <w:t xml:space="preserve">                   </w:t>
      </w:r>
      <w:r w:rsidR="00D2739A" w:rsidRPr="006F201A">
        <w:rPr>
          <w:rFonts w:ascii="Times New Roman" w:eastAsia="Times New Roman" w:hAnsi="Times New Roman" w:cs="Times New Roman"/>
          <w:bCs/>
          <w:color w:val="000000"/>
          <w:sz w:val="20"/>
          <w:szCs w:val="20"/>
          <w:lang w:eastAsia="ru-RU"/>
        </w:rPr>
        <w:t xml:space="preserve">                                                                                                                               </w:t>
      </w:r>
      <w:r w:rsidRPr="006F201A">
        <w:rPr>
          <w:rFonts w:ascii="Times New Roman" w:eastAsia="Times New Roman" w:hAnsi="Times New Roman" w:cs="Times New Roman"/>
          <w:bCs/>
          <w:color w:val="000000"/>
          <w:sz w:val="20"/>
          <w:szCs w:val="20"/>
          <w:lang w:eastAsia="ru-RU"/>
        </w:rPr>
        <w:t xml:space="preserve">  </w:t>
      </w:r>
      <w:r w:rsidR="003C0726" w:rsidRPr="006F201A">
        <w:rPr>
          <w:rFonts w:ascii="Times New Roman" w:eastAsia="Times New Roman" w:hAnsi="Times New Roman" w:cs="Times New Roman"/>
          <w:bCs/>
          <w:color w:val="000000"/>
          <w:sz w:val="20"/>
          <w:szCs w:val="20"/>
          <w:lang w:eastAsia="ru-RU"/>
        </w:rPr>
        <w:t xml:space="preserve">  </w:t>
      </w:r>
      <w:r w:rsidR="00A54449" w:rsidRPr="006F201A">
        <w:rPr>
          <w:rFonts w:ascii="Times New Roman" w:eastAsia="Times New Roman" w:hAnsi="Times New Roman" w:cs="Times New Roman"/>
          <w:bCs/>
          <w:color w:val="000000"/>
          <w:sz w:val="20"/>
          <w:szCs w:val="20"/>
          <w:lang w:eastAsia="ru-RU"/>
        </w:rPr>
        <w:t xml:space="preserve">    </w:t>
      </w:r>
      <w:r w:rsidR="003C0726" w:rsidRPr="006F201A">
        <w:rPr>
          <w:rFonts w:ascii="Times New Roman" w:eastAsia="Times New Roman" w:hAnsi="Times New Roman" w:cs="Times New Roman"/>
          <w:bCs/>
          <w:color w:val="000000"/>
          <w:sz w:val="20"/>
          <w:szCs w:val="20"/>
          <w:lang w:eastAsia="ru-RU"/>
        </w:rPr>
        <w:t xml:space="preserve"> </w:t>
      </w:r>
      <w:r w:rsidRPr="006F201A">
        <w:rPr>
          <w:rFonts w:ascii="Times New Roman" w:eastAsia="Times New Roman" w:hAnsi="Times New Roman" w:cs="Times New Roman"/>
          <w:bCs/>
          <w:color w:val="000000"/>
          <w:sz w:val="20"/>
          <w:szCs w:val="20"/>
          <w:lang w:eastAsia="ru-RU"/>
        </w:rPr>
        <w:t>(тыс. руб</w:t>
      </w:r>
      <w:r w:rsidR="00747499" w:rsidRPr="006F201A">
        <w:rPr>
          <w:rFonts w:ascii="Times New Roman" w:eastAsia="Times New Roman" w:hAnsi="Times New Roman" w:cs="Times New Roman"/>
          <w:bCs/>
          <w:color w:val="000000"/>
          <w:sz w:val="20"/>
          <w:szCs w:val="20"/>
          <w:lang w:eastAsia="ru-RU"/>
        </w:rPr>
        <w:t>лей</w:t>
      </w:r>
      <w:r w:rsidRPr="006F201A">
        <w:rPr>
          <w:rFonts w:ascii="Times New Roman" w:eastAsia="Times New Roman" w:hAnsi="Times New Roman" w:cs="Times New Roman"/>
          <w:bCs/>
          <w:color w:val="000000"/>
          <w:sz w:val="20"/>
          <w:szCs w:val="20"/>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410"/>
        <w:gridCol w:w="1984"/>
        <w:gridCol w:w="1985"/>
      </w:tblGrid>
      <w:tr w:rsidR="00DE1CF0" w:rsidRPr="00387C74" w:rsidTr="00DE1CF0">
        <w:tc>
          <w:tcPr>
            <w:tcW w:w="709"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 п/п</w:t>
            </w:r>
          </w:p>
        </w:tc>
        <w:tc>
          <w:tcPr>
            <w:tcW w:w="2410"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Источник финансирования</w:t>
            </w:r>
          </w:p>
        </w:tc>
        <w:tc>
          <w:tcPr>
            <w:tcW w:w="2410"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Утверждено решением Думы города Мегиона от 27.11.2015 №47     на 2016 год</w:t>
            </w:r>
          </w:p>
        </w:tc>
        <w:tc>
          <w:tcPr>
            <w:tcW w:w="1984"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2017</w:t>
            </w:r>
            <w:r>
              <w:rPr>
                <w:rFonts w:ascii="Times New Roman" w:eastAsia="Times New Roman" w:hAnsi="Times New Roman" w:cs="Times New Roman"/>
                <w:sz w:val="20"/>
                <w:szCs w:val="20"/>
              </w:rPr>
              <w:t xml:space="preserve"> </w:t>
            </w:r>
            <w:r w:rsidRPr="00DD7EA8">
              <w:rPr>
                <w:rFonts w:ascii="Times New Roman" w:eastAsia="Times New Roman" w:hAnsi="Times New Roman" w:cs="Times New Roman"/>
                <w:sz w:val="20"/>
                <w:szCs w:val="20"/>
              </w:rPr>
              <w:t>год  (проект)</w:t>
            </w:r>
          </w:p>
        </w:tc>
        <w:tc>
          <w:tcPr>
            <w:tcW w:w="1985" w:type="dxa"/>
            <w:vAlign w:val="center"/>
          </w:tcPr>
          <w:p w:rsidR="00DE1CF0" w:rsidRPr="00DD7EA8" w:rsidRDefault="00DE1CF0" w:rsidP="002C418F">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2018 год  (проект)</w:t>
            </w:r>
          </w:p>
        </w:tc>
      </w:tr>
      <w:tr w:rsidR="00DE1CF0" w:rsidRPr="00387C74" w:rsidTr="00DE1CF0">
        <w:tc>
          <w:tcPr>
            <w:tcW w:w="709"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1</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2</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3</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4</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sz w:val="16"/>
                <w:szCs w:val="16"/>
              </w:rPr>
            </w:pPr>
            <w:r w:rsidRPr="00DD7EA8">
              <w:rPr>
                <w:rFonts w:ascii="Times New Roman" w:eastAsia="Times New Roman" w:hAnsi="Times New Roman" w:cs="Times New Roman"/>
                <w:sz w:val="16"/>
                <w:szCs w:val="16"/>
              </w:rPr>
              <w:t>5</w:t>
            </w:r>
          </w:p>
        </w:tc>
      </w:tr>
      <w:tr w:rsidR="00DE1CF0" w:rsidRPr="00387C74" w:rsidTr="00DE1CF0">
        <w:trPr>
          <w:trHeight w:val="185"/>
        </w:trPr>
        <w:tc>
          <w:tcPr>
            <w:tcW w:w="709" w:type="dxa"/>
          </w:tcPr>
          <w:p w:rsidR="00DE1CF0" w:rsidRPr="00DD7EA8" w:rsidRDefault="00DE1CF0" w:rsidP="00EA513E">
            <w:pPr>
              <w:spacing w:after="0" w:line="240" w:lineRule="auto"/>
              <w:jc w:val="both"/>
              <w:rPr>
                <w:rFonts w:ascii="Times New Roman" w:eastAsia="Times New Roman" w:hAnsi="Times New Roman" w:cs="Times New Roman"/>
                <w:sz w:val="20"/>
                <w:szCs w:val="20"/>
              </w:rPr>
            </w:pPr>
          </w:p>
        </w:tc>
        <w:tc>
          <w:tcPr>
            <w:tcW w:w="2410" w:type="dxa"/>
            <w:vAlign w:val="center"/>
          </w:tcPr>
          <w:p w:rsidR="00DE1CF0" w:rsidRPr="00DD7EA8" w:rsidRDefault="00DE1CF0" w:rsidP="00EA513E">
            <w:pPr>
              <w:spacing w:after="0" w:line="240" w:lineRule="auto"/>
              <w:rPr>
                <w:rFonts w:ascii="Times New Roman" w:eastAsia="Times New Roman" w:hAnsi="Times New Roman" w:cs="Times New Roman"/>
                <w:b/>
                <w:sz w:val="20"/>
                <w:szCs w:val="20"/>
              </w:rPr>
            </w:pPr>
            <w:r w:rsidRPr="00DD7EA8">
              <w:rPr>
                <w:rFonts w:ascii="Times New Roman" w:eastAsia="Times New Roman" w:hAnsi="Times New Roman" w:cs="Times New Roman"/>
                <w:b/>
                <w:sz w:val="20"/>
                <w:szCs w:val="20"/>
              </w:rPr>
              <w:t>Всего:</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400,0</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600,0</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b/>
                <w:color w:val="000000"/>
                <w:sz w:val="20"/>
                <w:szCs w:val="20"/>
                <w:lang w:eastAsia="ru-RU"/>
              </w:rPr>
            </w:pPr>
            <w:r w:rsidRPr="00DD7EA8">
              <w:rPr>
                <w:rFonts w:ascii="Times New Roman" w:eastAsia="Times New Roman" w:hAnsi="Times New Roman" w:cs="Times New Roman"/>
                <w:b/>
                <w:color w:val="000000"/>
                <w:sz w:val="20"/>
                <w:szCs w:val="20"/>
                <w:lang w:eastAsia="ru-RU"/>
              </w:rPr>
              <w:t>600,0</w:t>
            </w:r>
          </w:p>
        </w:tc>
      </w:tr>
      <w:tr w:rsidR="00DE1CF0" w:rsidRPr="00387C74" w:rsidTr="00DE1CF0">
        <w:trPr>
          <w:trHeight w:val="277"/>
        </w:trPr>
        <w:tc>
          <w:tcPr>
            <w:tcW w:w="709" w:type="dxa"/>
            <w:vAlign w:val="center"/>
          </w:tcPr>
          <w:p w:rsidR="00DE1CF0" w:rsidRPr="00DD7EA8" w:rsidRDefault="00DE1CF0" w:rsidP="00EA513E">
            <w:pPr>
              <w:spacing w:after="0" w:line="240" w:lineRule="auto"/>
              <w:jc w:val="center"/>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1</w:t>
            </w:r>
          </w:p>
        </w:tc>
        <w:tc>
          <w:tcPr>
            <w:tcW w:w="2410" w:type="dxa"/>
            <w:vAlign w:val="center"/>
          </w:tcPr>
          <w:p w:rsidR="00DE1CF0" w:rsidRPr="00DD7EA8" w:rsidRDefault="00DE1CF0" w:rsidP="00EA513E">
            <w:pPr>
              <w:spacing w:after="0" w:line="240" w:lineRule="auto"/>
              <w:rPr>
                <w:rFonts w:ascii="Times New Roman" w:eastAsia="Times New Roman" w:hAnsi="Times New Roman" w:cs="Times New Roman"/>
                <w:sz w:val="20"/>
                <w:szCs w:val="20"/>
              </w:rPr>
            </w:pPr>
            <w:r w:rsidRPr="00DD7EA8">
              <w:rPr>
                <w:rFonts w:ascii="Times New Roman" w:eastAsia="Times New Roman" w:hAnsi="Times New Roman" w:cs="Times New Roman"/>
                <w:sz w:val="20"/>
                <w:szCs w:val="20"/>
              </w:rPr>
              <w:t xml:space="preserve">местный бюджет </w:t>
            </w:r>
          </w:p>
        </w:tc>
        <w:tc>
          <w:tcPr>
            <w:tcW w:w="2410" w:type="dxa"/>
            <w:vAlign w:val="center"/>
          </w:tcPr>
          <w:p w:rsidR="00DE1CF0" w:rsidRPr="00DD7EA8" w:rsidRDefault="00DE1CF0" w:rsidP="00EA513E">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400,0</w:t>
            </w:r>
          </w:p>
        </w:tc>
        <w:tc>
          <w:tcPr>
            <w:tcW w:w="1984" w:type="dxa"/>
            <w:vAlign w:val="center"/>
          </w:tcPr>
          <w:p w:rsidR="00DE1CF0" w:rsidRPr="00DD7EA8" w:rsidRDefault="00DE1CF0" w:rsidP="00EA513E">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600,0</w:t>
            </w:r>
          </w:p>
        </w:tc>
        <w:tc>
          <w:tcPr>
            <w:tcW w:w="1985" w:type="dxa"/>
            <w:vAlign w:val="center"/>
          </w:tcPr>
          <w:p w:rsidR="00DE1CF0" w:rsidRPr="00DD7EA8" w:rsidRDefault="00DE1CF0" w:rsidP="00387C74">
            <w:pPr>
              <w:spacing w:after="0" w:line="240" w:lineRule="auto"/>
              <w:jc w:val="center"/>
              <w:rPr>
                <w:rFonts w:ascii="Times New Roman" w:eastAsia="Times New Roman" w:hAnsi="Times New Roman" w:cs="Times New Roman"/>
                <w:color w:val="000000"/>
                <w:sz w:val="20"/>
                <w:szCs w:val="20"/>
                <w:lang w:eastAsia="ru-RU"/>
              </w:rPr>
            </w:pPr>
            <w:r w:rsidRPr="00DD7EA8">
              <w:rPr>
                <w:rFonts w:ascii="Times New Roman" w:eastAsia="Times New Roman" w:hAnsi="Times New Roman" w:cs="Times New Roman"/>
                <w:color w:val="000000"/>
                <w:sz w:val="20"/>
                <w:szCs w:val="20"/>
                <w:lang w:eastAsia="ru-RU"/>
              </w:rPr>
              <w:t>600,0</w:t>
            </w:r>
          </w:p>
        </w:tc>
      </w:tr>
    </w:tbl>
    <w:p w:rsidR="00650CE0" w:rsidRPr="00387C74" w:rsidRDefault="00650CE0" w:rsidP="00650CE0">
      <w:pPr>
        <w:spacing w:after="0"/>
        <w:ind w:firstLine="709"/>
        <w:jc w:val="center"/>
        <w:rPr>
          <w:rFonts w:ascii="Times New Roman" w:eastAsia="Times New Roman" w:hAnsi="Times New Roman" w:cs="Times New Roman"/>
          <w:b/>
          <w:bCs/>
          <w:color w:val="000000"/>
          <w:sz w:val="24"/>
          <w:szCs w:val="24"/>
          <w:highlight w:val="yellow"/>
          <w:lang w:eastAsia="ru-RU"/>
        </w:rPr>
      </w:pPr>
    </w:p>
    <w:p w:rsidR="0084634F" w:rsidRDefault="00650CE0" w:rsidP="00650CE0">
      <w:pPr>
        <w:spacing w:after="0" w:line="240" w:lineRule="auto"/>
        <w:ind w:firstLine="709"/>
        <w:jc w:val="both"/>
        <w:rPr>
          <w:rFonts w:ascii="Times New Roman" w:eastAsia="Times New Roman" w:hAnsi="Times New Roman" w:cs="Times New Roman"/>
          <w:sz w:val="24"/>
          <w:szCs w:val="24"/>
          <w:lang w:eastAsia="ru-RU"/>
        </w:rPr>
      </w:pPr>
      <w:r w:rsidRPr="006F201A">
        <w:rPr>
          <w:rFonts w:ascii="Times New Roman" w:eastAsia="Times New Roman" w:hAnsi="Times New Roman" w:cs="Times New Roman"/>
          <w:sz w:val="24"/>
          <w:szCs w:val="24"/>
          <w:lang w:eastAsia="ru-RU"/>
        </w:rPr>
        <w:t>Удельный вес программных расходов в 201</w:t>
      </w:r>
      <w:r w:rsidR="006F201A" w:rsidRPr="006F201A">
        <w:rPr>
          <w:rFonts w:ascii="Times New Roman" w:eastAsia="Times New Roman" w:hAnsi="Times New Roman" w:cs="Times New Roman"/>
          <w:sz w:val="24"/>
          <w:szCs w:val="24"/>
          <w:lang w:eastAsia="ru-RU"/>
        </w:rPr>
        <w:t>7</w:t>
      </w:r>
      <w:r w:rsidRPr="006F201A">
        <w:rPr>
          <w:rFonts w:ascii="Times New Roman" w:eastAsia="Times New Roman" w:hAnsi="Times New Roman" w:cs="Times New Roman"/>
          <w:sz w:val="24"/>
          <w:szCs w:val="24"/>
          <w:lang w:eastAsia="ru-RU"/>
        </w:rPr>
        <w:t xml:space="preserve"> году сложился в размере </w:t>
      </w:r>
      <w:r w:rsidRPr="00DD7EA8">
        <w:rPr>
          <w:rFonts w:ascii="Times New Roman" w:eastAsia="Times New Roman" w:hAnsi="Times New Roman" w:cs="Times New Roman"/>
          <w:sz w:val="24"/>
          <w:szCs w:val="24"/>
          <w:lang w:eastAsia="ru-RU"/>
        </w:rPr>
        <w:t>0,0</w:t>
      </w:r>
      <w:r w:rsidR="00DD7EA8" w:rsidRPr="00DD7EA8">
        <w:rPr>
          <w:rFonts w:ascii="Times New Roman" w:eastAsia="Times New Roman" w:hAnsi="Times New Roman" w:cs="Times New Roman"/>
          <w:sz w:val="24"/>
          <w:szCs w:val="24"/>
          <w:lang w:eastAsia="ru-RU"/>
        </w:rPr>
        <w:t>2</w:t>
      </w:r>
      <w:r w:rsidRPr="00DD7EA8">
        <w:rPr>
          <w:rFonts w:ascii="Times New Roman" w:eastAsia="Times New Roman" w:hAnsi="Times New Roman" w:cs="Times New Roman"/>
          <w:sz w:val="24"/>
          <w:szCs w:val="24"/>
          <w:lang w:eastAsia="ru-RU"/>
        </w:rPr>
        <w:t>%</w:t>
      </w:r>
      <w:r w:rsidR="002C3B76" w:rsidRPr="00DD7EA8">
        <w:rPr>
          <w:rFonts w:ascii="Times New Roman" w:eastAsia="Times New Roman" w:hAnsi="Times New Roman" w:cs="Times New Roman"/>
          <w:sz w:val="24"/>
          <w:szCs w:val="24"/>
          <w:lang w:eastAsia="ru-RU"/>
        </w:rPr>
        <w:t>.</w:t>
      </w:r>
      <w:r w:rsidR="002C3B76">
        <w:rPr>
          <w:rFonts w:ascii="Times New Roman" w:eastAsia="Times New Roman" w:hAnsi="Times New Roman" w:cs="Times New Roman"/>
          <w:sz w:val="24"/>
          <w:szCs w:val="24"/>
          <w:lang w:eastAsia="ru-RU"/>
        </w:rPr>
        <w:t xml:space="preserve"> </w:t>
      </w:r>
    </w:p>
    <w:p w:rsidR="002C3B76" w:rsidRDefault="00650CE0" w:rsidP="00650CE0">
      <w:pPr>
        <w:spacing w:after="0" w:line="240" w:lineRule="auto"/>
        <w:ind w:firstLine="709"/>
        <w:jc w:val="both"/>
        <w:rPr>
          <w:rFonts w:ascii="Times New Roman" w:eastAsia="Calibri" w:hAnsi="Times New Roman" w:cs="Times New Roman"/>
          <w:sz w:val="24"/>
          <w:szCs w:val="24"/>
        </w:rPr>
      </w:pPr>
      <w:r w:rsidRPr="0084634F">
        <w:rPr>
          <w:rFonts w:ascii="Times New Roman" w:eastAsia="Times New Roman" w:hAnsi="Times New Roman" w:cs="Times New Roman"/>
          <w:sz w:val="24"/>
          <w:szCs w:val="24"/>
          <w:lang w:eastAsia="ru-RU"/>
        </w:rPr>
        <w:t>Мероприятия</w:t>
      </w:r>
      <w:r w:rsidRPr="0084634F">
        <w:rPr>
          <w:rFonts w:ascii="Times New Roman" w:eastAsia="Times New Roman" w:hAnsi="Times New Roman" w:cs="Times New Roman"/>
          <w:bCs/>
          <w:color w:val="000000"/>
          <w:sz w:val="24"/>
          <w:szCs w:val="24"/>
          <w:lang w:eastAsia="ru-RU"/>
        </w:rPr>
        <w:t xml:space="preserve"> муниципальной программы </w:t>
      </w:r>
      <w:r w:rsidRPr="0084634F">
        <w:rPr>
          <w:rFonts w:ascii="Times New Roman" w:eastAsia="Times New Roman" w:hAnsi="Times New Roman" w:cs="Times New Roman"/>
          <w:sz w:val="24"/>
          <w:szCs w:val="24"/>
          <w:lang w:eastAsia="ru-RU"/>
        </w:rPr>
        <w:t xml:space="preserve">направлены на изготовление видеороликов, листовок и памяток для жителей городского округа по вопросам профилактики проявлений терроризма, приобретение элементов инженерно-технической </w:t>
      </w:r>
      <w:r w:rsidR="003C0726" w:rsidRPr="0084634F">
        <w:rPr>
          <w:rFonts w:ascii="Times New Roman" w:eastAsia="Times New Roman" w:hAnsi="Times New Roman" w:cs="Times New Roman"/>
          <w:sz w:val="24"/>
          <w:szCs w:val="24"/>
          <w:lang w:eastAsia="ru-RU"/>
        </w:rPr>
        <w:t>в целях укрепления</w:t>
      </w:r>
      <w:r w:rsidRPr="0084634F">
        <w:rPr>
          <w:rFonts w:ascii="Times New Roman" w:eastAsia="Times New Roman" w:hAnsi="Times New Roman" w:cs="Times New Roman"/>
          <w:sz w:val="24"/>
          <w:szCs w:val="24"/>
          <w:lang w:eastAsia="ru-RU"/>
        </w:rPr>
        <w:t xml:space="preserve"> объектов городской критической инфраструктуры, проведение семинаров, лекций по вопросам </w:t>
      </w:r>
      <w:r w:rsidRPr="003D72F6">
        <w:rPr>
          <w:rFonts w:ascii="Times New Roman" w:eastAsia="Times New Roman" w:hAnsi="Times New Roman" w:cs="Times New Roman"/>
          <w:sz w:val="24"/>
          <w:szCs w:val="24"/>
          <w:lang w:eastAsia="ru-RU"/>
        </w:rPr>
        <w:t>мультикультурализма в образовании, проведение городских спортивных и культурных мероприятий.</w:t>
      </w:r>
    </w:p>
    <w:p w:rsidR="00A37905" w:rsidRDefault="00A37905" w:rsidP="00EC54A8">
      <w:pPr>
        <w:spacing w:after="0" w:line="240" w:lineRule="auto"/>
        <w:jc w:val="both"/>
        <w:rPr>
          <w:rFonts w:ascii="Times New Roman" w:eastAsia="Calibri" w:hAnsi="Times New Roman" w:cs="Times New Roman"/>
          <w:sz w:val="24"/>
          <w:szCs w:val="24"/>
        </w:rPr>
      </w:pPr>
    </w:p>
    <w:p w:rsidR="00D85FA3" w:rsidRPr="0045762F" w:rsidRDefault="00D85FA3" w:rsidP="00EC54A8">
      <w:pPr>
        <w:spacing w:after="0" w:line="240" w:lineRule="auto"/>
        <w:jc w:val="both"/>
        <w:rPr>
          <w:rFonts w:ascii="Times New Roman" w:eastAsia="Calibri" w:hAnsi="Times New Roman" w:cs="Times New Roman"/>
          <w:sz w:val="24"/>
          <w:szCs w:val="24"/>
        </w:rPr>
      </w:pPr>
    </w:p>
    <w:p w:rsidR="00E463AD" w:rsidRPr="001B1103" w:rsidRDefault="005844F4" w:rsidP="00E463A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r w:rsidR="00E463AD" w:rsidRPr="001B1103">
        <w:rPr>
          <w:rFonts w:ascii="Times New Roman" w:eastAsia="Times New Roman" w:hAnsi="Times New Roman" w:cs="Times New Roman"/>
          <w:b/>
          <w:bCs/>
          <w:color w:val="000000"/>
          <w:sz w:val="24"/>
          <w:szCs w:val="24"/>
          <w:lang w:eastAsia="ru-RU"/>
        </w:rPr>
        <w:t>. Программа</w:t>
      </w:r>
      <w:r w:rsidR="00D85FA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20 0 00 00000</w:t>
      </w:r>
    </w:p>
    <w:p w:rsidR="00E463AD" w:rsidRPr="008F599F"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8F599F">
        <w:rPr>
          <w:rFonts w:ascii="Times New Roman" w:eastAsia="Times New Roman" w:hAnsi="Times New Roman" w:cs="Times New Roman"/>
          <w:b/>
          <w:bCs/>
          <w:color w:val="000000"/>
          <w:sz w:val="24"/>
          <w:szCs w:val="24"/>
          <w:lang w:eastAsia="ru-RU"/>
        </w:rPr>
        <w:t xml:space="preserve"> «Развитие системы обр</w:t>
      </w:r>
      <w:r w:rsidR="009E0FC2">
        <w:rPr>
          <w:rFonts w:ascii="Times New Roman" w:eastAsia="Times New Roman" w:hAnsi="Times New Roman" w:cs="Times New Roman"/>
          <w:b/>
          <w:bCs/>
          <w:color w:val="000000"/>
          <w:sz w:val="24"/>
          <w:szCs w:val="24"/>
          <w:lang w:eastAsia="ru-RU"/>
        </w:rPr>
        <w:t xml:space="preserve">азования и молодежной политики городского </w:t>
      </w:r>
      <w:r w:rsidRPr="008F599F">
        <w:rPr>
          <w:rFonts w:ascii="Times New Roman" w:eastAsia="Times New Roman" w:hAnsi="Times New Roman" w:cs="Times New Roman"/>
          <w:b/>
          <w:bCs/>
          <w:color w:val="000000"/>
          <w:sz w:val="24"/>
          <w:szCs w:val="24"/>
          <w:lang w:eastAsia="ru-RU"/>
        </w:rPr>
        <w:t>округа город Мегион на 2</w:t>
      </w:r>
      <w:r w:rsidR="009E0FC2">
        <w:rPr>
          <w:rFonts w:ascii="Times New Roman" w:eastAsia="Times New Roman" w:hAnsi="Times New Roman" w:cs="Times New Roman"/>
          <w:b/>
          <w:bCs/>
          <w:color w:val="000000"/>
          <w:sz w:val="24"/>
          <w:szCs w:val="24"/>
          <w:lang w:eastAsia="ru-RU"/>
        </w:rPr>
        <w:t>014 год и плановый период 2015</w:t>
      </w:r>
      <w:r w:rsidR="00C27A63">
        <w:rPr>
          <w:rFonts w:ascii="Times New Roman" w:eastAsia="Times New Roman" w:hAnsi="Times New Roman" w:cs="Times New Roman"/>
          <w:b/>
          <w:bCs/>
          <w:color w:val="000000"/>
          <w:sz w:val="24"/>
          <w:szCs w:val="24"/>
          <w:lang w:eastAsia="ru-RU"/>
        </w:rPr>
        <w:t>-</w:t>
      </w:r>
      <w:r w:rsidRPr="008F599F">
        <w:rPr>
          <w:rFonts w:ascii="Times New Roman" w:eastAsia="Times New Roman" w:hAnsi="Times New Roman" w:cs="Times New Roman"/>
          <w:b/>
          <w:bCs/>
          <w:color w:val="000000"/>
          <w:sz w:val="24"/>
          <w:szCs w:val="24"/>
          <w:lang w:eastAsia="ru-RU"/>
        </w:rPr>
        <w:t>2020 годов»</w:t>
      </w:r>
    </w:p>
    <w:p w:rsidR="00E463AD" w:rsidRPr="00E71422" w:rsidRDefault="00E463AD" w:rsidP="00E463AD">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63AD" w:rsidRPr="008F599F"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8F599F">
        <w:rPr>
          <w:rFonts w:ascii="Times New Roman" w:eastAsia="Times New Roman" w:hAnsi="Times New Roman" w:cs="Times New Roman"/>
          <w:bCs/>
          <w:sz w:val="24"/>
          <w:szCs w:val="24"/>
          <w:lang w:eastAsia="ru-RU"/>
        </w:rPr>
        <w:t>Муниципальная программа «Развитие системы обр</w:t>
      </w:r>
      <w:r w:rsidR="009E0FC2">
        <w:rPr>
          <w:rFonts w:ascii="Times New Roman" w:eastAsia="Times New Roman" w:hAnsi="Times New Roman" w:cs="Times New Roman"/>
          <w:bCs/>
          <w:sz w:val="24"/>
          <w:szCs w:val="24"/>
          <w:lang w:eastAsia="ru-RU"/>
        </w:rPr>
        <w:t xml:space="preserve">азования и молодежной политики </w:t>
      </w:r>
      <w:r w:rsidR="00C27A63">
        <w:rPr>
          <w:rFonts w:ascii="Times New Roman" w:eastAsia="Times New Roman" w:hAnsi="Times New Roman" w:cs="Times New Roman"/>
          <w:bCs/>
          <w:sz w:val="24"/>
          <w:szCs w:val="24"/>
          <w:lang w:eastAsia="ru-RU"/>
        </w:rPr>
        <w:t xml:space="preserve">городского </w:t>
      </w:r>
      <w:r w:rsidRPr="008F599F">
        <w:rPr>
          <w:rFonts w:ascii="Times New Roman" w:eastAsia="Times New Roman" w:hAnsi="Times New Roman" w:cs="Times New Roman"/>
          <w:bCs/>
          <w:sz w:val="24"/>
          <w:szCs w:val="24"/>
          <w:lang w:eastAsia="ru-RU"/>
        </w:rPr>
        <w:t>округа город Мегион на 2014 год и</w:t>
      </w:r>
      <w:r w:rsidR="00C27A63">
        <w:rPr>
          <w:rFonts w:ascii="Times New Roman" w:eastAsia="Times New Roman" w:hAnsi="Times New Roman" w:cs="Times New Roman"/>
          <w:bCs/>
          <w:sz w:val="24"/>
          <w:szCs w:val="24"/>
          <w:lang w:eastAsia="ru-RU"/>
        </w:rPr>
        <w:t xml:space="preserve"> плановый период </w:t>
      </w:r>
      <w:r w:rsidRPr="008F599F">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C27A63">
        <w:rPr>
          <w:rFonts w:ascii="Times New Roman" w:eastAsia="Times New Roman" w:hAnsi="Times New Roman" w:cs="Times New Roman"/>
          <w:bCs/>
          <w:sz w:val="24"/>
          <w:szCs w:val="24"/>
          <w:lang w:eastAsia="ru-RU"/>
        </w:rPr>
        <w:t xml:space="preserve">11.2013 № 2563 (с изменениями) </w:t>
      </w:r>
      <w:r w:rsidR="00C27A63">
        <w:rPr>
          <w:rFonts w:ascii="Times New Roman" w:eastAsia="Times New Roman" w:hAnsi="Times New Roman" w:cs="Times New Roman"/>
          <w:bCs/>
          <w:color w:val="000000"/>
          <w:sz w:val="24"/>
          <w:szCs w:val="24"/>
          <w:lang w:eastAsia="ru-RU"/>
        </w:rPr>
        <w:t>(</w:t>
      </w:r>
      <w:r w:rsidRPr="008F599F">
        <w:rPr>
          <w:rFonts w:ascii="Times New Roman" w:eastAsia="Times New Roman" w:hAnsi="Times New Roman" w:cs="Times New Roman"/>
          <w:bCs/>
          <w:color w:val="000000"/>
          <w:sz w:val="24"/>
          <w:szCs w:val="24"/>
          <w:lang w:eastAsia="ru-RU"/>
        </w:rPr>
        <w:t>далее муниципальная программа).</w:t>
      </w:r>
    </w:p>
    <w:p w:rsidR="00E463AD" w:rsidRDefault="00E463AD" w:rsidP="00E463AD">
      <w:pPr>
        <w:spacing w:after="0" w:line="240" w:lineRule="auto"/>
        <w:ind w:firstLine="708"/>
        <w:jc w:val="both"/>
        <w:rPr>
          <w:rFonts w:ascii="Times New Roman" w:eastAsia="Times New Roman" w:hAnsi="Times New Roman" w:cs="Times New Roman"/>
          <w:bCs/>
          <w:sz w:val="24"/>
          <w:szCs w:val="24"/>
          <w:lang w:eastAsia="ru-RU"/>
        </w:rPr>
      </w:pPr>
      <w:r w:rsidRPr="002C3B76">
        <w:rPr>
          <w:rFonts w:ascii="Times New Roman" w:eastAsia="Times New Roman" w:hAnsi="Times New Roman" w:cs="Times New Roman"/>
          <w:bCs/>
          <w:sz w:val="24"/>
          <w:szCs w:val="24"/>
          <w:lang w:eastAsia="ru-RU"/>
        </w:rPr>
        <w:t xml:space="preserve">Текст муниципальной программы </w:t>
      </w:r>
      <w:r w:rsidR="00974C28" w:rsidRPr="00974C28">
        <w:rPr>
          <w:rFonts w:ascii="Times New Roman" w:eastAsia="Times New Roman" w:hAnsi="Times New Roman" w:cs="Times New Roman"/>
          <w:bCs/>
          <w:sz w:val="24"/>
          <w:szCs w:val="24"/>
          <w:lang w:eastAsia="ru-RU"/>
        </w:rPr>
        <w:t xml:space="preserve">в актуальной редакции </w:t>
      </w:r>
      <w:r w:rsidRPr="002C3B76">
        <w:rPr>
          <w:rFonts w:ascii="Times New Roman" w:eastAsia="Times New Roman" w:hAnsi="Times New Roman" w:cs="Times New Roman"/>
          <w:bCs/>
          <w:sz w:val="24"/>
          <w:szCs w:val="24"/>
          <w:lang w:eastAsia="ru-RU"/>
        </w:rPr>
        <w:t>размещен в сети Интернет по электронному адресу</w:t>
      </w:r>
      <w:r w:rsidR="009F770D">
        <w:rPr>
          <w:rFonts w:ascii="Times New Roman" w:eastAsia="Times New Roman" w:hAnsi="Times New Roman" w:cs="Times New Roman"/>
          <w:bCs/>
          <w:sz w:val="24"/>
          <w:szCs w:val="24"/>
          <w:lang w:eastAsia="ru-RU"/>
        </w:rPr>
        <w:t xml:space="preserve">: </w:t>
      </w:r>
      <w:hyperlink r:id="rId26" w:history="1">
        <w:r w:rsidR="00021FE1" w:rsidRPr="004F611C">
          <w:rPr>
            <w:rStyle w:val="aa"/>
            <w:rFonts w:ascii="Times New Roman" w:eastAsia="Times New Roman" w:hAnsi="Times New Roman" w:cs="Times New Roman"/>
            <w:bCs/>
            <w:sz w:val="24"/>
            <w:szCs w:val="24"/>
            <w:lang w:eastAsia="ru-RU"/>
          </w:rPr>
          <w:t>https://admmegion.ru/programs/municipal/edu-molpol_15-20/</w:t>
        </w:r>
      </w:hyperlink>
      <w:r w:rsidR="003D72F6">
        <w:rPr>
          <w:rStyle w:val="aa"/>
          <w:rFonts w:ascii="Times New Roman" w:eastAsia="Times New Roman" w:hAnsi="Times New Roman" w:cs="Times New Roman"/>
          <w:bCs/>
          <w:sz w:val="24"/>
          <w:szCs w:val="24"/>
          <w:lang w:eastAsia="ru-RU"/>
        </w:rPr>
        <w:t>.</w:t>
      </w:r>
    </w:p>
    <w:p w:rsidR="00E463AD" w:rsidRPr="000E62C8"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0E62C8">
        <w:rPr>
          <w:rFonts w:ascii="Times New Roman" w:eastAsia="Times New Roman" w:hAnsi="Times New Roman" w:cs="Times New Roman"/>
          <w:bCs/>
          <w:sz w:val="24"/>
          <w:szCs w:val="24"/>
          <w:u w:val="single"/>
          <w:lang w:eastAsia="ru-RU"/>
        </w:rPr>
        <w:t xml:space="preserve"> </w:t>
      </w:r>
      <w:r w:rsidR="00021FE1">
        <w:rPr>
          <w:rFonts w:ascii="Times New Roman" w:eastAsia="Times New Roman" w:hAnsi="Times New Roman" w:cs="Times New Roman"/>
          <w:bCs/>
          <w:color w:val="000000" w:themeColor="text1"/>
          <w:sz w:val="24"/>
          <w:szCs w:val="24"/>
          <w:u w:val="single"/>
          <w:lang w:eastAsia="ru-RU"/>
        </w:rPr>
        <w:t xml:space="preserve">Координатором </w:t>
      </w:r>
      <w:r w:rsidRPr="000E62C8">
        <w:rPr>
          <w:rFonts w:ascii="Times New Roman" w:eastAsia="Times New Roman" w:hAnsi="Times New Roman" w:cs="Times New Roman"/>
          <w:bCs/>
          <w:color w:val="000000" w:themeColor="text1"/>
          <w:sz w:val="24"/>
          <w:szCs w:val="24"/>
          <w:u w:val="single"/>
          <w:lang w:eastAsia="ru-RU"/>
        </w:rPr>
        <w:t xml:space="preserve">программы является департамент </w:t>
      </w:r>
      <w:r w:rsidR="006505D0">
        <w:rPr>
          <w:rFonts w:ascii="Times New Roman" w:eastAsia="Times New Roman" w:hAnsi="Times New Roman" w:cs="Times New Roman"/>
          <w:bCs/>
          <w:color w:val="000000" w:themeColor="text1"/>
          <w:sz w:val="24"/>
          <w:szCs w:val="24"/>
          <w:u w:val="single"/>
          <w:lang w:eastAsia="ru-RU"/>
        </w:rPr>
        <w:t>социальной</w:t>
      </w:r>
      <w:r w:rsidRPr="000E62C8">
        <w:rPr>
          <w:rFonts w:ascii="Times New Roman" w:eastAsia="Times New Roman" w:hAnsi="Times New Roman" w:cs="Times New Roman"/>
          <w:bCs/>
          <w:color w:val="000000" w:themeColor="text1"/>
          <w:sz w:val="24"/>
          <w:szCs w:val="24"/>
          <w:u w:val="single"/>
          <w:lang w:eastAsia="ru-RU"/>
        </w:rPr>
        <w:t xml:space="preserve"> политики администрации города Мегион</w:t>
      </w:r>
      <w:r w:rsidR="006E7AEE" w:rsidRPr="000E62C8">
        <w:rPr>
          <w:rFonts w:ascii="Times New Roman" w:eastAsia="Times New Roman" w:hAnsi="Times New Roman" w:cs="Times New Roman"/>
          <w:bCs/>
          <w:color w:val="000000" w:themeColor="text1"/>
          <w:sz w:val="24"/>
          <w:szCs w:val="24"/>
          <w:u w:val="single"/>
          <w:lang w:eastAsia="ru-RU"/>
        </w:rPr>
        <w:t>а</w:t>
      </w:r>
      <w:r w:rsidRPr="000E62C8">
        <w:rPr>
          <w:rFonts w:ascii="Times New Roman" w:eastAsia="Times New Roman" w:hAnsi="Times New Roman" w:cs="Times New Roman"/>
          <w:bCs/>
          <w:color w:val="000000" w:themeColor="text1"/>
          <w:sz w:val="24"/>
          <w:szCs w:val="24"/>
          <w:u w:val="single"/>
          <w:lang w:eastAsia="ru-RU"/>
        </w:rPr>
        <w:t>.</w:t>
      </w:r>
    </w:p>
    <w:p w:rsidR="00E463AD" w:rsidRPr="008F599F"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8F599F">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департамент </w:t>
      </w:r>
      <w:r w:rsidR="006505D0">
        <w:rPr>
          <w:rFonts w:ascii="Times New Roman" w:eastAsia="Times New Roman" w:hAnsi="Times New Roman" w:cs="Times New Roman"/>
          <w:bCs/>
          <w:color w:val="000000" w:themeColor="text1"/>
          <w:sz w:val="24"/>
          <w:szCs w:val="24"/>
          <w:lang w:eastAsia="ru-RU"/>
        </w:rPr>
        <w:t xml:space="preserve">социальной </w:t>
      </w:r>
      <w:r w:rsidR="00E463AD" w:rsidRPr="008F599F">
        <w:rPr>
          <w:rFonts w:ascii="Times New Roman" w:eastAsia="Times New Roman" w:hAnsi="Times New Roman" w:cs="Times New Roman"/>
          <w:bCs/>
          <w:color w:val="000000" w:themeColor="text1"/>
          <w:sz w:val="24"/>
          <w:szCs w:val="24"/>
          <w:lang w:eastAsia="ru-RU"/>
        </w:rPr>
        <w:t xml:space="preserve">политики администрации города Мегиона;  </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6505D0">
        <w:rPr>
          <w:rFonts w:ascii="Times New Roman" w:eastAsia="Times New Roman" w:hAnsi="Times New Roman" w:cs="Times New Roman"/>
          <w:bCs/>
          <w:color w:val="000000" w:themeColor="text1"/>
          <w:sz w:val="24"/>
          <w:szCs w:val="24"/>
          <w:lang w:eastAsia="ru-RU"/>
        </w:rPr>
        <w:t>социальной</w:t>
      </w:r>
      <w:r w:rsidR="00E463AD" w:rsidRPr="008F599F">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Pr>
          <w:rFonts w:ascii="Times New Roman" w:eastAsia="Times New Roman" w:hAnsi="Times New Roman" w:cs="Times New Roman"/>
          <w:bCs/>
          <w:color w:val="000000" w:themeColor="text1"/>
          <w:sz w:val="24"/>
          <w:szCs w:val="24"/>
          <w:lang w:eastAsia="ru-RU"/>
        </w:rPr>
        <w:t>а</w:t>
      </w:r>
      <w:r w:rsidR="00E463AD" w:rsidRPr="008F599F">
        <w:rPr>
          <w:rFonts w:ascii="Times New Roman" w:eastAsia="Times New Roman" w:hAnsi="Times New Roman" w:cs="Times New Roman"/>
          <w:bCs/>
          <w:color w:val="000000" w:themeColor="text1"/>
          <w:sz w:val="24"/>
          <w:szCs w:val="24"/>
          <w:lang w:eastAsia="ru-RU"/>
        </w:rPr>
        <w:t>;</w:t>
      </w:r>
    </w:p>
    <w:p w:rsidR="00E463AD"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A37905" w:rsidRPr="008F599F" w:rsidRDefault="00A37905"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муниципальное казенное учреждение «Служба обеспечения»;</w:t>
      </w:r>
    </w:p>
    <w:p w:rsidR="00E463AD" w:rsidRPr="008F599F"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F599F">
        <w:rPr>
          <w:rFonts w:ascii="Times New Roman" w:eastAsia="Times New Roman" w:hAnsi="Times New Roman" w:cs="Times New Roman"/>
          <w:bCs/>
          <w:color w:val="000000" w:themeColor="text1"/>
          <w:sz w:val="24"/>
          <w:szCs w:val="24"/>
          <w:lang w:eastAsia="ru-RU"/>
        </w:rPr>
        <w:t>*</w:t>
      </w:r>
      <w:r w:rsidR="00E463AD" w:rsidRPr="008F599F">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8F599F" w:rsidRDefault="00E463AD" w:rsidP="00E463AD">
      <w:pPr>
        <w:widowControl w:val="0"/>
        <w:spacing w:after="0" w:line="240" w:lineRule="auto"/>
        <w:ind w:firstLine="709"/>
        <w:jc w:val="both"/>
        <w:rPr>
          <w:rFonts w:ascii="Times New Roman" w:hAnsi="Times New Roman" w:cs="Times New Roman"/>
          <w:b/>
          <w:sz w:val="24"/>
          <w:szCs w:val="24"/>
        </w:rPr>
      </w:pPr>
      <w:r w:rsidRPr="008F599F">
        <w:rPr>
          <w:rFonts w:ascii="Times New Roman" w:hAnsi="Times New Roman" w:cs="Times New Roman"/>
          <w:b/>
          <w:sz w:val="24"/>
          <w:szCs w:val="24"/>
        </w:rPr>
        <w:t>Целями муниципальной программы являются:</w:t>
      </w:r>
    </w:p>
    <w:p w:rsidR="00E463AD" w:rsidRPr="008F599F" w:rsidRDefault="000A5C09" w:rsidP="00E463AD">
      <w:pPr>
        <w:spacing w:after="0" w:line="240" w:lineRule="auto"/>
        <w:ind w:firstLine="708"/>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E463AD" w:rsidRPr="008F599F">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27" w:history="1">
        <w:r w:rsidR="00E463AD" w:rsidRPr="008F599F">
          <w:rPr>
            <w:rStyle w:val="a3"/>
            <w:rFonts w:ascii="Times New Roman" w:hAnsi="Times New Roman"/>
            <w:color w:val="000000" w:themeColor="text1"/>
            <w:sz w:val="24"/>
            <w:szCs w:val="24"/>
          </w:rPr>
          <w:t>Национальной образовательной инициативы</w:t>
        </w:r>
      </w:hyperlink>
      <w:r w:rsidR="00E463AD" w:rsidRPr="008F599F">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8F599F" w:rsidRDefault="000A5C09" w:rsidP="00E463AD">
      <w:pPr>
        <w:spacing w:after="0" w:line="240" w:lineRule="auto"/>
        <w:ind w:firstLine="708"/>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C27A63">
        <w:rPr>
          <w:rFonts w:ascii="Times New Roman" w:eastAsia="Calibri" w:hAnsi="Times New Roman" w:cs="Times New Roman"/>
          <w:sz w:val="24"/>
          <w:szCs w:val="24"/>
        </w:rPr>
        <w:t xml:space="preserve">создание </w:t>
      </w:r>
      <w:r w:rsidR="00E463AD" w:rsidRPr="008F599F">
        <w:rPr>
          <w:rFonts w:ascii="Times New Roman" w:eastAsia="Calibri" w:hAnsi="Times New Roman" w:cs="Times New Roman"/>
          <w:sz w:val="24"/>
          <w:szCs w:val="24"/>
        </w:rPr>
        <w:t xml:space="preserve">благоприятных условий для успешной социализации и эффективной самореализации, конкурентоспособности молодёжи в социально-экономической сфере </w:t>
      </w:r>
      <w:r w:rsidR="00E463AD" w:rsidRPr="008F599F">
        <w:rPr>
          <w:rFonts w:ascii="Times New Roman" w:eastAsia="Calibri" w:hAnsi="Times New Roman" w:cs="Times New Roman"/>
          <w:sz w:val="24"/>
          <w:szCs w:val="24"/>
        </w:rPr>
        <w:lastRenderedPageBreak/>
        <w:t>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8F599F" w:rsidRDefault="00E463AD" w:rsidP="00E463AD">
      <w:pPr>
        <w:pStyle w:val="a4"/>
        <w:ind w:firstLine="567"/>
        <w:jc w:val="both"/>
        <w:rPr>
          <w:b/>
          <w:sz w:val="24"/>
          <w:szCs w:val="24"/>
        </w:rPr>
      </w:pPr>
      <w:r w:rsidRPr="008F599F">
        <w:rPr>
          <w:b/>
          <w:sz w:val="24"/>
          <w:szCs w:val="24"/>
        </w:rPr>
        <w:t xml:space="preserve">  Задачи муниципальной программы:</w:t>
      </w:r>
    </w:p>
    <w:p w:rsidR="00E463AD" w:rsidRPr="008F599F" w:rsidRDefault="00E463AD" w:rsidP="00E463AD">
      <w:pPr>
        <w:pStyle w:val="a4"/>
        <w:ind w:firstLine="567"/>
        <w:jc w:val="both"/>
        <w:rPr>
          <w:sz w:val="24"/>
          <w:szCs w:val="24"/>
        </w:rPr>
      </w:pPr>
      <w:r w:rsidRPr="008F599F">
        <w:rPr>
          <w:sz w:val="24"/>
          <w:szCs w:val="24"/>
        </w:rPr>
        <w:t xml:space="preserve"> </w:t>
      </w:r>
      <w:r w:rsidR="00D80077" w:rsidRPr="008F599F">
        <w:rPr>
          <w:sz w:val="24"/>
          <w:szCs w:val="24"/>
        </w:rPr>
        <w:t xml:space="preserve"> </w:t>
      </w:r>
      <w:r w:rsidR="009F4094" w:rsidRPr="008F599F">
        <w:rPr>
          <w:sz w:val="24"/>
          <w:szCs w:val="24"/>
        </w:rPr>
        <w:t>♦</w:t>
      </w:r>
      <w:r w:rsidR="00C27A63">
        <w:rPr>
          <w:sz w:val="24"/>
          <w:szCs w:val="24"/>
        </w:rPr>
        <w:t xml:space="preserve"> </w:t>
      </w:r>
      <w:r w:rsidRPr="008F599F">
        <w:rPr>
          <w:sz w:val="24"/>
          <w:szCs w:val="24"/>
        </w:rPr>
        <w:t>по</w:t>
      </w:r>
      <w:r w:rsidR="00C27A63">
        <w:rPr>
          <w:sz w:val="24"/>
          <w:szCs w:val="24"/>
        </w:rPr>
        <w:t xml:space="preserve">вышение эффективности расходования </w:t>
      </w:r>
      <w:r w:rsidRPr="008F599F">
        <w:rPr>
          <w:sz w:val="24"/>
          <w:szCs w:val="24"/>
        </w:rPr>
        <w:t>бюджетных средств путем целевого финансирования мероприятий;</w:t>
      </w:r>
    </w:p>
    <w:p w:rsidR="00E463AD" w:rsidRPr="008F599F" w:rsidRDefault="00E463AD" w:rsidP="00E463AD">
      <w:pPr>
        <w:pStyle w:val="a6"/>
        <w:ind w:firstLine="567"/>
        <w:jc w:val="both"/>
        <w:rPr>
          <w:rFonts w:ascii="Times New Roman" w:hAnsi="Times New Roman" w:cs="Times New Roman"/>
        </w:rPr>
      </w:pPr>
      <w:r w:rsidRPr="008F599F">
        <w:rPr>
          <w:rFonts w:ascii="Times New Roman" w:hAnsi="Times New Roman" w:cs="Times New Roman"/>
        </w:rPr>
        <w:t xml:space="preserve">  </w:t>
      </w:r>
      <w:r w:rsidR="009F4094" w:rsidRPr="008F599F">
        <w:rPr>
          <w:rFonts w:ascii="Times New Roman" w:hAnsi="Times New Roman" w:cs="Times New Roman"/>
        </w:rPr>
        <w:t xml:space="preserve">♦ </w:t>
      </w:r>
      <w:r w:rsidRPr="008F599F">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8F599F" w:rsidRDefault="00E463AD" w:rsidP="00E463AD">
      <w:pPr>
        <w:pStyle w:val="a4"/>
        <w:ind w:firstLine="567"/>
        <w:jc w:val="both"/>
        <w:rPr>
          <w:sz w:val="24"/>
          <w:szCs w:val="24"/>
        </w:rPr>
      </w:pPr>
      <w:r w:rsidRPr="008F599F">
        <w:rPr>
          <w:sz w:val="24"/>
          <w:szCs w:val="24"/>
        </w:rPr>
        <w:t xml:space="preserve">  </w:t>
      </w:r>
      <w:r w:rsidR="009F4094" w:rsidRPr="008F599F">
        <w:rPr>
          <w:sz w:val="24"/>
          <w:szCs w:val="24"/>
        </w:rPr>
        <w:t>♦</w:t>
      </w:r>
      <w:r w:rsidRPr="008F599F">
        <w:rPr>
          <w:sz w:val="24"/>
          <w:szCs w:val="24"/>
        </w:rPr>
        <w:t xml:space="preserve"> предоставление возможности для развития интеллектуального и твор</w:t>
      </w:r>
      <w:r w:rsidR="00C27A63">
        <w:rPr>
          <w:sz w:val="24"/>
          <w:szCs w:val="24"/>
        </w:rPr>
        <w:t xml:space="preserve">ческого потенциала одаренных и талантливых </w:t>
      </w:r>
      <w:r w:rsidRPr="008F599F">
        <w:rPr>
          <w:sz w:val="24"/>
          <w:szCs w:val="24"/>
        </w:rPr>
        <w:t>детей, обеспечение их адресной поддержкой</w:t>
      </w:r>
      <w:r w:rsidR="009F4094" w:rsidRPr="008F599F">
        <w:rPr>
          <w:sz w:val="24"/>
          <w:szCs w:val="24"/>
        </w:rPr>
        <w:t>, о</w:t>
      </w:r>
      <w:r w:rsidRPr="008F599F">
        <w:rPr>
          <w:sz w:val="24"/>
          <w:szCs w:val="24"/>
        </w:rPr>
        <w:t>рганизация системы исследовательской работы учащихся;</w:t>
      </w:r>
    </w:p>
    <w:p w:rsidR="00E463AD" w:rsidRPr="008F599F" w:rsidRDefault="009F4094" w:rsidP="00E463AD">
      <w:pPr>
        <w:pStyle w:val="a4"/>
        <w:ind w:firstLine="567"/>
        <w:jc w:val="both"/>
        <w:rPr>
          <w:sz w:val="24"/>
          <w:szCs w:val="24"/>
        </w:rPr>
      </w:pPr>
      <w:r w:rsidRPr="008F599F">
        <w:rPr>
          <w:sz w:val="24"/>
          <w:szCs w:val="24"/>
        </w:rPr>
        <w:t xml:space="preserve"> </w:t>
      </w:r>
      <w:r w:rsidR="00D80077" w:rsidRPr="008F599F">
        <w:rPr>
          <w:sz w:val="24"/>
          <w:szCs w:val="24"/>
        </w:rPr>
        <w:t xml:space="preserve"> </w:t>
      </w:r>
      <w:r w:rsidRPr="008F599F">
        <w:rPr>
          <w:sz w:val="24"/>
          <w:szCs w:val="24"/>
        </w:rPr>
        <w:t>♦</w:t>
      </w:r>
      <w:r w:rsidR="00E463AD" w:rsidRPr="008F599F">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C27A63">
        <w:rPr>
          <w:sz w:val="24"/>
          <w:szCs w:val="24"/>
        </w:rPr>
        <w:t xml:space="preserve"> и развития учащихся, перехода </w:t>
      </w:r>
      <w:r w:rsidR="00E463AD" w:rsidRPr="008F599F">
        <w:rPr>
          <w:sz w:val="24"/>
          <w:szCs w:val="24"/>
        </w:rPr>
        <w:t>на комплексное использование современных информ</w:t>
      </w:r>
      <w:r w:rsidR="00C27A63">
        <w:rPr>
          <w:sz w:val="24"/>
          <w:szCs w:val="24"/>
        </w:rPr>
        <w:t xml:space="preserve">ационных </w:t>
      </w:r>
      <w:r w:rsidR="00E463AD" w:rsidRPr="008F599F">
        <w:rPr>
          <w:sz w:val="24"/>
          <w:szCs w:val="24"/>
        </w:rPr>
        <w:t>и педагогических технологий, обеспечивающих единое образовательное пространство;</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8F599F" w:rsidRDefault="00E463AD"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2C3B76">
        <w:rPr>
          <w:rFonts w:ascii="Times New Roman" w:hAnsi="Times New Roman" w:cs="Times New Roman"/>
          <w:sz w:val="24"/>
          <w:szCs w:val="24"/>
        </w:rPr>
        <w:t xml:space="preserve"> </w:t>
      </w:r>
      <w:r w:rsidR="009F4094" w:rsidRPr="002C3B76">
        <w:rPr>
          <w:rFonts w:ascii="Times New Roman" w:hAnsi="Times New Roman" w:cs="Times New Roman"/>
          <w:sz w:val="24"/>
          <w:szCs w:val="24"/>
        </w:rPr>
        <w:t>♦</w:t>
      </w:r>
      <w:r w:rsidR="00E463AD" w:rsidRPr="008F599F">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8F599F" w:rsidRDefault="00D8007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укрепление и развити</w:t>
      </w:r>
      <w:r w:rsidR="00C27A63">
        <w:rPr>
          <w:rFonts w:ascii="Times New Roman" w:hAnsi="Times New Roman" w:cs="Times New Roman"/>
          <w:sz w:val="24"/>
          <w:szCs w:val="24"/>
        </w:rPr>
        <w:t xml:space="preserve">е материально технической базы </w:t>
      </w:r>
      <w:r w:rsidR="00E463AD" w:rsidRPr="008F599F">
        <w:rPr>
          <w:rFonts w:ascii="Times New Roman" w:hAnsi="Times New Roman" w:cs="Times New Roman"/>
          <w:sz w:val="24"/>
          <w:szCs w:val="24"/>
        </w:rPr>
        <w:t>образовательных учреждений города;</w:t>
      </w:r>
    </w:p>
    <w:p w:rsidR="00E463AD" w:rsidRPr="008F599F" w:rsidRDefault="00E463AD" w:rsidP="00D80077">
      <w:pPr>
        <w:widowControl w:val="0"/>
        <w:tabs>
          <w:tab w:val="left" w:pos="709"/>
        </w:tabs>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8F599F">
        <w:rPr>
          <w:rFonts w:ascii="Times New Roman" w:hAnsi="Times New Roman" w:cs="Times New Roman"/>
          <w:sz w:val="24"/>
          <w:szCs w:val="24"/>
        </w:rPr>
        <w:t>я</w:t>
      </w:r>
      <w:r w:rsidRPr="008F599F">
        <w:rPr>
          <w:rFonts w:ascii="Times New Roman" w:hAnsi="Times New Roman" w:cs="Times New Roman"/>
          <w:sz w:val="24"/>
          <w:szCs w:val="24"/>
        </w:rPr>
        <w:t xml:space="preserve"> мероприятий по благоустройству территории и энергосбережению;</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D80077"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8F599F" w:rsidRDefault="00E463AD" w:rsidP="00E463AD">
      <w:pPr>
        <w:widowControl w:val="0"/>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Pr="008F599F">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8F599F" w:rsidRDefault="005D0CA7" w:rsidP="00E463AD">
      <w:pPr>
        <w:spacing w:after="0" w:line="240" w:lineRule="auto"/>
        <w:ind w:firstLine="567"/>
        <w:jc w:val="both"/>
        <w:rPr>
          <w:rFonts w:ascii="Times New Roman" w:hAnsi="Times New Roman" w:cs="Times New Roman"/>
          <w:sz w:val="24"/>
          <w:szCs w:val="24"/>
        </w:rPr>
      </w:pPr>
      <w:r w:rsidRPr="008F599F">
        <w:rPr>
          <w:rFonts w:ascii="Times New Roman" w:hAnsi="Times New Roman" w:cs="Times New Roman"/>
          <w:sz w:val="24"/>
          <w:szCs w:val="24"/>
        </w:rPr>
        <w:lastRenderedPageBreak/>
        <w:t xml:space="preserve"> </w:t>
      </w:r>
      <w:r w:rsidR="009F4094" w:rsidRPr="008F599F">
        <w:rPr>
          <w:rFonts w:ascii="Times New Roman" w:hAnsi="Times New Roman" w:cs="Times New Roman"/>
          <w:sz w:val="24"/>
          <w:szCs w:val="24"/>
        </w:rPr>
        <w:t>♦</w:t>
      </w:r>
      <w:r w:rsidR="001B1103">
        <w:rPr>
          <w:rFonts w:ascii="Times New Roman" w:hAnsi="Times New Roman" w:cs="Times New Roman"/>
          <w:sz w:val="24"/>
          <w:szCs w:val="24"/>
        </w:rPr>
        <w:t xml:space="preserve"> </w:t>
      </w:r>
      <w:r w:rsidR="00E463AD" w:rsidRPr="008F599F">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8F599F" w:rsidRDefault="00D80077" w:rsidP="009F4094">
      <w:pPr>
        <w:spacing w:after="0" w:line="240" w:lineRule="auto"/>
        <w:jc w:val="both"/>
        <w:rPr>
          <w:rFonts w:ascii="Times New Roman" w:hAnsi="Times New Roman" w:cs="Times New Roman"/>
          <w:sz w:val="24"/>
          <w:szCs w:val="24"/>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E463AD" w:rsidRPr="008F599F">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8F599F"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 xml:space="preserve">♦ </w:t>
      </w:r>
      <w:r w:rsidR="00E463AD" w:rsidRPr="008F599F">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8F599F"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rPr>
        <w:t xml:space="preserve">          </w:t>
      </w:r>
      <w:r w:rsidR="009F4094" w:rsidRPr="008F599F">
        <w:rPr>
          <w:rFonts w:ascii="Times New Roman" w:hAnsi="Times New Roman" w:cs="Times New Roman"/>
          <w:sz w:val="24"/>
          <w:szCs w:val="24"/>
        </w:rPr>
        <w:t>♦</w:t>
      </w:r>
      <w:r w:rsidR="00C27A63">
        <w:rPr>
          <w:rFonts w:ascii="Times New Roman" w:hAnsi="Times New Roman" w:cs="Times New Roman"/>
          <w:sz w:val="24"/>
          <w:szCs w:val="24"/>
        </w:rPr>
        <w:t xml:space="preserve"> </w:t>
      </w:r>
      <w:r w:rsidR="00E463AD" w:rsidRPr="008F599F">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8F599F"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8F599F"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8F599F" w:rsidRDefault="00D80077" w:rsidP="009F4094">
      <w:pPr>
        <w:widowControl w:val="0"/>
        <w:spacing w:after="0" w:line="240" w:lineRule="auto"/>
        <w:jc w:val="both"/>
        <w:rPr>
          <w:rFonts w:ascii="Times New Roman" w:hAnsi="Times New Roman" w:cs="Times New Roman"/>
          <w:sz w:val="24"/>
          <w:szCs w:val="24"/>
          <w:lang w:eastAsia="ru-RU"/>
        </w:rPr>
      </w:pPr>
      <w:r w:rsidRPr="008F599F">
        <w:rPr>
          <w:rFonts w:ascii="Times New Roman" w:hAnsi="Times New Roman" w:cs="Times New Roman"/>
          <w:sz w:val="24"/>
          <w:szCs w:val="24"/>
          <w:lang w:eastAsia="ru-RU"/>
        </w:rPr>
        <w:t xml:space="preserve">          </w:t>
      </w:r>
      <w:r w:rsidR="009F4094" w:rsidRPr="008F599F">
        <w:rPr>
          <w:rFonts w:ascii="Times New Roman" w:hAnsi="Times New Roman" w:cs="Times New Roman"/>
          <w:sz w:val="24"/>
          <w:szCs w:val="24"/>
          <w:lang w:eastAsia="ru-RU"/>
        </w:rPr>
        <w:t>♦</w:t>
      </w:r>
      <w:r w:rsidR="00E463AD" w:rsidRPr="008F599F">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8F599F">
        <w:rPr>
          <w:rFonts w:ascii="Times New Roman" w:hAnsi="Times New Roman" w:cs="Times New Roman"/>
          <w:sz w:val="24"/>
          <w:szCs w:val="24"/>
          <w:lang w:eastAsia="ru-RU"/>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8F599F" w:rsidRDefault="00D80077" w:rsidP="00D80077">
      <w:pPr>
        <w:tabs>
          <w:tab w:val="left" w:pos="709"/>
        </w:tabs>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8F599F">
        <w:rPr>
          <w:rFonts w:ascii="Times New Roman" w:eastAsia="Calibri" w:hAnsi="Times New Roman" w:cs="Times New Roman"/>
          <w:sz w:val="24"/>
          <w:szCs w:val="24"/>
        </w:rPr>
        <w:t>;</w:t>
      </w:r>
    </w:p>
    <w:p w:rsidR="00E463AD" w:rsidRPr="008F599F"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E463AD" w:rsidRPr="008F599F">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Default="00D80077" w:rsidP="009F4094">
      <w:pPr>
        <w:spacing w:after="0" w:line="240" w:lineRule="auto"/>
        <w:jc w:val="both"/>
        <w:rPr>
          <w:rFonts w:ascii="Times New Roman" w:eastAsia="Calibri" w:hAnsi="Times New Roman" w:cs="Times New Roman"/>
          <w:sz w:val="24"/>
          <w:szCs w:val="24"/>
        </w:rPr>
      </w:pPr>
      <w:r w:rsidRPr="008F599F">
        <w:rPr>
          <w:rFonts w:ascii="Times New Roman" w:eastAsia="Calibri" w:hAnsi="Times New Roman" w:cs="Times New Roman"/>
          <w:sz w:val="24"/>
          <w:szCs w:val="24"/>
        </w:rPr>
        <w:t xml:space="preserve">          </w:t>
      </w:r>
      <w:r w:rsidR="009F4094" w:rsidRPr="008F599F">
        <w:rPr>
          <w:rFonts w:ascii="Times New Roman" w:eastAsia="Calibri" w:hAnsi="Times New Roman" w:cs="Times New Roman"/>
          <w:sz w:val="24"/>
          <w:szCs w:val="24"/>
        </w:rPr>
        <w:t>♦</w:t>
      </w:r>
      <w:r w:rsidR="005F00E8">
        <w:rPr>
          <w:rFonts w:ascii="Times New Roman" w:eastAsia="Calibri" w:hAnsi="Times New Roman" w:cs="Times New Roman"/>
          <w:sz w:val="24"/>
          <w:szCs w:val="24"/>
        </w:rPr>
        <w:t xml:space="preserve"> </w:t>
      </w:r>
      <w:r w:rsidR="00E463AD" w:rsidRPr="008F599F">
        <w:rPr>
          <w:rFonts w:ascii="Times New Roman" w:eastAsia="Calibri"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8F599F" w:rsidRDefault="00290DA0" w:rsidP="009F4094">
      <w:pPr>
        <w:spacing w:after="0" w:line="240" w:lineRule="auto"/>
        <w:jc w:val="both"/>
        <w:rPr>
          <w:rFonts w:ascii="Times New Roman" w:eastAsia="Calibri" w:hAnsi="Times New Roman" w:cs="Times New Roman"/>
          <w:sz w:val="24"/>
          <w:szCs w:val="24"/>
        </w:rPr>
      </w:pPr>
    </w:p>
    <w:p w:rsidR="00E463AD" w:rsidRPr="00DD7EA8" w:rsidRDefault="00B96E7E" w:rsidP="00E463AD">
      <w:pPr>
        <w:widowControl w:val="0"/>
        <w:spacing w:after="0" w:line="240" w:lineRule="auto"/>
        <w:ind w:firstLine="567"/>
        <w:jc w:val="both"/>
        <w:rPr>
          <w:rFonts w:ascii="Times New Roman" w:hAnsi="Times New Roman" w:cs="Times New Roman"/>
          <w:bCs/>
          <w:sz w:val="24"/>
          <w:szCs w:val="24"/>
        </w:rPr>
      </w:pPr>
      <w:r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021FE1">
        <w:rPr>
          <w:rFonts w:ascii="Times New Roman" w:eastAsia="Calibri" w:hAnsi="Times New Roman" w:cs="Times New Roman"/>
          <w:sz w:val="24"/>
          <w:szCs w:val="24"/>
          <w:lang w:eastAsia="ru-RU"/>
        </w:rPr>
        <w:t>6 000 461,0</w:t>
      </w:r>
      <w:r w:rsidR="00E463AD" w:rsidRPr="00DD7EA8">
        <w:rPr>
          <w:rFonts w:ascii="Times New Roman" w:eastAsia="Calibri" w:hAnsi="Times New Roman" w:cs="Times New Roman"/>
          <w:sz w:val="24"/>
          <w:szCs w:val="24"/>
          <w:lang w:eastAsia="ru-RU"/>
        </w:rPr>
        <w:t xml:space="preserve"> тыс.</w:t>
      </w:r>
      <w:r w:rsidR="00992418" w:rsidRPr="00DD7EA8">
        <w:rPr>
          <w:rFonts w:ascii="Times New Roman" w:eastAsia="Calibri" w:hAnsi="Times New Roman" w:cs="Times New Roman"/>
          <w:sz w:val="24"/>
          <w:szCs w:val="24"/>
          <w:lang w:eastAsia="ru-RU"/>
        </w:rPr>
        <w:t xml:space="preserve"> </w:t>
      </w:r>
      <w:r w:rsidR="00E463AD" w:rsidRPr="00DD7EA8">
        <w:rPr>
          <w:rFonts w:ascii="Times New Roman" w:eastAsia="Calibri" w:hAnsi="Times New Roman" w:cs="Times New Roman"/>
          <w:sz w:val="24"/>
          <w:szCs w:val="24"/>
          <w:lang w:eastAsia="ru-RU"/>
        </w:rPr>
        <w:t>рублей, в том числе:</w:t>
      </w:r>
      <w:r w:rsidR="00E463AD" w:rsidRPr="00DD7EA8">
        <w:rPr>
          <w:rFonts w:ascii="Times New Roman" w:hAnsi="Times New Roman" w:cs="Times New Roman"/>
          <w:bCs/>
          <w:sz w:val="24"/>
          <w:szCs w:val="24"/>
        </w:rPr>
        <w:t xml:space="preserve">                           </w:t>
      </w:r>
    </w:p>
    <w:p w:rsidR="00E463AD" w:rsidRPr="00DD7EA8" w:rsidRDefault="00E463AD" w:rsidP="00E463AD">
      <w:pPr>
        <w:tabs>
          <w:tab w:val="left" w:pos="538"/>
        </w:tabs>
        <w:spacing w:after="0" w:line="240" w:lineRule="auto"/>
        <w:ind w:firstLine="709"/>
        <w:jc w:val="both"/>
        <w:rPr>
          <w:rFonts w:ascii="Times New Roman" w:hAnsi="Times New Roman" w:cs="Times New Roman"/>
          <w:bCs/>
          <w:sz w:val="20"/>
          <w:szCs w:val="20"/>
        </w:rPr>
      </w:pPr>
      <w:r w:rsidRPr="00DD7EA8">
        <w:rPr>
          <w:rFonts w:ascii="Times New Roman" w:eastAsia="Times New Roman" w:hAnsi="Times New Roman" w:cs="Times New Roman"/>
          <w:bCs/>
          <w:color w:val="000000"/>
          <w:sz w:val="20"/>
          <w:szCs w:val="20"/>
          <w:lang w:eastAsia="ru-RU"/>
        </w:rPr>
        <w:t xml:space="preserve">                                                                                                                                                        (тыс. руб</w:t>
      </w:r>
      <w:r w:rsidR="00747499" w:rsidRPr="00DD7EA8">
        <w:rPr>
          <w:rFonts w:ascii="Times New Roman" w:eastAsia="Times New Roman" w:hAnsi="Times New Roman" w:cs="Times New Roman"/>
          <w:bCs/>
          <w:color w:val="000000"/>
          <w:sz w:val="20"/>
          <w:szCs w:val="20"/>
          <w:lang w:eastAsia="ru-RU"/>
        </w:rPr>
        <w:t>лей</w:t>
      </w:r>
      <w:r w:rsidRPr="00DD7EA8">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8"/>
        <w:gridCol w:w="1417"/>
      </w:tblGrid>
      <w:tr w:rsidR="00754933" w:rsidRPr="000D3323" w:rsidTr="00754933">
        <w:tc>
          <w:tcPr>
            <w:tcW w:w="568"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п/п</w:t>
            </w:r>
          </w:p>
        </w:tc>
        <w:tc>
          <w:tcPr>
            <w:tcW w:w="2693"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Источник финансирования</w:t>
            </w:r>
          </w:p>
        </w:tc>
        <w:tc>
          <w:tcPr>
            <w:tcW w:w="1842"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Утверждено решением Думы города Мегиона от 27.11.2015 №47</w:t>
            </w:r>
            <w:r w:rsidR="00DD7EA8">
              <w:rPr>
                <w:rFonts w:ascii="Times New Roman" w:eastAsia="Times New Roman" w:hAnsi="Times New Roman" w:cs="Times New Roman"/>
                <w:sz w:val="20"/>
                <w:szCs w:val="20"/>
              </w:rPr>
              <w:t xml:space="preserve"> на 2016 год </w:t>
            </w:r>
          </w:p>
        </w:tc>
        <w:tc>
          <w:tcPr>
            <w:tcW w:w="1701"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2017 </w:t>
            </w:r>
            <w:r w:rsidR="00DD7EA8">
              <w:rPr>
                <w:rFonts w:ascii="Times New Roman" w:eastAsia="Times New Roman" w:hAnsi="Times New Roman" w:cs="Times New Roman"/>
                <w:sz w:val="20"/>
                <w:szCs w:val="20"/>
              </w:rPr>
              <w:t xml:space="preserve">год </w:t>
            </w:r>
            <w:r w:rsidRPr="00E61F93">
              <w:rPr>
                <w:rFonts w:ascii="Times New Roman" w:eastAsia="Times New Roman" w:hAnsi="Times New Roman" w:cs="Times New Roman"/>
                <w:sz w:val="20"/>
                <w:szCs w:val="20"/>
              </w:rPr>
              <w:t>(проект)</w:t>
            </w:r>
          </w:p>
        </w:tc>
        <w:tc>
          <w:tcPr>
            <w:tcW w:w="1418"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2018</w:t>
            </w:r>
            <w:r w:rsidR="00DD7EA8">
              <w:rPr>
                <w:rFonts w:ascii="Times New Roman" w:eastAsia="Times New Roman" w:hAnsi="Times New Roman" w:cs="Times New Roman"/>
                <w:sz w:val="20"/>
                <w:szCs w:val="20"/>
              </w:rPr>
              <w:t xml:space="preserve"> год </w:t>
            </w:r>
            <w:r w:rsidRPr="00E61F93">
              <w:rPr>
                <w:rFonts w:ascii="Times New Roman" w:eastAsia="Times New Roman" w:hAnsi="Times New Roman" w:cs="Times New Roman"/>
                <w:sz w:val="20"/>
                <w:szCs w:val="20"/>
              </w:rPr>
              <w:t xml:space="preserve"> (проект)</w:t>
            </w:r>
          </w:p>
        </w:tc>
        <w:tc>
          <w:tcPr>
            <w:tcW w:w="1417" w:type="dxa"/>
            <w:vAlign w:val="center"/>
          </w:tcPr>
          <w:p w:rsidR="00754933" w:rsidRPr="00E61F93" w:rsidRDefault="00754933" w:rsidP="002C418F">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2019</w:t>
            </w:r>
            <w:r w:rsidR="00DD7EA8">
              <w:rPr>
                <w:rFonts w:ascii="Times New Roman" w:eastAsia="Times New Roman" w:hAnsi="Times New Roman" w:cs="Times New Roman"/>
                <w:sz w:val="20"/>
                <w:szCs w:val="20"/>
              </w:rPr>
              <w:t xml:space="preserve">год </w:t>
            </w:r>
            <w:r w:rsidRPr="00E61F93">
              <w:rPr>
                <w:rFonts w:ascii="Times New Roman" w:eastAsia="Times New Roman" w:hAnsi="Times New Roman" w:cs="Times New Roman"/>
                <w:sz w:val="20"/>
                <w:szCs w:val="20"/>
              </w:rPr>
              <w:t xml:space="preserve"> (проект)</w:t>
            </w:r>
          </w:p>
        </w:tc>
      </w:tr>
      <w:tr w:rsidR="00754933" w:rsidRPr="000D3323" w:rsidTr="00754933">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1</w:t>
            </w:r>
          </w:p>
        </w:tc>
        <w:tc>
          <w:tcPr>
            <w:tcW w:w="2693"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2</w:t>
            </w:r>
          </w:p>
        </w:tc>
        <w:tc>
          <w:tcPr>
            <w:tcW w:w="1842"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3</w:t>
            </w:r>
          </w:p>
        </w:tc>
        <w:tc>
          <w:tcPr>
            <w:tcW w:w="1701" w:type="dxa"/>
            <w:vAlign w:val="center"/>
          </w:tcPr>
          <w:p w:rsidR="00754933" w:rsidRPr="00E61F93" w:rsidRDefault="00754933" w:rsidP="00F52397">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4</w:t>
            </w:r>
          </w:p>
        </w:tc>
        <w:tc>
          <w:tcPr>
            <w:tcW w:w="1418" w:type="dxa"/>
            <w:vAlign w:val="center"/>
          </w:tcPr>
          <w:p w:rsidR="00754933" w:rsidRPr="00E61F93" w:rsidRDefault="00DC7489" w:rsidP="00754933">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5</w:t>
            </w:r>
          </w:p>
        </w:tc>
        <w:tc>
          <w:tcPr>
            <w:tcW w:w="1417" w:type="dxa"/>
            <w:vAlign w:val="center"/>
          </w:tcPr>
          <w:p w:rsidR="00754933" w:rsidRPr="00E61F93" w:rsidRDefault="00DC7489" w:rsidP="00754933">
            <w:pPr>
              <w:spacing w:after="0" w:line="240" w:lineRule="auto"/>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6</w:t>
            </w:r>
          </w:p>
        </w:tc>
      </w:tr>
      <w:tr w:rsidR="00754933" w:rsidRPr="000D3323" w:rsidTr="00754933">
        <w:trPr>
          <w:trHeight w:val="185"/>
        </w:trPr>
        <w:tc>
          <w:tcPr>
            <w:tcW w:w="568" w:type="dxa"/>
          </w:tcPr>
          <w:p w:rsidR="00754933" w:rsidRPr="00E61F93" w:rsidRDefault="00754933" w:rsidP="00F52397">
            <w:pPr>
              <w:spacing w:after="0" w:line="240" w:lineRule="auto"/>
              <w:jc w:val="both"/>
              <w:rPr>
                <w:rFonts w:ascii="Times New Roman" w:eastAsia="Times New Roman" w:hAnsi="Times New Roman" w:cs="Times New Roman"/>
                <w:sz w:val="20"/>
                <w:szCs w:val="20"/>
              </w:rPr>
            </w:pP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b/>
                <w:sz w:val="20"/>
                <w:szCs w:val="20"/>
              </w:rPr>
            </w:pPr>
            <w:r w:rsidRPr="00E61F93">
              <w:rPr>
                <w:rFonts w:ascii="Times New Roman" w:eastAsia="Times New Roman" w:hAnsi="Times New Roman" w:cs="Times New Roman"/>
                <w:b/>
                <w:sz w:val="20"/>
                <w:szCs w:val="20"/>
              </w:rPr>
              <w:t>Всего:</w:t>
            </w:r>
          </w:p>
        </w:tc>
        <w:tc>
          <w:tcPr>
            <w:tcW w:w="1842" w:type="dxa"/>
            <w:vAlign w:val="center"/>
          </w:tcPr>
          <w:p w:rsidR="00754933" w:rsidRPr="00E61F93" w:rsidRDefault="00C10157" w:rsidP="00F52397">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1 954 679,1</w:t>
            </w:r>
          </w:p>
        </w:tc>
        <w:tc>
          <w:tcPr>
            <w:tcW w:w="1701" w:type="dxa"/>
            <w:vAlign w:val="center"/>
          </w:tcPr>
          <w:p w:rsidR="00754933" w:rsidRPr="00E61F93" w:rsidRDefault="00C10157" w:rsidP="00DE6EA4">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2 083 260,3</w:t>
            </w:r>
          </w:p>
        </w:tc>
        <w:tc>
          <w:tcPr>
            <w:tcW w:w="1418" w:type="dxa"/>
            <w:vAlign w:val="center"/>
          </w:tcPr>
          <w:p w:rsidR="00754933" w:rsidRPr="00E61F93" w:rsidRDefault="00021FE1" w:rsidP="0075493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1 997 100,4</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b/>
                <w:color w:val="000000"/>
                <w:sz w:val="20"/>
                <w:szCs w:val="20"/>
                <w:lang w:eastAsia="ru-RU"/>
              </w:rPr>
              <w:t>1 920 100,3</w:t>
            </w:r>
          </w:p>
        </w:tc>
      </w:tr>
      <w:tr w:rsidR="00754933" w:rsidRPr="000D3323" w:rsidTr="00754933">
        <w:trPr>
          <w:trHeight w:val="277"/>
        </w:trPr>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1</w:t>
            </w: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 xml:space="preserve">местный бюджет </w:t>
            </w:r>
          </w:p>
        </w:tc>
        <w:tc>
          <w:tcPr>
            <w:tcW w:w="1842" w:type="dxa"/>
            <w:vAlign w:val="center"/>
          </w:tcPr>
          <w:p w:rsidR="00754933" w:rsidRPr="00E61F93" w:rsidRDefault="00665D01" w:rsidP="00F52397">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406 722,4</w:t>
            </w:r>
          </w:p>
        </w:tc>
        <w:tc>
          <w:tcPr>
            <w:tcW w:w="1701" w:type="dxa"/>
            <w:vAlign w:val="center"/>
          </w:tcPr>
          <w:p w:rsidR="00754933" w:rsidRPr="00E61F93" w:rsidRDefault="00C10157" w:rsidP="00F52397">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428 699,2</w:t>
            </w:r>
          </w:p>
        </w:tc>
        <w:tc>
          <w:tcPr>
            <w:tcW w:w="1418"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410 669,8</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409 004,1</w:t>
            </w:r>
          </w:p>
        </w:tc>
      </w:tr>
      <w:tr w:rsidR="00754933" w:rsidRPr="000D3323" w:rsidTr="00754933">
        <w:tc>
          <w:tcPr>
            <w:tcW w:w="568" w:type="dxa"/>
            <w:vAlign w:val="center"/>
          </w:tcPr>
          <w:p w:rsidR="00754933" w:rsidRPr="00E61F93" w:rsidRDefault="00754933" w:rsidP="00F52397">
            <w:pPr>
              <w:spacing w:after="0" w:line="240" w:lineRule="auto"/>
              <w:jc w:val="center"/>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2</w:t>
            </w:r>
          </w:p>
        </w:tc>
        <w:tc>
          <w:tcPr>
            <w:tcW w:w="2693" w:type="dxa"/>
            <w:vAlign w:val="center"/>
          </w:tcPr>
          <w:p w:rsidR="00754933" w:rsidRPr="00E61F93" w:rsidRDefault="00754933" w:rsidP="00F52397">
            <w:pPr>
              <w:spacing w:after="0" w:line="240" w:lineRule="auto"/>
              <w:rPr>
                <w:rFonts w:ascii="Times New Roman" w:eastAsia="Times New Roman" w:hAnsi="Times New Roman" w:cs="Times New Roman"/>
                <w:sz w:val="20"/>
                <w:szCs w:val="20"/>
              </w:rPr>
            </w:pPr>
            <w:r w:rsidRPr="00E61F93">
              <w:rPr>
                <w:rFonts w:ascii="Times New Roman" w:eastAsia="Times New Roman" w:hAnsi="Times New Roman" w:cs="Times New Roman"/>
                <w:sz w:val="20"/>
                <w:szCs w:val="20"/>
              </w:rPr>
              <w:t>бюджет автономного округа</w:t>
            </w:r>
          </w:p>
        </w:tc>
        <w:tc>
          <w:tcPr>
            <w:tcW w:w="1842" w:type="dxa"/>
            <w:vAlign w:val="center"/>
          </w:tcPr>
          <w:p w:rsidR="00754933" w:rsidRPr="00E61F93" w:rsidRDefault="00665D01" w:rsidP="00F52397">
            <w:pPr>
              <w:spacing w:after="0" w:line="240" w:lineRule="auto"/>
              <w:jc w:val="center"/>
              <w:rPr>
                <w:rFonts w:ascii="Times New Roman" w:eastAsia="Times New Roman" w:hAnsi="Times New Roman" w:cs="Times New Roman"/>
                <w:b/>
                <w:color w:val="000000"/>
                <w:sz w:val="20"/>
                <w:szCs w:val="20"/>
                <w:lang w:eastAsia="ru-RU"/>
              </w:rPr>
            </w:pPr>
            <w:r w:rsidRPr="00E61F93">
              <w:rPr>
                <w:rFonts w:ascii="Times New Roman" w:eastAsia="Times New Roman" w:hAnsi="Times New Roman" w:cs="Times New Roman"/>
                <w:color w:val="000000"/>
                <w:sz w:val="20"/>
                <w:szCs w:val="20"/>
                <w:lang w:eastAsia="ru-RU"/>
              </w:rPr>
              <w:t>1 547 956,7</w:t>
            </w:r>
          </w:p>
        </w:tc>
        <w:tc>
          <w:tcPr>
            <w:tcW w:w="1701" w:type="dxa"/>
            <w:vAlign w:val="center"/>
          </w:tcPr>
          <w:p w:rsidR="00754933" w:rsidRPr="00E61F93" w:rsidRDefault="00C10157" w:rsidP="00DE6EA4">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1 654 561,1</w:t>
            </w:r>
          </w:p>
        </w:tc>
        <w:tc>
          <w:tcPr>
            <w:tcW w:w="1418"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1 586 430,6</w:t>
            </w:r>
          </w:p>
        </w:tc>
        <w:tc>
          <w:tcPr>
            <w:tcW w:w="1417" w:type="dxa"/>
            <w:vAlign w:val="center"/>
          </w:tcPr>
          <w:p w:rsidR="00754933" w:rsidRPr="00E61F93" w:rsidRDefault="00C10157" w:rsidP="00754933">
            <w:pPr>
              <w:spacing w:after="0" w:line="240" w:lineRule="auto"/>
              <w:jc w:val="center"/>
              <w:rPr>
                <w:rFonts w:ascii="Times New Roman" w:eastAsia="Times New Roman" w:hAnsi="Times New Roman" w:cs="Times New Roman"/>
                <w:color w:val="000000"/>
                <w:sz w:val="20"/>
                <w:szCs w:val="20"/>
                <w:lang w:eastAsia="ru-RU"/>
              </w:rPr>
            </w:pPr>
            <w:r w:rsidRPr="00E61F93">
              <w:rPr>
                <w:rFonts w:ascii="Times New Roman" w:eastAsia="Times New Roman" w:hAnsi="Times New Roman" w:cs="Times New Roman"/>
                <w:color w:val="000000"/>
                <w:sz w:val="20"/>
                <w:szCs w:val="20"/>
                <w:lang w:eastAsia="ru-RU"/>
              </w:rPr>
              <w:t>1 511 096,2</w:t>
            </w:r>
          </w:p>
        </w:tc>
      </w:tr>
    </w:tbl>
    <w:p w:rsidR="00E463AD" w:rsidRPr="000D3323" w:rsidRDefault="00E463AD" w:rsidP="00E463AD">
      <w:pPr>
        <w:widowControl w:val="0"/>
        <w:spacing w:after="0" w:line="240" w:lineRule="auto"/>
        <w:ind w:firstLine="567"/>
        <w:jc w:val="both"/>
        <w:rPr>
          <w:rFonts w:ascii="Times New Roman" w:hAnsi="Times New Roman" w:cs="Times New Roman"/>
          <w:bCs/>
          <w:sz w:val="24"/>
          <w:szCs w:val="24"/>
          <w:highlight w:val="yellow"/>
        </w:rPr>
      </w:pPr>
    </w:p>
    <w:p w:rsidR="000B7288" w:rsidRPr="002C3B76" w:rsidRDefault="00E463AD" w:rsidP="008A72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89">
        <w:rPr>
          <w:rFonts w:ascii="Times New Roman" w:eastAsia="Times New Roman" w:hAnsi="Times New Roman" w:cs="Times New Roman"/>
          <w:sz w:val="24"/>
          <w:szCs w:val="24"/>
          <w:lang w:eastAsia="ru-RU"/>
        </w:rPr>
        <w:t>Удельный вес программных расходов в 201</w:t>
      </w:r>
      <w:r w:rsidR="00DC7489" w:rsidRPr="00DC7489">
        <w:rPr>
          <w:rFonts w:ascii="Times New Roman" w:eastAsia="Times New Roman" w:hAnsi="Times New Roman" w:cs="Times New Roman"/>
          <w:sz w:val="24"/>
          <w:szCs w:val="24"/>
          <w:lang w:eastAsia="ru-RU"/>
        </w:rPr>
        <w:t>7</w:t>
      </w:r>
      <w:r w:rsidRPr="00DC7489">
        <w:rPr>
          <w:rFonts w:ascii="Times New Roman" w:eastAsia="Times New Roman" w:hAnsi="Times New Roman" w:cs="Times New Roman"/>
          <w:sz w:val="24"/>
          <w:szCs w:val="24"/>
          <w:lang w:eastAsia="ru-RU"/>
        </w:rPr>
        <w:t xml:space="preserve"> году сложился в размере </w:t>
      </w:r>
      <w:r w:rsidR="00C10157">
        <w:rPr>
          <w:rFonts w:ascii="Times New Roman" w:eastAsia="Times New Roman" w:hAnsi="Times New Roman" w:cs="Times New Roman"/>
          <w:sz w:val="24"/>
          <w:szCs w:val="24"/>
          <w:lang w:eastAsia="ru-RU"/>
        </w:rPr>
        <w:t>53,68</w:t>
      </w:r>
      <w:r w:rsidRPr="00DC7489">
        <w:rPr>
          <w:rFonts w:ascii="Times New Roman" w:eastAsia="Times New Roman" w:hAnsi="Times New Roman" w:cs="Times New Roman"/>
          <w:sz w:val="24"/>
          <w:szCs w:val="24"/>
          <w:lang w:eastAsia="ru-RU"/>
        </w:rPr>
        <w:t> %</w:t>
      </w:r>
      <w:r w:rsidR="00B67718" w:rsidRPr="00DC7489">
        <w:rPr>
          <w:rFonts w:ascii="Times New Roman" w:eastAsia="Times New Roman" w:hAnsi="Times New Roman" w:cs="Times New Roman"/>
          <w:sz w:val="24"/>
          <w:szCs w:val="24"/>
          <w:lang w:eastAsia="ru-RU"/>
        </w:rPr>
        <w:t xml:space="preserve"> </w:t>
      </w:r>
      <w:r w:rsidRPr="00DC7489">
        <w:rPr>
          <w:rFonts w:ascii="Times New Roman" w:eastAsia="Times New Roman" w:hAnsi="Times New Roman" w:cs="Times New Roman"/>
          <w:sz w:val="24"/>
          <w:szCs w:val="24"/>
          <w:lang w:eastAsia="ru-RU"/>
        </w:rPr>
        <w:t xml:space="preserve"> в общем объеме расходов бюджета.</w:t>
      </w:r>
    </w:p>
    <w:p w:rsidR="000B7288" w:rsidRPr="00E71422" w:rsidRDefault="000B7288"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E463AD" w:rsidRPr="00B67718" w:rsidRDefault="00E463AD" w:rsidP="006E73A6">
      <w:pPr>
        <w:spacing w:after="0" w:line="240" w:lineRule="auto"/>
        <w:ind w:firstLine="709"/>
        <w:jc w:val="center"/>
        <w:rPr>
          <w:rFonts w:ascii="Times New Roman" w:hAnsi="Times New Roman" w:cs="Times New Roman"/>
          <w:b/>
          <w:bCs/>
          <w:sz w:val="24"/>
          <w:szCs w:val="24"/>
        </w:rPr>
      </w:pPr>
      <w:r w:rsidRPr="00B67718">
        <w:rPr>
          <w:rFonts w:ascii="Times New Roman" w:hAnsi="Times New Roman" w:cs="Times New Roman"/>
          <w:b/>
          <w:bCs/>
          <w:sz w:val="24"/>
          <w:szCs w:val="24"/>
        </w:rPr>
        <w:t>В состав муниципальной программы входят 3 подпрограммы</w:t>
      </w:r>
    </w:p>
    <w:p w:rsidR="00E463AD" w:rsidRPr="00B67718"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B67718" w:rsidRDefault="00E463AD" w:rsidP="00E463AD">
      <w:pPr>
        <w:widowControl w:val="0"/>
        <w:spacing w:after="0" w:line="240" w:lineRule="auto"/>
        <w:ind w:firstLine="567"/>
        <w:jc w:val="both"/>
        <w:rPr>
          <w:rFonts w:ascii="Times New Roman" w:hAnsi="Times New Roman" w:cs="Times New Roman"/>
          <w:bCs/>
          <w:sz w:val="24"/>
          <w:szCs w:val="24"/>
          <w:u w:val="single"/>
        </w:rPr>
      </w:pPr>
      <w:r w:rsidRPr="00B67718">
        <w:rPr>
          <w:rFonts w:ascii="Times New Roman" w:hAnsi="Times New Roman" w:cs="Times New Roman"/>
          <w:bCs/>
          <w:sz w:val="24"/>
          <w:szCs w:val="24"/>
        </w:rPr>
        <w:t>1.</w:t>
      </w:r>
      <w:r w:rsidRPr="00B67718">
        <w:rPr>
          <w:rFonts w:ascii="Times New Roman" w:hAnsi="Times New Roman" w:cs="Times New Roman"/>
          <w:color w:val="000000" w:themeColor="text1"/>
          <w:sz w:val="24"/>
          <w:szCs w:val="24"/>
        </w:rPr>
        <w:t xml:space="preserve"> </w:t>
      </w:r>
      <w:r w:rsidRPr="00B67718">
        <w:rPr>
          <w:rFonts w:ascii="Times New Roman" w:hAnsi="Times New Roman" w:cs="Times New Roman"/>
          <w:color w:val="000000" w:themeColor="text1"/>
          <w:sz w:val="24"/>
          <w:szCs w:val="24"/>
          <w:u w:val="single"/>
        </w:rPr>
        <w:t xml:space="preserve">Подпрограмма «Образование»  </w:t>
      </w:r>
    </w:p>
    <w:p w:rsidR="00E463AD" w:rsidRPr="00B67718" w:rsidRDefault="00E463AD" w:rsidP="00E463AD">
      <w:pPr>
        <w:tabs>
          <w:tab w:val="left" w:pos="538"/>
        </w:tabs>
        <w:spacing w:after="0" w:line="240" w:lineRule="auto"/>
        <w:ind w:firstLine="709"/>
        <w:jc w:val="both"/>
        <w:rPr>
          <w:rFonts w:ascii="Times New Roman" w:hAnsi="Times New Roman" w:cs="Times New Roman"/>
          <w:sz w:val="24"/>
          <w:szCs w:val="24"/>
        </w:rPr>
      </w:pPr>
      <w:r w:rsidRPr="00B67718">
        <w:rPr>
          <w:rFonts w:ascii="Times New Roman" w:eastAsia="Times New Roman" w:hAnsi="Times New Roman" w:cs="Times New Roman"/>
          <w:bCs/>
          <w:color w:val="000000"/>
          <w:sz w:val="20"/>
          <w:szCs w:val="20"/>
          <w:lang w:eastAsia="ru-RU"/>
        </w:rPr>
        <w:t xml:space="preserve">                                                                                                                                                    </w:t>
      </w:r>
      <w:r w:rsidR="008A7267" w:rsidRPr="00B67718">
        <w:rPr>
          <w:rFonts w:ascii="Times New Roman" w:eastAsia="Times New Roman" w:hAnsi="Times New Roman" w:cs="Times New Roman"/>
          <w:bCs/>
          <w:color w:val="000000"/>
          <w:sz w:val="20"/>
          <w:szCs w:val="20"/>
          <w:lang w:eastAsia="ru-RU"/>
        </w:rPr>
        <w:t xml:space="preserve">   </w:t>
      </w:r>
      <w:r w:rsidRPr="00B67718">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B67718">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805F77" w:rsidRPr="00805F77" w:rsidTr="001F7F50">
        <w:trPr>
          <w:trHeight w:val="395"/>
        </w:trPr>
        <w:tc>
          <w:tcPr>
            <w:tcW w:w="537" w:type="dxa"/>
            <w:tcBorders>
              <w:top w:val="single" w:sz="4" w:space="0" w:color="auto"/>
              <w:left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sz w:val="20"/>
                <w:szCs w:val="20"/>
              </w:rPr>
            </w:pPr>
            <w:r w:rsidRPr="00E61F93">
              <w:rPr>
                <w:rFonts w:ascii="Times New Roman" w:hAnsi="Times New Roman" w:cs="Times New Roman"/>
                <w:sz w:val="20"/>
                <w:szCs w:val="20"/>
              </w:rPr>
              <w:lastRenderedPageBreak/>
              <w:t>№ п/п</w:t>
            </w:r>
          </w:p>
        </w:tc>
        <w:tc>
          <w:tcPr>
            <w:tcW w:w="2724" w:type="dxa"/>
            <w:tcBorders>
              <w:top w:val="single" w:sz="4" w:space="0" w:color="auto"/>
              <w:left w:val="single" w:sz="4" w:space="0" w:color="auto"/>
              <w:right w:val="single" w:sz="4" w:space="0" w:color="auto"/>
            </w:tcBorders>
            <w:shd w:val="clear" w:color="auto" w:fill="auto"/>
            <w:vAlign w:val="center"/>
            <w:hideMark/>
          </w:tcPr>
          <w:p w:rsidR="00805F77" w:rsidRPr="00E61F93" w:rsidRDefault="00E90A62" w:rsidP="00F52397">
            <w:pPr>
              <w:widowControl w:val="0"/>
              <w:jc w:val="center"/>
              <w:rPr>
                <w:rFonts w:ascii="Times New Roman" w:hAnsi="Times New Roman" w:cs="Times New Roman"/>
                <w:sz w:val="20"/>
                <w:szCs w:val="20"/>
              </w:rPr>
            </w:pPr>
            <w:r>
              <w:rPr>
                <w:rFonts w:ascii="Times New Roman" w:hAnsi="Times New Roman" w:cs="Times New Roman"/>
                <w:sz w:val="20"/>
                <w:szCs w:val="20"/>
              </w:rPr>
              <w:t>Н</w:t>
            </w:r>
            <w:r w:rsidR="00805F77" w:rsidRPr="00E61F93">
              <w:rPr>
                <w:rFonts w:ascii="Times New Roman" w:hAnsi="Times New Roman" w:cs="Times New Roman"/>
                <w:sz w:val="20"/>
                <w:szCs w:val="20"/>
              </w:rPr>
              <w:t xml:space="preserve">аименование </w:t>
            </w:r>
          </w:p>
          <w:p w:rsidR="00805F77" w:rsidRPr="00E61F93" w:rsidRDefault="00805F77" w:rsidP="00F5239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eastAsia="Times New Roman" w:hAnsi="Times New Roman" w:cs="Times New Roman"/>
                <w:sz w:val="20"/>
                <w:szCs w:val="20"/>
              </w:rPr>
              <w:t>Утверждено решением Думы города Мегиона от 27.11.2015 №47</w:t>
            </w:r>
            <w:r w:rsidR="00DD7EA8">
              <w:rPr>
                <w:rFonts w:ascii="Times New Roman" w:eastAsia="Times New Roman" w:hAnsi="Times New Roman" w:cs="Times New Roman"/>
                <w:sz w:val="20"/>
                <w:szCs w:val="20"/>
              </w:rPr>
              <w:t xml:space="preserve">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2017 </w:t>
            </w:r>
            <w:r w:rsidR="00DD7EA8">
              <w:rPr>
                <w:rFonts w:ascii="Times New Roman" w:hAnsi="Times New Roman" w:cs="Times New Roman"/>
                <w:sz w:val="20"/>
                <w:szCs w:val="20"/>
              </w:rPr>
              <w:t xml:space="preserve">год </w:t>
            </w:r>
            <w:r w:rsidRPr="00E61F93">
              <w:rPr>
                <w:rFonts w:ascii="Times New Roman" w:hAnsi="Times New Roman" w:cs="Times New Roman"/>
                <w:sz w:val="20"/>
                <w:szCs w:val="20"/>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2018</w:t>
            </w:r>
            <w:r w:rsidR="00DD7EA8">
              <w:rPr>
                <w:rFonts w:ascii="Times New Roman" w:hAnsi="Times New Roman" w:cs="Times New Roman"/>
                <w:sz w:val="20"/>
                <w:szCs w:val="20"/>
              </w:rPr>
              <w:t xml:space="preserve"> год </w:t>
            </w:r>
            <w:r w:rsidRPr="00E61F93">
              <w:rPr>
                <w:rFonts w:ascii="Times New Roman" w:hAnsi="Times New Roman" w:cs="Times New Roman"/>
                <w:sz w:val="20"/>
                <w:szCs w:val="20"/>
              </w:rPr>
              <w:t xml:space="preserve"> (проект)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20"/>
                <w:szCs w:val="20"/>
              </w:rPr>
            </w:pPr>
            <w:r w:rsidRPr="00E61F93">
              <w:rPr>
                <w:rFonts w:ascii="Times New Roman" w:hAnsi="Times New Roman" w:cs="Times New Roman"/>
                <w:sz w:val="20"/>
                <w:szCs w:val="20"/>
              </w:rPr>
              <w:t xml:space="preserve">2019 </w:t>
            </w:r>
            <w:r w:rsidR="00DD7EA8">
              <w:rPr>
                <w:rFonts w:ascii="Times New Roman" w:hAnsi="Times New Roman" w:cs="Times New Roman"/>
                <w:sz w:val="20"/>
                <w:szCs w:val="20"/>
              </w:rPr>
              <w:t xml:space="preserve">год </w:t>
            </w:r>
            <w:r w:rsidRPr="00E61F93">
              <w:rPr>
                <w:rFonts w:ascii="Times New Roman" w:hAnsi="Times New Roman" w:cs="Times New Roman"/>
                <w:sz w:val="20"/>
                <w:szCs w:val="20"/>
              </w:rPr>
              <w:t>(проект)</w:t>
            </w:r>
          </w:p>
        </w:tc>
      </w:tr>
      <w:tr w:rsidR="00805F77" w:rsidRPr="00805F77" w:rsidTr="001F7F50">
        <w:trPr>
          <w:trHeight w:val="195"/>
        </w:trPr>
        <w:tc>
          <w:tcPr>
            <w:tcW w:w="537" w:type="dxa"/>
            <w:tcBorders>
              <w:top w:val="single" w:sz="4" w:space="0" w:color="auto"/>
              <w:left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sz w:val="16"/>
                <w:szCs w:val="16"/>
              </w:rPr>
            </w:pPr>
            <w:r w:rsidRPr="00E61F93">
              <w:rPr>
                <w:rFonts w:ascii="Times New Roman" w:hAnsi="Times New Roman" w:cs="Times New Roman"/>
                <w:sz w:val="16"/>
                <w:szCs w:val="16"/>
              </w:rPr>
              <w:t>1</w:t>
            </w:r>
          </w:p>
        </w:tc>
        <w:tc>
          <w:tcPr>
            <w:tcW w:w="2724" w:type="dxa"/>
            <w:tcBorders>
              <w:top w:val="single" w:sz="4" w:space="0" w:color="auto"/>
              <w:left w:val="single" w:sz="4" w:space="0" w:color="auto"/>
              <w:right w:val="single" w:sz="4" w:space="0" w:color="auto"/>
            </w:tcBorders>
            <w:shd w:val="clear" w:color="auto" w:fill="auto"/>
            <w:vAlign w:val="center"/>
          </w:tcPr>
          <w:p w:rsidR="00805F77" w:rsidRPr="00E61F93" w:rsidRDefault="00805F77" w:rsidP="00F52397">
            <w:pPr>
              <w:widowControl w:val="0"/>
              <w:jc w:val="center"/>
              <w:rPr>
                <w:rFonts w:ascii="Times New Roman" w:hAnsi="Times New Roman" w:cs="Times New Roman"/>
                <w:sz w:val="16"/>
                <w:szCs w:val="16"/>
              </w:rPr>
            </w:pPr>
            <w:r w:rsidRPr="00E61F93">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F52397">
            <w:pPr>
              <w:jc w:val="center"/>
              <w:rPr>
                <w:rFonts w:ascii="Times New Roman" w:eastAsia="Times New Roman" w:hAnsi="Times New Roman" w:cs="Times New Roman"/>
                <w:sz w:val="16"/>
                <w:szCs w:val="16"/>
              </w:rPr>
            </w:pPr>
            <w:r w:rsidRPr="00E61F93">
              <w:rPr>
                <w:rFonts w:ascii="Times New Roman" w:eastAsia="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F52397">
            <w:pPr>
              <w:widowControl w:val="0"/>
              <w:jc w:val="center"/>
              <w:rPr>
                <w:rFonts w:ascii="Times New Roman" w:hAnsi="Times New Roman" w:cs="Times New Roman"/>
                <w:sz w:val="16"/>
                <w:szCs w:val="16"/>
              </w:rPr>
            </w:pPr>
            <w:r w:rsidRPr="00E61F93">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16"/>
                <w:szCs w:val="16"/>
              </w:rPr>
            </w:pPr>
            <w:r w:rsidRPr="00E61F93">
              <w:rPr>
                <w:rFonts w:ascii="Times New Roman" w:hAnsi="Times New Roman" w:cs="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805F77" w:rsidP="00805F77">
            <w:pPr>
              <w:widowControl w:val="0"/>
              <w:jc w:val="center"/>
              <w:rPr>
                <w:rFonts w:ascii="Times New Roman" w:hAnsi="Times New Roman" w:cs="Times New Roman"/>
                <w:sz w:val="16"/>
                <w:szCs w:val="16"/>
              </w:rPr>
            </w:pPr>
            <w:r w:rsidRPr="00E61F93">
              <w:rPr>
                <w:rFonts w:ascii="Times New Roman" w:hAnsi="Times New Roman" w:cs="Times New Roman"/>
                <w:sz w:val="16"/>
                <w:szCs w:val="16"/>
              </w:rPr>
              <w:t>6</w:t>
            </w:r>
          </w:p>
        </w:tc>
      </w:tr>
      <w:tr w:rsidR="00805F77" w:rsidRPr="00805F77" w:rsidTr="001F7F50">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1</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подпрограмма «Образование»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DC7489" w:rsidP="00F52397">
            <w:pPr>
              <w:widowControl w:val="0"/>
              <w:jc w:val="center"/>
              <w:rPr>
                <w:rFonts w:ascii="Times New Roman" w:hAnsi="Times New Roman" w:cs="Times New Roman"/>
                <w:b/>
                <w:color w:val="000000" w:themeColor="text1"/>
                <w:sz w:val="20"/>
                <w:szCs w:val="20"/>
              </w:rPr>
            </w:pPr>
            <w:r w:rsidRPr="00E61F93">
              <w:rPr>
                <w:rFonts w:ascii="Times New Roman" w:hAnsi="Times New Roman" w:cs="Times New Roman"/>
                <w:b/>
                <w:color w:val="000000" w:themeColor="text1"/>
                <w:sz w:val="20"/>
                <w:szCs w:val="20"/>
              </w:rPr>
              <w:t>1 869 707,7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A6547C">
            <w:pPr>
              <w:widowControl w:val="0"/>
              <w:jc w:val="center"/>
              <w:rPr>
                <w:rFonts w:ascii="Times New Roman" w:hAnsi="Times New Roman" w:cs="Times New Roman"/>
                <w:b/>
                <w:color w:val="000000" w:themeColor="text1"/>
                <w:sz w:val="20"/>
                <w:szCs w:val="20"/>
              </w:rPr>
            </w:pPr>
            <w:r w:rsidRPr="00E61F93">
              <w:rPr>
                <w:rFonts w:ascii="Times New Roman" w:hAnsi="Times New Roman" w:cs="Times New Roman"/>
                <w:b/>
                <w:color w:val="000000" w:themeColor="text1"/>
                <w:sz w:val="20"/>
                <w:szCs w:val="20"/>
              </w:rPr>
              <w:t>1</w:t>
            </w:r>
            <w:r w:rsidR="00E61F93" w:rsidRPr="00E61F93">
              <w:rPr>
                <w:rFonts w:ascii="Times New Roman" w:hAnsi="Times New Roman" w:cs="Times New Roman"/>
                <w:b/>
                <w:color w:val="000000" w:themeColor="text1"/>
                <w:sz w:val="20"/>
                <w:szCs w:val="20"/>
              </w:rPr>
              <w:t xml:space="preserve"> </w:t>
            </w:r>
            <w:r w:rsidRPr="00E61F93">
              <w:rPr>
                <w:rFonts w:ascii="Times New Roman" w:hAnsi="Times New Roman" w:cs="Times New Roman"/>
                <w:b/>
                <w:color w:val="000000" w:themeColor="text1"/>
                <w:sz w:val="20"/>
                <w:szCs w:val="20"/>
              </w:rPr>
              <w:t>995</w:t>
            </w:r>
            <w:r w:rsidR="00E61F93" w:rsidRPr="00E61F93">
              <w:rPr>
                <w:rFonts w:ascii="Times New Roman" w:hAnsi="Times New Roman" w:cs="Times New Roman"/>
                <w:b/>
                <w:color w:val="000000" w:themeColor="text1"/>
                <w:sz w:val="20"/>
                <w:szCs w:val="20"/>
              </w:rPr>
              <w:t xml:space="preserve"> </w:t>
            </w:r>
            <w:r w:rsidRPr="00E61F93">
              <w:rPr>
                <w:rFonts w:ascii="Times New Roman" w:hAnsi="Times New Roman" w:cs="Times New Roman"/>
                <w:b/>
                <w:color w:val="000000" w:themeColor="text1"/>
                <w:sz w:val="20"/>
                <w:szCs w:val="20"/>
              </w:rPr>
              <w:t>186,1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1 909 484,5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1 831 526,1</w:t>
            </w:r>
          </w:p>
        </w:tc>
      </w:tr>
      <w:tr w:rsidR="00805F77" w:rsidRPr="00805F77"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color w:val="000000" w:themeColor="text1"/>
                <w:sz w:val="20"/>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DC7489" w:rsidP="00F52397">
            <w:pPr>
              <w:widowControl w:val="0"/>
              <w:jc w:val="center"/>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336 329,4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A6547C">
            <w:pPr>
              <w:widowControl w:val="0"/>
              <w:jc w:val="center"/>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360 341,2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342 770,1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340 146,1</w:t>
            </w:r>
          </w:p>
        </w:tc>
      </w:tr>
      <w:tr w:rsidR="00805F77" w:rsidRPr="00B67718"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61F93" w:rsidRDefault="00805F77" w:rsidP="00F52397">
            <w:pPr>
              <w:widowControl w:val="0"/>
              <w:jc w:val="both"/>
              <w:rPr>
                <w:rFonts w:ascii="Times New Roman" w:hAnsi="Times New Roman" w:cs="Times New Roman"/>
                <w:color w:val="000000" w:themeColor="text1"/>
                <w:sz w:val="20"/>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61F93" w:rsidRDefault="00805F77" w:rsidP="00F52397">
            <w:pPr>
              <w:widowControl w:val="0"/>
              <w:jc w:val="both"/>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61F93" w:rsidRDefault="00665D01" w:rsidP="00F52397">
            <w:pPr>
              <w:widowControl w:val="0"/>
              <w:jc w:val="center"/>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1 533 378,3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257FD0" w:rsidP="00F52397">
            <w:pPr>
              <w:widowControl w:val="0"/>
              <w:jc w:val="center"/>
              <w:rPr>
                <w:rFonts w:ascii="Times New Roman" w:hAnsi="Times New Roman" w:cs="Times New Roman"/>
                <w:color w:val="000000" w:themeColor="text1"/>
                <w:sz w:val="20"/>
                <w:szCs w:val="20"/>
              </w:rPr>
            </w:pPr>
            <w:r w:rsidRPr="00E61F93">
              <w:rPr>
                <w:rFonts w:ascii="Times New Roman" w:hAnsi="Times New Roman" w:cs="Times New Roman"/>
                <w:color w:val="000000" w:themeColor="text1"/>
                <w:sz w:val="20"/>
                <w:szCs w:val="20"/>
              </w:rPr>
              <w:t>1 634 844,9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1 566 714,4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61F93" w:rsidRDefault="00E61F93" w:rsidP="00805F7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1 491 380,0</w:t>
            </w:r>
          </w:p>
        </w:tc>
      </w:tr>
    </w:tbl>
    <w:p w:rsidR="00E463AD" w:rsidRPr="00B67718"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p>
    <w:p w:rsidR="00E463AD" w:rsidRPr="00B67718"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B67718">
        <w:rPr>
          <w:rFonts w:ascii="Times New Roman" w:hAnsi="Times New Roman" w:cs="Times New Roman"/>
          <w:sz w:val="24"/>
          <w:szCs w:val="24"/>
        </w:rPr>
        <w:t>Реализация мероприятий подпрограммы  будет осуществляться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243F3A" w:rsidRDefault="00E463AD" w:rsidP="00E463AD">
      <w:pPr>
        <w:widowControl w:val="0"/>
        <w:spacing w:after="0" w:line="240" w:lineRule="auto"/>
        <w:ind w:firstLine="709"/>
        <w:jc w:val="both"/>
        <w:rPr>
          <w:rFonts w:ascii="Times New Roman" w:hAnsi="Times New Roman" w:cs="Times New Roman"/>
          <w:sz w:val="20"/>
          <w:szCs w:val="20"/>
        </w:rPr>
      </w:pPr>
    </w:p>
    <w:p w:rsidR="00E463AD" w:rsidRPr="00243F3A"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43F3A">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243F3A">
        <w:rPr>
          <w:rFonts w:ascii="Times New Roman" w:eastAsia="Times New Roman" w:hAnsi="Times New Roman" w:cs="Times New Roman"/>
          <w:sz w:val="24"/>
          <w:szCs w:val="24"/>
          <w:lang w:eastAsia="ru-RU"/>
        </w:rPr>
        <w:t>бюджетные ассигнования</w:t>
      </w:r>
      <w:r w:rsidRPr="00243F3A">
        <w:rPr>
          <w:rFonts w:ascii="Times New Roman" w:eastAsia="Times New Roman" w:hAnsi="Times New Roman" w:cs="Times New Roman"/>
          <w:sz w:val="24"/>
          <w:szCs w:val="24"/>
          <w:lang w:eastAsia="ru-RU"/>
        </w:rPr>
        <w:t xml:space="preserve"> будут направлены на</w:t>
      </w:r>
      <w:r w:rsidR="008A7267" w:rsidRPr="00243F3A">
        <w:rPr>
          <w:rFonts w:ascii="Times New Roman" w:eastAsia="Times New Roman" w:hAnsi="Times New Roman" w:cs="Times New Roman"/>
          <w:sz w:val="24"/>
          <w:szCs w:val="24"/>
          <w:lang w:eastAsia="ru-RU"/>
        </w:rPr>
        <w:t xml:space="preserve"> следующие цели</w:t>
      </w:r>
      <w:r w:rsidR="00694AD6">
        <w:rPr>
          <w:rFonts w:ascii="Times New Roman" w:eastAsia="Times New Roman" w:hAnsi="Times New Roman" w:cs="Times New Roman"/>
          <w:sz w:val="24"/>
          <w:szCs w:val="24"/>
          <w:lang w:eastAsia="ru-RU"/>
        </w:rPr>
        <w:t xml:space="preserve"> (средства местного бюджета)</w:t>
      </w:r>
      <w:r w:rsidRPr="00243F3A">
        <w:rPr>
          <w:rFonts w:ascii="Times New Roman" w:eastAsia="Times New Roman" w:hAnsi="Times New Roman" w:cs="Times New Roman"/>
          <w:sz w:val="24"/>
          <w:szCs w:val="24"/>
          <w:lang w:eastAsia="ru-RU"/>
        </w:rPr>
        <w:t>:</w:t>
      </w:r>
      <w:r w:rsidRPr="00243F3A">
        <w:rPr>
          <w:rFonts w:ascii="Times New Roman" w:eastAsia="Times New Roman" w:hAnsi="Times New Roman" w:cs="Times New Roman"/>
          <w:bCs/>
          <w:color w:val="000000"/>
          <w:sz w:val="24"/>
          <w:szCs w:val="24"/>
          <w:lang w:eastAsia="ru-RU"/>
        </w:rPr>
        <w:t xml:space="preserve"> </w:t>
      </w:r>
    </w:p>
    <w:p w:rsidR="00E463AD" w:rsidRPr="00243F3A"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243F3A">
        <w:rPr>
          <w:rFonts w:ascii="Times New Roman" w:eastAsia="Times New Roman" w:hAnsi="Times New Roman" w:cs="Times New Roman"/>
          <w:bCs/>
          <w:color w:val="000000"/>
          <w:sz w:val="20"/>
          <w:szCs w:val="20"/>
          <w:lang w:eastAsia="ru-RU"/>
        </w:rPr>
        <w:t xml:space="preserve">                                                                                                                                                    </w:t>
      </w:r>
      <w:r w:rsidR="008A7267" w:rsidRPr="00243F3A">
        <w:rPr>
          <w:rFonts w:ascii="Times New Roman" w:eastAsia="Times New Roman" w:hAnsi="Times New Roman" w:cs="Times New Roman"/>
          <w:bCs/>
          <w:color w:val="000000"/>
          <w:sz w:val="20"/>
          <w:szCs w:val="20"/>
          <w:lang w:eastAsia="ru-RU"/>
        </w:rPr>
        <w:t xml:space="preserve">  </w:t>
      </w:r>
      <w:r w:rsidRPr="00243F3A">
        <w:rPr>
          <w:rFonts w:ascii="Times New Roman" w:eastAsia="Times New Roman" w:hAnsi="Times New Roman" w:cs="Times New Roman"/>
          <w:bCs/>
          <w:color w:val="000000"/>
          <w:sz w:val="20"/>
          <w:szCs w:val="20"/>
          <w:lang w:eastAsia="ru-RU"/>
        </w:rPr>
        <w:t xml:space="preserve"> (тыс. руб</w:t>
      </w:r>
      <w:r w:rsidR="00747499">
        <w:rPr>
          <w:rFonts w:ascii="Times New Roman" w:eastAsia="Times New Roman" w:hAnsi="Times New Roman" w:cs="Times New Roman"/>
          <w:bCs/>
          <w:color w:val="000000"/>
          <w:sz w:val="20"/>
          <w:szCs w:val="20"/>
          <w:lang w:eastAsia="ru-RU"/>
        </w:rPr>
        <w:t>лей</w:t>
      </w:r>
      <w:r w:rsidRPr="00243F3A">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6"/>
        <w:gridCol w:w="2725"/>
        <w:gridCol w:w="1701"/>
        <w:gridCol w:w="1560"/>
        <w:gridCol w:w="1560"/>
        <w:gridCol w:w="1417"/>
      </w:tblGrid>
      <w:tr w:rsidR="00805F77" w:rsidRPr="00805F77" w:rsidTr="002C418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0E8" w:rsidRDefault="00805F77" w:rsidP="002C418F">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w:t>
            </w:r>
          </w:p>
          <w:p w:rsidR="00805F77" w:rsidRPr="00B4714F" w:rsidRDefault="00805F77" w:rsidP="002C418F">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п/п</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5F00E8" w:rsidP="002C418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w:t>
            </w:r>
            <w:r w:rsidR="00805F77" w:rsidRPr="00B4714F">
              <w:rPr>
                <w:rFonts w:ascii="Times New Roman" w:eastAsia="Times New Roman" w:hAnsi="Times New Roman" w:cs="Times New Roman"/>
                <w:bCs/>
                <w:color w:val="000000"/>
                <w:sz w:val="20"/>
                <w:szCs w:val="20"/>
                <w:lang w:eastAsia="ru-RU"/>
              </w:rPr>
              <w:t>аправление расходования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2C418F">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sz w:val="20"/>
                <w:szCs w:val="20"/>
              </w:rPr>
              <w:t>Утверждено решением Думы города Мегиона от 27.11.2015 №47</w:t>
            </w:r>
            <w:r w:rsidR="00DD7EA8" w:rsidRPr="00B4714F">
              <w:rPr>
                <w:rFonts w:ascii="Times New Roman" w:eastAsia="Times New Roman" w:hAnsi="Times New Roman" w:cs="Times New Roman"/>
                <w:sz w:val="20"/>
                <w:szCs w:val="20"/>
              </w:rPr>
              <w:t xml:space="preserve"> на 2016 год</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2017</w:t>
            </w:r>
            <w:r w:rsidR="00DD7EA8">
              <w:rPr>
                <w:rFonts w:ascii="Times New Roman" w:eastAsia="Times New Roman" w:hAnsi="Times New Roman" w:cs="Times New Roman"/>
                <w:bCs/>
                <w:color w:val="000000"/>
                <w:sz w:val="20"/>
                <w:szCs w:val="20"/>
                <w:lang w:eastAsia="ru-RU"/>
              </w:rPr>
              <w:t xml:space="preserve"> год</w:t>
            </w:r>
            <w:r w:rsidRPr="00B204EB">
              <w:rPr>
                <w:rFonts w:ascii="Times New Roman" w:eastAsia="Times New Roman" w:hAnsi="Times New Roman" w:cs="Times New Roman"/>
                <w:bCs/>
                <w:color w:val="000000"/>
                <w:sz w:val="20"/>
                <w:szCs w:val="20"/>
                <w:lang w:eastAsia="ru-RU"/>
              </w:rPr>
              <w:t xml:space="preserve"> (проект)</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 xml:space="preserve">2018 </w:t>
            </w:r>
            <w:r w:rsidR="00DD7EA8">
              <w:rPr>
                <w:rFonts w:ascii="Times New Roman" w:eastAsia="Times New Roman" w:hAnsi="Times New Roman" w:cs="Times New Roman"/>
                <w:bCs/>
                <w:color w:val="000000"/>
                <w:sz w:val="20"/>
                <w:szCs w:val="20"/>
                <w:lang w:eastAsia="ru-RU"/>
              </w:rPr>
              <w:t>год (</w:t>
            </w:r>
            <w:r w:rsidRPr="00B204EB">
              <w:rPr>
                <w:rFonts w:ascii="Times New Roman" w:eastAsia="Times New Roman" w:hAnsi="Times New Roman" w:cs="Times New Roman"/>
                <w:bCs/>
                <w:color w:val="000000"/>
                <w:sz w:val="20"/>
                <w:szCs w:val="20"/>
                <w:lang w:eastAsia="ru-RU"/>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805F77" w:rsidP="002C418F">
            <w:pPr>
              <w:jc w:val="center"/>
              <w:rPr>
                <w:rFonts w:ascii="Times New Roman" w:eastAsia="Times New Roman" w:hAnsi="Times New Roman" w:cs="Times New Roman"/>
                <w:bCs/>
                <w:color w:val="000000"/>
                <w:sz w:val="20"/>
                <w:szCs w:val="20"/>
                <w:lang w:eastAsia="ru-RU"/>
              </w:rPr>
            </w:pPr>
          </w:p>
          <w:p w:rsidR="00805F77" w:rsidRPr="00B204EB" w:rsidRDefault="00805F77" w:rsidP="002C418F">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 xml:space="preserve">2019 </w:t>
            </w:r>
            <w:r w:rsidR="00DD7EA8">
              <w:rPr>
                <w:rFonts w:ascii="Times New Roman" w:eastAsia="Times New Roman" w:hAnsi="Times New Roman" w:cs="Times New Roman"/>
                <w:bCs/>
                <w:color w:val="000000"/>
                <w:sz w:val="20"/>
                <w:szCs w:val="20"/>
                <w:lang w:eastAsia="ru-RU"/>
              </w:rPr>
              <w:t xml:space="preserve">год </w:t>
            </w:r>
            <w:r w:rsidRPr="00B204EB">
              <w:rPr>
                <w:rFonts w:ascii="Times New Roman" w:eastAsia="Times New Roman" w:hAnsi="Times New Roman" w:cs="Times New Roman"/>
                <w:bCs/>
                <w:color w:val="000000"/>
                <w:sz w:val="20"/>
                <w:szCs w:val="20"/>
                <w:lang w:eastAsia="ru-RU"/>
              </w:rPr>
              <w:t>(проект)</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содержание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021FE1"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20 816,0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34 341,5</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диспансеризацию и страхование  сотрудников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201,4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443,5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443,5</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оплату  проезда к месту отдыха и обратно сотрудникам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280,0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sidRPr="00B204EB">
              <w:rPr>
                <w:rFonts w:ascii="Times New Roman" w:eastAsia="Times New Roman" w:hAnsi="Times New Roman" w:cs="Times New Roman"/>
                <w:bCs/>
                <w:color w:val="000000"/>
                <w:sz w:val="20"/>
                <w:szCs w:val="20"/>
                <w:lang w:eastAsia="ru-RU"/>
              </w:rPr>
              <w:t>525,0</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4</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805F7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информатизацию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759,3</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1 649,7</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1 649,7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1 649,7</w:t>
            </w:r>
          </w:p>
        </w:tc>
      </w:tr>
      <w:tr w:rsidR="00805F77" w:rsidRPr="00805F77" w:rsidTr="00805F77">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8 541,5</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7 020,0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4 500,0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204EB" w:rsidRDefault="00B204EB"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4 500,0</w:t>
            </w:r>
          </w:p>
        </w:tc>
      </w:tr>
      <w:tr w:rsidR="00805F77" w:rsidRPr="00805F77" w:rsidTr="00805F77">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6</w:t>
            </w: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151 615,1</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141 044,7</w:t>
            </w:r>
          </w:p>
        </w:tc>
      </w:tr>
      <w:tr w:rsidR="00805F77" w:rsidRPr="00805F77" w:rsidTr="00B4714F">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805F77" w:rsidP="00760D5A">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B4714F" w:rsidRDefault="00805F77" w:rsidP="00F52397">
            <w:pP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обеспечение деятельности о</w:t>
            </w:r>
            <w:r w:rsidR="00B4714F">
              <w:rPr>
                <w:rFonts w:ascii="Times New Roman" w:eastAsia="Times New Roman" w:hAnsi="Times New Roman" w:cs="Times New Roman"/>
                <w:bCs/>
                <w:color w:val="000000"/>
                <w:sz w:val="20"/>
                <w:szCs w:val="20"/>
                <w:lang w:eastAsia="ru-RU"/>
              </w:rPr>
              <w:t xml:space="preserve">бщеобразовательных учреждений, </w:t>
            </w:r>
            <w:r w:rsidRPr="00B4714F">
              <w:rPr>
                <w:rFonts w:ascii="Times New Roman" w:eastAsia="Times New Roman" w:hAnsi="Times New Roman" w:cs="Times New Roman"/>
                <w:bCs/>
                <w:color w:val="000000"/>
                <w:sz w:val="20"/>
                <w:szCs w:val="20"/>
                <w:lang w:eastAsia="ru-RU"/>
              </w:rPr>
              <w:t>МАУ «КОПУСС»</w:t>
            </w:r>
            <w:r w:rsidR="00B4714F">
              <w:rPr>
                <w:rFonts w:ascii="Times New Roman" w:eastAsia="Times New Roman" w:hAnsi="Times New Roman" w:cs="Times New Roman"/>
                <w:bCs/>
                <w:color w:val="000000"/>
                <w:sz w:val="20"/>
                <w:szCs w:val="20"/>
                <w:lang w:eastAsia="ru-RU"/>
              </w:rPr>
              <w:t>, МКУ «ММЦ»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154 116,1</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F5239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175 760,3</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160 265,7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B4714F" w:rsidRDefault="00B4714F" w:rsidP="00805F77">
            <w:pPr>
              <w:jc w:val="center"/>
              <w:rPr>
                <w:rFonts w:ascii="Times New Roman" w:eastAsia="Times New Roman" w:hAnsi="Times New Roman" w:cs="Times New Roman"/>
                <w:bCs/>
                <w:color w:val="000000"/>
                <w:sz w:val="20"/>
                <w:szCs w:val="20"/>
                <w:lang w:eastAsia="ru-RU"/>
              </w:rPr>
            </w:pPr>
            <w:r w:rsidRPr="00B4714F">
              <w:rPr>
                <w:rFonts w:ascii="Times New Roman" w:eastAsia="Times New Roman" w:hAnsi="Times New Roman" w:cs="Times New Roman"/>
                <w:bCs/>
                <w:color w:val="000000"/>
                <w:sz w:val="20"/>
                <w:szCs w:val="20"/>
                <w:lang w:eastAsia="ru-RU"/>
              </w:rPr>
              <w:t>157 641,7</w:t>
            </w:r>
          </w:p>
        </w:tc>
      </w:tr>
      <w:tr w:rsidR="00805F77" w:rsidRPr="00243F3A" w:rsidTr="00805F77">
        <w:tc>
          <w:tcPr>
            <w:tcW w:w="677" w:type="dxa"/>
            <w:tcBorders>
              <w:top w:val="single" w:sz="4" w:space="0" w:color="auto"/>
              <w:left w:val="single" w:sz="4" w:space="0" w:color="auto"/>
              <w:bottom w:val="single" w:sz="4" w:space="0" w:color="auto"/>
              <w:right w:val="single" w:sz="4" w:space="0" w:color="auto"/>
            </w:tcBorders>
          </w:tcPr>
          <w:p w:rsidR="00805F77" w:rsidRPr="00805F77" w:rsidRDefault="00805F77" w:rsidP="00F52397">
            <w:pPr>
              <w:jc w:val="center"/>
              <w:rPr>
                <w:rFonts w:ascii="Times New Roman" w:eastAsia="Times New Roman" w:hAnsi="Times New Roman" w:cs="Times New Roman"/>
                <w:b/>
                <w:bCs/>
                <w:color w:val="000000"/>
                <w:sz w:val="20"/>
                <w:szCs w:val="20"/>
                <w:highlight w:val="yellow"/>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Pr="00B4714F" w:rsidRDefault="00805F77" w:rsidP="00F52397">
            <w:pPr>
              <w:jc w:val="both"/>
              <w:rPr>
                <w:rFonts w:ascii="Times New Roman" w:eastAsia="Times New Roman" w:hAnsi="Times New Roman" w:cs="Times New Roman"/>
                <w:b/>
                <w:bCs/>
                <w:color w:val="000000"/>
                <w:sz w:val="20"/>
                <w:szCs w:val="20"/>
                <w:lang w:eastAsia="ru-RU"/>
              </w:rPr>
            </w:pPr>
            <w:r w:rsidRPr="00B4714F">
              <w:rPr>
                <w:rFonts w:ascii="Times New Roman" w:eastAsia="Times New Roman" w:hAnsi="Times New Roman" w:cs="Times New Roman"/>
                <w:b/>
                <w:bCs/>
                <w:color w:val="000000"/>
                <w:sz w:val="20"/>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B4714F" w:rsidRDefault="00B4714F" w:rsidP="00F52397">
            <w:pPr>
              <w:jc w:val="center"/>
              <w:rPr>
                <w:rFonts w:ascii="Times New Roman" w:eastAsia="Times New Roman" w:hAnsi="Times New Roman" w:cs="Times New Roman"/>
                <w:b/>
                <w:bCs/>
                <w:color w:val="000000"/>
                <w:sz w:val="20"/>
                <w:szCs w:val="20"/>
                <w:lang w:eastAsia="ru-RU"/>
              </w:rPr>
            </w:pPr>
            <w:r w:rsidRPr="00B4714F">
              <w:rPr>
                <w:rFonts w:ascii="Times New Roman" w:hAnsi="Times New Roman" w:cs="Times New Roman"/>
                <w:b/>
                <w:color w:val="000000" w:themeColor="text1"/>
                <w:sz w:val="20"/>
                <w:szCs w:val="20"/>
              </w:rPr>
              <w:t>336 329,4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360 341,2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342 770,1</w:t>
            </w:r>
          </w:p>
        </w:tc>
        <w:tc>
          <w:tcPr>
            <w:tcW w:w="1416" w:type="dxa"/>
            <w:tcBorders>
              <w:top w:val="single" w:sz="4" w:space="0" w:color="auto"/>
              <w:left w:val="single" w:sz="4" w:space="0" w:color="auto"/>
              <w:bottom w:val="single" w:sz="4" w:space="0" w:color="auto"/>
              <w:right w:val="single" w:sz="4" w:space="0" w:color="auto"/>
            </w:tcBorders>
            <w:vAlign w:val="center"/>
          </w:tcPr>
          <w:p w:rsidR="00805F77" w:rsidRPr="00243F3A" w:rsidRDefault="00B4714F" w:rsidP="009F4EC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340 146,1</w:t>
            </w:r>
          </w:p>
        </w:tc>
      </w:tr>
    </w:tbl>
    <w:p w:rsidR="00805F77" w:rsidRDefault="00805F77" w:rsidP="00805F77">
      <w:pPr>
        <w:spacing w:after="0" w:line="240" w:lineRule="auto"/>
        <w:rPr>
          <w:rFonts w:ascii="Times New Roman" w:eastAsia="Times New Roman" w:hAnsi="Times New Roman" w:cs="Times New Roman"/>
          <w:b/>
          <w:bCs/>
          <w:color w:val="000000"/>
          <w:sz w:val="24"/>
          <w:szCs w:val="24"/>
          <w:lang w:eastAsia="ru-RU"/>
        </w:rPr>
      </w:pPr>
    </w:p>
    <w:p w:rsidR="007C331B" w:rsidRPr="00160D33" w:rsidRDefault="00323785"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w:t>
      </w:r>
      <w:r w:rsidR="00E463AD" w:rsidRPr="00160D33">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160D33">
        <w:rPr>
          <w:rFonts w:ascii="Times New Roman" w:eastAsia="Times New Roman" w:hAnsi="Times New Roman" w:cs="Times New Roman"/>
          <w:b/>
          <w:bCs/>
          <w:color w:val="000000"/>
          <w:sz w:val="24"/>
          <w:szCs w:val="24"/>
          <w:lang w:eastAsia="ru-RU"/>
        </w:rPr>
        <w:t xml:space="preserve">в </w:t>
      </w:r>
    </w:p>
    <w:p w:rsidR="00E463AD" w:rsidRPr="00160D33"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160D33">
        <w:rPr>
          <w:rFonts w:ascii="Times New Roman" w:eastAsia="Times New Roman" w:hAnsi="Times New Roman" w:cs="Times New Roman"/>
          <w:b/>
          <w:bCs/>
          <w:color w:val="000000"/>
          <w:sz w:val="24"/>
          <w:szCs w:val="24"/>
          <w:lang w:eastAsia="ru-RU"/>
        </w:rPr>
        <w:lastRenderedPageBreak/>
        <w:t xml:space="preserve"> ( бюджет ХМАО-Югры)</w:t>
      </w:r>
    </w:p>
    <w:p w:rsidR="00E463AD" w:rsidRPr="00160D33"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160D33">
        <w:rPr>
          <w:rFonts w:ascii="Times New Roman" w:eastAsia="Times New Roman" w:hAnsi="Times New Roman" w:cs="Times New Roman"/>
          <w:bCs/>
          <w:color w:val="000000"/>
          <w:sz w:val="20"/>
          <w:szCs w:val="20"/>
          <w:lang w:eastAsia="ru-RU"/>
        </w:rPr>
        <w:t xml:space="preserve">                                                                                                                           </w:t>
      </w:r>
      <w:r w:rsidR="00747499">
        <w:rPr>
          <w:rFonts w:ascii="Times New Roman" w:eastAsia="Times New Roman" w:hAnsi="Times New Roman" w:cs="Times New Roman"/>
          <w:bCs/>
          <w:color w:val="000000"/>
          <w:sz w:val="20"/>
          <w:szCs w:val="20"/>
          <w:lang w:eastAsia="ru-RU"/>
        </w:rPr>
        <w:t xml:space="preserve">                             </w:t>
      </w:r>
      <w:r w:rsidRPr="00160D33">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160D33">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7"/>
        <w:gridCol w:w="2725"/>
        <w:gridCol w:w="1701"/>
        <w:gridCol w:w="1560"/>
        <w:gridCol w:w="1417"/>
        <w:gridCol w:w="1559"/>
      </w:tblGrid>
      <w:tr w:rsidR="00805F77" w:rsidRPr="00E71422" w:rsidTr="002C418F">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2C418F">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 п/п</w:t>
            </w:r>
          </w:p>
        </w:tc>
        <w:tc>
          <w:tcPr>
            <w:tcW w:w="2725"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E90A62"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805F77" w:rsidRPr="00160D33">
              <w:rPr>
                <w:rFonts w:ascii="Times New Roman" w:eastAsia="Times New Roman" w:hAnsi="Times New Roman" w:cs="Times New Roman"/>
                <w:bCs/>
                <w:sz w:val="20"/>
                <w:szCs w:val="20"/>
                <w:lang w:eastAsia="ru-RU"/>
              </w:rPr>
              <w:t xml:space="preserve">аименование </w:t>
            </w:r>
            <w:r>
              <w:rPr>
                <w:rFonts w:ascii="Times New Roman" w:eastAsia="Times New Roman" w:hAnsi="Times New Roman" w:cs="Times New Roman"/>
                <w:bCs/>
                <w:sz w:val="20"/>
                <w:szCs w:val="20"/>
                <w:lang w:eastAsia="ru-RU"/>
              </w:rPr>
              <w:t>целевых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2C418F">
            <w:pPr>
              <w:jc w:val="center"/>
              <w:rPr>
                <w:rFonts w:ascii="Times New Roman" w:eastAsia="Times New Roman" w:hAnsi="Times New Roman" w:cs="Times New Roman"/>
                <w:bCs/>
                <w:color w:val="000000"/>
                <w:sz w:val="20"/>
                <w:szCs w:val="20"/>
                <w:lang w:eastAsia="ru-RU"/>
              </w:rPr>
            </w:pPr>
            <w:r w:rsidRPr="00160D33">
              <w:rPr>
                <w:rFonts w:ascii="Times New Roman" w:eastAsia="Times New Roman" w:hAnsi="Times New Roman" w:cs="Times New Roman"/>
                <w:sz w:val="20"/>
                <w:szCs w:val="20"/>
              </w:rPr>
              <w:t>Утверждено решением Думы города Мегиона от 27.11.201</w:t>
            </w:r>
            <w:r>
              <w:rPr>
                <w:rFonts w:ascii="Times New Roman" w:eastAsia="Times New Roman" w:hAnsi="Times New Roman" w:cs="Times New Roman"/>
                <w:sz w:val="20"/>
                <w:szCs w:val="20"/>
              </w:rPr>
              <w:t>5</w:t>
            </w:r>
            <w:r w:rsidRPr="00160D33">
              <w:rPr>
                <w:rFonts w:ascii="Times New Roman" w:eastAsia="Times New Roman" w:hAnsi="Times New Roman" w:cs="Times New Roman"/>
                <w:sz w:val="20"/>
                <w:szCs w:val="20"/>
              </w:rPr>
              <w:t xml:space="preserve"> №47</w:t>
            </w:r>
            <w:r w:rsidR="00DD7EA8">
              <w:rPr>
                <w:rFonts w:ascii="Times New Roman" w:eastAsia="Times New Roman" w:hAnsi="Times New Roman" w:cs="Times New Roman"/>
                <w:sz w:val="20"/>
                <w:szCs w:val="20"/>
              </w:rPr>
              <w:t xml:space="preserve"> на 2016 год</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2017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2018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2C418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2019</w:t>
            </w:r>
            <w:r w:rsidR="007256A4">
              <w:rPr>
                <w:rFonts w:ascii="Times New Roman" w:eastAsia="Times New Roman" w:hAnsi="Times New Roman" w:cs="Times New Roman"/>
                <w:bCs/>
                <w:sz w:val="20"/>
                <w:szCs w:val="20"/>
                <w:lang w:eastAsia="ru-RU"/>
              </w:rPr>
              <w:t xml:space="preserve"> </w:t>
            </w:r>
            <w:r w:rsidR="00DD7EA8">
              <w:rPr>
                <w:rFonts w:ascii="Times New Roman" w:eastAsia="Times New Roman" w:hAnsi="Times New Roman" w:cs="Times New Roman"/>
                <w:bCs/>
                <w:sz w:val="20"/>
                <w:szCs w:val="20"/>
                <w:lang w:eastAsia="ru-RU"/>
              </w:rPr>
              <w:t xml:space="preserve">год </w:t>
            </w:r>
            <w:r>
              <w:rPr>
                <w:rFonts w:ascii="Times New Roman" w:eastAsia="Times New Roman" w:hAnsi="Times New Roman" w:cs="Times New Roman"/>
                <w:bCs/>
                <w:sz w:val="20"/>
                <w:szCs w:val="20"/>
                <w:lang w:eastAsia="ru-RU"/>
              </w:rPr>
              <w:t>(проект)</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1</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896B8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896B87">
              <w:rPr>
                <w:rFonts w:ascii="Times New Roman" w:eastAsia="Times New Roman" w:hAnsi="Times New Roman" w:cs="Times New Roman"/>
                <w:bCs/>
                <w:sz w:val="20"/>
                <w:szCs w:val="20"/>
                <w:lang w:eastAsia="ru-RU"/>
              </w:rPr>
              <w:t>убвенции дошкольным образовательным учреждениям на оплату труда</w:t>
            </w:r>
            <w:r w:rsidR="007256A4" w:rsidRPr="00896B87">
              <w:rPr>
                <w:rFonts w:ascii="Times New Roman" w:eastAsia="Times New Roman" w:hAnsi="Times New Roman" w:cs="Times New Roman"/>
                <w:bCs/>
                <w:sz w:val="20"/>
                <w:szCs w:val="20"/>
                <w:lang w:eastAsia="ru-RU"/>
              </w:rPr>
              <w:t xml:space="preserve">, </w:t>
            </w:r>
            <w:r w:rsidR="00805F77" w:rsidRPr="00896B87">
              <w:rPr>
                <w:rFonts w:ascii="Times New Roman" w:eastAsia="Times New Roman" w:hAnsi="Times New Roman" w:cs="Times New Roman"/>
                <w:bCs/>
                <w:sz w:val="20"/>
                <w:szCs w:val="20"/>
                <w:lang w:eastAsia="ru-RU"/>
              </w:rPr>
              <w:t xml:space="preserve"> начислений на оплату труда,</w:t>
            </w:r>
            <w:r w:rsidR="007256A4" w:rsidRPr="00896B87">
              <w:rPr>
                <w:rFonts w:ascii="Times New Roman" w:eastAsia="Times New Roman" w:hAnsi="Times New Roman" w:cs="Times New Roman"/>
                <w:bCs/>
                <w:sz w:val="20"/>
                <w:szCs w:val="20"/>
                <w:lang w:eastAsia="ru-RU"/>
              </w:rPr>
              <w:t xml:space="preserve"> </w:t>
            </w:r>
            <w:r w:rsidR="00805F77" w:rsidRPr="00896B87">
              <w:rPr>
                <w:rFonts w:ascii="Times New Roman" w:eastAsia="Times New Roman" w:hAnsi="Times New Roman" w:cs="Times New Roman"/>
                <w:bCs/>
                <w:sz w:val="20"/>
                <w:szCs w:val="20"/>
                <w:lang w:eastAsia="ru-RU"/>
              </w:rPr>
              <w:t>приобретение учебников и учебных пособий, средств обучения, игр, игрушек</w:t>
            </w:r>
            <w:r w:rsidR="007256A4" w:rsidRPr="00896B87">
              <w:rPr>
                <w:rFonts w:ascii="Times New Roman" w:eastAsia="Times New Roman" w:hAnsi="Times New Roman" w:cs="Times New Roman"/>
                <w:bCs/>
                <w:sz w:val="20"/>
                <w:szCs w:val="20"/>
                <w:lang w:eastAsia="ru-RU"/>
              </w:rPr>
              <w:t xml:space="preserve"> </w:t>
            </w:r>
            <w:r w:rsidR="007256A4">
              <w:rPr>
                <w:rFonts w:ascii="Times New Roman" w:eastAsia="Times New Roman" w:hAnsi="Times New Roman" w:cs="Times New Roman"/>
                <w:bCs/>
                <w:sz w:val="20"/>
                <w:szCs w:val="20"/>
                <w:lang w:eastAsia="ru-RU"/>
              </w:rPr>
              <w:t>(за исключением расходов на оплату труда работников, осуществляющих деятельность, связанную с содержанием з</w:t>
            </w:r>
            <w:r w:rsidR="00896B87">
              <w:rPr>
                <w:rFonts w:ascii="Times New Roman" w:eastAsia="Times New Roman" w:hAnsi="Times New Roman" w:cs="Times New Roman"/>
                <w:bCs/>
                <w:sz w:val="20"/>
                <w:szCs w:val="20"/>
                <w:lang w:eastAsia="ru-RU"/>
              </w:rPr>
              <w:t>д</w:t>
            </w:r>
            <w:r w:rsidR="007256A4">
              <w:rPr>
                <w:rFonts w:ascii="Times New Roman" w:eastAsia="Times New Roman" w:hAnsi="Times New Roman" w:cs="Times New Roman"/>
                <w:bCs/>
                <w:sz w:val="20"/>
                <w:szCs w:val="20"/>
                <w:lang w:eastAsia="ru-RU"/>
              </w:rPr>
              <w:t>аний и оказанием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587 475,0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587 905,3</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560 885,6</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516 009,4</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2</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043239">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160D33">
              <w:rPr>
                <w:rFonts w:ascii="Times New Roman" w:eastAsia="Times New Roman" w:hAnsi="Times New Roman" w:cs="Times New Roman"/>
                <w:bCs/>
                <w:sz w:val="20"/>
                <w:szCs w:val="20"/>
                <w:lang w:eastAsia="ru-RU"/>
              </w:rPr>
              <w:t>убвенции на реализацию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825 094,7</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894 505,8</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853 395,0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822 936,8</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805F77" w:rsidP="00F52397">
            <w:pPr>
              <w:jc w:val="center"/>
              <w:rPr>
                <w:rFonts w:ascii="Times New Roman" w:eastAsia="Times New Roman" w:hAnsi="Times New Roman" w:cs="Times New Roman"/>
                <w:bCs/>
                <w:sz w:val="20"/>
                <w:szCs w:val="20"/>
                <w:lang w:eastAsia="ru-RU"/>
              </w:rPr>
            </w:pPr>
            <w:r w:rsidRPr="00160D33">
              <w:rPr>
                <w:rFonts w:ascii="Times New Roman" w:eastAsia="Times New Roman" w:hAnsi="Times New Roman" w:cs="Times New Roman"/>
                <w:bCs/>
                <w:sz w:val="20"/>
                <w:szCs w:val="20"/>
                <w:lang w:eastAsia="ru-RU"/>
              </w:rPr>
              <w:t>3</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A108E0" w:rsidP="00A108E0">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Субсидии</w:t>
            </w:r>
            <w:r w:rsidR="00805F77" w:rsidRPr="00160D33">
              <w:rPr>
                <w:rFonts w:ascii="Times New Roman" w:eastAsia="Times New Roman" w:hAnsi="Times New Roman" w:cs="Times New Roman"/>
                <w:bCs/>
                <w:sz w:val="20"/>
                <w:szCs w:val="20"/>
                <w:lang w:eastAsia="ru-RU"/>
              </w:rPr>
              <w:t xml:space="preserve"> на </w:t>
            </w:r>
            <w:r>
              <w:rPr>
                <w:rFonts w:ascii="Times New Roman" w:eastAsia="Times New Roman" w:hAnsi="Times New Roman" w:cs="Times New Roman"/>
                <w:bCs/>
                <w:sz w:val="20"/>
                <w:szCs w:val="20"/>
                <w:lang w:eastAsia="ru-RU"/>
              </w:rPr>
              <w:t xml:space="preserve">дополнительное финансовое обеспечение мероприятий по организации питания обучающихся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41 036,2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42 028,8</w:t>
            </w:r>
          </w:p>
        </w:tc>
      </w:tr>
      <w:tr w:rsidR="00805F77" w:rsidRPr="00E71422" w:rsidTr="007256A4">
        <w:tc>
          <w:tcPr>
            <w:tcW w:w="677" w:type="dxa"/>
            <w:tcBorders>
              <w:top w:val="single" w:sz="4" w:space="0" w:color="auto"/>
              <w:left w:val="single" w:sz="4" w:space="0" w:color="auto"/>
              <w:bottom w:val="single" w:sz="4" w:space="0" w:color="auto"/>
              <w:right w:val="single" w:sz="4" w:space="0" w:color="auto"/>
            </w:tcBorders>
            <w:vAlign w:val="center"/>
          </w:tcPr>
          <w:p w:rsidR="00805F77" w:rsidRPr="00160D33" w:rsidRDefault="00805F77"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2725" w:type="dxa"/>
            <w:tcBorders>
              <w:top w:val="single" w:sz="4" w:space="0" w:color="auto"/>
              <w:left w:val="single" w:sz="4" w:space="0" w:color="auto"/>
              <w:bottom w:val="single" w:sz="4" w:space="0" w:color="auto"/>
              <w:right w:val="single" w:sz="4" w:space="0" w:color="auto"/>
            </w:tcBorders>
          </w:tcPr>
          <w:p w:rsidR="00805F77" w:rsidRPr="00160D33" w:rsidRDefault="00805F77" w:rsidP="00A108E0">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Субвенции на социальную поддержку отдельн</w:t>
            </w:r>
            <w:r w:rsidR="00A108E0">
              <w:rPr>
                <w:rFonts w:ascii="Times New Roman" w:eastAsia="Times New Roman" w:hAnsi="Times New Roman" w:cs="Times New Roman"/>
                <w:bCs/>
                <w:sz w:val="20"/>
                <w:szCs w:val="20"/>
                <w:lang w:eastAsia="ru-RU"/>
              </w:rPr>
              <w:t>ых</w:t>
            </w:r>
            <w:r>
              <w:rPr>
                <w:rFonts w:ascii="Times New Roman" w:eastAsia="Times New Roman" w:hAnsi="Times New Roman" w:cs="Times New Roman"/>
                <w:bCs/>
                <w:sz w:val="20"/>
                <w:szCs w:val="20"/>
                <w:lang w:eastAsia="ru-RU"/>
              </w:rPr>
              <w:t xml:space="preserve"> категори</w:t>
            </w:r>
            <w:r w:rsidR="00A108E0">
              <w:rPr>
                <w:rFonts w:ascii="Times New Roman" w:eastAsia="Times New Roman" w:hAnsi="Times New Roman" w:cs="Times New Roman"/>
                <w:bCs/>
                <w:sz w:val="20"/>
                <w:szCs w:val="20"/>
                <w:lang w:eastAsia="ru-RU"/>
              </w:rPr>
              <w:t>й</w:t>
            </w:r>
            <w:r>
              <w:rPr>
                <w:rFonts w:ascii="Times New Roman" w:eastAsia="Times New Roman" w:hAnsi="Times New Roman" w:cs="Times New Roman"/>
                <w:bCs/>
                <w:sz w:val="20"/>
                <w:szCs w:val="20"/>
                <w:lang w:eastAsia="ru-RU"/>
              </w:rPr>
              <w:t xml:space="preserve"> обучающихся муниципальных общеобразовательных учреждений (завтраки обеды льготной категории)</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41 255,4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805F7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46 255,0</w:t>
            </w:r>
          </w:p>
        </w:tc>
      </w:tr>
      <w:tr w:rsidR="00805F77" w:rsidRPr="00E71422" w:rsidTr="00E90A62">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921761" w:rsidP="00F5239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rsidR="00805F77" w:rsidRPr="00160D33"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805F77" w:rsidRPr="00160D33">
              <w:rPr>
                <w:rFonts w:ascii="Times New Roman" w:eastAsia="Times New Roman" w:hAnsi="Times New Roman" w:cs="Times New Roman"/>
                <w:bCs/>
                <w:sz w:val="20"/>
                <w:szCs w:val="20"/>
                <w:lang w:eastAsia="ru-RU"/>
              </w:rPr>
              <w:t>убвенции на компенсацию части родительской платы за содержание ребенка в муниципальных дошкольных 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160D33"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34 293,0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160D33" w:rsidRDefault="007256A4"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62 710,0</w:t>
            </w:r>
          </w:p>
        </w:tc>
      </w:tr>
      <w:tr w:rsidR="004D6F42" w:rsidRPr="00E71422" w:rsidTr="00E90A62">
        <w:trPr>
          <w:trHeight w:val="2130"/>
        </w:trPr>
        <w:tc>
          <w:tcPr>
            <w:tcW w:w="677" w:type="dxa"/>
            <w:tcBorders>
              <w:top w:val="single" w:sz="4" w:space="0" w:color="auto"/>
              <w:left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2725" w:type="dxa"/>
            <w:tcBorders>
              <w:top w:val="single" w:sz="4" w:space="0" w:color="auto"/>
              <w:left w:val="single" w:sz="4" w:space="0" w:color="auto"/>
              <w:bottom w:val="single" w:sz="4" w:space="0" w:color="auto"/>
              <w:right w:val="single" w:sz="4" w:space="0" w:color="auto"/>
            </w:tcBorders>
          </w:tcPr>
          <w:p w:rsidR="004D6F42" w:rsidRPr="00E6410A"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4D6F42" w:rsidRPr="00E6410A">
              <w:rPr>
                <w:rFonts w:ascii="Times New Roman" w:eastAsia="Times New Roman" w:hAnsi="Times New Roman" w:cs="Times New Roman"/>
                <w:bCs/>
                <w:sz w:val="20"/>
                <w:szCs w:val="20"/>
                <w:lang w:eastAsia="ru-RU"/>
              </w:rPr>
              <w:t>убсидия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D6F42" w:rsidRDefault="004D6F42" w:rsidP="00E90A62">
            <w:pPr>
              <w:jc w:val="center"/>
              <w:rPr>
                <w:rFonts w:ascii="Times New Roman" w:hAnsi="Times New Roman" w:cs="Times New Roman"/>
                <w:b/>
                <w:color w:val="000000" w:themeColor="text1"/>
                <w:sz w:val="20"/>
                <w:szCs w:val="20"/>
              </w:rPr>
            </w:pPr>
          </w:p>
          <w:p w:rsidR="004D6F42" w:rsidRPr="009A6A45" w:rsidRDefault="004D6F42" w:rsidP="00E90A6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2 304,0</w:t>
            </w:r>
          </w:p>
          <w:p w:rsidR="004D6F42" w:rsidRPr="00160D33" w:rsidRDefault="004D6F42" w:rsidP="00E90A62">
            <w:pPr>
              <w:jc w:val="center"/>
              <w:rPr>
                <w:rFonts w:ascii="Times New Roman" w:hAnsi="Times New Roman" w:cs="Times New Roman"/>
                <w:b/>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tc>
        <w:tc>
          <w:tcPr>
            <w:tcW w:w="1417" w:type="dxa"/>
            <w:tcBorders>
              <w:top w:val="single" w:sz="4" w:space="0" w:color="auto"/>
              <w:left w:val="single" w:sz="4" w:space="0" w:color="auto"/>
              <w:bottom w:val="single" w:sz="4" w:space="0" w:color="auto"/>
              <w:right w:val="single" w:sz="4" w:space="0" w:color="auto"/>
            </w:tcBorders>
            <w:vAlign w:val="center"/>
          </w:tcPr>
          <w:p w:rsidR="004D6F42" w:rsidRDefault="004D6F42" w:rsidP="00E90A62">
            <w:pPr>
              <w:jc w:val="center"/>
              <w:rPr>
                <w:rFonts w:ascii="Times New Roman" w:eastAsia="Times New Roman" w:hAnsi="Times New Roman" w:cs="Times New Roman"/>
                <w:bCs/>
                <w:sz w:val="20"/>
                <w:szCs w:val="20"/>
                <w:lang w:eastAsia="ru-RU"/>
              </w:rPr>
            </w:pPr>
          </w:p>
          <w:p w:rsidR="004D6F42"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p w:rsidR="004D6F42" w:rsidRPr="00E6410A" w:rsidRDefault="004D6F42" w:rsidP="00E90A62">
            <w:pPr>
              <w:jc w:val="center"/>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4D6F42" w:rsidRPr="00E6410A"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1 440,0</w:t>
            </w:r>
          </w:p>
        </w:tc>
      </w:tr>
      <w:tr w:rsidR="004D6F42" w:rsidRPr="00E71422" w:rsidTr="00E90A62">
        <w:trPr>
          <w:trHeight w:val="1075"/>
        </w:trPr>
        <w:tc>
          <w:tcPr>
            <w:tcW w:w="677" w:type="dxa"/>
            <w:tcBorders>
              <w:left w:val="single" w:sz="4" w:space="0" w:color="auto"/>
              <w:bottom w:val="single" w:sz="4" w:space="0" w:color="auto"/>
              <w:right w:val="single" w:sz="4" w:space="0" w:color="auto"/>
            </w:tcBorders>
            <w:vAlign w:val="center"/>
          </w:tcPr>
          <w:p w:rsidR="004D6F42" w:rsidRDefault="004D6F42" w:rsidP="00E90A62">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2725" w:type="dxa"/>
            <w:tcBorders>
              <w:top w:val="single" w:sz="4" w:space="0" w:color="auto"/>
              <w:left w:val="single" w:sz="4" w:space="0" w:color="auto"/>
              <w:bottom w:val="single" w:sz="4" w:space="0" w:color="auto"/>
              <w:right w:val="single" w:sz="4" w:space="0" w:color="auto"/>
            </w:tcBorders>
          </w:tcPr>
          <w:p w:rsidR="004D6F42" w:rsidRPr="00E6410A" w:rsidRDefault="00E90A62" w:rsidP="00F52397">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w:t>
            </w:r>
            <w:r w:rsidR="004D6F42">
              <w:rPr>
                <w:rFonts w:ascii="Times New Roman" w:eastAsia="Times New Roman" w:hAnsi="Times New Roman" w:cs="Times New Roman"/>
                <w:bCs/>
                <w:sz w:val="20"/>
                <w:szCs w:val="20"/>
                <w:lang w:eastAsia="ru-RU"/>
              </w:rPr>
              <w:t>убвенции на информационное обеспечение образовательных организаций в части доступа к сети «Интернет»</w:t>
            </w:r>
          </w:p>
        </w:tc>
        <w:tc>
          <w:tcPr>
            <w:tcW w:w="1701" w:type="dxa"/>
            <w:tcBorders>
              <w:top w:val="single" w:sz="4" w:space="0" w:color="auto"/>
              <w:left w:val="single" w:sz="4" w:space="0" w:color="auto"/>
              <w:bottom w:val="single" w:sz="4" w:space="0" w:color="auto"/>
              <w:right w:val="single" w:sz="4" w:space="0" w:color="auto"/>
            </w:tcBorders>
          </w:tcPr>
          <w:p w:rsidR="004D6F42" w:rsidRDefault="004D6F42" w:rsidP="009A6A45">
            <w:pPr>
              <w:rPr>
                <w:rFonts w:ascii="Times New Roman" w:hAnsi="Times New Roman" w:cs="Times New Roman"/>
                <w:b/>
                <w:color w:val="000000" w:themeColor="text1"/>
                <w:sz w:val="20"/>
                <w:szCs w:val="20"/>
              </w:rPr>
            </w:pPr>
          </w:p>
          <w:p w:rsidR="004D6F42" w:rsidRDefault="004D6F42" w:rsidP="009A6A45">
            <w:pPr>
              <w:rPr>
                <w:rFonts w:ascii="Times New Roman" w:hAnsi="Times New Roman" w:cs="Times New Roman"/>
                <w:b/>
                <w:color w:val="000000" w:themeColor="text1"/>
                <w:sz w:val="20"/>
                <w:szCs w:val="20"/>
              </w:rPr>
            </w:pPr>
          </w:p>
          <w:p w:rsidR="004D6F42" w:rsidRDefault="004D6F42" w:rsidP="009A6A45">
            <w:pPr>
              <w:rPr>
                <w:rFonts w:ascii="Times New Roman" w:hAnsi="Times New Roman" w:cs="Times New Roman"/>
                <w:b/>
                <w:color w:val="000000" w:themeColor="text1"/>
                <w:sz w:val="20"/>
                <w:szCs w:val="20"/>
              </w:rPr>
            </w:pPr>
          </w:p>
          <w:p w:rsidR="004D6F42" w:rsidRPr="004D6F42" w:rsidRDefault="004D6F42" w:rsidP="004D6F42">
            <w:pPr>
              <w:jc w:val="center"/>
              <w:rPr>
                <w:rFonts w:ascii="Times New Roman" w:hAnsi="Times New Roman" w:cs="Times New Roman"/>
                <w:color w:val="000000" w:themeColor="text1"/>
                <w:sz w:val="20"/>
                <w:szCs w:val="20"/>
              </w:rPr>
            </w:pPr>
            <w:r w:rsidRPr="004D6F42">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4D6F42">
              <w:rPr>
                <w:rFonts w:ascii="Times New Roman" w:hAnsi="Times New Roman" w:cs="Times New Roman"/>
                <w:color w:val="000000" w:themeColor="text1"/>
                <w:sz w:val="20"/>
                <w:szCs w:val="20"/>
              </w:rPr>
              <w:t>920,0</w:t>
            </w:r>
          </w:p>
        </w:tc>
        <w:tc>
          <w:tcPr>
            <w:tcW w:w="1560" w:type="dxa"/>
            <w:tcBorders>
              <w:top w:val="single" w:sz="4" w:space="0" w:color="auto"/>
              <w:left w:val="single" w:sz="4" w:space="0" w:color="auto"/>
              <w:bottom w:val="single" w:sz="4" w:space="0" w:color="auto"/>
              <w:right w:val="single" w:sz="4" w:space="0" w:color="auto"/>
            </w:tcBorders>
          </w:tcPr>
          <w:p w:rsidR="004D6F42" w:rsidRDefault="004D6F42" w:rsidP="00F5239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D6F42" w:rsidRDefault="004D6F42" w:rsidP="00805F77">
            <w:pPr>
              <w:jc w:val="center"/>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D6F42" w:rsidRDefault="004D6F42" w:rsidP="00805F77">
            <w:pPr>
              <w:jc w:val="center"/>
              <w:rPr>
                <w:rFonts w:ascii="Times New Roman" w:eastAsia="Times New Roman" w:hAnsi="Times New Roman" w:cs="Times New Roman"/>
                <w:bCs/>
                <w:sz w:val="20"/>
                <w:szCs w:val="20"/>
                <w:lang w:eastAsia="ru-RU"/>
              </w:rPr>
            </w:pPr>
          </w:p>
        </w:tc>
      </w:tr>
      <w:tr w:rsidR="00805F77" w:rsidRPr="00E71422" w:rsidTr="007256A4">
        <w:trPr>
          <w:trHeight w:val="154"/>
        </w:trPr>
        <w:tc>
          <w:tcPr>
            <w:tcW w:w="677" w:type="dxa"/>
            <w:tcBorders>
              <w:top w:val="single" w:sz="4" w:space="0" w:color="auto"/>
              <w:left w:val="single" w:sz="4" w:space="0" w:color="auto"/>
              <w:bottom w:val="single" w:sz="4" w:space="0" w:color="auto"/>
              <w:right w:val="single" w:sz="4" w:space="0" w:color="auto"/>
            </w:tcBorders>
          </w:tcPr>
          <w:p w:rsidR="00805F77" w:rsidRPr="00160D33" w:rsidRDefault="00805F77" w:rsidP="00F52397">
            <w:pPr>
              <w:jc w:val="both"/>
              <w:rPr>
                <w:rFonts w:ascii="Times New Roman" w:eastAsia="Times New Roman" w:hAnsi="Times New Roman" w:cs="Times New Roman"/>
                <w:b/>
                <w:bCs/>
                <w:sz w:val="20"/>
                <w:szCs w:val="20"/>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Default="00805F77" w:rsidP="00F52397">
            <w:pPr>
              <w:jc w:val="both"/>
              <w:rPr>
                <w:rFonts w:ascii="Times New Roman" w:eastAsia="Times New Roman" w:hAnsi="Times New Roman" w:cs="Times New Roman"/>
                <w:b/>
                <w:bCs/>
                <w:sz w:val="20"/>
                <w:szCs w:val="20"/>
                <w:lang w:eastAsia="ru-RU"/>
              </w:rPr>
            </w:pPr>
          </w:p>
          <w:p w:rsidR="00805F77" w:rsidRPr="00160D33" w:rsidRDefault="00805F77" w:rsidP="00043239">
            <w:pPr>
              <w:jc w:val="both"/>
              <w:rPr>
                <w:rFonts w:ascii="Times New Roman" w:eastAsia="Times New Roman" w:hAnsi="Times New Roman" w:cs="Times New Roman"/>
                <w:b/>
                <w:bCs/>
                <w:sz w:val="20"/>
                <w:szCs w:val="20"/>
                <w:lang w:eastAsia="ru-RU"/>
              </w:rPr>
            </w:pPr>
            <w:r w:rsidRPr="00160D33">
              <w:rPr>
                <w:rFonts w:ascii="Times New Roman" w:eastAsia="Times New Roman" w:hAnsi="Times New Roman" w:cs="Times New Roman"/>
                <w:b/>
                <w:bCs/>
                <w:sz w:val="20"/>
                <w:szCs w:val="20"/>
                <w:lang w:eastAsia="ru-RU"/>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805F77" w:rsidRDefault="00805F77" w:rsidP="00F52397">
            <w:pPr>
              <w:jc w:val="center"/>
              <w:rPr>
                <w:rFonts w:ascii="Times New Roman" w:hAnsi="Times New Roman" w:cs="Times New Roman"/>
                <w:b/>
                <w:color w:val="000000" w:themeColor="text1"/>
                <w:sz w:val="20"/>
                <w:szCs w:val="20"/>
              </w:rPr>
            </w:pPr>
          </w:p>
          <w:p w:rsidR="00805F77" w:rsidRPr="00160D33" w:rsidRDefault="004D6F42" w:rsidP="00F52397">
            <w:pPr>
              <w:jc w:val="center"/>
              <w:rPr>
                <w:rFonts w:ascii="Times New Roman" w:eastAsia="Times New Roman" w:hAnsi="Times New Roman" w:cs="Times New Roman"/>
                <w:b/>
                <w:bCs/>
                <w:sz w:val="20"/>
                <w:szCs w:val="20"/>
                <w:lang w:eastAsia="ru-RU"/>
              </w:rPr>
            </w:pPr>
            <w:r>
              <w:rPr>
                <w:rFonts w:ascii="Times New Roman" w:hAnsi="Times New Roman" w:cs="Times New Roman"/>
                <w:b/>
                <w:color w:val="000000" w:themeColor="text1"/>
                <w:sz w:val="20"/>
                <w:szCs w:val="20"/>
              </w:rPr>
              <w:lastRenderedPageBreak/>
              <w:t>1 533 378,3</w:t>
            </w:r>
          </w:p>
        </w:tc>
        <w:tc>
          <w:tcPr>
            <w:tcW w:w="1560" w:type="dxa"/>
            <w:tcBorders>
              <w:top w:val="single" w:sz="4" w:space="0" w:color="auto"/>
              <w:left w:val="single" w:sz="4" w:space="0" w:color="auto"/>
              <w:bottom w:val="single" w:sz="4" w:space="0" w:color="auto"/>
              <w:right w:val="single" w:sz="4" w:space="0" w:color="auto"/>
            </w:tcBorders>
          </w:tcPr>
          <w:p w:rsidR="00805F77" w:rsidRDefault="00805F77" w:rsidP="00F52397">
            <w:pPr>
              <w:jc w:val="center"/>
              <w:rPr>
                <w:rFonts w:ascii="Times New Roman" w:eastAsia="Times New Roman" w:hAnsi="Times New Roman" w:cs="Times New Roman"/>
                <w:b/>
                <w:bCs/>
                <w:sz w:val="20"/>
                <w:szCs w:val="20"/>
                <w:lang w:eastAsia="ru-RU"/>
              </w:rPr>
            </w:pPr>
          </w:p>
          <w:p w:rsidR="00805F77" w:rsidRPr="00160D33" w:rsidRDefault="007256A4" w:rsidP="00F5239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1 634 844,9</w:t>
            </w:r>
          </w:p>
        </w:tc>
        <w:tc>
          <w:tcPr>
            <w:tcW w:w="1417" w:type="dxa"/>
            <w:tcBorders>
              <w:top w:val="single" w:sz="4" w:space="0" w:color="auto"/>
              <w:left w:val="single" w:sz="4" w:space="0" w:color="auto"/>
              <w:bottom w:val="single" w:sz="4" w:space="0" w:color="auto"/>
              <w:right w:val="single" w:sz="4" w:space="0" w:color="auto"/>
            </w:tcBorders>
          </w:tcPr>
          <w:p w:rsidR="00805F77" w:rsidRDefault="00805F77">
            <w:pPr>
              <w:rPr>
                <w:rFonts w:ascii="Times New Roman" w:eastAsia="Times New Roman" w:hAnsi="Times New Roman" w:cs="Times New Roman"/>
                <w:b/>
                <w:bCs/>
                <w:sz w:val="20"/>
                <w:szCs w:val="20"/>
                <w:lang w:eastAsia="ru-RU"/>
              </w:rPr>
            </w:pPr>
          </w:p>
          <w:p w:rsidR="00805F77" w:rsidRPr="00160D33" w:rsidRDefault="007256A4" w:rsidP="00805F7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 1 566 714,4</w:t>
            </w:r>
          </w:p>
        </w:tc>
        <w:tc>
          <w:tcPr>
            <w:tcW w:w="1559" w:type="dxa"/>
            <w:tcBorders>
              <w:top w:val="single" w:sz="4" w:space="0" w:color="auto"/>
              <w:left w:val="single" w:sz="4" w:space="0" w:color="auto"/>
              <w:bottom w:val="single" w:sz="4" w:space="0" w:color="auto"/>
              <w:right w:val="single" w:sz="4" w:space="0" w:color="auto"/>
            </w:tcBorders>
          </w:tcPr>
          <w:p w:rsidR="00805F77" w:rsidRDefault="00805F77">
            <w:pPr>
              <w:rPr>
                <w:rFonts w:ascii="Times New Roman" w:eastAsia="Times New Roman" w:hAnsi="Times New Roman" w:cs="Times New Roman"/>
                <w:b/>
                <w:bCs/>
                <w:sz w:val="20"/>
                <w:szCs w:val="20"/>
                <w:lang w:eastAsia="ru-RU"/>
              </w:rPr>
            </w:pPr>
          </w:p>
          <w:p w:rsidR="00805F77" w:rsidRPr="00160D33" w:rsidRDefault="007256A4" w:rsidP="00805F7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1 491 380,0</w:t>
            </w:r>
          </w:p>
        </w:tc>
      </w:tr>
    </w:tbl>
    <w:p w:rsidR="00226D6B" w:rsidRDefault="00226D6B" w:rsidP="00E463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8C06E5" w:rsidRPr="00E90A62" w:rsidRDefault="008C06E5" w:rsidP="00E90A6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E90A62">
        <w:rPr>
          <w:rFonts w:ascii="Times New Roman" w:eastAsia="Times New Roman" w:hAnsi="Times New Roman" w:cs="Times New Roman"/>
          <w:sz w:val="24"/>
          <w:szCs w:val="24"/>
          <w:lang w:eastAsia="ru-RU"/>
        </w:rPr>
        <w:t>Начиная с 2017 года, городскому округу будет предоставляться единая субвенция, объединяющая такие направления как: реализация основных общеобразовательных программ общего и дошкольного образования;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w:t>
      </w:r>
    </w:p>
    <w:p w:rsidR="008C06E5" w:rsidRPr="00E90A62" w:rsidRDefault="008C06E5" w:rsidP="00E90A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0A62">
        <w:rPr>
          <w:rFonts w:ascii="Times New Roman" w:eastAsia="Calibri" w:hAnsi="Times New Roman" w:cs="Times New Roman"/>
          <w:sz w:val="24"/>
          <w:szCs w:val="24"/>
        </w:rPr>
        <w:t>В 2017-2019 годах продолжится реализация «сертификата дошкольника», направленного на развитие частных дошкольных образовательных организаций</w:t>
      </w:r>
      <w:r w:rsidR="00480984" w:rsidRPr="00E90A62">
        <w:rPr>
          <w:rFonts w:ascii="Times New Roman" w:eastAsia="Calibri" w:hAnsi="Times New Roman" w:cs="Times New Roman"/>
          <w:sz w:val="24"/>
          <w:szCs w:val="24"/>
        </w:rPr>
        <w:t xml:space="preserve"> за счет средств автономного округа в сумме 1 440,0 тыс. рублей ежегодно</w:t>
      </w:r>
      <w:r w:rsidRPr="00E90A62">
        <w:rPr>
          <w:rFonts w:ascii="Times New Roman" w:eastAsia="Calibri" w:hAnsi="Times New Roman" w:cs="Times New Roman"/>
          <w:sz w:val="24"/>
          <w:szCs w:val="24"/>
        </w:rPr>
        <w:t>.</w:t>
      </w:r>
    </w:p>
    <w:p w:rsidR="00AA5043" w:rsidRPr="00E90A62" w:rsidRDefault="00AA5043" w:rsidP="00E90A62">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90A62">
        <w:rPr>
          <w:rFonts w:ascii="Times New Roman" w:eastAsia="Calibri" w:hAnsi="Times New Roman" w:cs="Times New Roman"/>
          <w:sz w:val="24"/>
          <w:szCs w:val="24"/>
          <w:lang w:eastAsia="ru-RU"/>
        </w:rPr>
        <w:t xml:space="preserve">В связи с изменениями, внесёнными в федеральное законодательство по </w:t>
      </w:r>
      <w:r w:rsidRPr="00E90A62">
        <w:rPr>
          <w:rFonts w:ascii="Times New Roman" w:eastAsia="Times New Roman" w:hAnsi="Times New Roman" w:cs="Times New Roman"/>
          <w:sz w:val="24"/>
          <w:szCs w:val="24"/>
          <w:lang w:eastAsia="ru-RU"/>
        </w:rPr>
        <w:t>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планируемом периоде предоставление указанной выплаты будет основываться на критерии нуждаемости, в связи с чем будут внесены соответствующие изменения в региональное законодательство.</w:t>
      </w:r>
    </w:p>
    <w:p w:rsidR="00226D6B" w:rsidRPr="00E71422" w:rsidRDefault="00226D6B" w:rsidP="00095942">
      <w:pPr>
        <w:spacing w:after="0" w:line="240" w:lineRule="auto"/>
        <w:jc w:val="both"/>
        <w:rPr>
          <w:rFonts w:ascii="Times New Roman" w:eastAsia="Calibri" w:hAnsi="Times New Roman" w:cs="Times New Roman"/>
          <w:sz w:val="24"/>
          <w:szCs w:val="24"/>
          <w:highlight w:val="yellow"/>
        </w:rPr>
      </w:pPr>
    </w:p>
    <w:p w:rsidR="00226D6B" w:rsidRPr="00095942" w:rsidRDefault="00E463AD" w:rsidP="00E463AD">
      <w:pPr>
        <w:widowControl w:val="0"/>
        <w:spacing w:after="0" w:line="240" w:lineRule="auto"/>
        <w:ind w:firstLine="709"/>
        <w:jc w:val="both"/>
        <w:rPr>
          <w:rFonts w:ascii="Times New Roman" w:hAnsi="Times New Roman" w:cs="Times New Roman"/>
          <w:sz w:val="24"/>
          <w:szCs w:val="24"/>
          <w:u w:val="single"/>
        </w:rPr>
      </w:pPr>
      <w:r w:rsidRPr="00095942">
        <w:rPr>
          <w:rFonts w:ascii="Times New Roman" w:hAnsi="Times New Roman" w:cs="Times New Roman"/>
          <w:sz w:val="24"/>
          <w:szCs w:val="24"/>
        </w:rPr>
        <w:t>2.</w:t>
      </w:r>
      <w:r w:rsidR="00226D6B" w:rsidRPr="00095942">
        <w:rPr>
          <w:rFonts w:ascii="Times New Roman" w:hAnsi="Times New Roman" w:cs="Times New Roman"/>
          <w:sz w:val="24"/>
          <w:szCs w:val="24"/>
          <w:u w:val="single"/>
        </w:rPr>
        <w:t>П</w:t>
      </w:r>
      <w:r w:rsidRPr="00095942">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095942" w:rsidRDefault="00E463AD" w:rsidP="007C331B">
      <w:pPr>
        <w:widowControl w:val="0"/>
        <w:spacing w:after="0" w:line="240" w:lineRule="auto"/>
        <w:ind w:firstLine="709"/>
        <w:jc w:val="both"/>
        <w:rPr>
          <w:rFonts w:ascii="Times New Roman" w:hAnsi="Times New Roman" w:cs="Times New Roman"/>
          <w:sz w:val="24"/>
          <w:szCs w:val="24"/>
        </w:rPr>
      </w:pPr>
      <w:r w:rsidRPr="00095942">
        <w:rPr>
          <w:rFonts w:ascii="Times New Roman" w:eastAsia="Times New Roman" w:hAnsi="Times New Roman" w:cs="Times New Roman"/>
          <w:bCs/>
          <w:color w:val="000000"/>
          <w:sz w:val="20"/>
          <w:szCs w:val="20"/>
          <w:lang w:eastAsia="ru-RU"/>
        </w:rPr>
        <w:t xml:space="preserve">                                                                                                                                                        (тыс. руб</w:t>
      </w:r>
      <w:r w:rsidR="00747499">
        <w:rPr>
          <w:rFonts w:ascii="Times New Roman" w:eastAsia="Times New Roman" w:hAnsi="Times New Roman" w:cs="Times New Roman"/>
          <w:bCs/>
          <w:color w:val="000000"/>
          <w:sz w:val="20"/>
          <w:szCs w:val="20"/>
          <w:lang w:eastAsia="ru-RU"/>
        </w:rPr>
        <w:t>лей</w:t>
      </w:r>
      <w:r w:rsidRPr="00095942">
        <w:rPr>
          <w:rFonts w:ascii="Times New Roman" w:eastAsia="Times New Roman" w:hAnsi="Times New Roman" w:cs="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677"/>
        <w:gridCol w:w="2867"/>
        <w:gridCol w:w="1701"/>
        <w:gridCol w:w="1559"/>
        <w:gridCol w:w="1560"/>
        <w:gridCol w:w="1417"/>
      </w:tblGrid>
      <w:tr w:rsidR="00805F77" w:rsidRPr="00E71422" w:rsidTr="0092577C">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095942" w:rsidRDefault="00805F77" w:rsidP="00E90A62">
            <w:pPr>
              <w:jc w:val="center"/>
              <w:rPr>
                <w:rFonts w:ascii="Times New Roman" w:eastAsia="Times New Roman" w:hAnsi="Times New Roman" w:cs="Times New Roman"/>
                <w:bCs/>
                <w:color w:val="000000"/>
                <w:sz w:val="20"/>
                <w:szCs w:val="20"/>
                <w:lang w:eastAsia="ru-RU"/>
              </w:rPr>
            </w:pPr>
            <w:r w:rsidRPr="00095942">
              <w:rPr>
                <w:rFonts w:ascii="Times New Roman" w:eastAsia="Times New Roman" w:hAnsi="Times New Roman" w:cs="Times New Roman"/>
                <w:bCs/>
                <w:color w:val="000000"/>
                <w:sz w:val="20"/>
                <w:szCs w:val="20"/>
                <w:lang w:eastAsia="ru-RU"/>
              </w:rPr>
              <w:t>№</w:t>
            </w:r>
            <w:r w:rsidR="00E90A62">
              <w:rPr>
                <w:rFonts w:ascii="Times New Roman" w:eastAsia="Times New Roman" w:hAnsi="Times New Roman" w:cs="Times New Roman"/>
                <w:bCs/>
                <w:color w:val="000000"/>
                <w:sz w:val="20"/>
                <w:szCs w:val="20"/>
                <w:lang w:eastAsia="ru-RU"/>
              </w:rPr>
              <w:t xml:space="preserve"> </w:t>
            </w:r>
            <w:r w:rsidRPr="00095942">
              <w:rPr>
                <w:rFonts w:ascii="Times New Roman" w:eastAsia="Times New Roman" w:hAnsi="Times New Roman" w:cs="Times New Roman"/>
                <w:bCs/>
                <w:color w:val="000000"/>
                <w:sz w:val="20"/>
                <w:szCs w:val="20"/>
                <w:lang w:eastAsia="ru-RU"/>
              </w:rPr>
              <w:t>п/п</w:t>
            </w:r>
          </w:p>
        </w:tc>
        <w:tc>
          <w:tcPr>
            <w:tcW w:w="2867" w:type="dxa"/>
            <w:tcBorders>
              <w:top w:val="single" w:sz="4" w:space="0" w:color="auto"/>
              <w:left w:val="single" w:sz="4" w:space="0" w:color="auto"/>
              <w:bottom w:val="single" w:sz="4" w:space="0" w:color="auto"/>
              <w:right w:val="single" w:sz="4" w:space="0" w:color="auto"/>
            </w:tcBorders>
            <w:vAlign w:val="center"/>
            <w:hideMark/>
          </w:tcPr>
          <w:p w:rsidR="00E90A62" w:rsidRPr="00E90A6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Наименование </w:t>
            </w:r>
          </w:p>
          <w:p w:rsidR="00805F77" w:rsidRPr="0009594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 подпрограммы муниципальной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095942" w:rsidRDefault="00805F77" w:rsidP="00E90A62">
            <w:pPr>
              <w:jc w:val="center"/>
              <w:rPr>
                <w:rFonts w:ascii="Times New Roman" w:eastAsia="Times New Roman" w:hAnsi="Times New Roman" w:cs="Times New Roman"/>
                <w:bCs/>
                <w:color w:val="000000"/>
                <w:sz w:val="20"/>
                <w:szCs w:val="20"/>
                <w:lang w:eastAsia="ru-RU"/>
              </w:rPr>
            </w:pPr>
            <w:r w:rsidRPr="00095942">
              <w:rPr>
                <w:rFonts w:ascii="Times New Roman" w:eastAsia="Times New Roman" w:hAnsi="Times New Roman" w:cs="Times New Roman"/>
                <w:sz w:val="20"/>
                <w:szCs w:val="20"/>
              </w:rPr>
              <w:t>Утверждено решением Думы города Мегиона от 27.11.201</w:t>
            </w:r>
            <w:r w:rsidR="00E64B1F">
              <w:rPr>
                <w:rFonts w:ascii="Times New Roman" w:eastAsia="Times New Roman" w:hAnsi="Times New Roman" w:cs="Times New Roman"/>
                <w:sz w:val="20"/>
                <w:szCs w:val="20"/>
              </w:rPr>
              <w:t>5</w:t>
            </w:r>
            <w:r w:rsidRPr="00095942">
              <w:rPr>
                <w:rFonts w:ascii="Times New Roman" w:eastAsia="Times New Roman" w:hAnsi="Times New Roman" w:cs="Times New Roman"/>
                <w:sz w:val="20"/>
                <w:szCs w:val="20"/>
              </w:rPr>
              <w:t xml:space="preserve"> №47</w:t>
            </w:r>
            <w:r w:rsidR="0092577C">
              <w:rPr>
                <w:rFonts w:ascii="Times New Roman" w:eastAsia="Times New Roman" w:hAnsi="Times New Roman" w:cs="Times New Roman"/>
                <w:sz w:val="20"/>
                <w:szCs w:val="20"/>
              </w:rPr>
              <w:t xml:space="preserve"> на 2016 год</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2017 </w:t>
            </w:r>
            <w:r w:rsidR="0092577C">
              <w:rPr>
                <w:rFonts w:ascii="Times New Roman" w:eastAsia="Times New Roman" w:hAnsi="Times New Roman" w:cs="Times New Roman"/>
                <w:bCs/>
                <w:color w:val="000000"/>
                <w:sz w:val="20"/>
                <w:szCs w:val="20"/>
                <w:lang w:eastAsia="ru-RU"/>
              </w:rPr>
              <w:t xml:space="preserve">год </w:t>
            </w:r>
            <w:r>
              <w:rPr>
                <w:rFonts w:ascii="Times New Roman" w:eastAsia="Times New Roman" w:hAnsi="Times New Roman" w:cs="Times New Roman"/>
                <w:bCs/>
                <w:color w:val="000000"/>
                <w:sz w:val="20"/>
                <w:szCs w:val="20"/>
                <w:lang w:eastAsia="ru-RU"/>
              </w:rPr>
              <w:t>(проект)</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w:t>
            </w:r>
            <w:r w:rsidR="0092577C">
              <w:rPr>
                <w:rFonts w:ascii="Times New Roman" w:eastAsia="Times New Roman" w:hAnsi="Times New Roman" w:cs="Times New Roman"/>
                <w:bCs/>
                <w:color w:val="000000"/>
                <w:sz w:val="20"/>
                <w:szCs w:val="20"/>
                <w:lang w:eastAsia="ru-RU"/>
              </w:rPr>
              <w:t xml:space="preserve"> год </w:t>
            </w:r>
            <w:r>
              <w:rPr>
                <w:rFonts w:ascii="Times New Roman" w:eastAsia="Times New Roman" w:hAnsi="Times New Roman" w:cs="Times New Roman"/>
                <w:bCs/>
                <w:color w:val="000000"/>
                <w:sz w:val="20"/>
                <w:szCs w:val="20"/>
                <w:lang w:eastAsia="ru-RU"/>
              </w:rPr>
              <w:t xml:space="preserve"> (проект)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095942" w:rsidRDefault="00E64B1F"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w:t>
            </w:r>
            <w:r w:rsidR="0092577C">
              <w:rPr>
                <w:rFonts w:ascii="Times New Roman" w:eastAsia="Times New Roman" w:hAnsi="Times New Roman" w:cs="Times New Roman"/>
                <w:bCs/>
                <w:color w:val="000000"/>
                <w:sz w:val="20"/>
                <w:szCs w:val="20"/>
                <w:lang w:eastAsia="ru-RU"/>
              </w:rPr>
              <w:t xml:space="preserve"> год </w:t>
            </w:r>
            <w:r>
              <w:rPr>
                <w:rFonts w:ascii="Times New Roman" w:eastAsia="Times New Roman" w:hAnsi="Times New Roman" w:cs="Times New Roman"/>
                <w:bCs/>
                <w:color w:val="000000"/>
                <w:sz w:val="20"/>
                <w:szCs w:val="20"/>
                <w:lang w:eastAsia="ru-RU"/>
              </w:rPr>
              <w:t xml:space="preserve"> (проект)</w:t>
            </w:r>
          </w:p>
        </w:tc>
      </w:tr>
      <w:tr w:rsidR="00805F77" w:rsidRPr="00E71422" w:rsidTr="0092577C">
        <w:tc>
          <w:tcPr>
            <w:tcW w:w="67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p>
          <w:p w:rsidR="00805F77" w:rsidRPr="007E3C77" w:rsidRDefault="00805F77" w:rsidP="00F52397">
            <w:pPr>
              <w:jc w:val="center"/>
              <w:rPr>
                <w:rFonts w:ascii="Times New Roman" w:eastAsia="Times New Roman" w:hAnsi="Times New Roman" w:cs="Times New Roman"/>
                <w:bCs/>
                <w:color w:val="000000"/>
                <w:sz w:val="20"/>
                <w:szCs w:val="20"/>
                <w:lang w:eastAsia="ru-RU"/>
              </w:rPr>
            </w:pPr>
            <w:r w:rsidRPr="007E3C77">
              <w:rPr>
                <w:rFonts w:ascii="Times New Roman" w:eastAsia="Times New Roman" w:hAnsi="Times New Roman" w:cs="Times New Roman"/>
                <w:bCs/>
                <w:color w:val="000000"/>
                <w:sz w:val="20"/>
                <w:szCs w:val="20"/>
                <w:lang w:eastAsia="ru-RU"/>
              </w:rPr>
              <w:t>2</w:t>
            </w:r>
          </w:p>
        </w:tc>
        <w:tc>
          <w:tcPr>
            <w:tcW w:w="286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rPr>
                <w:rFonts w:ascii="Times New Roman" w:hAnsi="Times New Roman" w:cs="Times New Roman"/>
                <w:sz w:val="20"/>
                <w:szCs w:val="20"/>
              </w:rPr>
            </w:pPr>
            <w:r w:rsidRPr="007E3C77">
              <w:rPr>
                <w:rFonts w:ascii="Times New Roman" w:hAnsi="Times New Roman" w:cs="Times New Roman"/>
                <w:sz w:val="20"/>
                <w:szCs w:val="20"/>
              </w:rPr>
              <w:t xml:space="preserve">подпрограмма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805F77" w:rsidRPr="007E3C77" w:rsidRDefault="00805F77" w:rsidP="00F52397">
            <w:pPr>
              <w:rPr>
                <w:rFonts w:ascii="Times New Roman" w:hAnsi="Times New Roman" w:cs="Times New Roman"/>
                <w:b/>
                <w:sz w:val="20"/>
                <w:szCs w:val="20"/>
              </w:rPr>
            </w:pPr>
            <w:r w:rsidRPr="007E3C77">
              <w:rPr>
                <w:rFonts w:ascii="Times New Roman" w:hAnsi="Times New Roman" w:cs="Times New Roman"/>
                <w:sz w:val="20"/>
                <w:szCs w:val="20"/>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694AD6" w:rsidRDefault="008A7660" w:rsidP="00E90A62">
            <w:pPr>
              <w:jc w:val="center"/>
              <w:rPr>
                <w:rFonts w:ascii="Times New Roman" w:hAnsi="Times New Roman" w:cs="Times New Roman"/>
                <w:sz w:val="20"/>
                <w:szCs w:val="20"/>
              </w:rPr>
            </w:pPr>
            <w:r>
              <w:rPr>
                <w:rFonts w:ascii="Times New Roman" w:hAnsi="Times New Roman" w:cs="Times New Roman"/>
                <w:sz w:val="20"/>
                <w:szCs w:val="20"/>
              </w:rPr>
              <w:t>19 898,0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Pr="008A7660"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10 5</w:t>
            </w:r>
            <w:r w:rsidR="008A7660" w:rsidRPr="008A7660">
              <w:rPr>
                <w:rFonts w:ascii="Times New Roman" w:eastAsia="Times New Roman" w:hAnsi="Times New Roman" w:cs="Times New Roman"/>
                <w:bCs/>
                <w:color w:val="000000"/>
                <w:sz w:val="20"/>
                <w:szCs w:val="20"/>
                <w:lang w:eastAsia="ru-RU"/>
              </w:rPr>
              <w:t>00,0</w:t>
            </w:r>
          </w:p>
          <w:p w:rsidR="00805F77" w:rsidRDefault="00805F77" w:rsidP="00E90A62">
            <w:pPr>
              <w:jc w:val="center"/>
              <w:rPr>
                <w:rFonts w:ascii="Times New Roman" w:eastAsia="Times New Roman" w:hAnsi="Times New Roman" w:cs="Times New Roman"/>
                <w:b/>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10 041,7</w:t>
            </w:r>
          </w:p>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05F77" w:rsidRDefault="00805F77" w:rsidP="00E90A62">
            <w:pPr>
              <w:jc w:val="center"/>
              <w:rPr>
                <w:rFonts w:ascii="Times New Roman" w:eastAsia="Times New Roman" w:hAnsi="Times New Roman" w:cs="Times New Roman"/>
                <w:bCs/>
                <w:color w:val="000000"/>
                <w:sz w:val="20"/>
                <w:szCs w:val="20"/>
                <w:lang w:eastAsia="ru-RU"/>
              </w:rPr>
            </w:pPr>
          </w:p>
          <w:p w:rsidR="00E90A62" w:rsidRDefault="00E90A62" w:rsidP="00E90A62">
            <w:pPr>
              <w:jc w:val="center"/>
              <w:rPr>
                <w:rFonts w:ascii="Times New Roman" w:eastAsia="Times New Roman" w:hAnsi="Times New Roman" w:cs="Times New Roman"/>
                <w:bCs/>
                <w:color w:val="000000"/>
                <w:sz w:val="20"/>
                <w:szCs w:val="20"/>
                <w:lang w:eastAsia="ru-RU"/>
              </w:rPr>
            </w:pPr>
          </w:p>
          <w:p w:rsidR="00805F77" w:rsidRDefault="00E90A62"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8A7660">
              <w:rPr>
                <w:rFonts w:ascii="Times New Roman" w:eastAsia="Times New Roman" w:hAnsi="Times New Roman" w:cs="Times New Roman"/>
                <w:bCs/>
                <w:color w:val="000000"/>
                <w:sz w:val="20"/>
                <w:szCs w:val="20"/>
                <w:lang w:eastAsia="ru-RU"/>
              </w:rPr>
              <w:t xml:space="preserve"> 000,0</w:t>
            </w:r>
          </w:p>
          <w:p w:rsidR="00805F77" w:rsidRDefault="00805F77" w:rsidP="00E90A62">
            <w:pPr>
              <w:jc w:val="center"/>
              <w:rPr>
                <w:rFonts w:ascii="Times New Roman" w:eastAsia="Times New Roman" w:hAnsi="Times New Roman" w:cs="Times New Roman"/>
                <w:bCs/>
                <w:color w:val="000000"/>
                <w:sz w:val="20"/>
                <w:szCs w:val="20"/>
                <w:lang w:eastAsia="ru-RU"/>
              </w:rPr>
            </w:pPr>
          </w:p>
          <w:p w:rsidR="00805F77" w:rsidRPr="00694AD6" w:rsidRDefault="00805F77" w:rsidP="00E90A62">
            <w:pPr>
              <w:jc w:val="center"/>
              <w:rPr>
                <w:rFonts w:ascii="Times New Roman" w:eastAsia="Times New Roman" w:hAnsi="Times New Roman" w:cs="Times New Roman"/>
                <w:bCs/>
                <w:color w:val="000000"/>
                <w:sz w:val="20"/>
                <w:szCs w:val="20"/>
                <w:lang w:eastAsia="ru-RU"/>
              </w:rPr>
            </w:pPr>
          </w:p>
        </w:tc>
      </w:tr>
      <w:tr w:rsidR="00805F77" w:rsidRPr="00E71422" w:rsidTr="0092577C">
        <w:tc>
          <w:tcPr>
            <w:tcW w:w="677" w:type="dxa"/>
            <w:tcBorders>
              <w:top w:val="single" w:sz="4" w:space="0" w:color="auto"/>
              <w:left w:val="single" w:sz="4" w:space="0" w:color="auto"/>
              <w:bottom w:val="single" w:sz="4" w:space="0" w:color="auto"/>
              <w:right w:val="single" w:sz="4" w:space="0" w:color="auto"/>
            </w:tcBorders>
          </w:tcPr>
          <w:p w:rsidR="00805F77" w:rsidRPr="00E71422" w:rsidRDefault="00805F77" w:rsidP="00F52397">
            <w:pPr>
              <w:jc w:val="center"/>
              <w:rPr>
                <w:rFonts w:ascii="Times New Roman" w:eastAsia="Times New Roman" w:hAnsi="Times New Roman" w:cs="Times New Roman"/>
                <w:bCs/>
                <w:color w:val="000000"/>
                <w:sz w:val="20"/>
                <w:szCs w:val="20"/>
                <w:highlight w:val="yellow"/>
                <w:lang w:eastAsia="ru-RU"/>
              </w:rPr>
            </w:pPr>
          </w:p>
        </w:tc>
        <w:tc>
          <w:tcPr>
            <w:tcW w:w="2867" w:type="dxa"/>
            <w:tcBorders>
              <w:top w:val="single" w:sz="4" w:space="0" w:color="auto"/>
              <w:left w:val="single" w:sz="4" w:space="0" w:color="auto"/>
              <w:bottom w:val="single" w:sz="4" w:space="0" w:color="auto"/>
              <w:right w:val="single" w:sz="4" w:space="0" w:color="auto"/>
            </w:tcBorders>
          </w:tcPr>
          <w:p w:rsidR="00805F77" w:rsidRPr="007E3C77" w:rsidRDefault="00805F77" w:rsidP="00F52397">
            <w:pPr>
              <w:rPr>
                <w:rFonts w:ascii="Times New Roman" w:hAnsi="Times New Roman" w:cs="Times New Roman"/>
                <w:sz w:val="20"/>
                <w:szCs w:val="20"/>
              </w:rPr>
            </w:pPr>
            <w:r w:rsidRPr="007E3C77">
              <w:rPr>
                <w:rFonts w:ascii="Times New Roman" w:hAnsi="Times New Roman" w:cs="Times New Roman"/>
                <w:sz w:val="20"/>
                <w:szCs w:val="20"/>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rsidR="00805F77" w:rsidRPr="007E3C77" w:rsidRDefault="008A7660" w:rsidP="00F52397">
            <w:pPr>
              <w:jc w:val="center"/>
              <w:rPr>
                <w:rFonts w:ascii="Times New Roman" w:hAnsi="Times New Roman" w:cs="Times New Roman"/>
                <w:sz w:val="20"/>
                <w:szCs w:val="20"/>
              </w:rPr>
            </w:pPr>
            <w:r>
              <w:rPr>
                <w:rFonts w:ascii="Times New Roman" w:hAnsi="Times New Roman" w:cs="Times New Roman"/>
                <w:sz w:val="20"/>
                <w:szCs w:val="20"/>
              </w:rPr>
              <w:t>19 898,0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10 5</w:t>
            </w:r>
            <w:r w:rsidR="008A7660">
              <w:rPr>
                <w:rFonts w:ascii="Times New Roman" w:eastAsia="Times New Roman" w:hAnsi="Times New Roman" w:cs="Times New Roman"/>
                <w:bCs/>
                <w:color w:val="000000"/>
                <w:sz w:val="20"/>
                <w:szCs w:val="2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10 041,7</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E3C77" w:rsidRDefault="00E90A62" w:rsidP="00805F7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11 000,0</w:t>
            </w:r>
          </w:p>
        </w:tc>
      </w:tr>
    </w:tbl>
    <w:p w:rsidR="00E463AD" w:rsidRPr="00E71422" w:rsidRDefault="00E463AD" w:rsidP="00E463AD">
      <w:pPr>
        <w:pStyle w:val="a4"/>
        <w:spacing w:line="0" w:lineRule="atLeast"/>
        <w:ind w:firstLine="567"/>
        <w:jc w:val="both"/>
        <w:rPr>
          <w:sz w:val="24"/>
          <w:szCs w:val="24"/>
          <w:highlight w:val="yellow"/>
        </w:rPr>
      </w:pPr>
    </w:p>
    <w:p w:rsidR="00E463AD" w:rsidRPr="008A7660" w:rsidRDefault="00E463AD" w:rsidP="00E463AD">
      <w:pPr>
        <w:pStyle w:val="a4"/>
        <w:spacing w:line="0" w:lineRule="atLeast"/>
        <w:ind w:firstLine="567"/>
        <w:jc w:val="both"/>
        <w:rPr>
          <w:bCs/>
          <w:color w:val="000000" w:themeColor="text1"/>
          <w:sz w:val="24"/>
          <w:szCs w:val="24"/>
        </w:rPr>
      </w:pPr>
      <w:r w:rsidRPr="008A7660">
        <w:rPr>
          <w:sz w:val="24"/>
          <w:szCs w:val="24"/>
        </w:rPr>
        <w:t xml:space="preserve">Реализация </w:t>
      </w:r>
      <w:r w:rsidR="000817CF" w:rsidRPr="008A7660">
        <w:rPr>
          <w:sz w:val="24"/>
          <w:szCs w:val="24"/>
        </w:rPr>
        <w:t xml:space="preserve">программных </w:t>
      </w:r>
      <w:r w:rsidRPr="008A7660">
        <w:rPr>
          <w:sz w:val="24"/>
          <w:szCs w:val="24"/>
        </w:rPr>
        <w:t>мероприятий подпрограммы за счет средств местного бюджета в 201</w:t>
      </w:r>
      <w:r w:rsidR="008A7660" w:rsidRPr="008A7660">
        <w:rPr>
          <w:sz w:val="24"/>
          <w:szCs w:val="24"/>
        </w:rPr>
        <w:t xml:space="preserve">7-2019 </w:t>
      </w:r>
      <w:r w:rsidRPr="008A7660">
        <w:rPr>
          <w:sz w:val="24"/>
          <w:szCs w:val="24"/>
        </w:rPr>
        <w:t>год</w:t>
      </w:r>
      <w:r w:rsidR="008A7660" w:rsidRPr="008A7660">
        <w:rPr>
          <w:sz w:val="24"/>
          <w:szCs w:val="24"/>
        </w:rPr>
        <w:t>ах</w:t>
      </w:r>
      <w:r w:rsidRPr="008A7660">
        <w:rPr>
          <w:sz w:val="24"/>
          <w:szCs w:val="24"/>
        </w:rPr>
        <w:t xml:space="preserve"> будет осуществляться путем предоставления</w:t>
      </w:r>
      <w:r w:rsidRPr="008A7660">
        <w:rPr>
          <w:bCs/>
          <w:color w:val="000000" w:themeColor="text1"/>
          <w:sz w:val="20"/>
        </w:rPr>
        <w:t xml:space="preserve"> </w:t>
      </w:r>
      <w:r w:rsidRPr="008A7660">
        <w:rPr>
          <w:sz w:val="24"/>
          <w:szCs w:val="24"/>
        </w:rPr>
        <w:t xml:space="preserve">субсидий на иные цели </w:t>
      </w:r>
      <w:r w:rsidR="000817CF" w:rsidRPr="008A7660">
        <w:rPr>
          <w:sz w:val="24"/>
          <w:szCs w:val="24"/>
        </w:rPr>
        <w:t xml:space="preserve">муниципальным </w:t>
      </w:r>
      <w:r w:rsidRPr="008A7660">
        <w:rPr>
          <w:sz w:val="24"/>
          <w:szCs w:val="24"/>
        </w:rPr>
        <w:t xml:space="preserve">бюджетным и автономным учреждениям образования и </w:t>
      </w:r>
      <w:r w:rsidRPr="008A7660">
        <w:rPr>
          <w:bCs/>
          <w:color w:val="000000" w:themeColor="text1"/>
          <w:sz w:val="24"/>
          <w:szCs w:val="24"/>
        </w:rPr>
        <w:t xml:space="preserve">молодежной политики </w:t>
      </w:r>
      <w:r w:rsidRPr="008A7660">
        <w:rPr>
          <w:sz w:val="24"/>
          <w:szCs w:val="24"/>
        </w:rPr>
        <w:t>на</w:t>
      </w:r>
      <w:r w:rsidRPr="008A7660">
        <w:rPr>
          <w:bCs/>
          <w:color w:val="000000" w:themeColor="text1"/>
          <w:sz w:val="20"/>
        </w:rPr>
        <w:t xml:space="preserve"> </w:t>
      </w:r>
      <w:r w:rsidR="00813422" w:rsidRPr="008A7660">
        <w:rPr>
          <w:bCs/>
          <w:color w:val="000000" w:themeColor="text1"/>
          <w:sz w:val="24"/>
          <w:szCs w:val="24"/>
        </w:rPr>
        <w:t>подготовку к осенне-зимнему периоду</w:t>
      </w:r>
      <w:r w:rsidR="008A7660" w:rsidRPr="008A7660">
        <w:rPr>
          <w:bCs/>
          <w:color w:val="000000" w:themeColor="text1"/>
          <w:sz w:val="24"/>
          <w:szCs w:val="24"/>
        </w:rPr>
        <w:t>,</w:t>
      </w:r>
      <w:r w:rsidR="00813422" w:rsidRPr="008A7660">
        <w:rPr>
          <w:bCs/>
          <w:color w:val="000000" w:themeColor="text1"/>
          <w:sz w:val="24"/>
          <w:szCs w:val="24"/>
        </w:rPr>
        <w:t xml:space="preserve"> проведение мероприятий по обеспечению ан</w:t>
      </w:r>
      <w:r w:rsidR="008A7660" w:rsidRPr="008A7660">
        <w:rPr>
          <w:bCs/>
          <w:color w:val="000000" w:themeColor="text1"/>
          <w:sz w:val="24"/>
          <w:szCs w:val="24"/>
        </w:rPr>
        <w:t>титеррористической защищенности и ремонта муниципальных учреждений.</w:t>
      </w:r>
    </w:p>
    <w:p w:rsidR="008A7660" w:rsidRDefault="008A7660" w:rsidP="00E463AD">
      <w:pPr>
        <w:pStyle w:val="a4"/>
        <w:spacing w:line="0" w:lineRule="atLeast"/>
        <w:ind w:firstLine="567"/>
        <w:jc w:val="both"/>
        <w:rPr>
          <w:bCs/>
          <w:color w:val="000000" w:themeColor="text1"/>
          <w:sz w:val="24"/>
          <w:szCs w:val="24"/>
        </w:rPr>
      </w:pPr>
    </w:p>
    <w:p w:rsidR="00E463AD" w:rsidRPr="007E3C77" w:rsidRDefault="00E463AD" w:rsidP="00E463AD">
      <w:pPr>
        <w:pStyle w:val="a4"/>
        <w:spacing w:line="0" w:lineRule="atLeast"/>
        <w:ind w:firstLine="567"/>
        <w:jc w:val="both"/>
        <w:rPr>
          <w:bCs/>
          <w:color w:val="000000"/>
          <w:sz w:val="24"/>
          <w:szCs w:val="24"/>
        </w:rPr>
      </w:pPr>
      <w:r w:rsidRPr="007E3C77">
        <w:rPr>
          <w:bCs/>
          <w:color w:val="000000" w:themeColor="text1"/>
          <w:sz w:val="24"/>
          <w:szCs w:val="24"/>
        </w:rPr>
        <w:t xml:space="preserve">3. </w:t>
      </w:r>
      <w:r w:rsidR="000817CF" w:rsidRPr="007E3C77">
        <w:rPr>
          <w:bCs/>
          <w:color w:val="000000" w:themeColor="text1"/>
          <w:sz w:val="24"/>
          <w:szCs w:val="24"/>
          <w:u w:val="single"/>
        </w:rPr>
        <w:t>П</w:t>
      </w:r>
      <w:r w:rsidR="00AE3D3A">
        <w:rPr>
          <w:color w:val="000000" w:themeColor="text1"/>
          <w:sz w:val="24"/>
          <w:szCs w:val="24"/>
          <w:u w:val="single"/>
        </w:rPr>
        <w:t xml:space="preserve">одпрограмма </w:t>
      </w:r>
      <w:r w:rsidRPr="007E3C77">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7E3C77">
        <w:rPr>
          <w:bCs/>
          <w:color w:val="000000"/>
          <w:sz w:val="24"/>
          <w:szCs w:val="24"/>
        </w:rPr>
        <w:t xml:space="preserve"> </w:t>
      </w:r>
    </w:p>
    <w:p w:rsidR="000817CF" w:rsidRPr="007E3C77" w:rsidRDefault="000817CF" w:rsidP="00E463AD">
      <w:pPr>
        <w:pStyle w:val="a4"/>
        <w:spacing w:line="0" w:lineRule="atLeast"/>
        <w:ind w:firstLine="567"/>
        <w:jc w:val="both"/>
        <w:rPr>
          <w:bCs/>
          <w:color w:val="000000"/>
          <w:sz w:val="24"/>
          <w:szCs w:val="24"/>
        </w:rPr>
      </w:pPr>
    </w:p>
    <w:p w:rsidR="00E463AD" w:rsidRPr="007E3C77" w:rsidRDefault="00E463AD" w:rsidP="00E463AD">
      <w:pPr>
        <w:pStyle w:val="a4"/>
        <w:spacing w:line="0" w:lineRule="atLeast"/>
        <w:ind w:firstLine="567"/>
        <w:jc w:val="both"/>
        <w:rPr>
          <w:bCs/>
          <w:color w:val="000000"/>
          <w:sz w:val="24"/>
          <w:szCs w:val="24"/>
        </w:rPr>
      </w:pPr>
      <w:r w:rsidRPr="007E3C77">
        <w:rPr>
          <w:bCs/>
          <w:color w:val="000000"/>
          <w:sz w:val="20"/>
        </w:rPr>
        <w:t xml:space="preserve">                                                                                                                                                     </w:t>
      </w:r>
      <w:r w:rsidR="000817CF" w:rsidRPr="007E3C77">
        <w:rPr>
          <w:bCs/>
          <w:color w:val="000000"/>
          <w:sz w:val="20"/>
        </w:rPr>
        <w:t xml:space="preserve">   </w:t>
      </w:r>
      <w:r w:rsidRPr="007E3C77">
        <w:rPr>
          <w:bCs/>
          <w:color w:val="000000"/>
          <w:sz w:val="20"/>
        </w:rPr>
        <w:t xml:space="preserve"> (тыс. руб</w:t>
      </w:r>
      <w:r w:rsidR="00747499">
        <w:rPr>
          <w:bCs/>
          <w:color w:val="000000"/>
          <w:sz w:val="20"/>
        </w:rPr>
        <w:t>лей</w:t>
      </w:r>
      <w:r w:rsidRPr="007E3C77">
        <w:rPr>
          <w:bCs/>
          <w:color w:val="000000"/>
          <w:sz w:val="20"/>
        </w:rPr>
        <w:t>)</w:t>
      </w:r>
    </w:p>
    <w:tbl>
      <w:tblPr>
        <w:tblStyle w:val="a7"/>
        <w:tblW w:w="9639" w:type="dxa"/>
        <w:tblInd w:w="108" w:type="dxa"/>
        <w:tblLook w:val="04A0" w:firstRow="1" w:lastRow="0" w:firstColumn="1" w:lastColumn="0" w:noHBand="0" w:noVBand="1"/>
      </w:tblPr>
      <w:tblGrid>
        <w:gridCol w:w="677"/>
        <w:gridCol w:w="3009"/>
        <w:gridCol w:w="2268"/>
        <w:gridCol w:w="1134"/>
        <w:gridCol w:w="1275"/>
        <w:gridCol w:w="1276"/>
      </w:tblGrid>
      <w:tr w:rsidR="00E64B1F" w:rsidRPr="00E421BF" w:rsidTr="001F7F50">
        <w:tc>
          <w:tcPr>
            <w:tcW w:w="677" w:type="dxa"/>
            <w:tcBorders>
              <w:top w:val="single" w:sz="4" w:space="0" w:color="auto"/>
              <w:left w:val="single" w:sz="4" w:space="0" w:color="auto"/>
              <w:bottom w:val="single" w:sz="4" w:space="0" w:color="auto"/>
              <w:right w:val="single" w:sz="4" w:space="0" w:color="auto"/>
            </w:tcBorders>
            <w:vAlign w:val="center"/>
            <w:hideMark/>
          </w:tcPr>
          <w:p w:rsidR="00E64B1F" w:rsidRPr="00E421BF" w:rsidRDefault="00E64B1F" w:rsidP="00E90A62">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w:t>
            </w:r>
            <w:r w:rsidR="00E90A62">
              <w:rPr>
                <w:rFonts w:ascii="Times New Roman" w:eastAsia="Times New Roman" w:hAnsi="Times New Roman" w:cs="Times New Roman"/>
                <w:bCs/>
                <w:color w:val="000000"/>
                <w:sz w:val="20"/>
                <w:szCs w:val="20"/>
                <w:lang w:eastAsia="ru-RU"/>
              </w:rPr>
              <w:t xml:space="preserve"> </w:t>
            </w:r>
            <w:r w:rsidRPr="00E421BF">
              <w:rPr>
                <w:rFonts w:ascii="Times New Roman" w:eastAsia="Times New Roman" w:hAnsi="Times New Roman" w:cs="Times New Roman"/>
                <w:bCs/>
                <w:color w:val="000000"/>
                <w:sz w:val="20"/>
                <w:szCs w:val="20"/>
                <w:lang w:eastAsia="ru-RU"/>
              </w:rPr>
              <w:t>п/п</w:t>
            </w:r>
          </w:p>
        </w:tc>
        <w:tc>
          <w:tcPr>
            <w:tcW w:w="3009" w:type="dxa"/>
            <w:tcBorders>
              <w:top w:val="single" w:sz="4" w:space="0" w:color="auto"/>
              <w:left w:val="single" w:sz="4" w:space="0" w:color="auto"/>
              <w:bottom w:val="single" w:sz="4" w:space="0" w:color="auto"/>
              <w:right w:val="single" w:sz="4" w:space="0" w:color="auto"/>
            </w:tcBorders>
            <w:vAlign w:val="center"/>
            <w:hideMark/>
          </w:tcPr>
          <w:p w:rsidR="00E90A62" w:rsidRPr="00E90A62"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Наименование </w:t>
            </w:r>
          </w:p>
          <w:p w:rsidR="00E64B1F" w:rsidRPr="00E421BF" w:rsidRDefault="00E90A62" w:rsidP="00E90A62">
            <w:pPr>
              <w:jc w:val="center"/>
              <w:rPr>
                <w:rFonts w:ascii="Times New Roman" w:eastAsia="Times New Roman" w:hAnsi="Times New Roman" w:cs="Times New Roman"/>
                <w:bCs/>
                <w:color w:val="000000"/>
                <w:sz w:val="20"/>
                <w:szCs w:val="20"/>
                <w:lang w:eastAsia="ru-RU"/>
              </w:rPr>
            </w:pPr>
            <w:r w:rsidRPr="00E90A62">
              <w:rPr>
                <w:rFonts w:ascii="Times New Roman" w:eastAsia="Times New Roman" w:hAnsi="Times New Roman" w:cs="Times New Roman"/>
                <w:bCs/>
                <w:color w:val="000000"/>
                <w:sz w:val="20"/>
                <w:szCs w:val="20"/>
                <w:lang w:eastAsia="ru-RU"/>
              </w:rPr>
              <w:t xml:space="preserve"> подпрограммы муниципальной программы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7F50" w:rsidRDefault="00E64B1F" w:rsidP="00E90A62">
            <w:pPr>
              <w:jc w:val="center"/>
              <w:rPr>
                <w:rFonts w:ascii="Times New Roman" w:eastAsia="Times New Roman" w:hAnsi="Times New Roman" w:cs="Times New Roman"/>
                <w:sz w:val="20"/>
                <w:szCs w:val="20"/>
              </w:rPr>
            </w:pPr>
            <w:r w:rsidRPr="00E421BF">
              <w:rPr>
                <w:rFonts w:ascii="Times New Roman" w:eastAsia="Times New Roman" w:hAnsi="Times New Roman" w:cs="Times New Roman"/>
                <w:sz w:val="20"/>
                <w:szCs w:val="20"/>
              </w:rPr>
              <w:t>Утверждено решением Думы города Мегиона от 27.11.2015 №47</w:t>
            </w:r>
            <w:r w:rsidR="0092577C">
              <w:rPr>
                <w:rFonts w:ascii="Times New Roman" w:eastAsia="Times New Roman" w:hAnsi="Times New Roman" w:cs="Times New Roman"/>
                <w:sz w:val="20"/>
                <w:szCs w:val="20"/>
              </w:rPr>
              <w:t xml:space="preserve"> </w:t>
            </w:r>
          </w:p>
          <w:p w:rsidR="00E64B1F" w:rsidRPr="00E421BF" w:rsidRDefault="0092577C" w:rsidP="00E90A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z w:val="20"/>
                <w:szCs w:val="20"/>
              </w:rPr>
              <w:t xml:space="preserve">на 2016 год </w:t>
            </w:r>
          </w:p>
        </w:tc>
        <w:tc>
          <w:tcPr>
            <w:tcW w:w="1134"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E90A62">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 xml:space="preserve">2017 </w:t>
            </w:r>
            <w:r w:rsidR="0092577C">
              <w:rPr>
                <w:rFonts w:ascii="Times New Roman" w:eastAsia="Times New Roman" w:hAnsi="Times New Roman" w:cs="Times New Roman"/>
                <w:bCs/>
                <w:color w:val="000000"/>
                <w:sz w:val="20"/>
                <w:szCs w:val="20"/>
                <w:lang w:eastAsia="ru-RU"/>
              </w:rPr>
              <w:t xml:space="preserve">год </w:t>
            </w:r>
            <w:r w:rsidRPr="00E421BF">
              <w:rPr>
                <w:rFonts w:ascii="Times New Roman" w:eastAsia="Times New Roman" w:hAnsi="Times New Roman" w:cs="Times New Roman"/>
                <w:bCs/>
                <w:color w:val="000000"/>
                <w:sz w:val="20"/>
                <w:szCs w:val="20"/>
                <w:lang w:eastAsia="ru-RU"/>
              </w:rPr>
              <w:t>(проект)</w:t>
            </w:r>
          </w:p>
        </w:tc>
        <w:tc>
          <w:tcPr>
            <w:tcW w:w="1275"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2C418F">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 xml:space="preserve">2018 </w:t>
            </w:r>
            <w:r w:rsidR="0092577C">
              <w:rPr>
                <w:rFonts w:ascii="Times New Roman" w:eastAsia="Times New Roman" w:hAnsi="Times New Roman" w:cs="Times New Roman"/>
                <w:bCs/>
                <w:color w:val="000000"/>
                <w:sz w:val="20"/>
                <w:szCs w:val="20"/>
                <w:lang w:eastAsia="ru-RU"/>
              </w:rPr>
              <w:t xml:space="preserve">год </w:t>
            </w:r>
            <w:r w:rsidRPr="00E421BF">
              <w:rPr>
                <w:rFonts w:ascii="Times New Roman" w:eastAsia="Times New Roman" w:hAnsi="Times New Roman" w:cs="Times New Roman"/>
                <w:bCs/>
                <w:color w:val="000000"/>
                <w:sz w:val="20"/>
                <w:szCs w:val="20"/>
                <w:lang w:eastAsia="ru-RU"/>
              </w:rPr>
              <w:t>(проект)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E64B1F" w:rsidRPr="00E421BF" w:rsidRDefault="00E64B1F" w:rsidP="002C418F">
            <w:pPr>
              <w:jc w:val="center"/>
              <w:rPr>
                <w:rFonts w:ascii="Times New Roman" w:eastAsia="Times New Roman" w:hAnsi="Times New Roman" w:cs="Times New Roman"/>
                <w:bCs/>
                <w:color w:val="000000"/>
                <w:sz w:val="20"/>
                <w:szCs w:val="20"/>
                <w:lang w:eastAsia="ru-RU"/>
              </w:rPr>
            </w:pPr>
            <w:r w:rsidRPr="00E421BF">
              <w:rPr>
                <w:rFonts w:ascii="Times New Roman" w:eastAsia="Times New Roman" w:hAnsi="Times New Roman" w:cs="Times New Roman"/>
                <w:bCs/>
                <w:color w:val="000000"/>
                <w:sz w:val="20"/>
                <w:szCs w:val="20"/>
                <w:lang w:eastAsia="ru-RU"/>
              </w:rPr>
              <w:t>2019</w:t>
            </w:r>
            <w:r w:rsidR="0092577C">
              <w:rPr>
                <w:rFonts w:ascii="Times New Roman" w:eastAsia="Times New Roman" w:hAnsi="Times New Roman" w:cs="Times New Roman"/>
                <w:bCs/>
                <w:color w:val="000000"/>
                <w:sz w:val="20"/>
                <w:szCs w:val="20"/>
                <w:lang w:eastAsia="ru-RU"/>
              </w:rPr>
              <w:t xml:space="preserve"> год </w:t>
            </w:r>
            <w:r w:rsidRPr="00E421BF">
              <w:rPr>
                <w:rFonts w:ascii="Times New Roman" w:eastAsia="Times New Roman" w:hAnsi="Times New Roman" w:cs="Times New Roman"/>
                <w:bCs/>
                <w:color w:val="000000"/>
                <w:sz w:val="20"/>
                <w:szCs w:val="20"/>
                <w:lang w:eastAsia="ru-RU"/>
              </w:rPr>
              <w:t>(проект)</w:t>
            </w:r>
          </w:p>
        </w:tc>
      </w:tr>
      <w:tr w:rsidR="00E64B1F" w:rsidRPr="00E421BF"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r w:rsidRPr="00E421BF">
              <w:rPr>
                <w:rFonts w:ascii="Times New Roman" w:eastAsia="Times New Roman" w:hAnsi="Times New Roman" w:cs="Times New Roman"/>
                <w:bCs/>
                <w:color w:val="000000"/>
                <w:sz w:val="18"/>
                <w:szCs w:val="20"/>
                <w:lang w:eastAsia="ru-RU"/>
              </w:rPr>
              <w:t xml:space="preserve"> </w:t>
            </w:r>
          </w:p>
          <w:p w:rsidR="00E64B1F" w:rsidRPr="00E421BF" w:rsidRDefault="00E64B1F" w:rsidP="00F52397">
            <w:pPr>
              <w:jc w:val="center"/>
              <w:rPr>
                <w:rFonts w:ascii="Times New Roman" w:eastAsia="Times New Roman" w:hAnsi="Times New Roman" w:cs="Times New Roman"/>
                <w:bCs/>
                <w:color w:val="000000"/>
                <w:sz w:val="18"/>
                <w:szCs w:val="20"/>
                <w:lang w:eastAsia="ru-RU"/>
              </w:rPr>
            </w:pPr>
          </w:p>
          <w:p w:rsidR="00E64B1F" w:rsidRPr="00E421BF" w:rsidRDefault="00E64B1F" w:rsidP="00F52397">
            <w:pPr>
              <w:jc w:val="center"/>
              <w:rPr>
                <w:rFonts w:ascii="Times New Roman" w:eastAsia="Times New Roman" w:hAnsi="Times New Roman" w:cs="Times New Roman"/>
                <w:bCs/>
                <w:color w:val="000000"/>
                <w:sz w:val="18"/>
                <w:szCs w:val="20"/>
                <w:lang w:eastAsia="ru-RU"/>
              </w:rPr>
            </w:pPr>
            <w:r w:rsidRPr="00E421BF">
              <w:rPr>
                <w:rFonts w:ascii="Times New Roman" w:eastAsia="Times New Roman" w:hAnsi="Times New Roman" w:cs="Times New Roman"/>
                <w:bCs/>
                <w:color w:val="000000"/>
                <w:sz w:val="18"/>
                <w:szCs w:val="20"/>
                <w:lang w:eastAsia="ru-RU"/>
              </w:rPr>
              <w:t>3</w:t>
            </w: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90A62" w:rsidP="00F52397">
            <w:pPr>
              <w:rPr>
                <w:rFonts w:ascii="Times New Roman" w:hAnsi="Times New Roman" w:cs="Times New Roman"/>
                <w:bCs/>
                <w:color w:val="000000"/>
                <w:sz w:val="20"/>
                <w:szCs w:val="20"/>
              </w:rPr>
            </w:pPr>
            <w:r>
              <w:rPr>
                <w:rFonts w:ascii="Times New Roman" w:hAnsi="Times New Roman" w:cs="Times New Roman"/>
                <w:color w:val="000000" w:themeColor="text1"/>
                <w:sz w:val="20"/>
                <w:szCs w:val="20"/>
              </w:rPr>
              <w:t xml:space="preserve">подпрограмма </w:t>
            </w:r>
            <w:r w:rsidR="00E64B1F" w:rsidRPr="00E90A62">
              <w:rPr>
                <w:rFonts w:ascii="Times New Roman" w:hAnsi="Times New Roman" w:cs="Times New Roman"/>
                <w:bCs/>
                <w:color w:val="000000"/>
                <w:sz w:val="20"/>
                <w:szCs w:val="20"/>
              </w:rPr>
              <w:t>«Развитие молодежного движения, организация отдыха, оздоровления, занятости детей, подростков и молодежи городского округа город Мегион» всего:</w:t>
            </w:r>
          </w:p>
          <w:p w:rsidR="00E64B1F" w:rsidRPr="00E90A62" w:rsidRDefault="00E64B1F" w:rsidP="00F52397">
            <w:pPr>
              <w:rPr>
                <w:rFonts w:ascii="Times New Roman" w:hAnsi="Times New Roman" w:cs="Times New Roman"/>
                <w:b/>
                <w:sz w:val="20"/>
                <w:szCs w:val="20"/>
              </w:rPr>
            </w:pPr>
            <w:r w:rsidRPr="00E90A62">
              <w:rPr>
                <w:rFonts w:ascii="Times New Roman" w:hAnsi="Times New Roman" w:cs="Times New Roman"/>
                <w:bCs/>
                <w:color w:val="000000"/>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E64B1F" w:rsidP="00E421BF">
            <w:pPr>
              <w:jc w:val="center"/>
              <w:rPr>
                <w:rFonts w:ascii="Times New Roman" w:hAnsi="Times New Roman" w:cs="Times New Roman"/>
                <w:b/>
                <w:sz w:val="20"/>
                <w:szCs w:val="20"/>
              </w:rPr>
            </w:pPr>
          </w:p>
          <w:p w:rsidR="00E64B1F" w:rsidRPr="00E90A62" w:rsidRDefault="008A7660" w:rsidP="00E421BF">
            <w:pPr>
              <w:jc w:val="center"/>
              <w:rPr>
                <w:rFonts w:ascii="Times New Roman" w:hAnsi="Times New Roman" w:cs="Times New Roman"/>
                <w:b/>
                <w:sz w:val="20"/>
                <w:szCs w:val="20"/>
              </w:rPr>
            </w:pPr>
            <w:r w:rsidRPr="00E90A62">
              <w:rPr>
                <w:rFonts w:ascii="Times New Roman" w:hAnsi="Times New Roman" w:cs="Times New Roman"/>
                <w:b/>
                <w:sz w:val="20"/>
                <w:szCs w:val="20"/>
              </w:rPr>
              <w:t>65 073,4</w:t>
            </w:r>
          </w:p>
        </w:tc>
        <w:tc>
          <w:tcPr>
            <w:tcW w:w="1134"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tc>
        <w:tc>
          <w:tcPr>
            <w:tcW w:w="1275"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p w:rsidR="00E64B1F" w:rsidRPr="00E90A62" w:rsidRDefault="00E421BF" w:rsidP="00E421BF">
            <w:pPr>
              <w:jc w:val="center"/>
              <w:rPr>
                <w:rFonts w:ascii="Times New Roman" w:eastAsia="Times New Roman" w:hAnsi="Times New Roman" w:cs="Times New Roman"/>
                <w:b/>
                <w:bCs/>
                <w:color w:val="000000"/>
                <w:sz w:val="20"/>
                <w:szCs w:val="20"/>
                <w:lang w:eastAsia="ru-RU"/>
              </w:rPr>
            </w:pPr>
            <w:r w:rsidRPr="00E90A62">
              <w:rPr>
                <w:rFonts w:ascii="Times New Roman" w:eastAsia="Times New Roman" w:hAnsi="Times New Roman" w:cs="Times New Roman"/>
                <w:b/>
                <w:bCs/>
                <w:color w:val="000000"/>
                <w:sz w:val="20"/>
                <w:szCs w:val="20"/>
                <w:lang w:eastAsia="ru-RU"/>
              </w:rPr>
              <w:t>77 574,2</w:t>
            </w:r>
          </w:p>
          <w:p w:rsidR="00E64B1F" w:rsidRPr="00E90A62" w:rsidRDefault="00E64B1F" w:rsidP="00E421BF">
            <w:pPr>
              <w:jc w:val="center"/>
              <w:rPr>
                <w:rFonts w:ascii="Times New Roman" w:eastAsia="Times New Roman" w:hAnsi="Times New Roman" w:cs="Times New Roman"/>
                <w:b/>
                <w:bCs/>
                <w:color w:val="000000"/>
                <w:sz w:val="20"/>
                <w:szCs w:val="20"/>
                <w:lang w:eastAsia="ru-RU"/>
              </w:rPr>
            </w:pPr>
          </w:p>
        </w:tc>
      </w:tr>
      <w:tr w:rsidR="00E64B1F" w:rsidRPr="00E421BF"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64B1F" w:rsidP="00F52397">
            <w:pPr>
              <w:rPr>
                <w:rFonts w:ascii="Times New Roman" w:hAnsi="Times New Roman" w:cs="Times New Roman"/>
                <w:sz w:val="20"/>
                <w:szCs w:val="20"/>
              </w:rPr>
            </w:pPr>
            <w:r w:rsidRPr="00E90A62">
              <w:rPr>
                <w:rFonts w:ascii="Times New Roman" w:hAnsi="Times New Roman" w:cs="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tcPr>
          <w:p w:rsidR="00E64B1F" w:rsidRPr="00E90A62" w:rsidRDefault="008A7660" w:rsidP="00F52397">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50 495,0</w:t>
            </w:r>
          </w:p>
        </w:tc>
        <w:tc>
          <w:tcPr>
            <w:tcW w:w="1134"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A6547C">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c>
          <w:tcPr>
            <w:tcW w:w="1275"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E421BF">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c>
          <w:tcPr>
            <w:tcW w:w="1276" w:type="dxa"/>
            <w:tcBorders>
              <w:top w:val="single" w:sz="4" w:space="0" w:color="auto"/>
              <w:left w:val="single" w:sz="4" w:space="0" w:color="auto"/>
              <w:bottom w:val="single" w:sz="4" w:space="0" w:color="auto"/>
              <w:right w:val="single" w:sz="4" w:space="0" w:color="auto"/>
            </w:tcBorders>
            <w:vAlign w:val="bottom"/>
          </w:tcPr>
          <w:p w:rsidR="00E64B1F" w:rsidRPr="00E90A62" w:rsidRDefault="00E421BF" w:rsidP="00E421BF">
            <w:pPr>
              <w:jc w:val="center"/>
              <w:rPr>
                <w:rFonts w:ascii="Times New Roman" w:eastAsia="Times New Roman" w:hAnsi="Times New Roman" w:cs="Times New Roman"/>
                <w:color w:val="000000"/>
                <w:sz w:val="20"/>
                <w:szCs w:val="20"/>
                <w:lang w:eastAsia="ru-RU"/>
              </w:rPr>
            </w:pPr>
            <w:r w:rsidRPr="00E90A62">
              <w:rPr>
                <w:rFonts w:ascii="Times New Roman" w:eastAsia="Times New Roman" w:hAnsi="Times New Roman" w:cs="Times New Roman"/>
                <w:color w:val="000000"/>
                <w:sz w:val="20"/>
                <w:szCs w:val="20"/>
                <w:lang w:eastAsia="ru-RU"/>
              </w:rPr>
              <w:t>57 858,0</w:t>
            </w:r>
          </w:p>
        </w:tc>
      </w:tr>
      <w:tr w:rsidR="00E64B1F" w:rsidRPr="008A7660" w:rsidTr="001F7F50">
        <w:tc>
          <w:tcPr>
            <w:tcW w:w="677" w:type="dxa"/>
            <w:tcBorders>
              <w:top w:val="single" w:sz="4" w:space="0" w:color="auto"/>
              <w:left w:val="single" w:sz="4" w:space="0" w:color="auto"/>
              <w:bottom w:val="single" w:sz="4" w:space="0" w:color="auto"/>
              <w:right w:val="single" w:sz="4" w:space="0" w:color="auto"/>
            </w:tcBorders>
          </w:tcPr>
          <w:p w:rsidR="00E64B1F" w:rsidRPr="00E421BF" w:rsidRDefault="00E64B1F" w:rsidP="00F52397">
            <w:pPr>
              <w:jc w:val="center"/>
              <w:rPr>
                <w:rFonts w:ascii="Times New Roman" w:eastAsia="Times New Roman" w:hAnsi="Times New Roman" w:cs="Times New Roman"/>
                <w:bCs/>
                <w:color w:val="000000"/>
                <w:sz w:val="18"/>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E90A62" w:rsidRDefault="00E64B1F" w:rsidP="00F52397">
            <w:pPr>
              <w:rPr>
                <w:rFonts w:ascii="Times New Roman" w:hAnsi="Times New Roman" w:cs="Times New Roman"/>
                <w:sz w:val="20"/>
                <w:szCs w:val="20"/>
              </w:rPr>
            </w:pPr>
            <w:r w:rsidRPr="00E90A62">
              <w:rPr>
                <w:rFonts w:ascii="Times New Roman" w:hAnsi="Times New Roman" w:cs="Times New Roman"/>
                <w:sz w:val="20"/>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E64B1F" w:rsidRPr="00E90A62" w:rsidRDefault="008A7660" w:rsidP="00F52397">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14 578,4</w:t>
            </w:r>
          </w:p>
        </w:tc>
        <w:tc>
          <w:tcPr>
            <w:tcW w:w="1134" w:type="dxa"/>
            <w:tcBorders>
              <w:top w:val="single" w:sz="4" w:space="0" w:color="auto"/>
              <w:left w:val="single" w:sz="4" w:space="0" w:color="auto"/>
              <w:bottom w:val="single" w:sz="4" w:space="0" w:color="auto"/>
              <w:right w:val="single" w:sz="4" w:space="0" w:color="auto"/>
            </w:tcBorders>
          </w:tcPr>
          <w:p w:rsidR="00E64B1F" w:rsidRPr="00E90A62" w:rsidRDefault="00E421BF" w:rsidP="00F52397">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c>
          <w:tcPr>
            <w:tcW w:w="1275" w:type="dxa"/>
            <w:tcBorders>
              <w:top w:val="single" w:sz="4" w:space="0" w:color="auto"/>
              <w:left w:val="single" w:sz="4" w:space="0" w:color="auto"/>
              <w:bottom w:val="single" w:sz="4" w:space="0" w:color="auto"/>
              <w:right w:val="single" w:sz="4" w:space="0" w:color="auto"/>
            </w:tcBorders>
          </w:tcPr>
          <w:p w:rsidR="00E64B1F" w:rsidRPr="00E90A62" w:rsidRDefault="00E421BF" w:rsidP="00E421BF">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c>
          <w:tcPr>
            <w:tcW w:w="1276" w:type="dxa"/>
            <w:tcBorders>
              <w:top w:val="single" w:sz="4" w:space="0" w:color="auto"/>
              <w:left w:val="single" w:sz="4" w:space="0" w:color="auto"/>
              <w:bottom w:val="single" w:sz="4" w:space="0" w:color="auto"/>
              <w:right w:val="single" w:sz="4" w:space="0" w:color="auto"/>
            </w:tcBorders>
          </w:tcPr>
          <w:p w:rsidR="00E64B1F" w:rsidRPr="00E90A62" w:rsidRDefault="00E421BF" w:rsidP="00E421BF">
            <w:pPr>
              <w:jc w:val="center"/>
              <w:rPr>
                <w:rFonts w:ascii="Times New Roman" w:eastAsia="Times New Roman" w:hAnsi="Times New Roman" w:cs="Times New Roman"/>
                <w:bCs/>
                <w:sz w:val="20"/>
                <w:szCs w:val="20"/>
                <w:lang w:eastAsia="ru-RU"/>
              </w:rPr>
            </w:pPr>
            <w:r w:rsidRPr="00E90A62">
              <w:rPr>
                <w:rFonts w:ascii="Times New Roman" w:eastAsia="Times New Roman" w:hAnsi="Times New Roman" w:cs="Times New Roman"/>
                <w:bCs/>
                <w:sz w:val="20"/>
                <w:szCs w:val="20"/>
                <w:lang w:eastAsia="ru-RU"/>
              </w:rPr>
              <w:t>19 716,2</w:t>
            </w:r>
          </w:p>
        </w:tc>
      </w:tr>
    </w:tbl>
    <w:p w:rsidR="00AA5043" w:rsidRDefault="00AA5043" w:rsidP="002D74BD">
      <w:pPr>
        <w:tabs>
          <w:tab w:val="left" w:pos="538"/>
        </w:tabs>
        <w:spacing w:after="0" w:line="240" w:lineRule="auto"/>
        <w:jc w:val="center"/>
        <w:rPr>
          <w:rFonts w:ascii="Times New Roman" w:eastAsia="Times New Roman" w:hAnsi="Times New Roman" w:cs="Times New Roman"/>
          <w:b/>
          <w:bCs/>
          <w:sz w:val="24"/>
          <w:szCs w:val="24"/>
          <w:lang w:eastAsia="ru-RU"/>
        </w:rPr>
      </w:pPr>
    </w:p>
    <w:p w:rsidR="00AA5043" w:rsidRDefault="00AA5043" w:rsidP="00760F16">
      <w:pPr>
        <w:pStyle w:val="a8"/>
        <w:spacing w:before="0" w:beforeAutospacing="0" w:after="0" w:afterAutospacing="0"/>
        <w:ind w:firstLine="709"/>
        <w:jc w:val="both"/>
        <w:rPr>
          <w:highlight w:val="yellow"/>
        </w:rPr>
      </w:pPr>
      <w:r w:rsidRPr="00B159E0">
        <w:t>Реализация мероприятий подпрограммы будет осуществляться путем предоставления субсидий муниципальн</w:t>
      </w:r>
      <w:r>
        <w:t>ому</w:t>
      </w:r>
      <w:r w:rsidRPr="00B159E0">
        <w:t xml:space="preserve"> автономн</w:t>
      </w:r>
      <w:r>
        <w:t>ому</w:t>
      </w:r>
      <w:r w:rsidRPr="00B159E0">
        <w:t xml:space="preserve"> учреждени</w:t>
      </w:r>
      <w:r>
        <w:t>ю</w:t>
      </w:r>
      <w:r w:rsidRPr="00B159E0">
        <w:t xml:space="preserve"> </w:t>
      </w:r>
      <w:r w:rsidR="00760F16">
        <w:t xml:space="preserve">в сфере молодежной политики и допризывной подготовки </w:t>
      </w:r>
      <w:r w:rsidRPr="00B159E0">
        <w:t>на выполнение муниципальн</w:t>
      </w:r>
      <w:r>
        <w:t>ого</w:t>
      </w:r>
      <w:r w:rsidRPr="00B159E0">
        <w:t xml:space="preserve">  задани</w:t>
      </w:r>
      <w:r>
        <w:t>я</w:t>
      </w:r>
      <w:r w:rsidRPr="00B159E0">
        <w:t xml:space="preserve"> по оказанию муниципальных услуг (выполнению работ), субсидий автономн</w:t>
      </w:r>
      <w:r>
        <w:t>ому учреждению</w:t>
      </w:r>
      <w:r w:rsidRPr="00B159E0">
        <w:t xml:space="preserve">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w:t>
      </w:r>
      <w:r w:rsidRPr="00E71422">
        <w:rPr>
          <w:highlight w:val="yellow"/>
        </w:rPr>
        <w:t xml:space="preserve"> </w:t>
      </w:r>
    </w:p>
    <w:p w:rsidR="00760F16" w:rsidRPr="00760F16" w:rsidRDefault="00760F16" w:rsidP="00760F16">
      <w:pPr>
        <w:pStyle w:val="a8"/>
        <w:spacing w:before="0" w:beforeAutospacing="0" w:after="0" w:afterAutospacing="0"/>
        <w:ind w:firstLine="709"/>
        <w:jc w:val="both"/>
        <w:rPr>
          <w:highlight w:val="yellow"/>
        </w:rPr>
      </w:pPr>
    </w:p>
    <w:p w:rsidR="00E463AD" w:rsidRPr="002D74BD" w:rsidRDefault="000817CF" w:rsidP="002D74BD">
      <w:pPr>
        <w:tabs>
          <w:tab w:val="left" w:pos="538"/>
        </w:tabs>
        <w:spacing w:after="0" w:line="240" w:lineRule="auto"/>
        <w:jc w:val="center"/>
        <w:rPr>
          <w:rFonts w:ascii="Times New Roman" w:eastAsia="Times New Roman" w:hAnsi="Times New Roman" w:cs="Times New Roman"/>
          <w:b/>
          <w:bCs/>
          <w:sz w:val="24"/>
          <w:szCs w:val="24"/>
          <w:lang w:eastAsia="ru-RU"/>
        </w:rPr>
      </w:pPr>
      <w:r w:rsidRPr="002D74BD">
        <w:rPr>
          <w:rFonts w:ascii="Times New Roman" w:eastAsia="Times New Roman" w:hAnsi="Times New Roman" w:cs="Times New Roman"/>
          <w:b/>
          <w:bCs/>
          <w:sz w:val="24"/>
          <w:szCs w:val="24"/>
          <w:lang w:eastAsia="ru-RU"/>
        </w:rPr>
        <w:t>Р</w:t>
      </w:r>
      <w:r w:rsidR="00E463AD" w:rsidRPr="002D74BD">
        <w:rPr>
          <w:rFonts w:ascii="Times New Roman" w:eastAsia="Times New Roman" w:hAnsi="Times New Roman" w:cs="Times New Roman"/>
          <w:b/>
          <w:bCs/>
          <w:sz w:val="24"/>
          <w:szCs w:val="24"/>
          <w:lang w:eastAsia="ru-RU"/>
        </w:rPr>
        <w:t xml:space="preserve">еализация </w:t>
      </w:r>
      <w:r w:rsidRPr="002D74BD">
        <w:rPr>
          <w:rFonts w:ascii="Times New Roman" w:eastAsia="Times New Roman" w:hAnsi="Times New Roman" w:cs="Times New Roman"/>
          <w:b/>
          <w:bCs/>
          <w:sz w:val="24"/>
          <w:szCs w:val="24"/>
          <w:lang w:eastAsia="ru-RU"/>
        </w:rPr>
        <w:t xml:space="preserve">программных </w:t>
      </w:r>
      <w:r w:rsidR="00E463AD" w:rsidRPr="002D74BD">
        <w:rPr>
          <w:rFonts w:ascii="Times New Roman" w:eastAsia="Times New Roman" w:hAnsi="Times New Roman" w:cs="Times New Roman"/>
          <w:b/>
          <w:bCs/>
          <w:sz w:val="24"/>
          <w:szCs w:val="24"/>
          <w:lang w:eastAsia="ru-RU"/>
        </w:rPr>
        <w:t>мероприятий з</w:t>
      </w:r>
      <w:r w:rsidR="007C331B" w:rsidRPr="002D74BD">
        <w:rPr>
          <w:rFonts w:ascii="Times New Roman" w:eastAsia="Times New Roman" w:hAnsi="Times New Roman" w:cs="Times New Roman"/>
          <w:b/>
          <w:bCs/>
          <w:sz w:val="24"/>
          <w:szCs w:val="24"/>
          <w:lang w:eastAsia="ru-RU"/>
        </w:rPr>
        <w:t>а счет средств местного бюджета</w:t>
      </w:r>
    </w:p>
    <w:p w:rsidR="00E463AD" w:rsidRPr="002D74BD" w:rsidRDefault="00E463AD" w:rsidP="00E463AD">
      <w:pPr>
        <w:tabs>
          <w:tab w:val="left" w:pos="538"/>
        </w:tabs>
        <w:spacing w:after="0" w:line="240" w:lineRule="auto"/>
        <w:jc w:val="both"/>
        <w:rPr>
          <w:rFonts w:ascii="Times New Roman" w:hAnsi="Times New Roman" w:cs="Times New Roman"/>
          <w:bCs/>
          <w:sz w:val="20"/>
          <w:szCs w:val="20"/>
        </w:rPr>
      </w:pPr>
      <w:r w:rsidRPr="002D74BD">
        <w:rPr>
          <w:rFonts w:ascii="Times New Roman" w:eastAsia="Times New Roman" w:hAnsi="Times New Roman" w:cs="Times New Roman"/>
          <w:bCs/>
          <w:color w:val="000000"/>
          <w:sz w:val="20"/>
          <w:szCs w:val="20"/>
          <w:lang w:eastAsia="ru-RU"/>
        </w:rPr>
        <w:t xml:space="preserve">                                                                                                                                                                </w:t>
      </w:r>
      <w:r w:rsidR="000817CF" w:rsidRPr="002D74BD">
        <w:rPr>
          <w:rFonts w:ascii="Times New Roman" w:eastAsia="Times New Roman" w:hAnsi="Times New Roman" w:cs="Times New Roman"/>
          <w:bCs/>
          <w:color w:val="000000"/>
          <w:sz w:val="20"/>
          <w:szCs w:val="20"/>
          <w:lang w:eastAsia="ru-RU"/>
        </w:rPr>
        <w:t xml:space="preserve">    </w:t>
      </w:r>
      <w:r w:rsidRPr="002D74BD">
        <w:rPr>
          <w:rFonts w:ascii="Times New Roman" w:eastAsia="Times New Roman" w:hAnsi="Times New Roman" w:cs="Times New Roman"/>
          <w:bCs/>
          <w:color w:val="000000"/>
          <w:sz w:val="20"/>
          <w:szCs w:val="20"/>
          <w:lang w:eastAsia="ru-RU"/>
        </w:rPr>
        <w:t>(тыс. руб</w:t>
      </w:r>
      <w:r w:rsidR="00747499">
        <w:rPr>
          <w:rFonts w:ascii="Times New Roman" w:eastAsia="Times New Roman" w:hAnsi="Times New Roman" w:cs="Times New Roman"/>
          <w:bCs/>
          <w:color w:val="000000"/>
          <w:sz w:val="20"/>
          <w:szCs w:val="20"/>
          <w:lang w:eastAsia="ru-RU"/>
        </w:rPr>
        <w:t>лей</w:t>
      </w:r>
      <w:r w:rsidRPr="002D74BD">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1276"/>
        <w:gridCol w:w="1275"/>
        <w:gridCol w:w="1276"/>
      </w:tblGrid>
      <w:tr w:rsidR="00E64B1F" w:rsidRPr="00E64B1F" w:rsidTr="001F7F50">
        <w:tc>
          <w:tcPr>
            <w:tcW w:w="568" w:type="dxa"/>
            <w:vAlign w:val="center"/>
          </w:tcPr>
          <w:p w:rsidR="00E64B1F" w:rsidRPr="002D74BD" w:rsidRDefault="00E64B1F" w:rsidP="00F52397">
            <w:pPr>
              <w:spacing w:after="0" w:line="240" w:lineRule="auto"/>
              <w:jc w:val="center"/>
              <w:rPr>
                <w:rFonts w:ascii="Times New Roman" w:eastAsia="Times New Roman" w:hAnsi="Times New Roman" w:cs="Times New Roman"/>
                <w:sz w:val="20"/>
                <w:szCs w:val="20"/>
              </w:rPr>
            </w:pPr>
            <w:r w:rsidRPr="002D74BD">
              <w:rPr>
                <w:rFonts w:ascii="Times New Roman" w:eastAsia="Times New Roman" w:hAnsi="Times New Roman" w:cs="Times New Roman"/>
                <w:sz w:val="20"/>
                <w:szCs w:val="20"/>
              </w:rPr>
              <w:t>№ п/п</w:t>
            </w:r>
          </w:p>
        </w:tc>
        <w:tc>
          <w:tcPr>
            <w:tcW w:w="3118" w:type="dxa"/>
            <w:vAlign w:val="center"/>
          </w:tcPr>
          <w:p w:rsidR="00E64B1F" w:rsidRPr="00702E89" w:rsidRDefault="00E421BF" w:rsidP="00F52397">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bCs/>
                <w:color w:val="000000"/>
                <w:sz w:val="20"/>
                <w:szCs w:val="20"/>
                <w:lang w:eastAsia="ru-RU"/>
              </w:rPr>
              <w:t xml:space="preserve">Направление расходования средств  </w:t>
            </w:r>
          </w:p>
        </w:tc>
        <w:tc>
          <w:tcPr>
            <w:tcW w:w="2126" w:type="dxa"/>
            <w:vAlign w:val="center"/>
          </w:tcPr>
          <w:p w:rsidR="001F7F50"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Утверждено решением Думы города Мегиона от 27.11.2015 №47</w:t>
            </w:r>
            <w:r w:rsidR="0092577C">
              <w:rPr>
                <w:rFonts w:ascii="Times New Roman" w:eastAsia="Times New Roman" w:hAnsi="Times New Roman" w:cs="Times New Roman"/>
                <w:sz w:val="20"/>
                <w:szCs w:val="20"/>
              </w:rPr>
              <w:t xml:space="preserve"> </w:t>
            </w:r>
          </w:p>
          <w:p w:rsidR="00E64B1F" w:rsidRPr="00702E89" w:rsidRDefault="0092577C" w:rsidP="00E64B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2016 год </w:t>
            </w:r>
          </w:p>
        </w:tc>
        <w:tc>
          <w:tcPr>
            <w:tcW w:w="1276" w:type="dxa"/>
            <w:vAlign w:val="center"/>
          </w:tcPr>
          <w:p w:rsidR="00E64B1F" w:rsidRPr="00702E89" w:rsidRDefault="00E64B1F" w:rsidP="002D74BD">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2017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c>
          <w:tcPr>
            <w:tcW w:w="1275" w:type="dxa"/>
            <w:vAlign w:val="center"/>
          </w:tcPr>
          <w:p w:rsidR="00E64B1F" w:rsidRPr="00702E89"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2018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c>
          <w:tcPr>
            <w:tcW w:w="1276" w:type="dxa"/>
            <w:vAlign w:val="center"/>
          </w:tcPr>
          <w:p w:rsidR="00E64B1F" w:rsidRPr="00702E89" w:rsidRDefault="00E64B1F" w:rsidP="00E64B1F">
            <w:pPr>
              <w:spacing w:after="0" w:line="240" w:lineRule="auto"/>
              <w:jc w:val="center"/>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2019 </w:t>
            </w:r>
            <w:r w:rsidR="0092577C">
              <w:rPr>
                <w:rFonts w:ascii="Times New Roman" w:eastAsia="Times New Roman" w:hAnsi="Times New Roman" w:cs="Times New Roman"/>
                <w:sz w:val="20"/>
                <w:szCs w:val="20"/>
              </w:rPr>
              <w:t xml:space="preserve">год </w:t>
            </w:r>
            <w:r w:rsidRPr="00702E89">
              <w:rPr>
                <w:rFonts w:ascii="Times New Roman" w:eastAsia="Times New Roman" w:hAnsi="Times New Roman" w:cs="Times New Roman"/>
                <w:sz w:val="20"/>
                <w:szCs w:val="20"/>
              </w:rPr>
              <w:t>(проект)</w:t>
            </w:r>
          </w:p>
        </w:tc>
      </w:tr>
      <w:tr w:rsidR="00E64B1F" w:rsidRPr="00E64B1F" w:rsidTr="001F7F50">
        <w:tc>
          <w:tcPr>
            <w:tcW w:w="568" w:type="dxa"/>
            <w:vAlign w:val="center"/>
          </w:tcPr>
          <w:p w:rsidR="00E64B1F" w:rsidRPr="002D74BD" w:rsidRDefault="00E64B1F" w:rsidP="00F52397">
            <w:pPr>
              <w:spacing w:after="0" w:line="240" w:lineRule="auto"/>
              <w:jc w:val="center"/>
              <w:rPr>
                <w:rFonts w:ascii="Times New Roman" w:eastAsia="Times New Roman" w:hAnsi="Times New Roman" w:cs="Times New Roman"/>
                <w:sz w:val="16"/>
                <w:szCs w:val="16"/>
              </w:rPr>
            </w:pPr>
            <w:r w:rsidRPr="002D74BD">
              <w:rPr>
                <w:rFonts w:ascii="Times New Roman" w:eastAsia="Times New Roman" w:hAnsi="Times New Roman" w:cs="Times New Roman"/>
                <w:sz w:val="16"/>
                <w:szCs w:val="16"/>
              </w:rPr>
              <w:t>1</w:t>
            </w:r>
          </w:p>
        </w:tc>
        <w:tc>
          <w:tcPr>
            <w:tcW w:w="3118"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2</w:t>
            </w:r>
          </w:p>
        </w:tc>
        <w:tc>
          <w:tcPr>
            <w:tcW w:w="2126"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3</w:t>
            </w:r>
          </w:p>
        </w:tc>
        <w:tc>
          <w:tcPr>
            <w:tcW w:w="1276" w:type="dxa"/>
            <w:vAlign w:val="center"/>
          </w:tcPr>
          <w:p w:rsidR="00E64B1F" w:rsidRPr="00702E89" w:rsidRDefault="00E64B1F" w:rsidP="00F52397">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4</w:t>
            </w:r>
          </w:p>
        </w:tc>
        <w:tc>
          <w:tcPr>
            <w:tcW w:w="1275" w:type="dxa"/>
            <w:vAlign w:val="center"/>
          </w:tcPr>
          <w:p w:rsidR="00E64B1F" w:rsidRPr="00702E89" w:rsidRDefault="00E64B1F" w:rsidP="00E64B1F">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5</w:t>
            </w:r>
          </w:p>
        </w:tc>
        <w:tc>
          <w:tcPr>
            <w:tcW w:w="1276" w:type="dxa"/>
            <w:vAlign w:val="center"/>
          </w:tcPr>
          <w:p w:rsidR="00E64B1F" w:rsidRPr="00702E89" w:rsidRDefault="00E64B1F" w:rsidP="00E64B1F">
            <w:pPr>
              <w:spacing w:after="0" w:line="240" w:lineRule="auto"/>
              <w:jc w:val="center"/>
              <w:rPr>
                <w:rFonts w:ascii="Times New Roman" w:eastAsia="Times New Roman" w:hAnsi="Times New Roman" w:cs="Times New Roman"/>
                <w:sz w:val="16"/>
                <w:szCs w:val="16"/>
              </w:rPr>
            </w:pPr>
            <w:r w:rsidRPr="00702E89">
              <w:rPr>
                <w:rFonts w:ascii="Times New Roman" w:eastAsia="Times New Roman" w:hAnsi="Times New Roman" w:cs="Times New Roman"/>
                <w:sz w:val="16"/>
                <w:szCs w:val="16"/>
              </w:rPr>
              <w:t>6</w:t>
            </w:r>
          </w:p>
        </w:tc>
      </w:tr>
      <w:tr w:rsidR="00E64B1F" w:rsidRPr="00E64B1F" w:rsidTr="001F7F50">
        <w:trPr>
          <w:trHeight w:val="185"/>
        </w:trPr>
        <w:tc>
          <w:tcPr>
            <w:tcW w:w="568" w:type="dxa"/>
          </w:tcPr>
          <w:p w:rsidR="00E64B1F" w:rsidRPr="00E71422" w:rsidRDefault="00E64B1F" w:rsidP="00F52397">
            <w:pPr>
              <w:spacing w:after="0" w:line="240" w:lineRule="auto"/>
              <w:jc w:val="both"/>
              <w:rPr>
                <w:rFonts w:ascii="Times New Roman" w:eastAsia="Times New Roman" w:hAnsi="Times New Roman" w:cs="Times New Roman"/>
                <w:sz w:val="20"/>
                <w:szCs w:val="20"/>
                <w:highlight w:val="yellow"/>
              </w:rPr>
            </w:pPr>
          </w:p>
        </w:tc>
        <w:tc>
          <w:tcPr>
            <w:tcW w:w="3118" w:type="dxa"/>
            <w:vAlign w:val="center"/>
          </w:tcPr>
          <w:p w:rsidR="00E64B1F" w:rsidRPr="00702E89" w:rsidRDefault="00E64B1F" w:rsidP="00F52397">
            <w:pPr>
              <w:spacing w:after="0" w:line="240" w:lineRule="auto"/>
              <w:rPr>
                <w:rFonts w:ascii="Times New Roman" w:eastAsia="Times New Roman" w:hAnsi="Times New Roman" w:cs="Times New Roman"/>
                <w:b/>
                <w:sz w:val="20"/>
                <w:szCs w:val="20"/>
              </w:rPr>
            </w:pPr>
            <w:r w:rsidRPr="00702E89">
              <w:rPr>
                <w:rFonts w:ascii="Times New Roman" w:eastAsia="Times New Roman" w:hAnsi="Times New Roman" w:cs="Times New Roman"/>
                <w:b/>
                <w:sz w:val="20"/>
                <w:szCs w:val="20"/>
              </w:rPr>
              <w:t>Всего:</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50 495,0</w:t>
            </w:r>
          </w:p>
        </w:tc>
        <w:tc>
          <w:tcPr>
            <w:tcW w:w="1276" w:type="dxa"/>
            <w:vAlign w:val="bottom"/>
          </w:tcPr>
          <w:p w:rsidR="00E64B1F" w:rsidRPr="00702E89" w:rsidRDefault="0015623E" w:rsidP="00A6547C">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c>
          <w:tcPr>
            <w:tcW w:w="1275" w:type="dxa"/>
            <w:vAlign w:val="bottom"/>
          </w:tcPr>
          <w:p w:rsidR="00E64B1F" w:rsidRPr="00702E89" w:rsidRDefault="0015623E" w:rsidP="00E64B1F">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c>
          <w:tcPr>
            <w:tcW w:w="1276" w:type="dxa"/>
            <w:vAlign w:val="bottom"/>
          </w:tcPr>
          <w:p w:rsidR="00E64B1F" w:rsidRPr="00702E89" w:rsidRDefault="00702E89" w:rsidP="00E64B1F">
            <w:pPr>
              <w:spacing w:after="0" w:line="240" w:lineRule="auto"/>
              <w:jc w:val="center"/>
              <w:rPr>
                <w:rFonts w:ascii="Times New Roman" w:eastAsia="Times New Roman" w:hAnsi="Times New Roman" w:cs="Times New Roman"/>
                <w:b/>
                <w:color w:val="000000"/>
                <w:sz w:val="20"/>
                <w:szCs w:val="20"/>
                <w:lang w:eastAsia="ru-RU"/>
              </w:rPr>
            </w:pPr>
            <w:r w:rsidRPr="00702E89">
              <w:rPr>
                <w:rFonts w:ascii="Times New Roman" w:eastAsia="Times New Roman" w:hAnsi="Times New Roman" w:cs="Times New Roman"/>
                <w:b/>
                <w:color w:val="000000"/>
                <w:sz w:val="20"/>
                <w:szCs w:val="20"/>
                <w:lang w:eastAsia="ru-RU"/>
              </w:rPr>
              <w:t>57 858,0</w:t>
            </w:r>
          </w:p>
        </w:tc>
      </w:tr>
      <w:tr w:rsidR="00E64B1F" w:rsidRPr="00E64B1F" w:rsidTr="001F7F50">
        <w:trPr>
          <w:trHeight w:val="277"/>
        </w:trPr>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1</w:t>
            </w:r>
          </w:p>
        </w:tc>
        <w:tc>
          <w:tcPr>
            <w:tcW w:w="3118" w:type="dxa"/>
            <w:vAlign w:val="center"/>
          </w:tcPr>
          <w:p w:rsidR="00E64B1F" w:rsidRPr="003B57D5" w:rsidRDefault="00E64B1F" w:rsidP="00F52397">
            <w:pPr>
              <w:spacing w:after="0" w:line="240" w:lineRule="auto"/>
              <w:rPr>
                <w:rFonts w:ascii="Times New Roman" w:eastAsia="Times New Roman" w:hAnsi="Times New Roman" w:cs="Times New Roman"/>
                <w:sz w:val="20"/>
                <w:szCs w:val="20"/>
              </w:rPr>
            </w:pPr>
            <w:r w:rsidRPr="003B57D5">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r w:rsidRPr="003B57D5">
              <w:rPr>
                <w:rFonts w:ascii="Times New Roman" w:eastAsia="Times New Roman" w:hAnsi="Times New Roman" w:cs="Times New Roman"/>
                <w:sz w:val="20"/>
                <w:szCs w:val="20"/>
              </w:rPr>
              <w:t xml:space="preserve"> </w:t>
            </w:r>
          </w:p>
        </w:tc>
        <w:tc>
          <w:tcPr>
            <w:tcW w:w="2126" w:type="dxa"/>
            <w:vAlign w:val="center"/>
          </w:tcPr>
          <w:p w:rsidR="00E64B1F" w:rsidRPr="003B57D5" w:rsidRDefault="003B57D5" w:rsidP="00F52397">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39 575,3</w:t>
            </w:r>
          </w:p>
        </w:tc>
        <w:tc>
          <w:tcPr>
            <w:tcW w:w="1276" w:type="dxa"/>
            <w:vAlign w:val="center"/>
          </w:tcPr>
          <w:p w:rsidR="00E64B1F" w:rsidRPr="003B57D5" w:rsidRDefault="00E421BF" w:rsidP="0032071A">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c>
          <w:tcPr>
            <w:tcW w:w="1275" w:type="dxa"/>
            <w:vAlign w:val="center"/>
          </w:tcPr>
          <w:p w:rsidR="00E64B1F" w:rsidRPr="003B57D5" w:rsidRDefault="0056429C"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c>
          <w:tcPr>
            <w:tcW w:w="1276" w:type="dxa"/>
            <w:vAlign w:val="center"/>
          </w:tcPr>
          <w:p w:rsidR="00E64B1F" w:rsidRPr="003B57D5" w:rsidRDefault="0056429C"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44 465,6</w:t>
            </w:r>
          </w:p>
        </w:tc>
      </w:tr>
      <w:tr w:rsidR="00E64B1F" w:rsidRPr="00E64B1F" w:rsidTr="001F7F50">
        <w:trPr>
          <w:trHeight w:val="277"/>
        </w:trPr>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2</w:t>
            </w:r>
          </w:p>
        </w:tc>
        <w:tc>
          <w:tcPr>
            <w:tcW w:w="3118" w:type="dxa"/>
            <w:vAlign w:val="center"/>
          </w:tcPr>
          <w:p w:rsidR="00E64B1F" w:rsidRPr="0056429C" w:rsidRDefault="0056429C" w:rsidP="0056429C">
            <w:pPr>
              <w:spacing w:after="0" w:line="240" w:lineRule="auto"/>
              <w:rPr>
                <w:rFonts w:ascii="Times New Roman" w:eastAsia="Times New Roman" w:hAnsi="Times New Roman" w:cs="Times New Roman"/>
                <w:bCs/>
                <w:sz w:val="20"/>
                <w:szCs w:val="20"/>
                <w:lang w:eastAsia="ru-RU"/>
              </w:rPr>
            </w:pPr>
            <w:r w:rsidRPr="0056429C">
              <w:rPr>
                <w:rFonts w:ascii="Times New Roman" w:eastAsia="Times New Roman" w:hAnsi="Times New Roman" w:cs="Times New Roman"/>
                <w:bCs/>
                <w:sz w:val="20"/>
                <w:szCs w:val="20"/>
                <w:lang w:eastAsia="ru-RU"/>
              </w:rPr>
              <w:t xml:space="preserve">Содействие трудовой занятости, деловой активности, профессиональному самоопределению молодежи  </w:t>
            </w:r>
            <w:r w:rsidR="00E64B1F" w:rsidRPr="0056429C">
              <w:rPr>
                <w:rFonts w:ascii="Times New Roman" w:eastAsia="Times New Roman" w:hAnsi="Times New Roman" w:cs="Times New Roman"/>
                <w:bCs/>
                <w:sz w:val="20"/>
                <w:szCs w:val="20"/>
                <w:lang w:eastAsia="ru-RU"/>
              </w:rPr>
              <w:t xml:space="preserve"> </w:t>
            </w:r>
            <w:r w:rsidRPr="0056429C">
              <w:rPr>
                <w:rFonts w:ascii="Times New Roman" w:eastAsia="Times New Roman" w:hAnsi="Times New Roman" w:cs="Times New Roman"/>
                <w:bCs/>
                <w:sz w:val="20"/>
                <w:szCs w:val="20"/>
                <w:lang w:eastAsia="ru-RU"/>
              </w:rPr>
              <w:t>(</w:t>
            </w:r>
            <w:r w:rsidR="00E64B1F" w:rsidRPr="0056429C">
              <w:rPr>
                <w:rFonts w:ascii="Times New Roman" w:eastAsia="Times New Roman" w:hAnsi="Times New Roman" w:cs="Times New Roman"/>
                <w:bCs/>
                <w:sz w:val="20"/>
                <w:szCs w:val="20"/>
                <w:lang w:eastAsia="ru-RU"/>
              </w:rPr>
              <w:t>трудозанятость подростков и молодежи</w:t>
            </w:r>
            <w:r w:rsidRPr="0056429C">
              <w:rPr>
                <w:rFonts w:ascii="Times New Roman" w:eastAsia="Times New Roman" w:hAnsi="Times New Roman" w:cs="Times New Roman"/>
                <w:bCs/>
                <w:sz w:val="20"/>
                <w:szCs w:val="20"/>
                <w:lang w:eastAsia="ru-RU"/>
              </w:rPr>
              <w:t>)</w:t>
            </w:r>
          </w:p>
        </w:tc>
        <w:tc>
          <w:tcPr>
            <w:tcW w:w="2126" w:type="dxa"/>
            <w:vAlign w:val="center"/>
          </w:tcPr>
          <w:p w:rsidR="00E64B1F" w:rsidRPr="0056429C" w:rsidRDefault="0056429C"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5 290,2</w:t>
            </w:r>
          </w:p>
        </w:tc>
        <w:tc>
          <w:tcPr>
            <w:tcW w:w="1276" w:type="dxa"/>
            <w:vAlign w:val="center"/>
          </w:tcPr>
          <w:p w:rsidR="00E64B1F" w:rsidRPr="00E421BF" w:rsidRDefault="0056429C"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5 803,5</w:t>
            </w:r>
          </w:p>
        </w:tc>
        <w:tc>
          <w:tcPr>
            <w:tcW w:w="1275" w:type="dxa"/>
            <w:vAlign w:val="center"/>
          </w:tcPr>
          <w:p w:rsidR="00E64B1F" w:rsidRPr="003B57D5" w:rsidRDefault="003B57D5"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5 803,5</w:t>
            </w:r>
          </w:p>
        </w:tc>
        <w:tc>
          <w:tcPr>
            <w:tcW w:w="1276" w:type="dxa"/>
            <w:vAlign w:val="center"/>
          </w:tcPr>
          <w:p w:rsidR="00E64B1F" w:rsidRPr="003B57D5" w:rsidRDefault="003B57D5" w:rsidP="00E64B1F">
            <w:pPr>
              <w:spacing w:after="0" w:line="240" w:lineRule="auto"/>
              <w:jc w:val="center"/>
              <w:rPr>
                <w:rFonts w:ascii="Times New Roman" w:eastAsia="Times New Roman" w:hAnsi="Times New Roman" w:cs="Times New Roman"/>
                <w:color w:val="000000"/>
                <w:sz w:val="20"/>
                <w:szCs w:val="20"/>
                <w:lang w:eastAsia="ru-RU"/>
              </w:rPr>
            </w:pPr>
            <w:r w:rsidRPr="003B57D5">
              <w:rPr>
                <w:rFonts w:ascii="Times New Roman" w:eastAsia="Times New Roman" w:hAnsi="Times New Roman" w:cs="Times New Roman"/>
                <w:color w:val="000000"/>
                <w:sz w:val="20"/>
                <w:szCs w:val="20"/>
                <w:lang w:eastAsia="ru-RU"/>
              </w:rPr>
              <w:t>5 803,5</w:t>
            </w:r>
          </w:p>
        </w:tc>
      </w:tr>
      <w:tr w:rsidR="00E64B1F" w:rsidRPr="00E64B1F" w:rsidTr="001F7F50">
        <w:tc>
          <w:tcPr>
            <w:tcW w:w="568" w:type="dxa"/>
            <w:vAlign w:val="center"/>
          </w:tcPr>
          <w:p w:rsidR="00E64B1F" w:rsidRPr="005402C7" w:rsidRDefault="00E64B1F" w:rsidP="00760D5A">
            <w:pPr>
              <w:spacing w:after="0" w:line="240" w:lineRule="auto"/>
              <w:jc w:val="center"/>
              <w:rPr>
                <w:rFonts w:ascii="Times New Roman" w:eastAsia="Times New Roman" w:hAnsi="Times New Roman" w:cs="Times New Roman"/>
                <w:sz w:val="20"/>
                <w:szCs w:val="20"/>
              </w:rPr>
            </w:pPr>
            <w:r w:rsidRPr="005402C7">
              <w:rPr>
                <w:rFonts w:ascii="Times New Roman" w:eastAsia="Times New Roman" w:hAnsi="Times New Roman" w:cs="Times New Roman"/>
                <w:sz w:val="20"/>
                <w:szCs w:val="20"/>
              </w:rPr>
              <w:t>3</w:t>
            </w:r>
          </w:p>
        </w:tc>
        <w:tc>
          <w:tcPr>
            <w:tcW w:w="3118" w:type="dxa"/>
            <w:vAlign w:val="center"/>
          </w:tcPr>
          <w:p w:rsidR="00E64B1F" w:rsidRPr="00702E89" w:rsidRDefault="00E64B1F" w:rsidP="003B57D5">
            <w:pPr>
              <w:spacing w:after="0" w:line="240" w:lineRule="auto"/>
              <w:rPr>
                <w:rFonts w:ascii="Times New Roman" w:eastAsia="Times New Roman" w:hAnsi="Times New Roman" w:cs="Times New Roman"/>
                <w:bCs/>
                <w:sz w:val="20"/>
                <w:szCs w:val="20"/>
                <w:lang w:eastAsia="ru-RU"/>
              </w:rPr>
            </w:pPr>
            <w:r w:rsidRPr="00702E89">
              <w:rPr>
                <w:rFonts w:ascii="Times New Roman" w:eastAsia="Times New Roman" w:hAnsi="Times New Roman" w:cs="Times New Roman"/>
                <w:bCs/>
                <w:sz w:val="20"/>
                <w:szCs w:val="20"/>
                <w:lang w:eastAsia="ru-RU"/>
              </w:rPr>
              <w:t>Проведение мероприятий в области молодежной политики  (</w:t>
            </w:r>
            <w:r w:rsidR="0056429C" w:rsidRPr="00702E89">
              <w:rPr>
                <w:rFonts w:ascii="Times New Roman" w:eastAsia="Times New Roman" w:hAnsi="Times New Roman" w:cs="Times New Roman"/>
                <w:bCs/>
                <w:sz w:val="20"/>
                <w:szCs w:val="20"/>
                <w:lang w:eastAsia="ru-RU"/>
              </w:rPr>
              <w:t>организация и проведение мероприятий</w:t>
            </w:r>
            <w:r w:rsidR="003B57D5" w:rsidRPr="00702E89">
              <w:rPr>
                <w:rFonts w:ascii="Times New Roman" w:eastAsia="Times New Roman" w:hAnsi="Times New Roman" w:cs="Times New Roman"/>
                <w:bCs/>
                <w:sz w:val="20"/>
                <w:szCs w:val="20"/>
                <w:lang w:eastAsia="ru-RU"/>
              </w:rPr>
              <w:t xml:space="preserve"> в области молодежной политики, </w:t>
            </w:r>
            <w:r w:rsidR="0015623E" w:rsidRPr="00702E89">
              <w:rPr>
                <w:rFonts w:ascii="Times New Roman" w:eastAsia="Times New Roman" w:hAnsi="Times New Roman" w:cs="Times New Roman"/>
                <w:bCs/>
                <w:sz w:val="20"/>
                <w:szCs w:val="20"/>
                <w:lang w:eastAsia="ru-RU"/>
              </w:rPr>
              <w:t>организация мероприятий гражданско-патриотической и спортивной направленности</w:t>
            </w:r>
            <w:r w:rsidRPr="00702E89">
              <w:rPr>
                <w:rFonts w:ascii="Times New Roman" w:eastAsia="Times New Roman" w:hAnsi="Times New Roman" w:cs="Times New Roman"/>
                <w:bCs/>
                <w:sz w:val="20"/>
                <w:szCs w:val="20"/>
                <w:lang w:eastAsia="ru-RU"/>
              </w:rPr>
              <w:t>)</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sidRPr="00702E89">
              <w:rPr>
                <w:rFonts w:ascii="Times New Roman" w:eastAsia="Times New Roman" w:hAnsi="Times New Roman" w:cs="Times New Roman"/>
                <w:color w:val="000000"/>
                <w:sz w:val="20"/>
                <w:szCs w:val="20"/>
                <w:lang w:eastAsia="ru-RU"/>
              </w:rPr>
              <w:t>958,5</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1 000,0 </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1 000,0</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1 000,0</w:t>
            </w:r>
          </w:p>
        </w:tc>
      </w:tr>
      <w:tr w:rsidR="00E64B1F" w:rsidRPr="00E64B1F" w:rsidTr="001F7F50">
        <w:tc>
          <w:tcPr>
            <w:tcW w:w="568" w:type="dxa"/>
            <w:vAlign w:val="center"/>
          </w:tcPr>
          <w:p w:rsidR="00E64B1F" w:rsidRPr="005402C7" w:rsidRDefault="00E64B1F" w:rsidP="00F523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8" w:type="dxa"/>
            <w:vAlign w:val="center"/>
          </w:tcPr>
          <w:p w:rsidR="00E64B1F" w:rsidRPr="00702E89" w:rsidRDefault="00E64B1F" w:rsidP="0032071A">
            <w:pPr>
              <w:spacing w:after="0" w:line="240" w:lineRule="auto"/>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 xml:space="preserve">Расходы на обеспечение доли софинансирования по мероприятию  </w:t>
            </w:r>
            <w:r w:rsidRPr="00702E89">
              <w:rPr>
                <w:rFonts w:ascii="Times New Roman" w:eastAsia="Times New Roman" w:hAnsi="Times New Roman" w:cs="Times New Roman"/>
                <w:bCs/>
                <w:sz w:val="20"/>
                <w:szCs w:val="20"/>
                <w:lang w:eastAsia="ru-RU"/>
              </w:rPr>
              <w:t>оплата стоимости питания детям школьного возраста в оздоровительных лагерях с дневным пребыванием детей</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sidRPr="00702E89">
              <w:rPr>
                <w:rFonts w:ascii="Times New Roman" w:eastAsia="Times New Roman" w:hAnsi="Times New Roman" w:cs="Times New Roman"/>
                <w:color w:val="000000"/>
                <w:sz w:val="20"/>
                <w:szCs w:val="20"/>
                <w:lang w:eastAsia="ru-RU"/>
              </w:rPr>
              <w:t>2 471,0</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3 077,2</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3 077,2</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3 077,2</w:t>
            </w:r>
          </w:p>
        </w:tc>
      </w:tr>
      <w:tr w:rsidR="00E64B1F" w:rsidRPr="00E64B1F" w:rsidTr="001F7F50">
        <w:tc>
          <w:tcPr>
            <w:tcW w:w="568" w:type="dxa"/>
            <w:vAlign w:val="center"/>
          </w:tcPr>
          <w:p w:rsidR="00E64B1F" w:rsidRPr="005402C7" w:rsidRDefault="00E64B1F" w:rsidP="00F5239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18" w:type="dxa"/>
            <w:vAlign w:val="center"/>
          </w:tcPr>
          <w:p w:rsidR="00E64B1F" w:rsidRPr="00702E89" w:rsidRDefault="00E64B1F" w:rsidP="00F52397">
            <w:pPr>
              <w:spacing w:after="0" w:line="240" w:lineRule="auto"/>
              <w:rPr>
                <w:rFonts w:ascii="Times New Roman" w:eastAsia="Times New Roman" w:hAnsi="Times New Roman" w:cs="Times New Roman"/>
                <w:sz w:val="20"/>
                <w:szCs w:val="20"/>
              </w:rPr>
            </w:pPr>
            <w:r w:rsidRPr="00702E89">
              <w:rPr>
                <w:rFonts w:ascii="Times New Roman" w:eastAsia="Times New Roman" w:hAnsi="Times New Roman" w:cs="Times New Roman"/>
                <w:sz w:val="20"/>
                <w:szCs w:val="20"/>
              </w:rPr>
              <w:t>Расходы на организацию летнего отдыха детей и подростков в каникулярное время</w:t>
            </w:r>
          </w:p>
        </w:tc>
        <w:tc>
          <w:tcPr>
            <w:tcW w:w="2126" w:type="dxa"/>
            <w:vAlign w:val="center"/>
          </w:tcPr>
          <w:p w:rsidR="00E64B1F" w:rsidRPr="00702E89" w:rsidRDefault="00702E89"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w:t>
            </w:r>
            <w:r w:rsidRPr="00702E89">
              <w:rPr>
                <w:rFonts w:ascii="Times New Roman" w:eastAsia="Times New Roman" w:hAnsi="Times New Roman" w:cs="Times New Roman"/>
                <w:color w:val="000000"/>
                <w:sz w:val="20"/>
                <w:szCs w:val="20"/>
                <w:lang w:eastAsia="ru-RU"/>
              </w:rPr>
              <w:t>00,0</w:t>
            </w:r>
          </w:p>
        </w:tc>
        <w:tc>
          <w:tcPr>
            <w:tcW w:w="1276" w:type="dxa"/>
            <w:vAlign w:val="center"/>
          </w:tcPr>
          <w:p w:rsidR="00E64B1F" w:rsidRPr="00E421BF" w:rsidRDefault="0015623E" w:rsidP="00F523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3 511,7</w:t>
            </w:r>
          </w:p>
        </w:tc>
        <w:tc>
          <w:tcPr>
            <w:tcW w:w="1275"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3 511,7</w:t>
            </w:r>
          </w:p>
        </w:tc>
        <w:tc>
          <w:tcPr>
            <w:tcW w:w="1276" w:type="dxa"/>
            <w:vAlign w:val="center"/>
          </w:tcPr>
          <w:p w:rsidR="00E64B1F" w:rsidRPr="0015623E" w:rsidRDefault="0015623E" w:rsidP="00E64B1F">
            <w:pPr>
              <w:spacing w:after="0" w:line="240" w:lineRule="auto"/>
              <w:jc w:val="center"/>
              <w:rPr>
                <w:rFonts w:ascii="Times New Roman" w:eastAsia="Times New Roman" w:hAnsi="Times New Roman" w:cs="Times New Roman"/>
                <w:color w:val="000000"/>
                <w:sz w:val="20"/>
                <w:szCs w:val="20"/>
                <w:lang w:eastAsia="ru-RU"/>
              </w:rPr>
            </w:pPr>
            <w:r w:rsidRPr="0015623E">
              <w:rPr>
                <w:rFonts w:ascii="Times New Roman" w:eastAsia="Times New Roman" w:hAnsi="Times New Roman" w:cs="Times New Roman"/>
                <w:color w:val="000000"/>
                <w:sz w:val="20"/>
                <w:szCs w:val="20"/>
                <w:lang w:eastAsia="ru-RU"/>
              </w:rPr>
              <w:t>3 511,7</w:t>
            </w:r>
          </w:p>
        </w:tc>
      </w:tr>
    </w:tbl>
    <w:p w:rsidR="00E463AD" w:rsidRPr="00E71422" w:rsidRDefault="00E463AD" w:rsidP="00E463AD">
      <w:pPr>
        <w:spacing w:after="0" w:line="240" w:lineRule="auto"/>
        <w:ind w:firstLine="709"/>
        <w:jc w:val="both"/>
        <w:rPr>
          <w:rFonts w:ascii="Times New Roman" w:eastAsia="Times New Roman" w:hAnsi="Times New Roman" w:cs="Times New Roman"/>
          <w:bCs/>
          <w:sz w:val="24"/>
          <w:szCs w:val="24"/>
          <w:highlight w:val="yellow"/>
          <w:lang w:eastAsia="ru-RU"/>
        </w:rPr>
      </w:pPr>
    </w:p>
    <w:p w:rsidR="00E463AD" w:rsidRPr="005402C7" w:rsidRDefault="000817CF" w:rsidP="00E463AD">
      <w:pPr>
        <w:spacing w:after="0" w:line="240" w:lineRule="auto"/>
        <w:ind w:firstLine="709"/>
        <w:jc w:val="both"/>
        <w:rPr>
          <w:rFonts w:ascii="Times New Roman" w:eastAsia="Times New Roman" w:hAnsi="Times New Roman" w:cs="Times New Roman"/>
          <w:bCs/>
          <w:sz w:val="24"/>
          <w:szCs w:val="24"/>
          <w:lang w:eastAsia="ru-RU"/>
        </w:rPr>
      </w:pPr>
      <w:r w:rsidRPr="005402C7">
        <w:rPr>
          <w:rFonts w:ascii="Times New Roman" w:eastAsia="Times New Roman" w:hAnsi="Times New Roman" w:cs="Times New Roman"/>
          <w:b/>
          <w:bCs/>
          <w:sz w:val="24"/>
          <w:szCs w:val="24"/>
          <w:lang w:eastAsia="ru-RU"/>
        </w:rPr>
        <w:t>З</w:t>
      </w:r>
      <w:r w:rsidR="00E463AD" w:rsidRPr="005402C7">
        <w:rPr>
          <w:rFonts w:ascii="Times New Roman" w:eastAsia="Times New Roman" w:hAnsi="Times New Roman" w:cs="Times New Roman"/>
          <w:b/>
          <w:bCs/>
          <w:sz w:val="24"/>
          <w:szCs w:val="24"/>
          <w:lang w:eastAsia="ru-RU"/>
        </w:rPr>
        <w:t>а счет целевых межбюджетных трансферт</w:t>
      </w:r>
      <w:r w:rsidR="007C331B" w:rsidRPr="005402C7">
        <w:rPr>
          <w:rFonts w:ascii="Times New Roman" w:eastAsia="Times New Roman" w:hAnsi="Times New Roman" w:cs="Times New Roman"/>
          <w:b/>
          <w:bCs/>
          <w:sz w:val="24"/>
          <w:szCs w:val="24"/>
          <w:lang w:eastAsia="ru-RU"/>
        </w:rPr>
        <w:t>ов (бюджет ХМАО-Югры)</w:t>
      </w:r>
    </w:p>
    <w:p w:rsidR="00E463AD" w:rsidRPr="005402C7" w:rsidRDefault="00E463AD" w:rsidP="00E463AD">
      <w:pPr>
        <w:spacing w:after="0" w:line="240" w:lineRule="auto"/>
        <w:ind w:firstLine="709"/>
        <w:jc w:val="both"/>
        <w:rPr>
          <w:rFonts w:ascii="Times New Roman" w:eastAsia="Times New Roman" w:hAnsi="Times New Roman" w:cs="Times New Roman"/>
          <w:bCs/>
          <w:sz w:val="20"/>
          <w:szCs w:val="20"/>
          <w:lang w:eastAsia="ru-RU"/>
        </w:rPr>
      </w:pPr>
      <w:r w:rsidRPr="005402C7">
        <w:rPr>
          <w:rFonts w:ascii="Times New Roman" w:eastAsia="Times New Roman" w:hAnsi="Times New Roman" w:cs="Times New Roman"/>
          <w:bCs/>
          <w:sz w:val="20"/>
          <w:szCs w:val="20"/>
          <w:lang w:eastAsia="ru-RU"/>
        </w:rPr>
        <w:t xml:space="preserve">                                                                                                                                                          (тыс.</w:t>
      </w:r>
      <w:r w:rsidR="009F5A4E">
        <w:rPr>
          <w:rFonts w:ascii="Times New Roman" w:eastAsia="Times New Roman" w:hAnsi="Times New Roman" w:cs="Times New Roman"/>
          <w:bCs/>
          <w:sz w:val="20"/>
          <w:szCs w:val="20"/>
          <w:lang w:eastAsia="ru-RU"/>
        </w:rPr>
        <w:t xml:space="preserve"> </w:t>
      </w:r>
      <w:r w:rsidRPr="005402C7">
        <w:rPr>
          <w:rFonts w:ascii="Times New Roman" w:eastAsia="Times New Roman" w:hAnsi="Times New Roman" w:cs="Times New Roman"/>
          <w:bCs/>
          <w:sz w:val="20"/>
          <w:szCs w:val="20"/>
          <w:lang w:eastAsia="ru-RU"/>
        </w:rPr>
        <w:t>руб</w:t>
      </w:r>
      <w:r w:rsidR="00747499">
        <w:rPr>
          <w:rFonts w:ascii="Times New Roman" w:eastAsia="Times New Roman" w:hAnsi="Times New Roman" w:cs="Times New Roman"/>
          <w:bCs/>
          <w:sz w:val="20"/>
          <w:szCs w:val="20"/>
          <w:lang w:eastAsia="ru-RU"/>
        </w:rPr>
        <w:t>лей</w:t>
      </w:r>
      <w:r w:rsidRPr="005402C7">
        <w:rPr>
          <w:rFonts w:ascii="Times New Roman" w:eastAsia="Times New Roman" w:hAnsi="Times New Roman" w:cs="Times New Roman"/>
          <w:bCs/>
          <w:sz w:val="20"/>
          <w:szCs w:val="20"/>
          <w:lang w:eastAsia="ru-RU"/>
        </w:rPr>
        <w:t>)</w:t>
      </w:r>
    </w:p>
    <w:tbl>
      <w:tblPr>
        <w:tblStyle w:val="a7"/>
        <w:tblW w:w="9639" w:type="dxa"/>
        <w:tblInd w:w="108" w:type="dxa"/>
        <w:tblLook w:val="04A0" w:firstRow="1" w:lastRow="0" w:firstColumn="1" w:lastColumn="0" w:noHBand="0" w:noVBand="1"/>
      </w:tblPr>
      <w:tblGrid>
        <w:gridCol w:w="568"/>
        <w:gridCol w:w="2834"/>
        <w:gridCol w:w="2268"/>
        <w:gridCol w:w="1418"/>
        <w:gridCol w:w="1276"/>
        <w:gridCol w:w="1275"/>
      </w:tblGrid>
      <w:tr w:rsidR="00E64B1F" w:rsidRPr="00E71422" w:rsidTr="001F7F50">
        <w:tc>
          <w:tcPr>
            <w:tcW w:w="568" w:type="dxa"/>
            <w:vAlign w:val="center"/>
          </w:tcPr>
          <w:p w:rsidR="00E64B1F" w:rsidRPr="005402C7" w:rsidRDefault="00E64B1F" w:rsidP="005F00E8">
            <w:pPr>
              <w:jc w:val="center"/>
              <w:rPr>
                <w:rFonts w:ascii="Times New Roman" w:eastAsia="Times New Roman" w:hAnsi="Times New Roman" w:cs="Times New Roman"/>
                <w:bCs/>
                <w:sz w:val="20"/>
                <w:szCs w:val="20"/>
                <w:lang w:eastAsia="ru-RU"/>
              </w:rPr>
            </w:pPr>
            <w:r w:rsidRPr="005402C7">
              <w:rPr>
                <w:rFonts w:ascii="Times New Roman" w:eastAsia="Times New Roman" w:hAnsi="Times New Roman" w:cs="Times New Roman"/>
                <w:bCs/>
                <w:sz w:val="20"/>
                <w:szCs w:val="20"/>
                <w:lang w:eastAsia="ru-RU"/>
              </w:rPr>
              <w:t>№ п/п</w:t>
            </w:r>
          </w:p>
        </w:tc>
        <w:tc>
          <w:tcPr>
            <w:tcW w:w="2834" w:type="dxa"/>
            <w:vAlign w:val="center"/>
          </w:tcPr>
          <w:p w:rsidR="00E64B1F" w:rsidRPr="003E0C76" w:rsidRDefault="005F00E8" w:rsidP="005F00E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w:t>
            </w:r>
            <w:r w:rsidR="00E64B1F" w:rsidRPr="003E0C76">
              <w:rPr>
                <w:rFonts w:ascii="Times New Roman" w:eastAsia="Times New Roman" w:hAnsi="Times New Roman" w:cs="Times New Roman"/>
                <w:bCs/>
                <w:sz w:val="20"/>
                <w:szCs w:val="20"/>
                <w:lang w:eastAsia="ru-RU"/>
              </w:rPr>
              <w:t xml:space="preserve">аименование </w:t>
            </w:r>
            <w:r>
              <w:rPr>
                <w:rFonts w:ascii="Times New Roman" w:eastAsia="Times New Roman" w:hAnsi="Times New Roman" w:cs="Times New Roman"/>
                <w:bCs/>
                <w:sz w:val="20"/>
                <w:szCs w:val="20"/>
                <w:lang w:eastAsia="ru-RU"/>
              </w:rPr>
              <w:t>целевых межбюджетных трансфертов</w:t>
            </w:r>
          </w:p>
        </w:tc>
        <w:tc>
          <w:tcPr>
            <w:tcW w:w="2268" w:type="dxa"/>
            <w:vAlign w:val="center"/>
          </w:tcPr>
          <w:p w:rsidR="001F7F50" w:rsidRDefault="00E64B1F" w:rsidP="005F00E8">
            <w:pPr>
              <w:jc w:val="center"/>
              <w:rPr>
                <w:rFonts w:ascii="Times New Roman" w:eastAsia="Times New Roman" w:hAnsi="Times New Roman" w:cs="Times New Roman"/>
                <w:sz w:val="20"/>
                <w:szCs w:val="20"/>
              </w:rPr>
            </w:pPr>
            <w:r w:rsidRPr="003E0C76">
              <w:rPr>
                <w:rFonts w:ascii="Times New Roman" w:eastAsia="Times New Roman" w:hAnsi="Times New Roman" w:cs="Times New Roman"/>
                <w:sz w:val="20"/>
                <w:szCs w:val="20"/>
              </w:rPr>
              <w:t>Утверждено решением Думы города Мегиона от 27.11.201</w:t>
            </w:r>
            <w:r w:rsidR="00843BE5">
              <w:rPr>
                <w:rFonts w:ascii="Times New Roman" w:eastAsia="Times New Roman" w:hAnsi="Times New Roman" w:cs="Times New Roman"/>
                <w:sz w:val="20"/>
                <w:szCs w:val="20"/>
              </w:rPr>
              <w:t>5</w:t>
            </w:r>
            <w:r w:rsidRPr="003E0C76">
              <w:rPr>
                <w:rFonts w:ascii="Times New Roman" w:eastAsia="Times New Roman" w:hAnsi="Times New Roman" w:cs="Times New Roman"/>
                <w:sz w:val="20"/>
                <w:szCs w:val="20"/>
              </w:rPr>
              <w:t xml:space="preserve"> №47</w:t>
            </w:r>
          </w:p>
          <w:p w:rsidR="00E64B1F" w:rsidRPr="003E0C76" w:rsidRDefault="0092577C" w:rsidP="005F00E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 xml:space="preserve"> на 2016 год </w:t>
            </w:r>
          </w:p>
        </w:tc>
        <w:tc>
          <w:tcPr>
            <w:tcW w:w="1418"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2017</w:t>
            </w:r>
            <w:r w:rsidR="003E0C76" w:rsidRPr="003E0C76">
              <w:rPr>
                <w:rFonts w:ascii="Times New Roman" w:eastAsia="Times New Roman" w:hAnsi="Times New Roman" w:cs="Times New Roman"/>
                <w:bCs/>
                <w:sz w:val="20"/>
                <w:szCs w:val="20"/>
                <w:lang w:eastAsia="ru-RU"/>
              </w:rPr>
              <w:t xml:space="preserve">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c>
          <w:tcPr>
            <w:tcW w:w="1276"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2018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c>
          <w:tcPr>
            <w:tcW w:w="1275" w:type="dxa"/>
            <w:vAlign w:val="center"/>
          </w:tcPr>
          <w:p w:rsidR="00E64B1F" w:rsidRPr="003E0C76" w:rsidRDefault="00E64B1F" w:rsidP="005F00E8">
            <w:pPr>
              <w:jc w:val="cente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2019 </w:t>
            </w:r>
            <w:r w:rsidR="0092577C">
              <w:rPr>
                <w:rFonts w:ascii="Times New Roman" w:eastAsia="Times New Roman" w:hAnsi="Times New Roman" w:cs="Times New Roman"/>
                <w:bCs/>
                <w:sz w:val="20"/>
                <w:szCs w:val="20"/>
                <w:lang w:eastAsia="ru-RU"/>
              </w:rPr>
              <w:t xml:space="preserve">год </w:t>
            </w:r>
            <w:r w:rsidRPr="003E0C76">
              <w:rPr>
                <w:rFonts w:ascii="Times New Roman" w:eastAsia="Times New Roman" w:hAnsi="Times New Roman" w:cs="Times New Roman"/>
                <w:bCs/>
                <w:sz w:val="20"/>
                <w:szCs w:val="20"/>
                <w:lang w:eastAsia="ru-RU"/>
              </w:rPr>
              <w:t>(проект)</w:t>
            </w:r>
          </w:p>
        </w:tc>
      </w:tr>
      <w:tr w:rsidR="00E64B1F" w:rsidRPr="00E71422" w:rsidTr="001F7F50">
        <w:trPr>
          <w:trHeight w:val="167"/>
        </w:trPr>
        <w:tc>
          <w:tcPr>
            <w:tcW w:w="568" w:type="dxa"/>
          </w:tcPr>
          <w:p w:rsidR="00E64B1F" w:rsidRPr="009F44B9" w:rsidRDefault="00E64B1F" w:rsidP="009F44B9">
            <w:pPr>
              <w:jc w:val="center"/>
              <w:rPr>
                <w:rFonts w:ascii="Times New Roman" w:eastAsia="Times New Roman" w:hAnsi="Times New Roman" w:cs="Times New Roman"/>
                <w:bCs/>
                <w:sz w:val="16"/>
                <w:szCs w:val="16"/>
                <w:lang w:eastAsia="ru-RU"/>
              </w:rPr>
            </w:pPr>
            <w:r w:rsidRPr="009F44B9">
              <w:rPr>
                <w:rFonts w:ascii="Times New Roman" w:eastAsia="Times New Roman" w:hAnsi="Times New Roman" w:cs="Times New Roman"/>
                <w:bCs/>
                <w:sz w:val="16"/>
                <w:szCs w:val="16"/>
                <w:lang w:eastAsia="ru-RU"/>
              </w:rPr>
              <w:t>1</w:t>
            </w:r>
          </w:p>
        </w:tc>
        <w:tc>
          <w:tcPr>
            <w:tcW w:w="2834"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2</w:t>
            </w:r>
          </w:p>
        </w:tc>
        <w:tc>
          <w:tcPr>
            <w:tcW w:w="2268"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3</w:t>
            </w:r>
          </w:p>
        </w:tc>
        <w:tc>
          <w:tcPr>
            <w:tcW w:w="1418" w:type="dxa"/>
          </w:tcPr>
          <w:p w:rsidR="00E64B1F" w:rsidRPr="003E0C76" w:rsidRDefault="00E64B1F" w:rsidP="009F44B9">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4</w:t>
            </w:r>
          </w:p>
        </w:tc>
        <w:tc>
          <w:tcPr>
            <w:tcW w:w="1276" w:type="dxa"/>
          </w:tcPr>
          <w:p w:rsidR="00E64B1F" w:rsidRPr="003E0C76" w:rsidRDefault="00E64B1F" w:rsidP="00E64B1F">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5</w:t>
            </w:r>
          </w:p>
        </w:tc>
        <w:tc>
          <w:tcPr>
            <w:tcW w:w="1275" w:type="dxa"/>
          </w:tcPr>
          <w:p w:rsidR="00E64B1F" w:rsidRPr="003E0C76" w:rsidRDefault="00E64B1F" w:rsidP="00E64B1F">
            <w:pPr>
              <w:jc w:val="center"/>
              <w:rPr>
                <w:rFonts w:ascii="Times New Roman" w:eastAsia="Times New Roman" w:hAnsi="Times New Roman" w:cs="Times New Roman"/>
                <w:bCs/>
                <w:sz w:val="16"/>
                <w:szCs w:val="16"/>
                <w:lang w:eastAsia="ru-RU"/>
              </w:rPr>
            </w:pPr>
            <w:r w:rsidRPr="003E0C76">
              <w:rPr>
                <w:rFonts w:ascii="Times New Roman" w:eastAsia="Times New Roman" w:hAnsi="Times New Roman" w:cs="Times New Roman"/>
                <w:bCs/>
                <w:sz w:val="16"/>
                <w:szCs w:val="16"/>
                <w:lang w:eastAsia="ru-RU"/>
              </w:rPr>
              <w:t>6</w:t>
            </w:r>
          </w:p>
        </w:tc>
      </w:tr>
      <w:tr w:rsidR="00E64B1F" w:rsidRPr="00E71422" w:rsidTr="001F7F50">
        <w:trPr>
          <w:trHeight w:val="337"/>
        </w:trPr>
        <w:tc>
          <w:tcPr>
            <w:tcW w:w="568" w:type="dxa"/>
          </w:tcPr>
          <w:p w:rsidR="00E64B1F" w:rsidRPr="00E71422" w:rsidRDefault="00E64B1F" w:rsidP="00F52397">
            <w:pPr>
              <w:jc w:val="center"/>
              <w:rPr>
                <w:rFonts w:ascii="Times New Roman" w:eastAsia="Times New Roman" w:hAnsi="Times New Roman" w:cs="Times New Roman"/>
                <w:bCs/>
                <w:sz w:val="20"/>
                <w:szCs w:val="20"/>
                <w:highlight w:val="yellow"/>
                <w:lang w:eastAsia="ru-RU"/>
              </w:rPr>
            </w:pPr>
          </w:p>
        </w:tc>
        <w:tc>
          <w:tcPr>
            <w:tcW w:w="2834" w:type="dxa"/>
          </w:tcPr>
          <w:p w:rsidR="00E64B1F" w:rsidRPr="003E0C76" w:rsidRDefault="00E64B1F" w:rsidP="00F52397">
            <w:pPr>
              <w:rPr>
                <w:rFonts w:ascii="Times New Roman" w:eastAsia="Times New Roman" w:hAnsi="Times New Roman" w:cs="Times New Roman"/>
                <w:b/>
                <w:bCs/>
                <w:sz w:val="20"/>
                <w:szCs w:val="20"/>
                <w:lang w:eastAsia="ru-RU"/>
              </w:rPr>
            </w:pPr>
          </w:p>
          <w:p w:rsidR="00E64B1F" w:rsidRPr="003E0C76" w:rsidRDefault="00E64B1F" w:rsidP="00F52397">
            <w:pP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Всего:</w:t>
            </w:r>
          </w:p>
        </w:tc>
        <w:tc>
          <w:tcPr>
            <w:tcW w:w="2268" w:type="dxa"/>
          </w:tcPr>
          <w:p w:rsidR="00E64B1F" w:rsidRPr="003E0C76" w:rsidRDefault="00E64B1F" w:rsidP="00F52397">
            <w:pPr>
              <w:jc w:val="center"/>
              <w:rPr>
                <w:rFonts w:ascii="Times New Roman" w:eastAsia="Times New Roman" w:hAnsi="Times New Roman" w:cs="Times New Roman"/>
                <w:b/>
                <w:bCs/>
                <w:sz w:val="20"/>
                <w:szCs w:val="20"/>
                <w:lang w:eastAsia="ru-RU"/>
              </w:rPr>
            </w:pPr>
          </w:p>
          <w:p w:rsidR="00E64B1F" w:rsidRPr="003E0C76" w:rsidRDefault="00FC4984" w:rsidP="00F52397">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14 578,4</w:t>
            </w:r>
          </w:p>
        </w:tc>
        <w:tc>
          <w:tcPr>
            <w:tcW w:w="1418" w:type="dxa"/>
          </w:tcPr>
          <w:p w:rsidR="00E64B1F" w:rsidRPr="003E0C76" w:rsidRDefault="00E64B1F" w:rsidP="00F52397">
            <w:pPr>
              <w:jc w:val="center"/>
              <w:rPr>
                <w:rFonts w:ascii="Times New Roman" w:eastAsia="Times New Roman" w:hAnsi="Times New Roman" w:cs="Times New Roman"/>
                <w:b/>
                <w:bCs/>
                <w:sz w:val="20"/>
                <w:szCs w:val="20"/>
                <w:lang w:eastAsia="ru-RU"/>
              </w:rPr>
            </w:pPr>
          </w:p>
          <w:p w:rsidR="00E64B1F" w:rsidRPr="003E0C76" w:rsidRDefault="003E0C76" w:rsidP="00F52397">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c>
          <w:tcPr>
            <w:tcW w:w="1276" w:type="dxa"/>
          </w:tcPr>
          <w:p w:rsidR="00E64B1F" w:rsidRPr="003E0C76" w:rsidRDefault="00E64B1F">
            <w:pPr>
              <w:rPr>
                <w:rFonts w:ascii="Times New Roman" w:eastAsia="Times New Roman" w:hAnsi="Times New Roman" w:cs="Times New Roman"/>
                <w:b/>
                <w:bCs/>
                <w:sz w:val="20"/>
                <w:szCs w:val="20"/>
                <w:lang w:eastAsia="ru-RU"/>
              </w:rPr>
            </w:pPr>
          </w:p>
          <w:p w:rsidR="00E64B1F" w:rsidRPr="003E0C76" w:rsidRDefault="003E0C76" w:rsidP="00E64B1F">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c>
          <w:tcPr>
            <w:tcW w:w="1275" w:type="dxa"/>
          </w:tcPr>
          <w:p w:rsidR="00E64B1F" w:rsidRPr="003E0C76" w:rsidRDefault="00E64B1F">
            <w:pPr>
              <w:rPr>
                <w:rFonts w:ascii="Times New Roman" w:eastAsia="Times New Roman" w:hAnsi="Times New Roman" w:cs="Times New Roman"/>
                <w:b/>
                <w:bCs/>
                <w:sz w:val="20"/>
                <w:szCs w:val="20"/>
                <w:lang w:eastAsia="ru-RU"/>
              </w:rPr>
            </w:pPr>
          </w:p>
          <w:p w:rsidR="00E64B1F" w:rsidRPr="003E0C76" w:rsidRDefault="003E0C76" w:rsidP="00E64B1F">
            <w:pPr>
              <w:jc w:val="center"/>
              <w:rPr>
                <w:rFonts w:ascii="Times New Roman" w:eastAsia="Times New Roman" w:hAnsi="Times New Roman" w:cs="Times New Roman"/>
                <w:b/>
                <w:bCs/>
                <w:sz w:val="20"/>
                <w:szCs w:val="20"/>
                <w:lang w:eastAsia="ru-RU"/>
              </w:rPr>
            </w:pPr>
            <w:r w:rsidRPr="003E0C76">
              <w:rPr>
                <w:rFonts w:ascii="Times New Roman" w:eastAsia="Times New Roman" w:hAnsi="Times New Roman" w:cs="Times New Roman"/>
                <w:b/>
                <w:bCs/>
                <w:sz w:val="20"/>
                <w:szCs w:val="20"/>
                <w:lang w:eastAsia="ru-RU"/>
              </w:rPr>
              <w:t>19 716,2</w:t>
            </w:r>
          </w:p>
        </w:tc>
      </w:tr>
      <w:tr w:rsidR="00E64B1F" w:rsidRPr="00E71422" w:rsidTr="001F7F50">
        <w:tc>
          <w:tcPr>
            <w:tcW w:w="568" w:type="dxa"/>
            <w:vAlign w:val="center"/>
          </w:tcPr>
          <w:p w:rsidR="00E64B1F" w:rsidRPr="00B159E0" w:rsidRDefault="00E64B1F" w:rsidP="00760D5A">
            <w:pPr>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2834" w:type="dxa"/>
          </w:tcPr>
          <w:p w:rsidR="00E64B1F" w:rsidRPr="003E0C76" w:rsidRDefault="00E64B1F" w:rsidP="003C79B3">
            <w:pP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 xml:space="preserve">Субсидии на оплату стоимости питания детям школьного возраста в </w:t>
            </w:r>
            <w:r w:rsidRPr="003E0C76">
              <w:rPr>
                <w:rFonts w:ascii="Times New Roman" w:eastAsia="Times New Roman" w:hAnsi="Times New Roman" w:cs="Times New Roman"/>
                <w:bCs/>
                <w:sz w:val="20"/>
                <w:szCs w:val="20"/>
                <w:lang w:eastAsia="ru-RU"/>
              </w:rPr>
              <w:lastRenderedPageBreak/>
              <w:t xml:space="preserve">оздоровительных лагерях с дневным пребыванием детей </w:t>
            </w:r>
          </w:p>
        </w:tc>
        <w:tc>
          <w:tcPr>
            <w:tcW w:w="226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FC4984"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5 766,4</w:t>
            </w:r>
          </w:p>
        </w:tc>
        <w:tc>
          <w:tcPr>
            <w:tcW w:w="141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3E0C76"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c>
          <w:tcPr>
            <w:tcW w:w="1276"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c>
          <w:tcPr>
            <w:tcW w:w="1275"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7 180,1</w:t>
            </w:r>
          </w:p>
        </w:tc>
      </w:tr>
      <w:tr w:rsidR="00E64B1F" w:rsidRPr="00E71422" w:rsidTr="001F7F50">
        <w:tc>
          <w:tcPr>
            <w:tcW w:w="568" w:type="dxa"/>
            <w:vAlign w:val="center"/>
          </w:tcPr>
          <w:p w:rsidR="00E64B1F" w:rsidRPr="00B159E0" w:rsidRDefault="00E64B1F" w:rsidP="00760D5A">
            <w:pPr>
              <w:jc w:val="center"/>
              <w:rPr>
                <w:rFonts w:ascii="Times New Roman" w:eastAsia="Times New Roman" w:hAnsi="Times New Roman" w:cs="Times New Roman"/>
                <w:bCs/>
                <w:sz w:val="18"/>
                <w:szCs w:val="18"/>
                <w:lang w:eastAsia="ru-RU"/>
              </w:rPr>
            </w:pPr>
            <w:r w:rsidRPr="00B159E0">
              <w:rPr>
                <w:rFonts w:ascii="Times New Roman" w:eastAsia="Times New Roman" w:hAnsi="Times New Roman" w:cs="Times New Roman"/>
                <w:bCs/>
                <w:sz w:val="18"/>
                <w:szCs w:val="18"/>
                <w:lang w:eastAsia="ru-RU"/>
              </w:rPr>
              <w:t>2</w:t>
            </w:r>
          </w:p>
        </w:tc>
        <w:tc>
          <w:tcPr>
            <w:tcW w:w="2834" w:type="dxa"/>
          </w:tcPr>
          <w:p w:rsidR="00E64B1F" w:rsidRPr="003E0C76" w:rsidRDefault="00E64B1F" w:rsidP="00F52397">
            <w:pPr>
              <w:rPr>
                <w:rFonts w:ascii="Times New Roman" w:eastAsia="Times New Roman" w:hAnsi="Times New Roman" w:cs="Times New Roman"/>
                <w:bCs/>
                <w:sz w:val="20"/>
                <w:szCs w:val="20"/>
                <w:lang w:eastAsia="ru-RU"/>
              </w:rPr>
            </w:pPr>
            <w:r w:rsidRPr="003E0C76">
              <w:rPr>
                <w:rFonts w:ascii="Times New Roman" w:eastAsia="Times New Roman" w:hAnsi="Times New Roman" w:cs="Times New Roman"/>
                <w:bCs/>
                <w:sz w:val="20"/>
                <w:szCs w:val="20"/>
                <w:lang w:eastAsia="ru-RU"/>
              </w:rPr>
              <w:t>Субвенции на организацию отдыха и оздоровления детей (приобретение путевок)</w:t>
            </w:r>
          </w:p>
        </w:tc>
        <w:tc>
          <w:tcPr>
            <w:tcW w:w="226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FC4984"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8 812,0</w:t>
            </w:r>
          </w:p>
        </w:tc>
        <w:tc>
          <w:tcPr>
            <w:tcW w:w="1418" w:type="dxa"/>
          </w:tcPr>
          <w:p w:rsidR="00E64B1F" w:rsidRPr="003E0C76" w:rsidRDefault="00E64B1F" w:rsidP="00F52397">
            <w:pPr>
              <w:jc w:val="center"/>
              <w:rPr>
                <w:rFonts w:ascii="Times New Roman" w:eastAsia="Times New Roman" w:hAnsi="Times New Roman" w:cs="Times New Roman"/>
                <w:bCs/>
                <w:sz w:val="18"/>
                <w:szCs w:val="18"/>
                <w:lang w:eastAsia="ru-RU"/>
              </w:rPr>
            </w:pPr>
          </w:p>
          <w:p w:rsidR="00E64B1F" w:rsidRPr="003E0C76" w:rsidRDefault="003E0C76" w:rsidP="00F52397">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c>
          <w:tcPr>
            <w:tcW w:w="1276"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c>
          <w:tcPr>
            <w:tcW w:w="1275" w:type="dxa"/>
          </w:tcPr>
          <w:p w:rsidR="00E64B1F" w:rsidRPr="003E0C76" w:rsidRDefault="00E64B1F">
            <w:pPr>
              <w:rPr>
                <w:rFonts w:ascii="Times New Roman" w:eastAsia="Times New Roman" w:hAnsi="Times New Roman" w:cs="Times New Roman"/>
                <w:bCs/>
                <w:sz w:val="18"/>
                <w:szCs w:val="18"/>
                <w:lang w:eastAsia="ru-RU"/>
              </w:rPr>
            </w:pPr>
          </w:p>
          <w:p w:rsidR="00E64B1F" w:rsidRPr="003E0C76" w:rsidRDefault="003E0C76" w:rsidP="00E64B1F">
            <w:pPr>
              <w:jc w:val="center"/>
              <w:rPr>
                <w:rFonts w:ascii="Times New Roman" w:eastAsia="Times New Roman" w:hAnsi="Times New Roman" w:cs="Times New Roman"/>
                <w:bCs/>
                <w:sz w:val="18"/>
                <w:szCs w:val="18"/>
                <w:lang w:eastAsia="ru-RU"/>
              </w:rPr>
            </w:pPr>
            <w:r w:rsidRPr="003E0C76">
              <w:rPr>
                <w:rFonts w:ascii="Times New Roman" w:eastAsia="Times New Roman" w:hAnsi="Times New Roman" w:cs="Times New Roman"/>
                <w:bCs/>
                <w:sz w:val="18"/>
                <w:szCs w:val="18"/>
                <w:lang w:eastAsia="ru-RU"/>
              </w:rPr>
              <w:t>12 536,1</w:t>
            </w:r>
          </w:p>
        </w:tc>
      </w:tr>
    </w:tbl>
    <w:p w:rsidR="00E463AD" w:rsidRPr="00E71422" w:rsidRDefault="00E463AD" w:rsidP="00E463AD">
      <w:pPr>
        <w:pStyle w:val="a8"/>
        <w:spacing w:before="0" w:beforeAutospacing="0" w:after="0" w:afterAutospacing="0"/>
        <w:ind w:firstLine="709"/>
        <w:jc w:val="both"/>
        <w:rPr>
          <w:highlight w:val="yellow"/>
        </w:rPr>
      </w:pPr>
    </w:p>
    <w:p w:rsidR="00E463AD" w:rsidRDefault="00E463AD" w:rsidP="00E463AD">
      <w:pPr>
        <w:pStyle w:val="a8"/>
        <w:spacing w:before="0" w:beforeAutospacing="0" w:after="0" w:afterAutospacing="0"/>
        <w:ind w:firstLine="709"/>
        <w:jc w:val="both"/>
        <w:rPr>
          <w:highlight w:val="yellow"/>
        </w:rPr>
      </w:pPr>
      <w:r w:rsidRPr="00B159E0">
        <w:t>Реализация мероприятий подпрограммы будет осуществляться путем предоставления субсидий муниципальн</w:t>
      </w:r>
      <w:r w:rsidR="00F67ECF">
        <w:t>ому</w:t>
      </w:r>
      <w:r w:rsidRPr="00B159E0">
        <w:t xml:space="preserve"> автономн</w:t>
      </w:r>
      <w:r w:rsidR="00F67ECF">
        <w:t>ому</w:t>
      </w:r>
      <w:r w:rsidRPr="00B159E0">
        <w:t xml:space="preserve"> учреждени</w:t>
      </w:r>
      <w:r w:rsidR="00F67ECF">
        <w:t>ю</w:t>
      </w:r>
      <w:r w:rsidRPr="00B159E0">
        <w:t xml:space="preserve"> на выполнение муниципальн</w:t>
      </w:r>
      <w:r w:rsidR="00F67ECF">
        <w:t>ого</w:t>
      </w:r>
      <w:r w:rsidR="00D85FA3">
        <w:t xml:space="preserve"> </w:t>
      </w:r>
      <w:r w:rsidRPr="00B159E0">
        <w:t>задани</w:t>
      </w:r>
      <w:r w:rsidR="00F67ECF">
        <w:t>я</w:t>
      </w:r>
      <w:r w:rsidRPr="00B159E0">
        <w:t xml:space="preserve"> по оказанию муниципальных услуг (выполнению работ), субсидий автономн</w:t>
      </w:r>
      <w:r w:rsidR="00F67ECF">
        <w:t>ому</w:t>
      </w:r>
      <w:r w:rsidR="00813422">
        <w:t xml:space="preserve"> учреждени</w:t>
      </w:r>
      <w:r w:rsidR="00F67ECF">
        <w:t>ю</w:t>
      </w:r>
      <w:r w:rsidRPr="00B159E0">
        <w:t xml:space="preserve"> на иные цели, не связанны</w:t>
      </w:r>
      <w:r w:rsidR="00D85FA3">
        <w:t xml:space="preserve">е с выполнением муниципального </w:t>
      </w:r>
      <w:r w:rsidRPr="00B159E0">
        <w:t>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w:t>
      </w:r>
      <w:r w:rsidRPr="00E71422">
        <w:rPr>
          <w:highlight w:val="yellow"/>
        </w:rPr>
        <w:t xml:space="preserve"> </w:t>
      </w:r>
    </w:p>
    <w:p w:rsidR="007C331B" w:rsidRPr="00E71422" w:rsidRDefault="007C331B" w:rsidP="00D85FA3">
      <w:pPr>
        <w:spacing w:after="0" w:line="240" w:lineRule="auto"/>
        <w:rPr>
          <w:rFonts w:ascii="Times New Roman" w:eastAsia="Times New Roman" w:hAnsi="Times New Roman" w:cs="Times New Roman"/>
          <w:b/>
          <w:bCs/>
          <w:color w:val="000000"/>
          <w:sz w:val="24"/>
          <w:szCs w:val="24"/>
          <w:highlight w:val="yellow"/>
          <w:lang w:eastAsia="ru-RU"/>
        </w:rPr>
      </w:pPr>
    </w:p>
    <w:p w:rsidR="00A55932" w:rsidRPr="0045762F" w:rsidRDefault="005844F4" w:rsidP="00A5593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r w:rsidR="00A55932" w:rsidRPr="0045762F">
        <w:rPr>
          <w:rFonts w:ascii="Times New Roman" w:eastAsia="Times New Roman" w:hAnsi="Times New Roman" w:cs="Times New Roman"/>
          <w:b/>
          <w:bCs/>
          <w:color w:val="000000"/>
          <w:sz w:val="24"/>
          <w:szCs w:val="24"/>
          <w:lang w:eastAsia="ru-RU"/>
        </w:rPr>
        <w:t>.Программа</w:t>
      </w:r>
      <w:r w:rsidR="00D85FA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21 0 00 00000</w:t>
      </w:r>
      <w:r w:rsidR="00A55932" w:rsidRPr="0045762F">
        <w:rPr>
          <w:rFonts w:ascii="Times New Roman" w:eastAsia="Times New Roman" w:hAnsi="Times New Roman" w:cs="Times New Roman"/>
          <w:b/>
          <w:bCs/>
          <w:color w:val="000000"/>
          <w:sz w:val="24"/>
          <w:szCs w:val="24"/>
          <w:lang w:eastAsia="ru-RU"/>
        </w:rPr>
        <w:t xml:space="preserve"> </w:t>
      </w:r>
    </w:p>
    <w:p w:rsidR="00A55932" w:rsidRPr="0045762F"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r w:rsidRPr="0045762F">
        <w:rPr>
          <w:rFonts w:ascii="Times New Roman" w:eastAsia="Times New Roman" w:hAnsi="Times New Roman" w:cs="Times New Roman"/>
          <w:b/>
          <w:bCs/>
          <w:color w:val="000000"/>
          <w:sz w:val="24"/>
          <w:szCs w:val="24"/>
          <w:lang w:eastAsia="ru-RU"/>
        </w:rPr>
        <w:t>«Развитие системы обращения с отходами производства и потребления на территории городского округа город Мегион на 2015 -2023 годы»</w:t>
      </w:r>
    </w:p>
    <w:p w:rsidR="00A55932" w:rsidRPr="0045762F"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p>
    <w:p w:rsidR="00A55932" w:rsidRPr="0045762F" w:rsidRDefault="00A55932" w:rsidP="00A55932">
      <w:pPr>
        <w:spacing w:after="0" w:line="240" w:lineRule="auto"/>
        <w:jc w:val="both"/>
        <w:rPr>
          <w:rFonts w:ascii="Times New Roman" w:eastAsia="Times New Roman" w:hAnsi="Times New Roman" w:cs="Times New Roman"/>
          <w:bCs/>
          <w:color w:val="000000"/>
          <w:sz w:val="24"/>
          <w:szCs w:val="24"/>
          <w:lang w:eastAsia="ru-RU"/>
        </w:rPr>
      </w:pPr>
      <w:r w:rsidRPr="0045762F">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w:t>
      </w:r>
      <w:r w:rsidRPr="003D72F6">
        <w:rPr>
          <w:rFonts w:ascii="Times New Roman" w:eastAsia="Times New Roman" w:hAnsi="Times New Roman" w:cs="Times New Roman"/>
          <w:bCs/>
          <w:color w:val="000000"/>
          <w:sz w:val="24"/>
          <w:szCs w:val="24"/>
          <w:lang w:eastAsia="ru-RU"/>
        </w:rPr>
        <w:t>21.08.2014 №2075</w:t>
      </w:r>
      <w:r w:rsidRPr="0045762F">
        <w:rPr>
          <w:rFonts w:ascii="Times New Roman" w:eastAsia="Times New Roman" w:hAnsi="Times New Roman" w:cs="Times New Roman"/>
          <w:bCs/>
          <w:color w:val="000000"/>
          <w:sz w:val="24"/>
          <w:szCs w:val="24"/>
          <w:lang w:eastAsia="ru-RU"/>
        </w:rPr>
        <w:t xml:space="preserve"> (далее муниципальная программа).</w:t>
      </w:r>
    </w:p>
    <w:p w:rsidR="00A55932" w:rsidRDefault="00A55932" w:rsidP="00A55932">
      <w:pPr>
        <w:spacing w:after="0" w:line="240" w:lineRule="auto"/>
        <w:ind w:firstLine="708"/>
        <w:jc w:val="both"/>
      </w:pPr>
      <w:r w:rsidRPr="0045762F">
        <w:rPr>
          <w:rFonts w:ascii="Times New Roman" w:eastAsia="Times New Roman" w:hAnsi="Times New Roman" w:cs="Times New Roman"/>
          <w:bCs/>
          <w:color w:val="000000"/>
          <w:sz w:val="24"/>
          <w:szCs w:val="24"/>
          <w:lang w:eastAsia="ru-RU"/>
        </w:rPr>
        <w:t>Текст муниципальной программы</w:t>
      </w:r>
      <w:r w:rsidR="00261558" w:rsidRPr="00261558">
        <w:t xml:space="preserve"> </w:t>
      </w:r>
      <w:r w:rsidR="00261558" w:rsidRPr="00261558">
        <w:rPr>
          <w:rFonts w:ascii="Times New Roman" w:eastAsia="Times New Roman" w:hAnsi="Times New Roman" w:cs="Times New Roman"/>
          <w:bCs/>
          <w:color w:val="000000"/>
          <w:sz w:val="24"/>
          <w:szCs w:val="24"/>
          <w:lang w:eastAsia="ru-RU"/>
        </w:rPr>
        <w:t>в актуальной редакции</w:t>
      </w:r>
      <w:r w:rsidRPr="0045762F">
        <w:rPr>
          <w:rFonts w:ascii="Times New Roman" w:eastAsia="Times New Roman" w:hAnsi="Times New Roman" w:cs="Times New Roman"/>
          <w:bCs/>
          <w:color w:val="000000"/>
          <w:sz w:val="24"/>
          <w:szCs w:val="24"/>
          <w:lang w:eastAsia="ru-RU"/>
        </w:rPr>
        <w:t xml:space="preserve"> размещен в сети Интернет по электронному адресу:</w:t>
      </w:r>
      <w:r w:rsidRPr="0045762F">
        <w:t xml:space="preserve"> </w:t>
      </w:r>
      <w:hyperlink r:id="rId28" w:history="1">
        <w:r w:rsidR="003D72F6" w:rsidRPr="00B12F34">
          <w:rPr>
            <w:rStyle w:val="aa"/>
          </w:rPr>
          <w:t>https://admmegion.ru/programs/municipal/othody_15-23/</w:t>
        </w:r>
      </w:hyperlink>
      <w:r w:rsidR="003D72F6">
        <w:t>.</w:t>
      </w:r>
    </w:p>
    <w:p w:rsidR="00A55932" w:rsidRDefault="00A55932" w:rsidP="00A55932">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0E62C8">
        <w:rPr>
          <w:rFonts w:ascii="Times New Roman" w:eastAsia="Times New Roman" w:hAnsi="Times New Roman" w:cs="Times New Roman"/>
          <w:bCs/>
          <w:color w:val="000000"/>
          <w:sz w:val="24"/>
          <w:szCs w:val="24"/>
          <w:u w:val="single"/>
          <w:lang w:eastAsia="ru-RU"/>
        </w:rPr>
        <w:t>Координатором и исполнителем муниципальной пр</w:t>
      </w:r>
      <w:r w:rsidR="00AE3D3A">
        <w:rPr>
          <w:rFonts w:ascii="Times New Roman" w:eastAsia="Times New Roman" w:hAnsi="Times New Roman" w:cs="Times New Roman"/>
          <w:bCs/>
          <w:color w:val="000000"/>
          <w:sz w:val="24"/>
          <w:szCs w:val="24"/>
          <w:u w:val="single"/>
          <w:lang w:eastAsia="ru-RU"/>
        </w:rPr>
        <w:t xml:space="preserve">ограммы является муниципальное </w:t>
      </w:r>
      <w:r w:rsidR="00367FFD">
        <w:rPr>
          <w:rFonts w:ascii="Times New Roman" w:eastAsia="Times New Roman" w:hAnsi="Times New Roman" w:cs="Times New Roman"/>
          <w:bCs/>
          <w:color w:val="000000"/>
          <w:sz w:val="24"/>
          <w:szCs w:val="24"/>
          <w:u w:val="single"/>
          <w:lang w:eastAsia="ru-RU"/>
        </w:rPr>
        <w:t xml:space="preserve">казенное </w:t>
      </w:r>
      <w:r w:rsidRPr="000E62C8">
        <w:rPr>
          <w:rFonts w:ascii="Times New Roman" w:eastAsia="Times New Roman" w:hAnsi="Times New Roman" w:cs="Times New Roman"/>
          <w:bCs/>
          <w:color w:val="000000"/>
          <w:sz w:val="24"/>
          <w:szCs w:val="24"/>
          <w:u w:val="single"/>
          <w:lang w:eastAsia="ru-RU"/>
        </w:rPr>
        <w:t>учреждение «Капитальное строительство».</w:t>
      </w:r>
    </w:p>
    <w:p w:rsidR="00A55932" w:rsidRPr="0045762F" w:rsidRDefault="00A55932" w:rsidP="00A55932">
      <w:pPr>
        <w:spacing w:after="0" w:line="240" w:lineRule="auto"/>
        <w:ind w:firstLine="709"/>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b/>
          <w:sz w:val="24"/>
          <w:szCs w:val="24"/>
          <w:lang w:eastAsia="ru-RU"/>
        </w:rPr>
        <w:t>Цель программы:</w:t>
      </w:r>
      <w:r w:rsidRPr="0045762F">
        <w:rPr>
          <w:rFonts w:ascii="Times New Roman" w:eastAsia="Times New Roman" w:hAnsi="Times New Roman" w:cs="Times New Roman"/>
          <w:sz w:val="24"/>
          <w:szCs w:val="24"/>
          <w:lang w:eastAsia="ru-RU"/>
        </w:rPr>
        <w:t xml:space="preserve">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w:t>
      </w:r>
    </w:p>
    <w:p w:rsidR="00A55932" w:rsidRPr="0045762F" w:rsidRDefault="00A55932" w:rsidP="00A55932">
      <w:pPr>
        <w:spacing w:after="0" w:line="240" w:lineRule="auto"/>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sz w:val="24"/>
          <w:szCs w:val="24"/>
          <w:lang w:eastAsia="ru-RU"/>
        </w:rPr>
        <w:t xml:space="preserve">            </w:t>
      </w:r>
      <w:r w:rsidRPr="0045762F">
        <w:rPr>
          <w:rFonts w:ascii="Times New Roman" w:eastAsia="Times New Roman" w:hAnsi="Times New Roman" w:cs="Times New Roman"/>
          <w:b/>
          <w:sz w:val="24"/>
          <w:szCs w:val="24"/>
          <w:lang w:eastAsia="ru-RU"/>
        </w:rPr>
        <w:t>Задачи программы:</w:t>
      </w:r>
      <w:r w:rsidRPr="0045762F">
        <w:rPr>
          <w:rFonts w:ascii="Times New Roman" w:eastAsia="Times New Roman" w:hAnsi="Times New Roman" w:cs="Times New Roman"/>
          <w:sz w:val="24"/>
          <w:szCs w:val="24"/>
          <w:lang w:eastAsia="ru-RU"/>
        </w:rPr>
        <w:t xml:space="preserve"> формирование производственно-технологической базы по обращению с отходами; рекультивация земель, подвергшихся загрязнению отходами производства и потребления; формирование и развитие комплексной системы непрерывного экологического образования, воспитания и просвещения населения.</w:t>
      </w:r>
    </w:p>
    <w:p w:rsidR="00A55932" w:rsidRPr="0045762F" w:rsidRDefault="00A55932" w:rsidP="00A55932">
      <w:pPr>
        <w:spacing w:after="0" w:line="240" w:lineRule="auto"/>
        <w:jc w:val="both"/>
        <w:rPr>
          <w:rFonts w:ascii="Times New Roman" w:eastAsia="Times New Roman" w:hAnsi="Times New Roman" w:cs="Times New Roman"/>
          <w:sz w:val="24"/>
          <w:szCs w:val="24"/>
          <w:lang w:eastAsia="ru-RU"/>
        </w:rPr>
      </w:pPr>
    </w:p>
    <w:p w:rsidR="00A55932" w:rsidRDefault="00DF0444" w:rsidP="00B4237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B96E7E"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A55932">
        <w:rPr>
          <w:rFonts w:ascii="Times New Roman" w:eastAsia="Times New Roman" w:hAnsi="Times New Roman" w:cs="Times New Roman"/>
          <w:sz w:val="24"/>
          <w:szCs w:val="24"/>
          <w:lang w:eastAsia="ru-RU"/>
        </w:rPr>
        <w:t>3 151,2</w:t>
      </w:r>
      <w:r w:rsidR="00A55932" w:rsidRPr="000B5B0F">
        <w:rPr>
          <w:rFonts w:ascii="Times New Roman" w:eastAsia="Times New Roman" w:hAnsi="Times New Roman" w:cs="Times New Roman"/>
          <w:sz w:val="24"/>
          <w:szCs w:val="24"/>
          <w:lang w:eastAsia="ru-RU"/>
        </w:rPr>
        <w:t xml:space="preserve"> тыс. рублей, в том числе:</w:t>
      </w:r>
    </w:p>
    <w:p w:rsidR="00A55932" w:rsidRPr="00DF20F5" w:rsidRDefault="00A55932" w:rsidP="00A55932">
      <w:pPr>
        <w:spacing w:after="0" w:line="240" w:lineRule="auto"/>
        <w:jc w:val="both"/>
        <w:rPr>
          <w:rFonts w:ascii="Times New Roman" w:eastAsia="Calibri" w:hAnsi="Times New Roman" w:cs="Times New Roman"/>
          <w:sz w:val="20"/>
          <w:szCs w:val="20"/>
        </w:rPr>
      </w:pPr>
      <w:r w:rsidRPr="00DE79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F20F5">
        <w:rPr>
          <w:rFonts w:ascii="Times New Roman" w:eastAsia="Calibri" w:hAnsi="Times New Roman" w:cs="Times New Roman"/>
          <w:sz w:val="20"/>
          <w:szCs w:val="20"/>
        </w:rPr>
        <w:t>(тыс.</w:t>
      </w:r>
      <w:r>
        <w:rPr>
          <w:rFonts w:ascii="Times New Roman" w:eastAsia="Calibri" w:hAnsi="Times New Roman" w:cs="Times New Roman"/>
          <w:sz w:val="20"/>
          <w:szCs w:val="20"/>
        </w:rPr>
        <w:t xml:space="preserve"> </w:t>
      </w:r>
      <w:r w:rsidRPr="00DF20F5">
        <w:rPr>
          <w:rFonts w:ascii="Times New Roman" w:eastAsia="Calibri" w:hAnsi="Times New Roman" w:cs="Times New Roman"/>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1F7F50">
              <w:rPr>
                <w:rFonts w:ascii="Times New Roman" w:hAnsi="Times New Roman" w:cs="Times New Roman"/>
                <w:sz w:val="20"/>
                <w:szCs w:val="20"/>
              </w:rPr>
              <w:t xml:space="preserve">тверждено решением Думы города Мегиона от 27.11.2015 </w:t>
            </w:r>
            <w:r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B42373">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B42373">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1 050,4</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1 050,4</w:t>
            </w:r>
          </w:p>
        </w:tc>
      </w:tr>
      <w:tr w:rsidR="00A55932" w:rsidRPr="0013226E" w:rsidTr="00B42373">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1 000,0</w:t>
            </w:r>
          </w:p>
        </w:tc>
      </w:tr>
      <w:tr w:rsidR="00A55932" w:rsidRPr="0013226E" w:rsidTr="00B42373">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4A38D3" w:rsidRDefault="00B42373"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50,4</w:t>
            </w:r>
          </w:p>
        </w:tc>
      </w:tr>
    </w:tbl>
    <w:p w:rsidR="00A55932" w:rsidRPr="0045762F" w:rsidRDefault="00A55932" w:rsidP="00A55932">
      <w:pPr>
        <w:tabs>
          <w:tab w:val="left" w:pos="538"/>
        </w:tabs>
        <w:spacing w:after="0" w:line="240" w:lineRule="auto"/>
        <w:ind w:firstLine="709"/>
        <w:jc w:val="both"/>
        <w:rPr>
          <w:rFonts w:ascii="Times New Roman" w:hAnsi="Times New Roman" w:cs="Times New Roman"/>
          <w:bCs/>
          <w:sz w:val="20"/>
          <w:szCs w:val="20"/>
        </w:rPr>
      </w:pPr>
    </w:p>
    <w:p w:rsidR="00B42373" w:rsidRPr="0045762F" w:rsidRDefault="00B42373" w:rsidP="00B42373">
      <w:pPr>
        <w:spacing w:after="0" w:line="240" w:lineRule="auto"/>
        <w:ind w:firstLine="709"/>
        <w:jc w:val="both"/>
        <w:rPr>
          <w:rFonts w:ascii="Times New Roman" w:eastAsia="Times New Roman" w:hAnsi="Times New Roman" w:cs="Times New Roman"/>
          <w:sz w:val="24"/>
          <w:szCs w:val="24"/>
          <w:lang w:eastAsia="ru-RU"/>
        </w:rPr>
      </w:pPr>
      <w:r w:rsidRPr="0045762F">
        <w:rPr>
          <w:rFonts w:ascii="Times New Roman" w:eastAsia="Times New Roman" w:hAnsi="Times New Roman" w:cs="Times New Roman"/>
          <w:sz w:val="24"/>
          <w:szCs w:val="24"/>
          <w:lang w:eastAsia="ru-RU"/>
        </w:rPr>
        <w:t>Удельный</w:t>
      </w:r>
      <w:r>
        <w:rPr>
          <w:rFonts w:ascii="Times New Roman" w:eastAsia="Times New Roman" w:hAnsi="Times New Roman" w:cs="Times New Roman"/>
          <w:sz w:val="24"/>
          <w:szCs w:val="24"/>
          <w:lang w:eastAsia="ru-RU"/>
        </w:rPr>
        <w:t xml:space="preserve"> вес программных расходов на 2017 год</w:t>
      </w:r>
      <w:r w:rsidRPr="0045762F">
        <w:rPr>
          <w:rFonts w:ascii="Times New Roman" w:eastAsia="Times New Roman" w:hAnsi="Times New Roman" w:cs="Times New Roman"/>
          <w:sz w:val="24"/>
          <w:szCs w:val="24"/>
          <w:lang w:eastAsia="ru-RU"/>
        </w:rPr>
        <w:t xml:space="preserve"> сложился в размере 0,03</w:t>
      </w:r>
      <w:r>
        <w:rPr>
          <w:rFonts w:ascii="Times New Roman" w:eastAsia="Times New Roman" w:hAnsi="Times New Roman" w:cs="Times New Roman"/>
          <w:sz w:val="24"/>
          <w:szCs w:val="24"/>
          <w:lang w:eastAsia="ru-RU"/>
        </w:rPr>
        <w:t xml:space="preserve"> % </w:t>
      </w:r>
      <w:r w:rsidRPr="0045762F">
        <w:rPr>
          <w:rFonts w:ascii="Times New Roman" w:eastAsia="Times New Roman" w:hAnsi="Times New Roman" w:cs="Times New Roman"/>
          <w:sz w:val="24"/>
          <w:szCs w:val="24"/>
          <w:lang w:eastAsia="ru-RU"/>
        </w:rPr>
        <w:t>в общем объеме расходов бюджета.</w:t>
      </w:r>
    </w:p>
    <w:p w:rsidR="00A55932" w:rsidRPr="0045762F" w:rsidRDefault="00A55932" w:rsidP="00A55932">
      <w:pPr>
        <w:spacing w:after="0" w:line="240" w:lineRule="auto"/>
        <w:ind w:firstLine="709"/>
        <w:jc w:val="both"/>
        <w:rPr>
          <w:rFonts w:ascii="Times New Roman" w:eastAsia="Times New Roman" w:hAnsi="Times New Roman" w:cs="Times New Roman"/>
          <w:sz w:val="24"/>
          <w:szCs w:val="24"/>
        </w:rPr>
      </w:pPr>
      <w:r w:rsidRPr="0045762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A55932" w:rsidRPr="00191FA9" w:rsidRDefault="00A55932" w:rsidP="00A55932">
      <w:pPr>
        <w:spacing w:after="0" w:line="240" w:lineRule="auto"/>
        <w:jc w:val="center"/>
        <w:rPr>
          <w:rFonts w:ascii="Times New Roman" w:eastAsia="Times New Roman" w:hAnsi="Times New Roman" w:cs="Times New Roman"/>
          <w:b/>
          <w:sz w:val="24"/>
          <w:szCs w:val="24"/>
          <w:lang w:eastAsia="ru-RU"/>
        </w:rPr>
      </w:pPr>
    </w:p>
    <w:p w:rsidR="00A55932" w:rsidRPr="00191FA9" w:rsidRDefault="00A55932" w:rsidP="00A55932">
      <w:pPr>
        <w:spacing w:after="0" w:line="240" w:lineRule="auto"/>
        <w:jc w:val="center"/>
        <w:rPr>
          <w:rFonts w:ascii="Times New Roman" w:eastAsia="Times New Roman" w:hAnsi="Times New Roman" w:cs="Times New Roman"/>
          <w:b/>
          <w:sz w:val="24"/>
          <w:szCs w:val="24"/>
          <w:lang w:eastAsia="ru-RU"/>
        </w:rPr>
      </w:pPr>
      <w:r w:rsidRPr="00191FA9">
        <w:rPr>
          <w:rFonts w:ascii="Times New Roman" w:eastAsia="Times New Roman" w:hAnsi="Times New Roman" w:cs="Times New Roman"/>
          <w:b/>
          <w:sz w:val="24"/>
          <w:szCs w:val="24"/>
          <w:lang w:eastAsia="ru-RU"/>
        </w:rPr>
        <w:t>2</w:t>
      </w:r>
      <w:r w:rsidR="005844F4">
        <w:rPr>
          <w:rFonts w:ascii="Times New Roman" w:eastAsia="Times New Roman" w:hAnsi="Times New Roman" w:cs="Times New Roman"/>
          <w:b/>
          <w:sz w:val="24"/>
          <w:szCs w:val="24"/>
          <w:lang w:eastAsia="ru-RU"/>
        </w:rPr>
        <w:t>1</w:t>
      </w:r>
      <w:r w:rsidRPr="00191FA9">
        <w:rPr>
          <w:rFonts w:ascii="Times New Roman" w:eastAsia="Times New Roman" w:hAnsi="Times New Roman" w:cs="Times New Roman"/>
          <w:b/>
          <w:sz w:val="24"/>
          <w:szCs w:val="24"/>
          <w:lang w:eastAsia="ru-RU"/>
        </w:rPr>
        <w:t>. Программа</w:t>
      </w:r>
      <w:r w:rsidR="005844F4">
        <w:rPr>
          <w:rFonts w:ascii="Times New Roman" w:eastAsia="Times New Roman" w:hAnsi="Times New Roman" w:cs="Times New Roman"/>
          <w:b/>
          <w:sz w:val="24"/>
          <w:szCs w:val="24"/>
          <w:lang w:eastAsia="ru-RU"/>
        </w:rPr>
        <w:t xml:space="preserve">   22 0 00 00000</w:t>
      </w:r>
    </w:p>
    <w:p w:rsidR="00A55932" w:rsidRPr="008D359B" w:rsidRDefault="00A55932" w:rsidP="00A55932">
      <w:pPr>
        <w:spacing w:after="0" w:line="240" w:lineRule="auto"/>
        <w:jc w:val="center"/>
        <w:rPr>
          <w:rFonts w:ascii="Times New Roman" w:eastAsia="Times New Roman" w:hAnsi="Times New Roman" w:cs="Times New Roman"/>
          <w:b/>
          <w:bCs/>
          <w:color w:val="000000"/>
          <w:sz w:val="24"/>
          <w:szCs w:val="24"/>
          <w:lang w:eastAsia="ru-RU"/>
        </w:rPr>
      </w:pPr>
      <w:r w:rsidRPr="00191FA9">
        <w:rPr>
          <w:rFonts w:ascii="Times New Roman" w:eastAsia="Times New Roman" w:hAnsi="Times New Roman" w:cs="Times New Roman"/>
          <w:b/>
          <w:bCs/>
          <w:color w:val="000000"/>
          <w:sz w:val="24"/>
          <w:szCs w:val="24"/>
          <w:lang w:eastAsia="ru-RU"/>
        </w:rPr>
        <w:t xml:space="preserve">«Развитие муниципального управления на </w:t>
      </w:r>
      <w:r w:rsidRPr="00FB2FDF">
        <w:rPr>
          <w:rFonts w:ascii="Times New Roman" w:eastAsia="Times New Roman" w:hAnsi="Times New Roman" w:cs="Times New Roman"/>
          <w:b/>
          <w:bCs/>
          <w:color w:val="000000"/>
          <w:sz w:val="24"/>
          <w:szCs w:val="24"/>
          <w:lang w:eastAsia="ru-RU"/>
        </w:rPr>
        <w:t>2015-201</w:t>
      </w:r>
      <w:r w:rsidR="00FB2FDF" w:rsidRPr="00FB2FDF">
        <w:rPr>
          <w:rFonts w:ascii="Times New Roman" w:eastAsia="Times New Roman" w:hAnsi="Times New Roman" w:cs="Times New Roman"/>
          <w:b/>
          <w:bCs/>
          <w:color w:val="000000"/>
          <w:sz w:val="24"/>
          <w:szCs w:val="24"/>
          <w:lang w:eastAsia="ru-RU"/>
        </w:rPr>
        <w:t>9</w:t>
      </w:r>
      <w:r w:rsidRPr="00FB2FDF">
        <w:rPr>
          <w:rFonts w:ascii="Times New Roman" w:eastAsia="Times New Roman" w:hAnsi="Times New Roman" w:cs="Times New Roman"/>
          <w:b/>
          <w:bCs/>
          <w:color w:val="000000"/>
          <w:sz w:val="24"/>
          <w:szCs w:val="24"/>
          <w:lang w:eastAsia="ru-RU"/>
        </w:rPr>
        <w:t xml:space="preserve"> годы»</w:t>
      </w:r>
    </w:p>
    <w:p w:rsidR="00A55932" w:rsidRDefault="00FB2FDF" w:rsidP="00FB2FDF">
      <w:pPr>
        <w:tabs>
          <w:tab w:val="left" w:pos="7005"/>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A55932" w:rsidRPr="008D359B" w:rsidRDefault="00A55932" w:rsidP="00A55932">
      <w:pPr>
        <w:pStyle w:val="3"/>
        <w:shd w:val="clear" w:color="auto" w:fill="FFFFFF"/>
        <w:spacing w:before="0" w:beforeAutospacing="0" w:after="0" w:afterAutospacing="0"/>
        <w:ind w:firstLine="709"/>
        <w:jc w:val="both"/>
        <w:rPr>
          <w:b w:val="0"/>
          <w:bCs w:val="0"/>
          <w:color w:val="000000"/>
          <w:sz w:val="24"/>
          <w:szCs w:val="24"/>
        </w:rPr>
      </w:pPr>
      <w:r w:rsidRPr="00FB2FDF">
        <w:rPr>
          <w:b w:val="0"/>
          <w:bCs w:val="0"/>
          <w:color w:val="000000"/>
          <w:sz w:val="24"/>
          <w:szCs w:val="24"/>
        </w:rPr>
        <w:lastRenderedPageBreak/>
        <w:t xml:space="preserve">Муниципальная программа </w:t>
      </w:r>
      <w:r w:rsidRPr="00FB2FDF">
        <w:rPr>
          <w:b w:val="0"/>
          <w:sz w:val="24"/>
          <w:szCs w:val="24"/>
        </w:rPr>
        <w:t>«Развитие муниципального управления на 2015-201</w:t>
      </w:r>
      <w:r w:rsidR="00FB2FDF" w:rsidRPr="00FB2FDF">
        <w:rPr>
          <w:b w:val="0"/>
          <w:sz w:val="24"/>
          <w:szCs w:val="24"/>
        </w:rPr>
        <w:t>9</w:t>
      </w:r>
      <w:r w:rsidRPr="00FB2FDF">
        <w:rPr>
          <w:b w:val="0"/>
          <w:sz w:val="24"/>
          <w:szCs w:val="24"/>
        </w:rPr>
        <w:t xml:space="preserve"> годы»</w:t>
      </w:r>
      <w:r w:rsidRPr="00FB2FDF">
        <w:rPr>
          <w:b w:val="0"/>
          <w:color w:val="333333"/>
          <w:sz w:val="24"/>
          <w:szCs w:val="24"/>
        </w:rPr>
        <w:t xml:space="preserve"> </w:t>
      </w:r>
      <w:r w:rsidRPr="00FB2FDF">
        <w:rPr>
          <w:b w:val="0"/>
          <w:bCs w:val="0"/>
          <w:color w:val="000000"/>
          <w:sz w:val="24"/>
          <w:szCs w:val="24"/>
        </w:rPr>
        <w:t>утверждена постановлением адми</w:t>
      </w:r>
      <w:r w:rsidR="00AE3D3A">
        <w:rPr>
          <w:b w:val="0"/>
          <w:bCs w:val="0"/>
          <w:color w:val="000000"/>
          <w:sz w:val="24"/>
          <w:szCs w:val="24"/>
        </w:rPr>
        <w:t xml:space="preserve">нистрации города от 23.10.2014 №2600 (далее </w:t>
      </w:r>
      <w:r w:rsidRPr="00FB2FDF">
        <w:rPr>
          <w:b w:val="0"/>
          <w:bCs w:val="0"/>
          <w:color w:val="000000"/>
          <w:sz w:val="24"/>
          <w:szCs w:val="24"/>
        </w:rPr>
        <w:t>муниципальная программа).</w:t>
      </w:r>
    </w:p>
    <w:p w:rsidR="00A55932" w:rsidRPr="008D359B" w:rsidRDefault="00A55932" w:rsidP="00261558">
      <w:pPr>
        <w:spacing w:after="0" w:line="240" w:lineRule="auto"/>
        <w:ind w:firstLine="708"/>
        <w:jc w:val="both"/>
        <w:rPr>
          <w:rStyle w:val="aa"/>
          <w:rFonts w:ascii="Times New Roman" w:hAnsi="Times New Roman" w:cs="Times New Roman"/>
          <w:sz w:val="24"/>
          <w:szCs w:val="24"/>
        </w:rPr>
      </w:pPr>
      <w:r w:rsidRPr="008D359B">
        <w:rPr>
          <w:rFonts w:ascii="Times New Roman" w:hAnsi="Times New Roman" w:cs="Times New Roman"/>
          <w:sz w:val="24"/>
          <w:szCs w:val="24"/>
        </w:rPr>
        <w:t xml:space="preserve">Текст муниципальной программы </w:t>
      </w:r>
      <w:r w:rsidR="00261558" w:rsidRPr="00261558">
        <w:rPr>
          <w:rFonts w:ascii="Times New Roman" w:hAnsi="Times New Roman" w:cs="Times New Roman"/>
          <w:sz w:val="24"/>
          <w:szCs w:val="24"/>
        </w:rPr>
        <w:t xml:space="preserve">в актуальной редакции </w:t>
      </w:r>
      <w:r w:rsidRPr="008D359B">
        <w:rPr>
          <w:rFonts w:ascii="Times New Roman" w:hAnsi="Times New Roman" w:cs="Times New Roman"/>
          <w:sz w:val="24"/>
          <w:szCs w:val="24"/>
        </w:rPr>
        <w:t>размещен в сети Интернет по электронному адресу:</w:t>
      </w:r>
      <w:r w:rsidR="00FB2FDF" w:rsidRPr="00FB2FDF">
        <w:t xml:space="preserve"> https://admmegion.ru/programs/municipal/mun-uprav_15-18/</w:t>
      </w:r>
      <w:r w:rsidR="00FB2FDF">
        <w:t>.</w:t>
      </w:r>
    </w:p>
    <w:p w:rsidR="00A55932" w:rsidRPr="000E62C8" w:rsidRDefault="00A55932" w:rsidP="00A55932">
      <w:pPr>
        <w:spacing w:after="0" w:line="240" w:lineRule="auto"/>
        <w:ind w:firstLine="709"/>
        <w:jc w:val="both"/>
        <w:rPr>
          <w:rFonts w:ascii="Times New Roman" w:hAnsi="Times New Roman" w:cs="Times New Roman"/>
          <w:sz w:val="24"/>
          <w:szCs w:val="24"/>
          <w:u w:val="single"/>
        </w:rPr>
      </w:pPr>
      <w:r w:rsidRPr="000E62C8">
        <w:rPr>
          <w:rFonts w:ascii="Times New Roman" w:hAnsi="Times New Roman" w:cs="Times New Roman"/>
          <w:sz w:val="24"/>
          <w:szCs w:val="24"/>
          <w:u w:val="single"/>
        </w:rPr>
        <w:t xml:space="preserve">Координатором муниципальной программы является </w:t>
      </w:r>
      <w:r w:rsidRPr="000E62C8">
        <w:rPr>
          <w:rFonts w:ascii="Times New Roman" w:eastAsia="Times New Roman" w:hAnsi="Times New Roman" w:cs="Times New Roman"/>
          <w:bCs/>
          <w:color w:val="000000"/>
          <w:sz w:val="24"/>
          <w:szCs w:val="24"/>
          <w:u w:val="single"/>
          <w:lang w:eastAsia="ru-RU"/>
        </w:rPr>
        <w:t>департамент экономической политики администрации города</w:t>
      </w:r>
    </w:p>
    <w:p w:rsidR="00A55932" w:rsidRPr="008D359B" w:rsidRDefault="00A55932" w:rsidP="00A55932">
      <w:pPr>
        <w:pStyle w:val="ae"/>
        <w:ind w:firstLine="709"/>
        <w:jc w:val="both"/>
        <w:rPr>
          <w:rFonts w:ascii="Times New Roman" w:eastAsia="Times New Roman" w:hAnsi="Times New Roman"/>
          <w:bCs/>
          <w:color w:val="000000"/>
          <w:sz w:val="24"/>
          <w:szCs w:val="24"/>
          <w:lang w:eastAsia="ru-RU"/>
        </w:rPr>
      </w:pPr>
      <w:r w:rsidRPr="008D359B">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A55932" w:rsidRPr="008D359B" w:rsidRDefault="00A55932" w:rsidP="00A55932">
      <w:pPr>
        <w:tabs>
          <w:tab w:val="left" w:pos="538"/>
        </w:tabs>
        <w:spacing w:after="0" w:line="240" w:lineRule="auto"/>
        <w:jc w:val="both"/>
        <w:rPr>
          <w:rFonts w:ascii="Times New Roman" w:eastAsia="Calibri" w:hAnsi="Times New Roman" w:cs="Times New Roman"/>
          <w:sz w:val="24"/>
          <w:szCs w:val="24"/>
        </w:rPr>
      </w:pPr>
      <w:r w:rsidRPr="008D359B">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A55932" w:rsidRDefault="00A55932" w:rsidP="005F26EA">
      <w:pPr>
        <w:tabs>
          <w:tab w:val="left" w:pos="538"/>
        </w:tabs>
        <w:spacing w:after="0" w:line="240" w:lineRule="auto"/>
        <w:jc w:val="both"/>
        <w:rPr>
          <w:rFonts w:ascii="Times New Roman" w:eastAsia="Calibri" w:hAnsi="Times New Roman" w:cs="Times New Roman"/>
          <w:sz w:val="24"/>
          <w:szCs w:val="24"/>
        </w:rPr>
      </w:pPr>
      <w:r w:rsidRPr="008D359B">
        <w:rPr>
          <w:rFonts w:ascii="Times New Roman" w:eastAsia="Calibri" w:hAnsi="Times New Roman" w:cs="Times New Roman"/>
          <w:sz w:val="24"/>
          <w:szCs w:val="24"/>
        </w:rPr>
        <w:t xml:space="preserve">           </w:t>
      </w:r>
    </w:p>
    <w:p w:rsidR="00A55932" w:rsidRPr="000B5B0F" w:rsidRDefault="00A55932" w:rsidP="005F26EA">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13226E">
        <w:rPr>
          <w:rFonts w:ascii="Times New Roman" w:hAnsi="Times New Roman" w:cs="Times New Roman"/>
          <w:bCs/>
          <w:sz w:val="24"/>
          <w:szCs w:val="24"/>
        </w:rPr>
        <w:t xml:space="preserve"> </w:t>
      </w:r>
      <w:r w:rsidR="005F26EA">
        <w:rPr>
          <w:rFonts w:ascii="Times New Roman" w:hAnsi="Times New Roman" w:cs="Times New Roman"/>
          <w:bCs/>
          <w:sz w:val="24"/>
          <w:szCs w:val="24"/>
        </w:rPr>
        <w:t xml:space="preserve">     </w:t>
      </w:r>
      <w:r w:rsidR="00B96E7E" w:rsidRPr="00B96E7E">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2017-2019 годах определен в сумме </w:t>
      </w:r>
      <w:r w:rsidR="00933E23">
        <w:rPr>
          <w:rFonts w:ascii="Times New Roman" w:eastAsia="Times New Roman" w:hAnsi="Times New Roman" w:cs="Times New Roman"/>
          <w:sz w:val="24"/>
          <w:szCs w:val="24"/>
          <w:lang w:eastAsia="ru-RU"/>
        </w:rPr>
        <w:t>1 255 661,0</w:t>
      </w:r>
      <w:r w:rsidRPr="000B5B0F">
        <w:rPr>
          <w:rFonts w:ascii="Times New Roman" w:eastAsia="Times New Roman" w:hAnsi="Times New Roman" w:cs="Times New Roman"/>
          <w:sz w:val="24"/>
          <w:szCs w:val="24"/>
          <w:lang w:eastAsia="ru-RU"/>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976"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1F7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w:t>
            </w:r>
            <w:r w:rsidR="00A55932" w:rsidRPr="0013226E">
              <w:rPr>
                <w:rFonts w:ascii="Times New Roman" w:hAnsi="Times New Roman" w:cs="Times New Roman"/>
                <w:sz w:val="20"/>
                <w:szCs w:val="20"/>
              </w:rPr>
              <w:t>города Мегиона от 27.11.2015 №47</w:t>
            </w:r>
          </w:p>
          <w:p w:rsidR="00A55932" w:rsidRPr="0013226E" w:rsidRDefault="00A55932" w:rsidP="001F7F50">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 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9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684775">
              <w:rPr>
                <w:rFonts w:ascii="Times New Roman" w:eastAsia="Times New Roman" w:hAnsi="Times New Roman" w:cs="Times New Roman"/>
                <w:b/>
                <w:color w:val="000000"/>
                <w:sz w:val="20"/>
                <w:szCs w:val="20"/>
                <w:lang w:eastAsia="ru-RU"/>
              </w:rPr>
              <w:t>347 020,1</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417 320,8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419 175,4</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419 164,8</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314 980,0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363 481,4</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365 572,5</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365 572,5</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27 373,3</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48 173,4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48 038,3</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48 028,3</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2268" w:type="dxa"/>
            <w:vAlign w:val="center"/>
          </w:tcPr>
          <w:p w:rsidR="00A55932" w:rsidRPr="00684775"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684775">
              <w:rPr>
                <w:rFonts w:ascii="Times New Roman" w:eastAsia="Times New Roman" w:hAnsi="Times New Roman" w:cs="Times New Roman"/>
                <w:color w:val="000000"/>
                <w:sz w:val="20"/>
                <w:szCs w:val="20"/>
                <w:lang w:eastAsia="ru-RU"/>
              </w:rPr>
              <w:t>4 666,8</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5 666,0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5 564,6</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5 564,0</w:t>
            </w:r>
          </w:p>
        </w:tc>
      </w:tr>
    </w:tbl>
    <w:p w:rsidR="005F26EA" w:rsidRDefault="005F26EA" w:rsidP="00A55932">
      <w:pPr>
        <w:spacing w:after="0" w:line="240" w:lineRule="auto"/>
        <w:ind w:firstLine="709"/>
        <w:jc w:val="both"/>
        <w:rPr>
          <w:rFonts w:ascii="Times New Roman" w:eastAsia="Times New Roman" w:hAnsi="Times New Roman" w:cs="Times New Roman"/>
          <w:sz w:val="24"/>
          <w:szCs w:val="24"/>
          <w:lang w:eastAsia="ru-RU"/>
        </w:rPr>
      </w:pPr>
    </w:p>
    <w:p w:rsidR="00A55932" w:rsidRPr="0013226E" w:rsidRDefault="00A55932" w:rsidP="005F26EA">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13226E">
        <w:rPr>
          <w:rFonts w:ascii="Times New Roman" w:eastAsia="Times New Roman" w:hAnsi="Times New Roman" w:cs="Times New Roman"/>
          <w:sz w:val="24"/>
          <w:szCs w:val="24"/>
          <w:lang w:eastAsia="ru-RU"/>
        </w:rPr>
        <w:t xml:space="preserve">Удельный вес </w:t>
      </w:r>
      <w:r>
        <w:rPr>
          <w:rFonts w:ascii="Times New Roman" w:eastAsia="Times New Roman" w:hAnsi="Times New Roman" w:cs="Times New Roman"/>
          <w:sz w:val="24"/>
          <w:szCs w:val="24"/>
          <w:lang w:eastAsia="ru-RU"/>
        </w:rPr>
        <w:t>программных</w:t>
      </w:r>
      <w:r w:rsidRPr="0013226E">
        <w:rPr>
          <w:rFonts w:ascii="Times New Roman" w:eastAsia="Times New Roman" w:hAnsi="Times New Roman" w:cs="Times New Roman"/>
          <w:sz w:val="24"/>
          <w:szCs w:val="24"/>
          <w:lang w:eastAsia="ru-RU"/>
        </w:rPr>
        <w:t xml:space="preserve"> расходов</w:t>
      </w:r>
      <w:r>
        <w:rPr>
          <w:rFonts w:ascii="Times New Roman" w:eastAsia="Times New Roman" w:hAnsi="Times New Roman" w:cs="Times New Roman"/>
          <w:sz w:val="24"/>
          <w:szCs w:val="24"/>
          <w:lang w:eastAsia="ru-RU"/>
        </w:rPr>
        <w:t xml:space="preserve"> </w:t>
      </w:r>
      <w:r w:rsidRPr="0013226E">
        <w:rPr>
          <w:rFonts w:ascii="Times New Roman" w:eastAsia="Times New Roman" w:hAnsi="Times New Roman" w:cs="Times New Roman"/>
          <w:sz w:val="24"/>
          <w:szCs w:val="24"/>
          <w:lang w:eastAsia="ru-RU"/>
        </w:rPr>
        <w:t xml:space="preserve">на 2017 год сложился в размере </w:t>
      </w:r>
      <w:r>
        <w:rPr>
          <w:rFonts w:ascii="Times New Roman" w:eastAsia="Times New Roman" w:hAnsi="Times New Roman" w:cs="Times New Roman"/>
          <w:sz w:val="24"/>
          <w:szCs w:val="24"/>
          <w:lang w:eastAsia="ru-RU"/>
        </w:rPr>
        <w:t>10,7</w:t>
      </w:r>
      <w:r w:rsidRPr="0013226E">
        <w:rPr>
          <w:rFonts w:ascii="Times New Roman" w:eastAsia="Times New Roman" w:hAnsi="Times New Roman" w:cs="Times New Roman"/>
          <w:sz w:val="24"/>
          <w:szCs w:val="24"/>
          <w:lang w:eastAsia="ru-RU"/>
        </w:rPr>
        <w:t>,0% в общем объеме расходов бюджета.</w:t>
      </w:r>
    </w:p>
    <w:p w:rsidR="00A55932" w:rsidRPr="00E71422" w:rsidRDefault="00A55932" w:rsidP="00D85FA3">
      <w:pPr>
        <w:spacing w:after="0" w:line="240" w:lineRule="auto"/>
        <w:jc w:val="both"/>
        <w:rPr>
          <w:rFonts w:ascii="Times New Roman" w:eastAsia="Calibri" w:hAnsi="Times New Roman" w:cs="Times New Roman"/>
          <w:sz w:val="24"/>
          <w:szCs w:val="24"/>
          <w:highlight w:val="yellow"/>
        </w:rPr>
      </w:pPr>
    </w:p>
    <w:p w:rsidR="00A55932" w:rsidRDefault="00C07152" w:rsidP="00C07152">
      <w:pPr>
        <w:spacing w:after="0" w:line="240" w:lineRule="auto"/>
        <w:ind w:firstLine="709"/>
        <w:jc w:val="center"/>
        <w:rPr>
          <w:rFonts w:ascii="Times New Roman" w:hAnsi="Times New Roman" w:cs="Times New Roman"/>
          <w:bCs/>
          <w:sz w:val="24"/>
          <w:szCs w:val="24"/>
        </w:rPr>
      </w:pPr>
      <w:r w:rsidRPr="00C07152">
        <w:rPr>
          <w:rFonts w:ascii="Times New Roman" w:hAnsi="Times New Roman" w:cs="Times New Roman"/>
          <w:bCs/>
          <w:sz w:val="24"/>
          <w:szCs w:val="24"/>
        </w:rPr>
        <w:t>В 2017 году и плановом периоде планируется финансовое обеспечение 3 подпрограмм муниципальной программы</w:t>
      </w:r>
    </w:p>
    <w:p w:rsidR="00C07152" w:rsidRPr="00C07152" w:rsidRDefault="00C07152" w:rsidP="00C07152">
      <w:pPr>
        <w:spacing w:after="0" w:line="240" w:lineRule="auto"/>
        <w:ind w:firstLine="709"/>
        <w:jc w:val="center"/>
        <w:rPr>
          <w:rFonts w:ascii="Times New Roman" w:hAnsi="Times New Roman" w:cs="Times New Roman"/>
          <w:bCs/>
          <w:sz w:val="24"/>
          <w:szCs w:val="24"/>
        </w:rPr>
      </w:pPr>
    </w:p>
    <w:p w:rsidR="00A55932" w:rsidRPr="008D359B" w:rsidRDefault="00A55932" w:rsidP="00A55932">
      <w:pPr>
        <w:spacing w:after="0" w:line="240" w:lineRule="auto"/>
        <w:jc w:val="both"/>
        <w:rPr>
          <w:rFonts w:ascii="Times New Roman" w:eastAsia="Times New Roman" w:hAnsi="Times New Roman" w:cs="Times New Roman"/>
          <w:bCs/>
          <w:color w:val="000000"/>
          <w:sz w:val="24"/>
          <w:szCs w:val="24"/>
          <w:u w:val="single"/>
          <w:lang w:eastAsia="ru-RU"/>
        </w:rPr>
      </w:pPr>
      <w:r w:rsidRPr="008D359B">
        <w:rPr>
          <w:rFonts w:ascii="Times New Roman" w:eastAsia="Times New Roman" w:hAnsi="Times New Roman" w:cs="Times New Roman"/>
          <w:bCs/>
          <w:color w:val="000000"/>
          <w:sz w:val="24"/>
          <w:szCs w:val="24"/>
          <w:lang w:eastAsia="ru-RU"/>
        </w:rPr>
        <w:t xml:space="preserve">            1.</w:t>
      </w:r>
      <w:r w:rsidRPr="008D359B">
        <w:rPr>
          <w:rFonts w:ascii="Times New Roman" w:eastAsia="Times New Roman" w:hAnsi="Times New Roman" w:cs="Times New Roman"/>
          <w:bCs/>
          <w:color w:val="000000"/>
          <w:sz w:val="24"/>
          <w:szCs w:val="24"/>
          <w:u w:val="single"/>
          <w:lang w:eastAsia="ru-RU"/>
        </w:rPr>
        <w:t xml:space="preserve">Подпрограмма </w:t>
      </w:r>
      <w:r w:rsidRPr="008D359B">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w:t>
      </w:r>
      <w:r>
        <w:rPr>
          <w:rFonts w:ascii="Times New Roman" w:eastAsia="Times New Roman" w:hAnsi="Times New Roman" w:cs="Times New Roman"/>
          <w:sz w:val="24"/>
          <w:szCs w:val="24"/>
          <w:u w:val="single"/>
          <w:lang w:eastAsia="ru-RU"/>
        </w:rPr>
        <w:t xml:space="preserve"> </w:t>
      </w:r>
      <w:r w:rsidRPr="008D359B">
        <w:rPr>
          <w:rFonts w:ascii="Times New Roman" w:eastAsia="Times New Roman" w:hAnsi="Times New Roman" w:cs="Times New Roman"/>
          <w:sz w:val="24"/>
          <w:szCs w:val="24"/>
          <w:u w:val="single"/>
          <w:lang w:eastAsia="ru-RU"/>
        </w:rPr>
        <w:t>государственных полномочий»</w:t>
      </w:r>
      <w:r w:rsidRPr="008D359B">
        <w:rPr>
          <w:rFonts w:ascii="Times New Roman" w:eastAsia="Times New Roman" w:hAnsi="Times New Roman" w:cs="Times New Roman"/>
          <w:bCs/>
          <w:color w:val="000000"/>
          <w:sz w:val="24"/>
          <w:szCs w:val="24"/>
          <w:u w:val="single"/>
          <w:lang w:eastAsia="ru-RU"/>
        </w:rPr>
        <w:t xml:space="preserve"> </w:t>
      </w:r>
    </w:p>
    <w:p w:rsidR="00A55932" w:rsidRDefault="00A55932" w:rsidP="00A55932">
      <w:pPr>
        <w:widowControl w:val="0"/>
        <w:spacing w:after="0" w:line="240" w:lineRule="auto"/>
        <w:ind w:firstLine="567"/>
        <w:jc w:val="both"/>
        <w:rPr>
          <w:rFonts w:ascii="Times New Roman" w:hAnsi="Times New Roman" w:cs="Times New Roman"/>
          <w:bCs/>
          <w:sz w:val="20"/>
          <w:szCs w:val="20"/>
        </w:rPr>
      </w:pP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3260"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1843"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Утверждено решением Думы         города Мегиона от 27.11.2015  №47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974C28">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326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184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974C28">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sidRPr="004A38D3">
              <w:rPr>
                <w:rFonts w:ascii="Times New Roman" w:eastAsia="Times New Roman" w:hAnsi="Times New Roman" w:cs="Times New Roman"/>
                <w:b/>
                <w:sz w:val="20"/>
                <w:szCs w:val="20"/>
                <w:lang w:eastAsia="ru-RU"/>
              </w:rPr>
              <w:t>201 177,7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204 311,9</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206 166,5</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206 155,9</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169 137,6</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171 253,9</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173 345,0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173 345,0</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27 373,3</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27 392,0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27 256,9</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27 246,9</w:t>
            </w:r>
          </w:p>
        </w:tc>
      </w:tr>
      <w:tr w:rsidR="00A55932" w:rsidRPr="0013226E" w:rsidTr="00974C28">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r w:rsidR="003B7C01">
              <w:rPr>
                <w:rFonts w:ascii="Times New Roman" w:eastAsia="Times New Roman" w:hAnsi="Times New Roman" w:cs="Times New Roman"/>
                <w:sz w:val="20"/>
                <w:szCs w:val="20"/>
              </w:rPr>
              <w:t>.</w:t>
            </w:r>
          </w:p>
        </w:tc>
        <w:tc>
          <w:tcPr>
            <w:tcW w:w="3260"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1843"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sidRPr="004A38D3">
              <w:rPr>
                <w:rFonts w:ascii="Times New Roman" w:eastAsia="Times New Roman" w:hAnsi="Times New Roman" w:cs="Times New Roman"/>
                <w:sz w:val="20"/>
                <w:szCs w:val="20"/>
                <w:lang w:eastAsia="ru-RU"/>
              </w:rPr>
              <w:t>4 666,8</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5 666,0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5 564,6</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5 564,0</w:t>
            </w:r>
          </w:p>
        </w:tc>
      </w:tr>
    </w:tbl>
    <w:p w:rsidR="00A55932" w:rsidRPr="00E71422" w:rsidRDefault="00A55932" w:rsidP="00A55932">
      <w:pPr>
        <w:spacing w:after="0" w:line="240" w:lineRule="auto"/>
        <w:jc w:val="both"/>
        <w:rPr>
          <w:rFonts w:ascii="Times New Roman" w:eastAsia="Calibri" w:hAnsi="Times New Roman" w:cs="Times New Roman"/>
          <w:sz w:val="24"/>
          <w:szCs w:val="24"/>
          <w:highlight w:val="yellow"/>
        </w:rPr>
      </w:pPr>
    </w:p>
    <w:p w:rsidR="00A55932" w:rsidRPr="008D359B" w:rsidRDefault="00A55932" w:rsidP="00C07152">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359B">
        <w:rPr>
          <w:rFonts w:ascii="Times New Roman" w:eastAsia="Times New Roman" w:hAnsi="Times New Roman" w:cs="Times New Roman"/>
          <w:sz w:val="24"/>
          <w:szCs w:val="24"/>
          <w:lang w:eastAsia="ru-RU"/>
        </w:rPr>
        <w:t>В рамках реализации данной подпрограммы предусмотрены бюджетные ассигнования на следующие цели:</w:t>
      </w:r>
    </w:p>
    <w:p w:rsidR="00A55932" w:rsidRPr="00C07152" w:rsidRDefault="00A55932" w:rsidP="00A55932">
      <w:pPr>
        <w:spacing w:after="0" w:line="240" w:lineRule="auto"/>
        <w:rPr>
          <w:rFonts w:ascii="Times New Roman" w:eastAsia="Times New Roman" w:hAnsi="Times New Roman" w:cs="Times New Roman"/>
          <w:sz w:val="24"/>
          <w:szCs w:val="24"/>
          <w:lang w:eastAsia="ru-RU"/>
        </w:rPr>
      </w:pPr>
      <w:r w:rsidRPr="00C07152">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C07152">
        <w:rPr>
          <w:rFonts w:ascii="Times New Roman" w:eastAsia="Times New Roman" w:hAnsi="Times New Roman" w:cs="Times New Roman"/>
          <w:sz w:val="24"/>
          <w:szCs w:val="24"/>
          <w:lang w:eastAsia="ru-RU"/>
        </w:rPr>
        <w:t xml:space="preserve"> 1. За счет средств местного бюджета:</w:t>
      </w:r>
    </w:p>
    <w:p w:rsidR="00A55932" w:rsidRPr="008D359B" w:rsidRDefault="00A55932" w:rsidP="00C07152">
      <w:pPr>
        <w:tabs>
          <w:tab w:val="left" w:pos="709"/>
        </w:tabs>
        <w:spacing w:after="0" w:line="240" w:lineRule="auto"/>
        <w:jc w:val="both"/>
        <w:rPr>
          <w:rFonts w:ascii="Times New Roman" w:eastAsia="Times New Roman" w:hAnsi="Times New Roman" w:cs="Times New Roman"/>
          <w:sz w:val="24"/>
          <w:szCs w:val="24"/>
          <w:lang w:eastAsia="ru-RU"/>
        </w:rPr>
      </w:pPr>
      <w:r w:rsidRPr="008D359B">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8D359B">
        <w:rPr>
          <w:rFonts w:ascii="Times New Roman" w:eastAsia="Times New Roman" w:hAnsi="Times New Roman" w:cs="Times New Roman"/>
          <w:sz w:val="24"/>
          <w:szCs w:val="24"/>
          <w:lang w:eastAsia="ru-RU"/>
        </w:rPr>
        <w:t xml:space="preserve">  ▪обеспечение деятельности администрации города Мегиона (в соответствии с требованиями, установленными </w:t>
      </w:r>
      <w:r w:rsidRPr="008D359B">
        <w:rPr>
          <w:rFonts w:ascii="Times New Roman" w:hAnsi="Times New Roman" w:cs="Times New Roman"/>
          <w:sz w:val="24"/>
          <w:szCs w:val="24"/>
        </w:rPr>
        <w:t xml:space="preserve">Постановлением Правительства Ханты-Мансийского автономного округа - Югры от 24.12.2007 №333-п «О нормативах формирования расходов на </w:t>
      </w:r>
      <w:r w:rsidRPr="008D359B">
        <w:rPr>
          <w:rFonts w:ascii="Times New Roman" w:hAnsi="Times New Roman" w:cs="Times New Roman"/>
          <w:sz w:val="24"/>
          <w:szCs w:val="24"/>
        </w:rPr>
        <w:lastRenderedPageBreak/>
        <w:t>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Мегиона от 31.10.2014 №450);</w:t>
      </w:r>
    </w:p>
    <w:p w:rsidR="00A55932" w:rsidRPr="008D359B" w:rsidRDefault="00A55932" w:rsidP="00A55932">
      <w:pPr>
        <w:spacing w:after="0" w:line="240" w:lineRule="auto"/>
        <w:rPr>
          <w:rFonts w:ascii="Times New Roman" w:eastAsia="Times New Roman" w:hAnsi="Times New Roman" w:cs="Times New Roman"/>
          <w:sz w:val="24"/>
          <w:szCs w:val="24"/>
          <w:lang w:eastAsia="ru-RU"/>
        </w:rPr>
      </w:pPr>
      <w:r w:rsidRPr="008D359B">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006C6421">
        <w:rPr>
          <w:rFonts w:ascii="Times New Roman" w:eastAsia="Times New Roman" w:hAnsi="Times New Roman" w:cs="Times New Roman"/>
          <w:sz w:val="24"/>
          <w:szCs w:val="24"/>
          <w:lang w:eastAsia="ru-RU"/>
        </w:rPr>
        <w:t xml:space="preserve"> ▪оплата </w:t>
      </w:r>
      <w:r w:rsidRPr="008D359B">
        <w:rPr>
          <w:rFonts w:ascii="Times New Roman" w:eastAsia="Times New Roman" w:hAnsi="Times New Roman" w:cs="Times New Roman"/>
          <w:sz w:val="24"/>
          <w:szCs w:val="24"/>
          <w:lang w:eastAsia="ru-RU"/>
        </w:rPr>
        <w:t>стоимости пр</w:t>
      </w:r>
      <w:r w:rsidR="006C6421">
        <w:rPr>
          <w:rFonts w:ascii="Times New Roman" w:eastAsia="Times New Roman" w:hAnsi="Times New Roman" w:cs="Times New Roman"/>
          <w:sz w:val="24"/>
          <w:szCs w:val="24"/>
          <w:lang w:eastAsia="ru-RU"/>
        </w:rPr>
        <w:t xml:space="preserve">оезда и провоза багажа к месту </w:t>
      </w:r>
      <w:r w:rsidRPr="008D359B">
        <w:rPr>
          <w:rFonts w:ascii="Times New Roman" w:eastAsia="Times New Roman" w:hAnsi="Times New Roman" w:cs="Times New Roman"/>
          <w:sz w:val="24"/>
          <w:szCs w:val="24"/>
          <w:lang w:eastAsia="ru-RU"/>
        </w:rPr>
        <w:t>проведения отпуска и обратно (в соответствии с решением Думы города Мегиона от 18.12.2013 №385);</w:t>
      </w:r>
    </w:p>
    <w:p w:rsidR="00A55932" w:rsidRPr="00C07152" w:rsidRDefault="00A55932" w:rsidP="00C07152">
      <w:pPr>
        <w:tabs>
          <w:tab w:val="left" w:pos="709"/>
        </w:tabs>
        <w:spacing w:after="0" w:line="240" w:lineRule="auto"/>
        <w:jc w:val="both"/>
        <w:rPr>
          <w:rFonts w:ascii="Times New Roman" w:eastAsia="Times New Roman" w:hAnsi="Times New Roman" w:cs="Times New Roman"/>
          <w:sz w:val="24"/>
          <w:szCs w:val="24"/>
          <w:lang w:eastAsia="ru-RU"/>
        </w:rPr>
      </w:pPr>
      <w:r w:rsidRPr="00945773">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C07152">
        <w:rPr>
          <w:rFonts w:ascii="Times New Roman" w:eastAsia="Times New Roman" w:hAnsi="Times New Roman" w:cs="Times New Roman"/>
          <w:sz w:val="24"/>
          <w:szCs w:val="24"/>
          <w:lang w:eastAsia="ru-RU"/>
        </w:rPr>
        <w:t>2. За счет средств бюджета автономного округа на 2017-2019 годы в целях исполнения переданных государственных полномочий:</w:t>
      </w:r>
    </w:p>
    <w:p w:rsidR="00A55932" w:rsidRPr="00EE03C7" w:rsidRDefault="00A55932" w:rsidP="00A55932">
      <w:pPr>
        <w:spacing w:after="0" w:line="240" w:lineRule="auto"/>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о</w:t>
      </w:r>
      <w:r w:rsidRPr="00EE03C7">
        <w:rPr>
          <w:rFonts w:ascii="Times New Roman" w:eastAsia="Times New Roman" w:hAnsi="Times New Roman" w:cs="Times New Roman"/>
          <w:sz w:val="24"/>
          <w:szCs w:val="24"/>
          <w:lang w:eastAsia="ru-RU"/>
        </w:rPr>
        <w:t>существлени</w:t>
      </w:r>
      <w:r w:rsidR="003B7C01">
        <w:rPr>
          <w:rFonts w:ascii="Times New Roman" w:eastAsia="Times New Roman" w:hAnsi="Times New Roman" w:cs="Times New Roman"/>
          <w:sz w:val="24"/>
          <w:szCs w:val="24"/>
          <w:lang w:eastAsia="ru-RU"/>
        </w:rPr>
        <w:t>е</w:t>
      </w:r>
      <w:r w:rsidRPr="00EE03C7">
        <w:rPr>
          <w:rFonts w:ascii="Times New Roman" w:eastAsia="Times New Roman" w:hAnsi="Times New Roman" w:cs="Times New Roman"/>
          <w:sz w:val="24"/>
          <w:szCs w:val="24"/>
          <w:lang w:eastAsia="ru-RU"/>
        </w:rPr>
        <w:t xml:space="preserve"> деятельности </w:t>
      </w:r>
      <w:r>
        <w:rPr>
          <w:rFonts w:ascii="Times New Roman" w:eastAsia="Times New Roman" w:hAnsi="Times New Roman" w:cs="Times New Roman"/>
          <w:sz w:val="24"/>
          <w:szCs w:val="24"/>
          <w:lang w:eastAsia="ru-RU"/>
        </w:rPr>
        <w:t>отдела</w:t>
      </w:r>
      <w:r w:rsidRPr="00EE03C7">
        <w:rPr>
          <w:rFonts w:ascii="Times New Roman" w:eastAsia="Times New Roman" w:hAnsi="Times New Roman" w:cs="Times New Roman"/>
          <w:sz w:val="24"/>
          <w:szCs w:val="24"/>
          <w:lang w:eastAsia="ru-RU"/>
        </w:rPr>
        <w:t xml:space="preserve"> по опеке и попечительству </w:t>
      </w:r>
      <w:r>
        <w:rPr>
          <w:rFonts w:ascii="Times New Roman" w:eastAsia="Times New Roman" w:hAnsi="Times New Roman" w:cs="Times New Roman"/>
          <w:sz w:val="24"/>
          <w:szCs w:val="24"/>
          <w:lang w:eastAsia="ru-RU"/>
        </w:rPr>
        <w:t>на 2017-2019 годы</w:t>
      </w:r>
      <w:r w:rsidRPr="00EE03C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объёме </w:t>
      </w:r>
      <w:r w:rsidR="003B7C01">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1</w:t>
      </w:r>
      <w:r w:rsidRPr="00EE03C7">
        <w:rPr>
          <w:rFonts w:ascii="Times New Roman" w:eastAsia="Times New Roman" w:hAnsi="Times New Roman" w:cs="Times New Roman"/>
          <w:sz w:val="24"/>
          <w:szCs w:val="24"/>
          <w:lang w:eastAsia="ru-RU"/>
        </w:rPr>
        <w:t>5 686,0 тыс.</w:t>
      </w:r>
      <w:r>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ежегодно</w:t>
      </w:r>
      <w:r w:rsidRPr="00EE03C7">
        <w:rPr>
          <w:rFonts w:ascii="Times New Roman" w:eastAsia="Times New Roman" w:hAnsi="Times New Roman" w:cs="Times New Roman"/>
          <w:sz w:val="24"/>
          <w:szCs w:val="24"/>
          <w:lang w:eastAsia="ru-RU"/>
        </w:rPr>
        <w:t>;</w:t>
      </w:r>
    </w:p>
    <w:p w:rsidR="00A55932" w:rsidRPr="00EE03C7" w:rsidRDefault="00A55932" w:rsidP="00A55932">
      <w:pPr>
        <w:spacing w:after="0" w:line="240" w:lineRule="auto"/>
        <w:ind w:firstLine="708"/>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w:t>
      </w:r>
      <w:r>
        <w:rPr>
          <w:rFonts w:ascii="Times New Roman" w:eastAsia="Times New Roman" w:hAnsi="Times New Roman" w:cs="Times New Roman"/>
          <w:sz w:val="24"/>
          <w:szCs w:val="24"/>
          <w:lang w:eastAsia="ru-RU"/>
        </w:rPr>
        <w:t>(в части администрирования)</w:t>
      </w:r>
      <w:r w:rsidRPr="00EE03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2017-2019 годы </w:t>
      </w:r>
      <w:r w:rsidRPr="00EE03C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объёме</w:t>
      </w:r>
      <w:r w:rsidRPr="00EE03C7">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 xml:space="preserve">по </w:t>
      </w:r>
      <w:r w:rsidRPr="00EE03C7">
        <w:rPr>
          <w:rFonts w:ascii="Times New Roman" w:eastAsia="Times New Roman" w:hAnsi="Times New Roman" w:cs="Times New Roman"/>
          <w:sz w:val="24"/>
          <w:szCs w:val="24"/>
          <w:lang w:eastAsia="ru-RU"/>
        </w:rPr>
        <w:t>120,9 тыс.</w:t>
      </w:r>
      <w:r>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ежегодно</w:t>
      </w:r>
      <w:r w:rsidRPr="00EE03C7">
        <w:rPr>
          <w:rFonts w:ascii="Times New Roman" w:eastAsia="Times New Roman" w:hAnsi="Times New Roman" w:cs="Times New Roman"/>
          <w:sz w:val="24"/>
          <w:szCs w:val="24"/>
          <w:lang w:eastAsia="ru-RU"/>
        </w:rPr>
        <w:t>;</w:t>
      </w:r>
    </w:p>
    <w:p w:rsidR="00A55932" w:rsidRPr="00EE03C7" w:rsidRDefault="00A55932" w:rsidP="00A55932">
      <w:pPr>
        <w:spacing w:after="0" w:line="240" w:lineRule="auto"/>
        <w:jc w:val="both"/>
        <w:rPr>
          <w:rFonts w:ascii="Times New Roman" w:eastAsia="Times New Roman" w:hAnsi="Times New Roman" w:cs="Times New Roman"/>
          <w:sz w:val="24"/>
          <w:szCs w:val="24"/>
          <w:lang w:eastAsia="ru-RU"/>
        </w:rPr>
      </w:pPr>
      <w:r w:rsidRPr="00EE03C7">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EE03C7">
        <w:rPr>
          <w:rFonts w:ascii="Times New Roman" w:eastAsia="Times New Roman" w:hAnsi="Times New Roman" w:cs="Times New Roman"/>
          <w:sz w:val="24"/>
          <w:szCs w:val="24"/>
          <w:lang w:eastAsia="ru-RU"/>
        </w:rPr>
        <w:t>▪</w:t>
      </w:r>
      <w:r w:rsidRPr="00EE03C7">
        <w:rPr>
          <w:sz w:val="24"/>
          <w:szCs w:val="24"/>
        </w:rPr>
        <w:t xml:space="preserve"> </w:t>
      </w:r>
      <w:r w:rsidRPr="00EE03C7">
        <w:rPr>
          <w:rFonts w:ascii="Times New Roman" w:eastAsia="Times New Roman" w:hAnsi="Times New Roman" w:cs="Times New Roman"/>
          <w:sz w:val="24"/>
          <w:szCs w:val="24"/>
          <w:lang w:eastAsia="ru-RU"/>
        </w:rPr>
        <w:t>осуществлени</w:t>
      </w:r>
      <w:r w:rsidR="003B7C01">
        <w:rPr>
          <w:rFonts w:ascii="Times New Roman" w:eastAsia="Times New Roman" w:hAnsi="Times New Roman" w:cs="Times New Roman"/>
          <w:sz w:val="24"/>
          <w:szCs w:val="24"/>
          <w:lang w:eastAsia="ru-RU"/>
        </w:rPr>
        <w:t>е</w:t>
      </w:r>
      <w:r w:rsidRPr="00EE03C7">
        <w:rPr>
          <w:rFonts w:ascii="Times New Roman" w:eastAsia="Times New Roman" w:hAnsi="Times New Roman" w:cs="Times New Roman"/>
          <w:sz w:val="24"/>
          <w:szCs w:val="24"/>
          <w:lang w:eastAsia="ru-RU"/>
        </w:rPr>
        <w:t xml:space="preserve"> полномочий по хранению, комплектованию, учету и использованию архивных документов, относящихся к государственной собственности автономного округа </w:t>
      </w:r>
      <w:r>
        <w:rPr>
          <w:rFonts w:ascii="Times New Roman" w:eastAsia="Times New Roman" w:hAnsi="Times New Roman" w:cs="Times New Roman"/>
          <w:sz w:val="24"/>
          <w:szCs w:val="24"/>
          <w:lang w:eastAsia="ru-RU"/>
        </w:rPr>
        <w:t xml:space="preserve">на 2017-2019 годы </w:t>
      </w:r>
      <w:r w:rsidRPr="00EE03C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объёме</w:t>
      </w:r>
      <w:r w:rsidR="003B7C01">
        <w:rPr>
          <w:rFonts w:ascii="Times New Roman" w:eastAsia="Times New Roman" w:hAnsi="Times New Roman" w:cs="Times New Roman"/>
          <w:sz w:val="24"/>
          <w:szCs w:val="24"/>
          <w:lang w:eastAsia="ru-RU"/>
        </w:rPr>
        <w:t xml:space="preserve"> по</w:t>
      </w:r>
      <w:r w:rsidRPr="00AD438B">
        <w:rPr>
          <w:rFonts w:ascii="Times New Roman" w:hAnsi="Times New Roman"/>
          <w:sz w:val="24"/>
          <w:szCs w:val="24"/>
        </w:rPr>
        <w:t xml:space="preserve"> </w:t>
      </w:r>
      <w:r>
        <w:rPr>
          <w:rFonts w:ascii="Times New Roman" w:hAnsi="Times New Roman"/>
          <w:sz w:val="24"/>
          <w:szCs w:val="24"/>
        </w:rPr>
        <w:t>190,9 тыс. рублей ежегодно;</w:t>
      </w:r>
    </w:p>
    <w:p w:rsidR="00A55932" w:rsidRPr="002A2801" w:rsidRDefault="00A55932" w:rsidP="00A55932">
      <w:pPr>
        <w:spacing w:after="0" w:line="240" w:lineRule="auto"/>
        <w:jc w:val="both"/>
        <w:rPr>
          <w:rFonts w:ascii="Times New Roman" w:eastAsia="Times New Roman" w:hAnsi="Times New Roman" w:cs="Times New Roman"/>
          <w:sz w:val="24"/>
          <w:szCs w:val="24"/>
          <w:lang w:eastAsia="ru-RU"/>
        </w:rPr>
      </w:pPr>
      <w:r w:rsidRPr="002A2801">
        <w:rPr>
          <w:rFonts w:ascii="Times New Roman" w:eastAsia="Times New Roman" w:hAnsi="Times New Roman" w:cs="Times New Roman"/>
          <w:sz w:val="24"/>
          <w:szCs w:val="24"/>
          <w:lang w:eastAsia="ru-RU"/>
        </w:rPr>
        <w:t xml:space="preserve">          </w:t>
      </w:r>
      <w:r w:rsidR="00C07152">
        <w:rPr>
          <w:rFonts w:ascii="Times New Roman" w:eastAsia="Times New Roman" w:hAnsi="Times New Roman" w:cs="Times New Roman"/>
          <w:sz w:val="24"/>
          <w:szCs w:val="24"/>
          <w:lang w:eastAsia="ru-RU"/>
        </w:rPr>
        <w:t xml:space="preserve">  </w:t>
      </w:r>
      <w:r w:rsidRPr="002A2801">
        <w:rPr>
          <w:rFonts w:ascii="Times New Roman" w:eastAsia="Times New Roman" w:hAnsi="Times New Roman" w:cs="Times New Roman"/>
          <w:sz w:val="24"/>
          <w:szCs w:val="24"/>
          <w:lang w:eastAsia="ru-RU"/>
        </w:rPr>
        <w:t xml:space="preserve">▪ </w:t>
      </w:r>
      <w:r w:rsidR="003B7C01">
        <w:rPr>
          <w:rFonts w:ascii="Times New Roman" w:eastAsia="Times New Roman" w:hAnsi="Times New Roman" w:cs="Times New Roman"/>
          <w:sz w:val="24"/>
          <w:szCs w:val="24"/>
          <w:lang w:eastAsia="ru-RU"/>
        </w:rPr>
        <w:t>о</w:t>
      </w:r>
      <w:r w:rsidRPr="002A2801">
        <w:rPr>
          <w:rFonts w:ascii="Times New Roman" w:eastAsia="Times New Roman" w:hAnsi="Times New Roman" w:cs="Times New Roman"/>
          <w:sz w:val="24"/>
          <w:szCs w:val="24"/>
          <w:lang w:eastAsia="ru-RU"/>
        </w:rPr>
        <w:t>существлени</w:t>
      </w:r>
      <w:r w:rsidR="003B7C01">
        <w:rPr>
          <w:rFonts w:ascii="Times New Roman" w:eastAsia="Times New Roman" w:hAnsi="Times New Roman" w:cs="Times New Roman"/>
          <w:sz w:val="24"/>
          <w:szCs w:val="24"/>
          <w:lang w:eastAsia="ru-RU"/>
        </w:rPr>
        <w:t>е</w:t>
      </w:r>
      <w:r w:rsidRPr="002A2801">
        <w:rPr>
          <w:rFonts w:ascii="Times New Roman" w:eastAsia="Times New Roman" w:hAnsi="Times New Roman" w:cs="Times New Roman"/>
          <w:sz w:val="24"/>
          <w:szCs w:val="24"/>
          <w:lang w:eastAsia="ru-RU"/>
        </w:rPr>
        <w:t xml:space="preserve"> полномочий по созданию и обеспечению деятельности административных комиссий </w:t>
      </w:r>
      <w:r>
        <w:rPr>
          <w:rFonts w:ascii="Times New Roman" w:eastAsia="Times New Roman" w:hAnsi="Times New Roman" w:cs="Times New Roman"/>
          <w:sz w:val="24"/>
          <w:szCs w:val="24"/>
          <w:lang w:eastAsia="ru-RU"/>
        </w:rPr>
        <w:t xml:space="preserve">на 2017-2019 годы в объеме </w:t>
      </w:r>
      <w:r w:rsidR="003B7C01">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1 665,4</w:t>
      </w:r>
      <w:r w:rsidRPr="002A2801">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 ежегодно</w:t>
      </w:r>
      <w:r w:rsidRPr="002A2801">
        <w:rPr>
          <w:rFonts w:ascii="Times New Roman" w:eastAsia="Times New Roman" w:hAnsi="Times New Roman" w:cs="Times New Roman"/>
          <w:sz w:val="24"/>
          <w:szCs w:val="24"/>
          <w:lang w:eastAsia="ru-RU"/>
        </w:rPr>
        <w:t>;</w:t>
      </w:r>
    </w:p>
    <w:p w:rsidR="00A55932" w:rsidRPr="002A2801" w:rsidRDefault="00A55932" w:rsidP="00A55932">
      <w:pPr>
        <w:spacing w:after="0" w:line="240" w:lineRule="auto"/>
        <w:jc w:val="both"/>
        <w:rPr>
          <w:rFonts w:ascii="Times New Roman" w:eastAsia="Calibri" w:hAnsi="Times New Roman" w:cs="Times New Roman"/>
          <w:sz w:val="24"/>
          <w:szCs w:val="24"/>
        </w:rPr>
      </w:pPr>
      <w:r w:rsidRPr="002A28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A2801">
        <w:rPr>
          <w:rFonts w:ascii="Times New Roman" w:eastAsia="Calibri" w:hAnsi="Times New Roman" w:cs="Times New Roman"/>
          <w:sz w:val="24"/>
          <w:szCs w:val="24"/>
        </w:rPr>
        <w:t>осуществлени</w:t>
      </w:r>
      <w:r w:rsidR="003B7C01">
        <w:rPr>
          <w:rFonts w:ascii="Times New Roman" w:eastAsia="Calibri" w:hAnsi="Times New Roman" w:cs="Times New Roman"/>
          <w:sz w:val="24"/>
          <w:szCs w:val="24"/>
        </w:rPr>
        <w:t>е</w:t>
      </w:r>
      <w:r w:rsidRPr="002A2801">
        <w:rPr>
          <w:rFonts w:ascii="Times New Roman" w:eastAsia="Calibri" w:hAnsi="Times New Roman" w:cs="Times New Roman"/>
          <w:sz w:val="24"/>
          <w:szCs w:val="24"/>
        </w:rPr>
        <w:t xml:space="preserve"> полномочий по образованию и организации деятельности комиссий по делам несовершеннолетних и защите их прав </w:t>
      </w:r>
      <w:r>
        <w:rPr>
          <w:rFonts w:ascii="Times New Roman" w:eastAsia="Calibri" w:hAnsi="Times New Roman" w:cs="Times New Roman"/>
          <w:sz w:val="24"/>
          <w:szCs w:val="24"/>
        </w:rPr>
        <w:t>на 2017-2019 годы в объеме</w:t>
      </w:r>
      <w:r w:rsidRPr="002A2801">
        <w:rPr>
          <w:rFonts w:ascii="Times New Roman" w:eastAsia="Calibri" w:hAnsi="Times New Roman" w:cs="Times New Roman"/>
          <w:sz w:val="24"/>
          <w:szCs w:val="24"/>
        </w:rPr>
        <w:t xml:space="preserve"> </w:t>
      </w:r>
      <w:r w:rsidR="003B7C01">
        <w:rPr>
          <w:rFonts w:ascii="Times New Roman" w:eastAsia="Calibri" w:hAnsi="Times New Roman" w:cs="Times New Roman"/>
          <w:sz w:val="24"/>
          <w:szCs w:val="24"/>
        </w:rPr>
        <w:t xml:space="preserve">по </w:t>
      </w:r>
      <w:r w:rsidRPr="002A2801">
        <w:rPr>
          <w:rFonts w:ascii="Times New Roman" w:eastAsia="Calibri" w:hAnsi="Times New Roman" w:cs="Times New Roman"/>
          <w:sz w:val="24"/>
          <w:szCs w:val="24"/>
        </w:rPr>
        <w:t>7 </w:t>
      </w:r>
      <w:r>
        <w:rPr>
          <w:rFonts w:ascii="Times New Roman" w:eastAsia="Calibri" w:hAnsi="Times New Roman" w:cs="Times New Roman"/>
          <w:sz w:val="24"/>
          <w:szCs w:val="24"/>
        </w:rPr>
        <w:t>227</w:t>
      </w:r>
      <w:r w:rsidRPr="002A2801">
        <w:rPr>
          <w:rFonts w:ascii="Times New Roman" w:eastAsia="Calibri" w:hAnsi="Times New Roman" w:cs="Times New Roman"/>
          <w:sz w:val="24"/>
          <w:szCs w:val="24"/>
        </w:rPr>
        <w:t>,</w:t>
      </w:r>
      <w:r>
        <w:rPr>
          <w:rFonts w:ascii="Times New Roman" w:eastAsia="Calibri" w:hAnsi="Times New Roman" w:cs="Times New Roman"/>
          <w:sz w:val="24"/>
          <w:szCs w:val="24"/>
        </w:rPr>
        <w:t>0</w:t>
      </w:r>
      <w:r w:rsidRPr="002A2801">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2A2801">
        <w:rPr>
          <w:rFonts w:ascii="Times New Roman" w:eastAsia="Calibri" w:hAnsi="Times New Roman" w:cs="Times New Roman"/>
          <w:sz w:val="24"/>
          <w:szCs w:val="24"/>
        </w:rPr>
        <w:t>рублей</w:t>
      </w:r>
      <w:r>
        <w:rPr>
          <w:rFonts w:ascii="Times New Roman" w:eastAsia="Calibri" w:hAnsi="Times New Roman" w:cs="Times New Roman"/>
          <w:sz w:val="24"/>
          <w:szCs w:val="24"/>
        </w:rPr>
        <w:t xml:space="preserve"> ежегодно</w:t>
      </w:r>
      <w:r w:rsidRPr="002A2801">
        <w:rPr>
          <w:rFonts w:ascii="Times New Roman" w:eastAsia="Calibri" w:hAnsi="Times New Roman" w:cs="Times New Roman"/>
          <w:sz w:val="24"/>
          <w:szCs w:val="24"/>
        </w:rPr>
        <w:t>;</w:t>
      </w:r>
    </w:p>
    <w:p w:rsidR="00A55932" w:rsidRPr="003B015A" w:rsidRDefault="00A55932" w:rsidP="00A55932">
      <w:pPr>
        <w:spacing w:after="0" w:line="240" w:lineRule="auto"/>
        <w:jc w:val="both"/>
        <w:rPr>
          <w:rFonts w:ascii="Times New Roman" w:eastAsia="Calibri" w:hAnsi="Times New Roman" w:cs="Times New Roman"/>
          <w:sz w:val="24"/>
          <w:szCs w:val="24"/>
        </w:rPr>
      </w:pPr>
      <w:r w:rsidRPr="003B01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B015A">
        <w:rPr>
          <w:rFonts w:ascii="Times New Roman" w:eastAsia="Calibri" w:hAnsi="Times New Roman" w:cs="Times New Roman"/>
          <w:sz w:val="24"/>
          <w:szCs w:val="24"/>
        </w:rPr>
        <w:t>осуществлени</w:t>
      </w:r>
      <w:r w:rsidR="003B7C01">
        <w:rPr>
          <w:rFonts w:ascii="Times New Roman" w:eastAsia="Calibri" w:hAnsi="Times New Roman" w:cs="Times New Roman"/>
          <w:sz w:val="24"/>
          <w:szCs w:val="24"/>
        </w:rPr>
        <w:t>е</w:t>
      </w:r>
      <w:r w:rsidRPr="003B015A">
        <w:rPr>
          <w:rFonts w:ascii="Times New Roman" w:eastAsia="Calibri" w:hAnsi="Times New Roman" w:cs="Times New Roman"/>
          <w:sz w:val="24"/>
          <w:szCs w:val="24"/>
        </w:rPr>
        <w:t xml:space="preserve"> полномочий по государственной регистрации актов гражданского состояния за счет средств бюджета автономного округа</w:t>
      </w:r>
      <w:r>
        <w:rPr>
          <w:rFonts w:ascii="Times New Roman" w:eastAsia="Calibri" w:hAnsi="Times New Roman" w:cs="Times New Roman"/>
          <w:sz w:val="24"/>
          <w:szCs w:val="24"/>
        </w:rPr>
        <w:t xml:space="preserve"> в объёме: </w:t>
      </w:r>
      <w:r>
        <w:rPr>
          <w:rFonts w:ascii="Times New Roman" w:hAnsi="Times New Roman"/>
          <w:sz w:val="24"/>
          <w:szCs w:val="24"/>
        </w:rPr>
        <w:t>2 501,8</w:t>
      </w:r>
      <w:r w:rsidRPr="00C31FCD">
        <w:rPr>
          <w:rFonts w:ascii="Times New Roman" w:hAnsi="Times New Roman"/>
          <w:sz w:val="24"/>
          <w:szCs w:val="24"/>
        </w:rPr>
        <w:t xml:space="preserve"> тыс. рублей на 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2 366,7</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8</w:t>
      </w:r>
      <w:r w:rsidRPr="00C31FCD">
        <w:rPr>
          <w:rFonts w:ascii="Times New Roman" w:hAnsi="Times New Roman"/>
          <w:sz w:val="24"/>
          <w:szCs w:val="24"/>
        </w:rPr>
        <w:t xml:space="preserve">год, </w:t>
      </w:r>
      <w:r>
        <w:rPr>
          <w:rFonts w:ascii="Times New Roman" w:hAnsi="Times New Roman"/>
          <w:sz w:val="24"/>
          <w:szCs w:val="24"/>
        </w:rPr>
        <w:t>2 356,7</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Pr>
          <w:rFonts w:ascii="Times New Roman" w:eastAsia="Calibri" w:hAnsi="Times New Roman" w:cs="Times New Roman"/>
          <w:sz w:val="24"/>
          <w:szCs w:val="24"/>
        </w:rPr>
        <w:t>.</w:t>
      </w:r>
    </w:p>
    <w:p w:rsidR="00A55932" w:rsidRPr="00E71422" w:rsidRDefault="00A55932" w:rsidP="00A55932">
      <w:pPr>
        <w:spacing w:after="0" w:line="240" w:lineRule="auto"/>
        <w:jc w:val="both"/>
        <w:rPr>
          <w:rFonts w:ascii="Times New Roman" w:eastAsia="Calibri" w:hAnsi="Times New Roman" w:cs="Times New Roman"/>
          <w:sz w:val="24"/>
          <w:szCs w:val="24"/>
          <w:highlight w:val="yellow"/>
        </w:rPr>
      </w:pPr>
    </w:p>
    <w:p w:rsidR="003B7C01" w:rsidRPr="003B7C01" w:rsidRDefault="00A55932" w:rsidP="00A55932">
      <w:pPr>
        <w:spacing w:after="0" w:line="240" w:lineRule="auto"/>
        <w:jc w:val="both"/>
        <w:rPr>
          <w:rFonts w:ascii="Times New Roman" w:eastAsia="Times New Roman" w:hAnsi="Times New Roman" w:cs="Times New Roman"/>
          <w:sz w:val="24"/>
          <w:szCs w:val="24"/>
          <w:lang w:eastAsia="ru-RU"/>
        </w:rPr>
      </w:pPr>
      <w:r w:rsidRPr="001760C7">
        <w:rPr>
          <w:rFonts w:ascii="Times New Roman" w:eastAsia="Calibri" w:hAnsi="Times New Roman" w:cs="Times New Roman"/>
          <w:b/>
          <w:sz w:val="24"/>
          <w:szCs w:val="24"/>
        </w:rPr>
        <w:t xml:space="preserve">           </w:t>
      </w:r>
      <w:r w:rsidRPr="003B7C01">
        <w:rPr>
          <w:rFonts w:ascii="Times New Roman" w:eastAsia="Calibri" w:hAnsi="Times New Roman" w:cs="Times New Roman"/>
          <w:sz w:val="24"/>
          <w:szCs w:val="24"/>
        </w:rPr>
        <w:t>3.С</w:t>
      </w:r>
      <w:r w:rsidRPr="003B7C01">
        <w:rPr>
          <w:rFonts w:ascii="Times New Roman" w:eastAsia="Times New Roman" w:hAnsi="Times New Roman" w:cs="Times New Roman"/>
          <w:sz w:val="24"/>
          <w:szCs w:val="24"/>
          <w:lang w:eastAsia="ru-RU"/>
        </w:rPr>
        <w:t>редства федерального бюджета</w:t>
      </w:r>
      <w:r w:rsidR="003B7C01" w:rsidRPr="003B7C01">
        <w:t xml:space="preserve"> </w:t>
      </w:r>
      <w:r w:rsidR="003B7C01" w:rsidRPr="003B7C01">
        <w:rPr>
          <w:rFonts w:ascii="Times New Roman" w:eastAsia="Times New Roman" w:hAnsi="Times New Roman" w:cs="Times New Roman"/>
          <w:sz w:val="24"/>
          <w:szCs w:val="24"/>
          <w:lang w:eastAsia="ru-RU"/>
        </w:rPr>
        <w:t>на 2017-2019 годы в целях исполнения переданных государственных полномочий:</w:t>
      </w:r>
    </w:p>
    <w:p w:rsidR="00A55932" w:rsidRPr="003B015A" w:rsidRDefault="003B7C01" w:rsidP="00A559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r w:rsidR="00A55932" w:rsidRPr="001760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C01">
        <w:rPr>
          <w:rFonts w:ascii="Times New Roman" w:eastAsia="Times New Roman" w:hAnsi="Times New Roman" w:cs="Times New Roman"/>
          <w:sz w:val="24"/>
          <w:szCs w:val="24"/>
          <w:lang w:eastAsia="ru-RU"/>
        </w:rPr>
        <w:t xml:space="preserve"> ▪ осуществление полномочий по государственной регистрации актов гражданского состояния за счет средств бюджета автономного округа в объёме:</w:t>
      </w:r>
      <w:r w:rsidR="00A55932">
        <w:rPr>
          <w:rFonts w:ascii="Times New Roman" w:hAnsi="Times New Roman"/>
          <w:sz w:val="24"/>
          <w:szCs w:val="24"/>
        </w:rPr>
        <w:t>5 666,0</w:t>
      </w:r>
      <w:r w:rsidR="00A55932" w:rsidRPr="00C31FCD">
        <w:rPr>
          <w:rFonts w:ascii="Times New Roman" w:hAnsi="Times New Roman"/>
          <w:sz w:val="24"/>
          <w:szCs w:val="24"/>
        </w:rPr>
        <w:t xml:space="preserve"> тыс. рублей на 201</w:t>
      </w:r>
      <w:r w:rsidR="00A55932">
        <w:rPr>
          <w:rFonts w:ascii="Times New Roman" w:hAnsi="Times New Roman"/>
          <w:sz w:val="24"/>
          <w:szCs w:val="24"/>
        </w:rPr>
        <w:t>7</w:t>
      </w:r>
      <w:r w:rsidR="00A55932" w:rsidRPr="00C31FCD">
        <w:rPr>
          <w:rFonts w:ascii="Times New Roman" w:hAnsi="Times New Roman"/>
          <w:sz w:val="24"/>
          <w:szCs w:val="24"/>
        </w:rPr>
        <w:t xml:space="preserve"> год, </w:t>
      </w:r>
      <w:r w:rsidR="00A55932">
        <w:rPr>
          <w:rFonts w:ascii="Times New Roman" w:hAnsi="Times New Roman"/>
          <w:sz w:val="24"/>
          <w:szCs w:val="24"/>
        </w:rPr>
        <w:t>5 564,6</w:t>
      </w:r>
      <w:r w:rsidR="00A55932" w:rsidRPr="00C31FCD">
        <w:rPr>
          <w:rFonts w:ascii="Times New Roman" w:hAnsi="Times New Roman"/>
          <w:sz w:val="24"/>
          <w:szCs w:val="24"/>
        </w:rPr>
        <w:t xml:space="preserve"> тыс.</w:t>
      </w:r>
      <w:r w:rsidR="00A55932">
        <w:rPr>
          <w:rFonts w:ascii="Times New Roman" w:hAnsi="Times New Roman"/>
          <w:sz w:val="24"/>
          <w:szCs w:val="24"/>
        </w:rPr>
        <w:t xml:space="preserve"> </w:t>
      </w:r>
      <w:r w:rsidR="00A55932" w:rsidRPr="00C31FCD">
        <w:rPr>
          <w:rFonts w:ascii="Times New Roman" w:hAnsi="Times New Roman"/>
          <w:sz w:val="24"/>
          <w:szCs w:val="24"/>
        </w:rPr>
        <w:t>рублей на 201</w:t>
      </w:r>
      <w:r w:rsidR="00A55932">
        <w:rPr>
          <w:rFonts w:ascii="Times New Roman" w:hAnsi="Times New Roman"/>
          <w:sz w:val="24"/>
          <w:szCs w:val="24"/>
        </w:rPr>
        <w:t>8</w:t>
      </w:r>
      <w:r w:rsidR="00A55932" w:rsidRPr="00C31FCD">
        <w:rPr>
          <w:rFonts w:ascii="Times New Roman" w:hAnsi="Times New Roman"/>
          <w:sz w:val="24"/>
          <w:szCs w:val="24"/>
        </w:rPr>
        <w:t xml:space="preserve">год, </w:t>
      </w:r>
      <w:r w:rsidR="00A55932">
        <w:rPr>
          <w:rFonts w:ascii="Times New Roman" w:hAnsi="Times New Roman"/>
          <w:sz w:val="24"/>
          <w:szCs w:val="24"/>
        </w:rPr>
        <w:t>5 564,0</w:t>
      </w:r>
      <w:r w:rsidR="00A55932" w:rsidRPr="00C31FCD">
        <w:rPr>
          <w:rFonts w:ascii="Times New Roman" w:hAnsi="Times New Roman"/>
          <w:sz w:val="24"/>
          <w:szCs w:val="24"/>
        </w:rPr>
        <w:t>тыс.</w:t>
      </w:r>
      <w:r w:rsidR="00A55932">
        <w:rPr>
          <w:rFonts w:ascii="Times New Roman" w:hAnsi="Times New Roman"/>
          <w:sz w:val="24"/>
          <w:szCs w:val="24"/>
        </w:rPr>
        <w:t xml:space="preserve"> </w:t>
      </w:r>
      <w:r w:rsidR="00A55932" w:rsidRPr="00C31FCD">
        <w:rPr>
          <w:rFonts w:ascii="Times New Roman" w:hAnsi="Times New Roman"/>
          <w:sz w:val="24"/>
          <w:szCs w:val="24"/>
        </w:rPr>
        <w:t>рублей на 201</w:t>
      </w:r>
      <w:r w:rsidR="00A55932">
        <w:rPr>
          <w:rFonts w:ascii="Times New Roman" w:hAnsi="Times New Roman"/>
          <w:sz w:val="24"/>
          <w:szCs w:val="24"/>
        </w:rPr>
        <w:t>9</w:t>
      </w:r>
      <w:r w:rsidR="00A55932" w:rsidRPr="00C31FCD">
        <w:rPr>
          <w:rFonts w:ascii="Times New Roman" w:hAnsi="Times New Roman"/>
          <w:sz w:val="24"/>
          <w:szCs w:val="24"/>
        </w:rPr>
        <w:t xml:space="preserve"> год</w:t>
      </w:r>
      <w:r w:rsidR="00A55932">
        <w:rPr>
          <w:rFonts w:ascii="Times New Roman" w:eastAsia="Calibri" w:hAnsi="Times New Roman" w:cs="Times New Roman"/>
          <w:sz w:val="24"/>
          <w:szCs w:val="24"/>
        </w:rPr>
        <w:t>.</w:t>
      </w:r>
    </w:p>
    <w:p w:rsidR="00A55932" w:rsidRPr="00E71422" w:rsidRDefault="00A55932" w:rsidP="00A55932">
      <w:pPr>
        <w:tabs>
          <w:tab w:val="left" w:pos="709"/>
        </w:tabs>
        <w:spacing w:after="0" w:line="240" w:lineRule="auto"/>
        <w:jc w:val="both"/>
        <w:rPr>
          <w:rFonts w:ascii="Times New Roman" w:eastAsia="Calibri" w:hAnsi="Times New Roman" w:cs="Times New Roman"/>
          <w:sz w:val="24"/>
          <w:szCs w:val="24"/>
          <w:highlight w:val="yellow"/>
        </w:rPr>
      </w:pPr>
    </w:p>
    <w:p w:rsidR="00A55932" w:rsidRPr="00F150DC" w:rsidRDefault="00A55932" w:rsidP="00A55932">
      <w:pPr>
        <w:tabs>
          <w:tab w:val="left" w:pos="709"/>
        </w:tabs>
        <w:spacing w:after="0" w:line="240" w:lineRule="auto"/>
        <w:jc w:val="both"/>
        <w:rPr>
          <w:rFonts w:ascii="Times New Roman" w:eastAsia="Calibri" w:hAnsi="Times New Roman" w:cs="Times New Roman"/>
          <w:sz w:val="24"/>
          <w:szCs w:val="24"/>
          <w:u w:val="single"/>
        </w:rPr>
      </w:pPr>
      <w:r w:rsidRPr="00F150DC">
        <w:rPr>
          <w:rFonts w:ascii="Times New Roman" w:eastAsia="Times New Roman" w:hAnsi="Times New Roman" w:cs="Times New Roman"/>
          <w:bCs/>
          <w:color w:val="000000"/>
          <w:sz w:val="24"/>
          <w:szCs w:val="24"/>
          <w:lang w:eastAsia="ru-RU"/>
        </w:rPr>
        <w:t xml:space="preserve">            </w:t>
      </w:r>
      <w:r w:rsidRPr="00F150DC">
        <w:rPr>
          <w:rFonts w:ascii="Times New Roman" w:eastAsia="Times New Roman" w:hAnsi="Times New Roman" w:cs="Times New Roman"/>
          <w:bCs/>
          <w:color w:val="000000"/>
          <w:sz w:val="24"/>
          <w:szCs w:val="24"/>
          <w:u w:val="single"/>
          <w:lang w:eastAsia="ru-RU"/>
        </w:rPr>
        <w:t xml:space="preserve">2.Подпрограмма </w:t>
      </w:r>
      <w:r w:rsidRPr="00F150DC">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p>
    <w:p w:rsidR="00A55932" w:rsidRPr="00DF20F5" w:rsidRDefault="00A55932" w:rsidP="00A55932">
      <w:pPr>
        <w:spacing w:after="0" w:line="240" w:lineRule="auto"/>
        <w:jc w:val="both"/>
        <w:rPr>
          <w:rFonts w:ascii="Times New Roman" w:eastAsia="Calibri" w:hAnsi="Times New Roman" w:cs="Times New Roman"/>
          <w:sz w:val="20"/>
          <w:szCs w:val="20"/>
        </w:rPr>
      </w:pPr>
      <w:r w:rsidRPr="00DE79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F20F5">
        <w:rPr>
          <w:rFonts w:ascii="Times New Roman" w:eastAsia="Calibri" w:hAnsi="Times New Roman" w:cs="Times New Roman"/>
          <w:sz w:val="20"/>
          <w:szCs w:val="20"/>
        </w:rPr>
        <w:t>(тыс.</w:t>
      </w:r>
      <w:r>
        <w:rPr>
          <w:rFonts w:ascii="Times New Roman" w:eastAsia="Calibri" w:hAnsi="Times New Roman" w:cs="Times New Roman"/>
          <w:sz w:val="20"/>
          <w:szCs w:val="20"/>
        </w:rPr>
        <w:t xml:space="preserve"> </w:t>
      </w:r>
      <w:r w:rsidRPr="00DF20F5">
        <w:rPr>
          <w:rFonts w:ascii="Times New Roman" w:eastAsia="Calibri" w:hAnsi="Times New Roman" w:cs="Times New Roman"/>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268"/>
        <w:gridCol w:w="1276"/>
        <w:gridCol w:w="1276"/>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311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1F7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w:t>
            </w:r>
            <w:r w:rsidR="00A55932" w:rsidRPr="0013226E">
              <w:rPr>
                <w:rFonts w:ascii="Times New Roman" w:hAnsi="Times New Roman" w:cs="Times New Roman"/>
                <w:sz w:val="20"/>
                <w:szCs w:val="20"/>
              </w:rPr>
              <w:t xml:space="preserve">города Мегиона от 27.11.2015 №47 </w:t>
            </w:r>
          </w:p>
          <w:p w:rsidR="00A55932" w:rsidRPr="0013226E" w:rsidRDefault="00A55932" w:rsidP="001F7F50">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31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22 353,4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40 630,1</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22 353,4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19 848,7</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4A38D3" w:rsidRDefault="008835C5"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c>
          <w:tcPr>
            <w:tcW w:w="1276"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20 781,4</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3118"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F150DC">
              <w:rPr>
                <w:rFonts w:ascii="Times New Roman" w:eastAsia="Times New Roman" w:hAnsi="Times New Roman" w:cs="Times New Roman"/>
                <w:sz w:val="20"/>
                <w:szCs w:val="20"/>
                <w:lang w:eastAsia="ru-RU"/>
              </w:rPr>
              <w:t>-</w:t>
            </w:r>
            <w:r w:rsidRPr="00F150DC">
              <w:rPr>
                <w:sz w:val="20"/>
                <w:szCs w:val="20"/>
              </w:rPr>
              <w:t xml:space="preserve"> </w:t>
            </w:r>
            <w:r w:rsidRPr="00F150DC">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r>
              <w:rPr>
                <w:rFonts w:ascii="Times New Roman" w:eastAsia="Calibri" w:hAnsi="Times New Roman" w:cs="Times New Roman"/>
                <w:color w:val="000000"/>
                <w:sz w:val="20"/>
                <w:szCs w:val="20"/>
              </w:rPr>
              <w:t>)</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22 353,4</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40 630,1</w:t>
            </w:r>
          </w:p>
        </w:tc>
      </w:tr>
    </w:tbl>
    <w:p w:rsidR="00A55932" w:rsidRPr="00E71422" w:rsidRDefault="00A55932" w:rsidP="00A55932">
      <w:pPr>
        <w:spacing w:after="0" w:line="240" w:lineRule="auto"/>
        <w:jc w:val="both"/>
        <w:rPr>
          <w:rFonts w:ascii="Times New Roman" w:eastAsia="Times New Roman" w:hAnsi="Times New Roman" w:cs="Times New Roman"/>
          <w:sz w:val="24"/>
          <w:szCs w:val="24"/>
          <w:highlight w:val="yellow"/>
          <w:lang w:eastAsia="ru-RU"/>
        </w:rPr>
      </w:pPr>
      <w:r w:rsidRPr="00E71422">
        <w:rPr>
          <w:rFonts w:ascii="Times New Roman" w:eastAsia="Times New Roman" w:hAnsi="Times New Roman" w:cs="Times New Roman"/>
          <w:sz w:val="24"/>
          <w:szCs w:val="24"/>
          <w:highlight w:val="yellow"/>
          <w:lang w:eastAsia="ru-RU"/>
        </w:rPr>
        <w:t xml:space="preserve">       </w:t>
      </w:r>
    </w:p>
    <w:p w:rsidR="00A55932" w:rsidRPr="00F150DC"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F150DC">
        <w:rPr>
          <w:rFonts w:ascii="Times New Roman" w:eastAsia="Times New Roman" w:hAnsi="Times New Roman" w:cs="Times New Roman"/>
          <w:sz w:val="24"/>
          <w:szCs w:val="24"/>
          <w:lang w:eastAsia="ru-RU"/>
        </w:rPr>
        <w:t xml:space="preserve">          Целью реализации программных мероприятий является упрощение процедуры получения гражданами и юридическими лицами массовых, общественно значимых государственных и муниципальных услуг по принципу «одного окна», повышение комфортности и повышение удовлетворенности населения качеством в получении государственных и муниципальных услуг. </w:t>
      </w:r>
    </w:p>
    <w:p w:rsidR="00A55932" w:rsidRPr="00F150DC" w:rsidRDefault="00A55932" w:rsidP="00A55932">
      <w:pPr>
        <w:spacing w:after="0" w:line="240" w:lineRule="auto"/>
        <w:jc w:val="both"/>
        <w:rPr>
          <w:rFonts w:ascii="Times New Roman" w:eastAsia="Times New Roman" w:hAnsi="Times New Roman" w:cs="Times New Roman"/>
          <w:sz w:val="24"/>
          <w:szCs w:val="24"/>
          <w:lang w:eastAsia="ru-RU"/>
        </w:rPr>
      </w:pPr>
    </w:p>
    <w:p w:rsidR="00A55932" w:rsidRPr="00735893" w:rsidRDefault="00A55932" w:rsidP="00A55932">
      <w:pPr>
        <w:spacing w:after="0" w:line="240" w:lineRule="auto"/>
        <w:jc w:val="center"/>
        <w:rPr>
          <w:rFonts w:ascii="Times New Roman" w:eastAsia="Times New Roman" w:hAnsi="Times New Roman" w:cs="Times New Roman"/>
          <w:sz w:val="24"/>
          <w:szCs w:val="24"/>
          <w:u w:val="single"/>
          <w:lang w:eastAsia="ru-RU"/>
        </w:rPr>
      </w:pPr>
      <w:r w:rsidRPr="00735893">
        <w:rPr>
          <w:rFonts w:ascii="Times New Roman" w:eastAsia="Times New Roman" w:hAnsi="Times New Roman" w:cs="Times New Roman"/>
          <w:bCs/>
          <w:color w:val="000000"/>
          <w:sz w:val="24"/>
          <w:szCs w:val="24"/>
          <w:lang w:eastAsia="ru-RU"/>
        </w:rPr>
        <w:t>3.</w:t>
      </w:r>
      <w:r w:rsidRPr="00735893">
        <w:rPr>
          <w:rFonts w:ascii="Times New Roman" w:eastAsia="Times New Roman" w:hAnsi="Times New Roman" w:cs="Times New Roman"/>
          <w:bCs/>
          <w:color w:val="000000"/>
          <w:sz w:val="24"/>
          <w:szCs w:val="24"/>
          <w:u w:val="single"/>
          <w:lang w:eastAsia="ru-RU"/>
        </w:rPr>
        <w:t xml:space="preserve">Подпрограмма </w:t>
      </w:r>
      <w:r w:rsidRPr="00735893">
        <w:rPr>
          <w:rFonts w:ascii="Times New Roman" w:eastAsia="Times New Roman" w:hAnsi="Times New Roman" w:cs="Times New Roman"/>
          <w:sz w:val="24"/>
          <w:szCs w:val="24"/>
          <w:u w:val="single"/>
          <w:lang w:eastAsia="ru-RU"/>
        </w:rPr>
        <w:t>«Обеспечение деятельности, исполнения функций и выполнения полномочий органов администрации»</w:t>
      </w: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A55932" w:rsidRDefault="00A55932" w:rsidP="00A55932">
      <w:pPr>
        <w:widowControl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D05DFB">
        <w:rPr>
          <w:rFonts w:ascii="Times New Roman" w:hAnsi="Times New Roman" w:cs="Times New Roman"/>
          <w:bCs/>
          <w:sz w:val="20"/>
          <w:szCs w:val="20"/>
        </w:rPr>
        <w:t>(тыс.</w:t>
      </w:r>
      <w:r>
        <w:rPr>
          <w:rFonts w:ascii="Times New Roman" w:hAnsi="Times New Roman" w:cs="Times New Roman"/>
          <w:bCs/>
          <w:sz w:val="20"/>
          <w:szCs w:val="20"/>
        </w:rPr>
        <w:t xml:space="preserve"> </w:t>
      </w:r>
      <w:r w:rsidRPr="00D05DFB">
        <w:rPr>
          <w:rFonts w:ascii="Times New Roman" w:hAnsi="Times New Roman" w:cs="Times New Roman"/>
          <w:bCs/>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976"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Мегиона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6"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9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6"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123 489,0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172 378,8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sidRPr="00933E23">
              <w:rPr>
                <w:rFonts w:ascii="Times New Roman" w:eastAsia="Times New Roman" w:hAnsi="Times New Roman" w:cs="Times New Roman"/>
                <w:b/>
                <w:color w:val="000000"/>
                <w:sz w:val="20"/>
                <w:szCs w:val="20"/>
                <w:lang w:eastAsia="ru-RU"/>
              </w:rPr>
              <w:t>172 378,8</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b/>
                <w:color w:val="000000"/>
                <w:sz w:val="20"/>
                <w:szCs w:val="20"/>
                <w:lang w:eastAsia="ru-RU"/>
              </w:rPr>
            </w:pPr>
            <w:r w:rsidRPr="00933E23">
              <w:rPr>
                <w:rFonts w:ascii="Times New Roman" w:eastAsia="Times New Roman" w:hAnsi="Times New Roman" w:cs="Times New Roman"/>
                <w:b/>
                <w:color w:val="000000"/>
                <w:sz w:val="20"/>
                <w:szCs w:val="20"/>
                <w:lang w:eastAsia="ru-RU"/>
              </w:rPr>
              <w:t>172 378,8</w:t>
            </w:r>
          </w:p>
        </w:tc>
      </w:tr>
      <w:tr w:rsidR="00A55932" w:rsidRPr="0013226E"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123 489,0</w:t>
            </w:r>
          </w:p>
        </w:tc>
        <w:tc>
          <w:tcPr>
            <w:tcW w:w="1276"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c>
          <w:tcPr>
            <w:tcW w:w="1418"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c>
          <w:tcPr>
            <w:tcW w:w="1275" w:type="dxa"/>
            <w:shd w:val="clear" w:color="auto" w:fill="auto"/>
            <w:vAlign w:val="center"/>
          </w:tcPr>
          <w:p w:rsidR="00A55932" w:rsidRPr="0013226E" w:rsidRDefault="00933E23"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172 378,8</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Default="00A55932" w:rsidP="00974C28">
            <w:pPr>
              <w:spacing w:after="0" w:line="240" w:lineRule="auto"/>
              <w:rPr>
                <w:rFonts w:ascii="Times New Roman" w:eastAsia="Times New Roman" w:hAnsi="Times New Roman" w:cs="Times New Roman"/>
                <w:sz w:val="20"/>
                <w:szCs w:val="20"/>
              </w:rPr>
            </w:pPr>
            <w:r w:rsidRPr="00312540">
              <w:rPr>
                <w:rFonts w:ascii="Times New Roman" w:eastAsia="Times New Roman" w:hAnsi="Times New Roman" w:cs="Times New Roman"/>
                <w:sz w:val="20"/>
                <w:szCs w:val="20"/>
                <w:lang w:eastAsia="ru-RU"/>
              </w:rPr>
              <w:t>подпрограмма "Обеспечение деятельности, исполнения функций и выполнения полномочий органов администрации"</w:t>
            </w:r>
            <w:r w:rsidRPr="00312540">
              <w:rPr>
                <w:rFonts w:ascii="Times New Roman" w:eastAsia="Times New Roman" w:hAnsi="Times New Roman" w:cs="Times New Roman"/>
                <w:sz w:val="20"/>
                <w:szCs w:val="20"/>
                <w:lang w:eastAsia="ru-RU"/>
              </w:rPr>
              <w:tab/>
              <w:t xml:space="preserve"> (местный бюджет)</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F150DC">
              <w:rPr>
                <w:sz w:val="20"/>
                <w:szCs w:val="20"/>
              </w:rPr>
              <w:t xml:space="preserve"> </w:t>
            </w:r>
            <w:r w:rsidRPr="00312540">
              <w:rPr>
                <w:rFonts w:ascii="Times New Roman" w:eastAsia="Times New Roman" w:hAnsi="Times New Roman" w:cs="Times New Roman"/>
                <w:sz w:val="20"/>
                <w:szCs w:val="20"/>
                <w:lang w:eastAsia="ru-RU"/>
              </w:rPr>
              <w:t xml:space="preserve">- МКУ  "Служба Обеспечения" </w:t>
            </w:r>
            <w:r w:rsidRPr="00312540">
              <w:rPr>
                <w:rFonts w:ascii="Times New Roman" w:eastAsia="Calibri" w:hAnsi="Times New Roman" w:cs="Times New Roman"/>
                <w:color w:val="000000"/>
                <w:sz w:val="20"/>
                <w:szCs w:val="20"/>
              </w:rPr>
              <w:t>(содержание</w:t>
            </w:r>
            <w:r>
              <w:rPr>
                <w:rFonts w:ascii="Times New Roman" w:eastAsia="Calibri" w:hAnsi="Times New Roman" w:cs="Times New Roman"/>
                <w:color w:val="000000"/>
                <w:sz w:val="20"/>
                <w:szCs w:val="20"/>
              </w:rPr>
              <w:t>, мероприятия</w:t>
            </w:r>
            <w:r w:rsidRPr="00312540">
              <w:rPr>
                <w:rFonts w:ascii="Times New Roman" w:eastAsia="Calibri" w:hAnsi="Times New Roman" w:cs="Times New Roman"/>
                <w:color w:val="000000"/>
                <w:sz w:val="20"/>
                <w:szCs w:val="20"/>
              </w:rPr>
              <w:t>)</w:t>
            </w:r>
          </w:p>
        </w:tc>
        <w:tc>
          <w:tcPr>
            <w:tcW w:w="2268" w:type="dxa"/>
            <w:vAlign w:val="center"/>
          </w:tcPr>
          <w:p w:rsidR="00A55932" w:rsidRPr="004A38D3"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81 472,4</w:t>
            </w: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97 328,2</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Pr="00F150DC" w:rsidRDefault="00A55932" w:rsidP="00974C28">
            <w:pPr>
              <w:spacing w:after="0" w:line="240" w:lineRule="auto"/>
              <w:rPr>
                <w:sz w:val="20"/>
                <w:szCs w:val="20"/>
              </w:rPr>
            </w:pPr>
            <w:r>
              <w:rPr>
                <w:sz w:val="20"/>
                <w:szCs w:val="20"/>
              </w:rPr>
              <w:t>-МКУ « Капитальное строительство» (содержание)</w:t>
            </w:r>
          </w:p>
        </w:tc>
        <w:tc>
          <w:tcPr>
            <w:tcW w:w="2268" w:type="dxa"/>
            <w:vAlign w:val="center"/>
          </w:tcPr>
          <w:p w:rsidR="00A55932" w:rsidRDefault="00A55932" w:rsidP="00974C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42 016,6</w:t>
            </w:r>
          </w:p>
        </w:tc>
        <w:tc>
          <w:tcPr>
            <w:tcW w:w="1276"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c>
          <w:tcPr>
            <w:tcW w:w="1418"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c>
          <w:tcPr>
            <w:tcW w:w="1275" w:type="dxa"/>
            <w:shd w:val="clear" w:color="auto" w:fill="auto"/>
            <w:vAlign w:val="center"/>
          </w:tcPr>
          <w:p w:rsidR="00A55932" w:rsidRPr="00933E23" w:rsidRDefault="00933E23" w:rsidP="00974C28">
            <w:pPr>
              <w:spacing w:after="0" w:line="240" w:lineRule="auto"/>
              <w:jc w:val="center"/>
              <w:rPr>
                <w:rFonts w:ascii="Times New Roman" w:eastAsia="Times New Roman" w:hAnsi="Times New Roman" w:cs="Times New Roman"/>
                <w:color w:val="000000"/>
                <w:sz w:val="20"/>
                <w:szCs w:val="20"/>
                <w:lang w:eastAsia="ru-RU"/>
              </w:rPr>
            </w:pPr>
            <w:r w:rsidRPr="00933E23">
              <w:rPr>
                <w:rFonts w:ascii="Times New Roman" w:eastAsia="Times New Roman" w:hAnsi="Times New Roman" w:cs="Times New Roman"/>
                <w:color w:val="000000"/>
                <w:sz w:val="20"/>
                <w:szCs w:val="20"/>
                <w:lang w:eastAsia="ru-RU"/>
              </w:rPr>
              <w:t>41 382,2</w:t>
            </w:r>
          </w:p>
        </w:tc>
      </w:tr>
      <w:tr w:rsidR="00A55932" w:rsidTr="001F7F50">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p>
        </w:tc>
        <w:tc>
          <w:tcPr>
            <w:tcW w:w="2976" w:type="dxa"/>
            <w:vAlign w:val="center"/>
          </w:tcPr>
          <w:p w:rsidR="00A55932" w:rsidRDefault="00933E23" w:rsidP="00974C28">
            <w:pPr>
              <w:spacing w:after="0" w:line="240" w:lineRule="auto"/>
              <w:rPr>
                <w:sz w:val="20"/>
                <w:szCs w:val="20"/>
              </w:rPr>
            </w:pPr>
            <w:r>
              <w:rPr>
                <w:sz w:val="20"/>
                <w:szCs w:val="20"/>
              </w:rPr>
              <w:t>- МКУ «Дирекция по эксплуатации имущества</w:t>
            </w:r>
            <w:r w:rsidR="00A55932">
              <w:rPr>
                <w:sz w:val="20"/>
                <w:szCs w:val="20"/>
              </w:rPr>
              <w:t>»</w:t>
            </w:r>
          </w:p>
        </w:tc>
        <w:tc>
          <w:tcPr>
            <w:tcW w:w="2268" w:type="dxa"/>
            <w:vAlign w:val="center"/>
          </w:tcPr>
          <w:p w:rsidR="00A55932" w:rsidRDefault="00A55932" w:rsidP="00974C28">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c>
          <w:tcPr>
            <w:tcW w:w="1418"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c>
          <w:tcPr>
            <w:tcW w:w="1275" w:type="dxa"/>
            <w:shd w:val="clear" w:color="auto" w:fill="auto"/>
            <w:vAlign w:val="center"/>
          </w:tcPr>
          <w:p w:rsidR="00A55932"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33 668,4</w:t>
            </w:r>
          </w:p>
        </w:tc>
      </w:tr>
    </w:tbl>
    <w:p w:rsidR="00A55932" w:rsidRPr="00E71422" w:rsidRDefault="00A55932" w:rsidP="00A55932">
      <w:pPr>
        <w:spacing w:after="0" w:line="240" w:lineRule="auto"/>
        <w:jc w:val="center"/>
        <w:rPr>
          <w:rFonts w:ascii="Times New Roman" w:eastAsia="Times New Roman" w:hAnsi="Times New Roman" w:cs="Times New Roman"/>
          <w:sz w:val="24"/>
          <w:szCs w:val="24"/>
          <w:highlight w:val="yellow"/>
          <w:u w:val="single"/>
          <w:lang w:eastAsia="ru-RU"/>
        </w:rPr>
      </w:pP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обеспечение деятельности:</w:t>
      </w: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М</w:t>
      </w:r>
      <w:r w:rsidRPr="00312540">
        <w:rPr>
          <w:rFonts w:ascii="Times New Roman" w:eastAsia="Times New Roman" w:hAnsi="Times New Roman" w:cs="Times New Roman"/>
          <w:sz w:val="24"/>
          <w:szCs w:val="24"/>
          <w:lang w:eastAsia="ru-RU"/>
        </w:rPr>
        <w:t>униципального казенного учреждения «Служба обеспечения», которое создано в целях повышения эффективности и оптимизации расходов органов местного самоуправления;</w:t>
      </w:r>
    </w:p>
    <w:p w:rsidR="00A55932"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муниципального казенного учреждения «Капитальное строительство»</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которое наделено функциями «Заказчика и застройщика» и создано в целях реализации программных мероприятий по строительству, реконструкции и капитальному ремонту объектов муниципальной собственности</w:t>
      </w:r>
      <w:r>
        <w:rPr>
          <w:rFonts w:ascii="Times New Roman" w:eastAsia="Times New Roman" w:hAnsi="Times New Roman" w:cs="Times New Roman"/>
          <w:sz w:val="24"/>
          <w:szCs w:val="24"/>
          <w:lang w:eastAsia="ru-RU"/>
        </w:rPr>
        <w:t>;</w:t>
      </w:r>
    </w:p>
    <w:p w:rsidR="00A55932" w:rsidRPr="00312540" w:rsidRDefault="00A55932" w:rsidP="00A55932">
      <w:pPr>
        <w:tabs>
          <w:tab w:val="left" w:pos="709"/>
        </w:tabs>
        <w:spacing w:after="0" w:line="240" w:lineRule="auto"/>
        <w:jc w:val="both"/>
        <w:rPr>
          <w:rFonts w:ascii="Times New Roman" w:eastAsia="Times New Roman" w:hAnsi="Times New Roman" w:cs="Times New Roman"/>
          <w:sz w:val="24"/>
          <w:szCs w:val="24"/>
          <w:lang w:eastAsia="ru-RU"/>
        </w:rPr>
      </w:pPr>
      <w:r w:rsidRPr="00312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муниципального казенного учреждения «</w:t>
      </w:r>
      <w:r>
        <w:rPr>
          <w:rFonts w:ascii="Times New Roman" w:eastAsia="Times New Roman" w:hAnsi="Times New Roman" w:cs="Times New Roman"/>
          <w:sz w:val="24"/>
          <w:szCs w:val="24"/>
          <w:lang w:eastAsia="ru-RU"/>
        </w:rPr>
        <w:t>Дирекция</w:t>
      </w:r>
      <w:r w:rsidR="00A458E7">
        <w:rPr>
          <w:rFonts w:ascii="Times New Roman" w:eastAsia="Times New Roman" w:hAnsi="Times New Roman" w:cs="Times New Roman"/>
          <w:sz w:val="24"/>
          <w:szCs w:val="24"/>
          <w:lang w:eastAsia="ru-RU"/>
        </w:rPr>
        <w:t xml:space="preserve"> по эксплуатации имущества</w:t>
      </w:r>
      <w:r>
        <w:rPr>
          <w:rFonts w:ascii="Times New Roman" w:eastAsia="Times New Roman" w:hAnsi="Times New Roman" w:cs="Times New Roman"/>
          <w:sz w:val="24"/>
          <w:szCs w:val="24"/>
          <w:lang w:eastAsia="ru-RU"/>
        </w:rPr>
        <w:t>»,</w:t>
      </w:r>
      <w:r w:rsidRPr="00312540">
        <w:rPr>
          <w:rFonts w:ascii="Times New Roman" w:eastAsia="Times New Roman" w:hAnsi="Times New Roman" w:cs="Times New Roman"/>
          <w:sz w:val="24"/>
          <w:szCs w:val="24"/>
          <w:lang w:eastAsia="ru-RU"/>
        </w:rPr>
        <w:t xml:space="preserve"> </w:t>
      </w:r>
      <w:r w:rsidR="00A458E7">
        <w:rPr>
          <w:rFonts w:ascii="Times New Roman" w:eastAsia="Times New Roman" w:hAnsi="Times New Roman" w:cs="Times New Roman"/>
          <w:sz w:val="24"/>
          <w:szCs w:val="24"/>
          <w:lang w:eastAsia="ru-RU"/>
        </w:rPr>
        <w:t>предметом деятельности которого является выполнение работ по надежному содержанию и эксплуатации находящихся в муниципальной собственности (в том числе, переданных на праве оперативного управления) зданий, строений, сооружений, оказание услуг по оценке несущих и ограждающих конструкций многоквартирных домов, жилых помещений, выполнение работ и оказание услуг в сфере освещения улиц городского округа.</w:t>
      </w:r>
    </w:p>
    <w:p w:rsidR="00A55932" w:rsidRPr="00E71422" w:rsidRDefault="00A55932" w:rsidP="00A55932">
      <w:pPr>
        <w:tabs>
          <w:tab w:val="left" w:pos="709"/>
        </w:tabs>
        <w:spacing w:after="0" w:line="240" w:lineRule="auto"/>
        <w:jc w:val="both"/>
        <w:rPr>
          <w:rFonts w:ascii="Times New Roman" w:eastAsia="Times New Roman" w:hAnsi="Times New Roman" w:cs="Times New Roman"/>
          <w:sz w:val="24"/>
          <w:szCs w:val="24"/>
          <w:highlight w:val="yellow"/>
          <w:lang w:eastAsia="ru-RU"/>
        </w:rPr>
      </w:pPr>
    </w:p>
    <w:p w:rsidR="00A55932" w:rsidRPr="0013226E" w:rsidRDefault="00D85FA3" w:rsidP="00A55932">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НЕПРОГРАММНЫЕ </w:t>
      </w:r>
      <w:r w:rsidR="00A55932" w:rsidRPr="0013226E">
        <w:rPr>
          <w:rFonts w:ascii="Times New Roman" w:eastAsia="Calibri" w:hAnsi="Times New Roman" w:cs="Times New Roman"/>
          <w:b/>
          <w:sz w:val="24"/>
          <w:szCs w:val="24"/>
        </w:rPr>
        <w:t>РАСХОДЫ</w:t>
      </w:r>
      <w:r>
        <w:rPr>
          <w:rFonts w:ascii="Times New Roman" w:eastAsia="Calibri" w:hAnsi="Times New Roman" w:cs="Times New Roman"/>
          <w:b/>
          <w:sz w:val="24"/>
          <w:szCs w:val="24"/>
        </w:rPr>
        <w:t xml:space="preserve"> </w:t>
      </w:r>
      <w:r w:rsidR="001E0BC3">
        <w:rPr>
          <w:rFonts w:ascii="Times New Roman" w:eastAsia="Calibri" w:hAnsi="Times New Roman" w:cs="Times New Roman"/>
          <w:b/>
          <w:sz w:val="24"/>
          <w:szCs w:val="24"/>
        </w:rPr>
        <w:t>40 0 00 00000</w:t>
      </w:r>
    </w:p>
    <w:p w:rsidR="00A55932" w:rsidRPr="0013226E" w:rsidRDefault="00A55932" w:rsidP="00A55932">
      <w:pPr>
        <w:tabs>
          <w:tab w:val="left" w:pos="709"/>
        </w:tabs>
        <w:spacing w:after="0" w:line="240" w:lineRule="auto"/>
        <w:jc w:val="both"/>
        <w:rPr>
          <w:rFonts w:ascii="Times New Roman" w:eastAsia="Calibri" w:hAnsi="Times New Roman" w:cs="Times New Roman"/>
          <w:b/>
          <w:sz w:val="24"/>
          <w:szCs w:val="24"/>
        </w:rPr>
      </w:pPr>
    </w:p>
    <w:p w:rsidR="00A55932" w:rsidRPr="0013226E" w:rsidRDefault="00A55932" w:rsidP="00A55932">
      <w:pPr>
        <w:spacing w:after="0" w:line="240" w:lineRule="auto"/>
        <w:jc w:val="both"/>
        <w:rPr>
          <w:rFonts w:ascii="Times New Roman" w:hAnsi="Times New Roman"/>
          <w:sz w:val="24"/>
          <w:szCs w:val="24"/>
        </w:rPr>
      </w:pPr>
      <w:r w:rsidRPr="0013226E">
        <w:rPr>
          <w:rFonts w:ascii="Times New Roman" w:hAnsi="Times New Roman"/>
          <w:b/>
          <w:sz w:val="24"/>
          <w:szCs w:val="24"/>
        </w:rPr>
        <w:t xml:space="preserve">          </w:t>
      </w:r>
      <w:r w:rsidRPr="0013226E">
        <w:rPr>
          <w:rFonts w:ascii="Times New Roman" w:hAnsi="Times New Roman"/>
          <w:sz w:val="24"/>
          <w:szCs w:val="24"/>
        </w:rPr>
        <w:t>Непрограммные направления расходов бюджета городского округа на 2016 год включают финансовое обеспечение деятельности органов местного самоуправления,  в силу специфики</w:t>
      </w:r>
      <w:r w:rsidR="005C72E3">
        <w:rPr>
          <w:rFonts w:ascii="Times New Roman" w:hAnsi="Times New Roman"/>
          <w:sz w:val="24"/>
          <w:szCs w:val="24"/>
        </w:rPr>
        <w:t xml:space="preserve"> которой</w:t>
      </w:r>
      <w:r w:rsidRPr="0013226E">
        <w:rPr>
          <w:rFonts w:ascii="Times New Roman" w:hAnsi="Times New Roman"/>
          <w:sz w:val="24"/>
          <w:szCs w:val="24"/>
        </w:rPr>
        <w:t>, затруднительно применение программно-целевых методов планирования в рамках муниципальных программ городского округа.</w:t>
      </w:r>
    </w:p>
    <w:p w:rsidR="00A55932" w:rsidRPr="0013226E" w:rsidRDefault="00A55932" w:rsidP="00A55932">
      <w:pPr>
        <w:spacing w:after="0" w:line="240" w:lineRule="auto"/>
        <w:jc w:val="both"/>
        <w:rPr>
          <w:rFonts w:ascii="Times New Roman" w:hAnsi="Times New Roman"/>
          <w:sz w:val="24"/>
          <w:szCs w:val="24"/>
        </w:rPr>
      </w:pPr>
    </w:p>
    <w:p w:rsidR="00A55932" w:rsidRPr="0013226E" w:rsidRDefault="00B96E7E"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B96E7E">
        <w:rPr>
          <w:rFonts w:ascii="Times New Roman" w:hAnsi="Times New Roman" w:cs="Times New Roman"/>
          <w:bCs/>
          <w:sz w:val="24"/>
          <w:szCs w:val="24"/>
        </w:rPr>
        <w:t xml:space="preserve">Объем финансового обеспечения </w:t>
      </w:r>
      <w:r w:rsidR="00A55932">
        <w:rPr>
          <w:rFonts w:ascii="Times New Roman" w:hAnsi="Times New Roman" w:cs="Times New Roman"/>
          <w:bCs/>
          <w:sz w:val="24"/>
          <w:szCs w:val="24"/>
        </w:rPr>
        <w:t>непрограммных расходов</w:t>
      </w:r>
      <w:r w:rsidR="00A55932" w:rsidRPr="0013226E">
        <w:rPr>
          <w:rFonts w:ascii="Times New Roman" w:hAnsi="Times New Roman" w:cs="Times New Roman"/>
          <w:bCs/>
          <w:sz w:val="24"/>
          <w:szCs w:val="24"/>
        </w:rPr>
        <w:t xml:space="preserve"> на 2017-2019 годы </w:t>
      </w:r>
      <w:r w:rsidRPr="00B96E7E">
        <w:rPr>
          <w:rFonts w:ascii="Times New Roman" w:hAnsi="Times New Roman" w:cs="Times New Roman"/>
          <w:bCs/>
          <w:sz w:val="24"/>
          <w:szCs w:val="24"/>
        </w:rPr>
        <w:t xml:space="preserve">определен в сумме </w:t>
      </w:r>
      <w:r w:rsidR="00A16483">
        <w:rPr>
          <w:rFonts w:ascii="Times New Roman" w:hAnsi="Times New Roman" w:cs="Times New Roman"/>
          <w:bCs/>
          <w:sz w:val="24"/>
          <w:szCs w:val="24"/>
        </w:rPr>
        <w:t>370 448,5</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2C418F"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2C418F">
              <w:rPr>
                <w:rFonts w:ascii="Times New Roman" w:hAnsi="Times New Roman" w:cs="Times New Roman"/>
                <w:sz w:val="20"/>
                <w:szCs w:val="20"/>
              </w:rPr>
              <w:t xml:space="preserve">тверждено решением Думы города Мегиона от 27.11.2015 </w:t>
            </w:r>
            <w:r w:rsidRPr="0013226E">
              <w:rPr>
                <w:rFonts w:ascii="Times New Roman" w:hAnsi="Times New Roman" w:cs="Times New Roman"/>
                <w:sz w:val="20"/>
                <w:szCs w:val="20"/>
              </w:rPr>
              <w:t>№47</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3A128D">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lastRenderedPageBreak/>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3A128D">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81 445,9</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76</w:t>
            </w:r>
            <w:r>
              <w:rPr>
                <w:rFonts w:ascii="Times New Roman" w:eastAsia="Times New Roman" w:hAnsi="Times New Roman" w:cs="Times New Roman"/>
                <w:b/>
                <w:color w:val="000000"/>
                <w:sz w:val="20"/>
                <w:szCs w:val="20"/>
                <w:lang w:eastAsia="ru-RU"/>
              </w:rPr>
              <w:t xml:space="preserve"> </w:t>
            </w:r>
            <w:r w:rsidRPr="0013226E">
              <w:rPr>
                <w:rFonts w:ascii="Times New Roman" w:eastAsia="Times New Roman" w:hAnsi="Times New Roman" w:cs="Times New Roman"/>
                <w:b/>
                <w:color w:val="000000"/>
                <w:sz w:val="20"/>
                <w:szCs w:val="20"/>
                <w:lang w:eastAsia="ru-RU"/>
              </w:rPr>
              <w:t>439,3</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sidRPr="0013226E">
              <w:rPr>
                <w:rFonts w:ascii="Times New Roman" w:eastAsia="Times New Roman" w:hAnsi="Times New Roman" w:cs="Times New Roman"/>
                <w:b/>
                <w:color w:val="000000"/>
                <w:sz w:val="20"/>
                <w:szCs w:val="20"/>
                <w:lang w:eastAsia="ru-RU"/>
              </w:rPr>
              <w:t>122</w:t>
            </w:r>
            <w:r>
              <w:rPr>
                <w:rFonts w:ascii="Times New Roman" w:eastAsia="Times New Roman" w:hAnsi="Times New Roman" w:cs="Times New Roman"/>
                <w:b/>
                <w:color w:val="000000"/>
                <w:sz w:val="20"/>
                <w:szCs w:val="20"/>
                <w:lang w:eastAsia="ru-RU"/>
              </w:rPr>
              <w:t xml:space="preserve"> </w:t>
            </w:r>
            <w:r w:rsidRPr="0013226E">
              <w:rPr>
                <w:rFonts w:ascii="Times New Roman" w:eastAsia="Times New Roman" w:hAnsi="Times New Roman" w:cs="Times New Roman"/>
                <w:b/>
                <w:color w:val="000000"/>
                <w:sz w:val="20"/>
                <w:szCs w:val="20"/>
                <w:lang w:eastAsia="ru-RU"/>
              </w:rPr>
              <w:t>491,1</w:t>
            </w:r>
          </w:p>
        </w:tc>
        <w:tc>
          <w:tcPr>
            <w:tcW w:w="1417" w:type="dxa"/>
            <w:shd w:val="clear" w:color="auto" w:fill="auto"/>
            <w:vAlign w:val="center"/>
          </w:tcPr>
          <w:p w:rsidR="00A55932" w:rsidRPr="0013226E" w:rsidRDefault="00A16483"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171 518,1</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1</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41 257,4</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42 903,1</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88 019,0</w:t>
            </w:r>
          </w:p>
        </w:tc>
        <w:tc>
          <w:tcPr>
            <w:tcW w:w="1417" w:type="dxa"/>
            <w:shd w:val="clear" w:color="auto" w:fill="auto"/>
            <w:vAlign w:val="center"/>
          </w:tcPr>
          <w:p w:rsidR="00A55932" w:rsidRPr="0013226E" w:rsidRDefault="00D3216A" w:rsidP="00D32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134 590,6</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2</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бюджет автономного округа</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40 159,0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33 536,2</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34 472,1</w:t>
            </w:r>
          </w:p>
        </w:tc>
        <w:tc>
          <w:tcPr>
            <w:tcW w:w="1417" w:type="dxa"/>
            <w:shd w:val="clear" w:color="auto" w:fill="auto"/>
            <w:vAlign w:val="center"/>
          </w:tcPr>
          <w:p w:rsidR="00A55932" w:rsidRPr="0013226E" w:rsidRDefault="00D3216A"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36 927,5</w:t>
            </w:r>
          </w:p>
        </w:tc>
      </w:tr>
      <w:tr w:rsidR="00A55932" w:rsidRPr="0013226E" w:rsidTr="003A128D">
        <w:trPr>
          <w:trHeight w:val="277"/>
        </w:trPr>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3</w:t>
            </w: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xml:space="preserve">Федеральный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29,5</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13226E">
              <w:rPr>
                <w:rFonts w:ascii="Times New Roman" w:eastAsia="Times New Roman" w:hAnsi="Times New Roman" w:cs="Times New Roman"/>
                <w:color w:val="000000"/>
                <w:sz w:val="20"/>
                <w:szCs w:val="20"/>
                <w:lang w:eastAsia="ru-RU"/>
              </w:rPr>
              <w:t>0</w:t>
            </w:r>
          </w:p>
        </w:tc>
      </w:tr>
    </w:tbl>
    <w:p w:rsidR="00A55932" w:rsidRDefault="00A55932" w:rsidP="00A55932">
      <w:pPr>
        <w:spacing w:after="0" w:line="240" w:lineRule="auto"/>
        <w:ind w:firstLine="709"/>
        <w:jc w:val="both"/>
        <w:rPr>
          <w:rFonts w:ascii="Times New Roman" w:eastAsia="Times New Roman" w:hAnsi="Times New Roman" w:cs="Times New Roman"/>
          <w:sz w:val="24"/>
          <w:szCs w:val="24"/>
          <w:lang w:eastAsia="ru-RU"/>
        </w:rPr>
      </w:pPr>
      <w:r w:rsidRPr="0013226E">
        <w:rPr>
          <w:rFonts w:ascii="Times New Roman" w:eastAsia="Times New Roman" w:hAnsi="Times New Roman" w:cs="Times New Roman"/>
          <w:sz w:val="24"/>
          <w:szCs w:val="24"/>
          <w:lang w:eastAsia="ru-RU"/>
        </w:rPr>
        <w:t xml:space="preserve">Удельный вес </w:t>
      </w:r>
      <w:r>
        <w:rPr>
          <w:rFonts w:ascii="Times New Roman" w:eastAsia="Times New Roman" w:hAnsi="Times New Roman" w:cs="Times New Roman"/>
          <w:sz w:val="24"/>
          <w:szCs w:val="24"/>
          <w:lang w:eastAsia="ru-RU"/>
        </w:rPr>
        <w:t>непрограммных</w:t>
      </w:r>
      <w:r w:rsidRPr="0013226E">
        <w:rPr>
          <w:rFonts w:ascii="Times New Roman" w:eastAsia="Times New Roman" w:hAnsi="Times New Roman" w:cs="Times New Roman"/>
          <w:sz w:val="24"/>
          <w:szCs w:val="24"/>
          <w:lang w:eastAsia="ru-RU"/>
        </w:rPr>
        <w:t xml:space="preserve"> расходов на 2017 год сложился в размере 2,0% в общем объеме расходов бюджета.</w:t>
      </w:r>
    </w:p>
    <w:p w:rsidR="003A128D" w:rsidRPr="0013226E" w:rsidRDefault="003A128D" w:rsidP="00A55932">
      <w:pPr>
        <w:spacing w:after="0" w:line="240" w:lineRule="auto"/>
        <w:ind w:firstLine="709"/>
        <w:jc w:val="both"/>
        <w:rPr>
          <w:rFonts w:ascii="Times New Roman" w:eastAsia="Times New Roman" w:hAnsi="Times New Roman" w:cs="Times New Roman"/>
          <w:bCs/>
          <w:color w:val="000000"/>
          <w:sz w:val="24"/>
          <w:szCs w:val="24"/>
          <w:lang w:eastAsia="ru-RU"/>
        </w:rPr>
      </w:pPr>
    </w:p>
    <w:p w:rsidR="00A55932" w:rsidRPr="00AD65F9" w:rsidRDefault="00A55932" w:rsidP="00A55932">
      <w:pPr>
        <w:pStyle w:val="a9"/>
        <w:numPr>
          <w:ilvl w:val="0"/>
          <w:numId w:val="7"/>
        </w:numPr>
        <w:tabs>
          <w:tab w:val="left" w:pos="709"/>
        </w:tabs>
        <w:spacing w:after="0" w:line="240" w:lineRule="auto"/>
        <w:jc w:val="center"/>
        <w:rPr>
          <w:rFonts w:ascii="Times New Roman" w:eastAsia="Calibri" w:hAnsi="Times New Roman" w:cs="Times New Roman"/>
          <w:iCs/>
          <w:sz w:val="24"/>
          <w:szCs w:val="24"/>
        </w:rPr>
      </w:pPr>
      <w:r w:rsidRPr="00AD65F9">
        <w:rPr>
          <w:rFonts w:ascii="Times New Roman" w:eastAsia="Calibri" w:hAnsi="Times New Roman" w:cs="Times New Roman"/>
          <w:iCs/>
          <w:sz w:val="24"/>
          <w:szCs w:val="24"/>
        </w:rPr>
        <w:t>Функционирование законодательных (представительных) органов городского округа город Мегион</w:t>
      </w:r>
    </w:p>
    <w:p w:rsidR="00A55932" w:rsidRPr="0013226E" w:rsidRDefault="00A55932" w:rsidP="00A55932">
      <w:pPr>
        <w:tabs>
          <w:tab w:val="left" w:pos="709"/>
        </w:tabs>
        <w:spacing w:after="0" w:line="240" w:lineRule="auto"/>
        <w:ind w:left="283"/>
        <w:rPr>
          <w:rFonts w:ascii="Times New Roman" w:eastAsia="Calibri" w:hAnsi="Times New Roman" w:cs="Times New Roman"/>
          <w:b/>
          <w:iCs/>
          <w:sz w:val="24"/>
          <w:szCs w:val="24"/>
          <w:highlight w:val="yellow"/>
        </w:rPr>
      </w:pPr>
    </w:p>
    <w:p w:rsidR="00A55932" w:rsidRPr="0013226E" w:rsidRDefault="00A55932"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13226E">
        <w:rPr>
          <w:rFonts w:ascii="Times New Roman" w:hAnsi="Times New Roman" w:cs="Times New Roman"/>
          <w:bCs/>
          <w:sz w:val="24"/>
          <w:szCs w:val="24"/>
        </w:rPr>
        <w:t xml:space="preserve">Объем финансового обеспечения </w:t>
      </w:r>
      <w:r>
        <w:rPr>
          <w:rFonts w:ascii="Times New Roman" w:hAnsi="Times New Roman" w:cs="Times New Roman"/>
          <w:bCs/>
          <w:sz w:val="24"/>
          <w:szCs w:val="24"/>
        </w:rPr>
        <w:t>законодательных (представительных) органов городского округа</w:t>
      </w:r>
      <w:r w:rsidRPr="0013226E">
        <w:rPr>
          <w:rFonts w:ascii="Times New Roman" w:hAnsi="Times New Roman" w:cs="Times New Roman"/>
          <w:bCs/>
          <w:sz w:val="24"/>
          <w:szCs w:val="24"/>
        </w:rPr>
        <w:t xml:space="preserve"> на 2017-2019 годы </w:t>
      </w:r>
      <w:r w:rsidR="003A128D">
        <w:rPr>
          <w:rFonts w:ascii="Times New Roman" w:hAnsi="Times New Roman" w:cs="Times New Roman"/>
          <w:bCs/>
          <w:sz w:val="24"/>
          <w:szCs w:val="24"/>
        </w:rPr>
        <w:t>определен</w:t>
      </w:r>
      <w:r w:rsidRPr="0013226E">
        <w:rPr>
          <w:rFonts w:ascii="Times New Roman" w:hAnsi="Times New Roman" w:cs="Times New Roman"/>
          <w:bCs/>
          <w:sz w:val="24"/>
          <w:szCs w:val="24"/>
        </w:rPr>
        <w:t xml:space="preserve"> в сумме 58 673,1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Утверждено решением Думы  </w:t>
            </w:r>
            <w:r w:rsidR="002C418F">
              <w:rPr>
                <w:rFonts w:ascii="Times New Roman" w:hAnsi="Times New Roman" w:cs="Times New Roman"/>
                <w:sz w:val="20"/>
                <w:szCs w:val="20"/>
              </w:rPr>
              <w:t xml:space="preserve"> города Мегиона от 27.11.2015 </w:t>
            </w:r>
            <w:r w:rsidRPr="0013226E">
              <w:rPr>
                <w:rFonts w:ascii="Times New Roman" w:hAnsi="Times New Roman" w:cs="Times New Roman"/>
                <w:sz w:val="20"/>
                <w:szCs w:val="20"/>
              </w:rPr>
              <w:t>№47</w:t>
            </w:r>
            <w:r w:rsidR="00BA5DBA">
              <w:rPr>
                <w:rFonts w:ascii="Times New Roman" w:hAnsi="Times New Roman" w:cs="Times New Roman"/>
                <w:sz w:val="20"/>
                <w:szCs w:val="20"/>
              </w:rPr>
              <w:t xml:space="preserve">       </w:t>
            </w:r>
            <w:r w:rsidRPr="0013226E">
              <w:rPr>
                <w:rFonts w:ascii="Times New Roman" w:hAnsi="Times New Roman" w:cs="Times New Roman"/>
                <w:sz w:val="20"/>
                <w:szCs w:val="20"/>
              </w:rPr>
              <w:t xml:space="preserve"> на 2016 год</w:t>
            </w:r>
          </w:p>
        </w:tc>
        <w:tc>
          <w:tcPr>
            <w:tcW w:w="1559"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559"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18 861,4</w:t>
            </w:r>
          </w:p>
        </w:tc>
        <w:tc>
          <w:tcPr>
            <w:tcW w:w="1559"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19 419,7</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19 626,7</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19 626,7</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18 861,4</w:t>
            </w:r>
          </w:p>
        </w:tc>
        <w:tc>
          <w:tcPr>
            <w:tcW w:w="1559"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19 419,7</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19 626,7</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19 626,7</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A55932" w:rsidRPr="007A3AAD" w:rsidRDefault="00A55932" w:rsidP="00A5593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A3AAD">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7A3AAD">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7A3AAD">
        <w:rPr>
          <w:rFonts w:ascii="Times New Roman" w:eastAsia="Calibri" w:hAnsi="Times New Roman" w:cs="Times New Roman"/>
          <w:color w:val="1D1B11" w:themeColor="background2" w:themeShade="1A"/>
          <w:sz w:val="24"/>
          <w:szCs w:val="24"/>
        </w:rPr>
        <w:t>представительного органа муниципального образования,</w:t>
      </w:r>
      <w:r w:rsidRPr="007A3AAD">
        <w:rPr>
          <w:rFonts w:ascii="Times New Roman" w:eastAsia="Calibri" w:hAnsi="Times New Roman" w:cs="Times New Roman"/>
          <w:sz w:val="24"/>
          <w:szCs w:val="24"/>
        </w:rPr>
        <w:t xml:space="preserve"> денежное содержание председателя </w:t>
      </w:r>
      <w:r>
        <w:rPr>
          <w:rFonts w:ascii="Times New Roman" w:eastAsia="Calibri" w:hAnsi="Times New Roman" w:cs="Times New Roman"/>
          <w:sz w:val="24"/>
          <w:szCs w:val="24"/>
        </w:rPr>
        <w:t>и</w:t>
      </w:r>
      <w:r w:rsidRPr="007A3AAD">
        <w:rPr>
          <w:rFonts w:ascii="Times New Roman" w:eastAsia="Calibri" w:hAnsi="Times New Roman" w:cs="Times New Roman"/>
          <w:sz w:val="24"/>
          <w:szCs w:val="24"/>
        </w:rPr>
        <w:t xml:space="preserve"> заместителя председателя Думы города Мегиона, а также на обеспечение деятельности аппарата Думы города Мегиона. </w:t>
      </w:r>
    </w:p>
    <w:p w:rsidR="00A55932" w:rsidRPr="0013226E" w:rsidRDefault="00A55932" w:rsidP="00A55932">
      <w:pPr>
        <w:spacing w:after="0" w:line="240" w:lineRule="auto"/>
        <w:jc w:val="center"/>
        <w:rPr>
          <w:rFonts w:ascii="Times New Roman" w:eastAsia="Calibri" w:hAnsi="Times New Roman" w:cs="Times New Roman"/>
          <w:b/>
          <w:iCs/>
          <w:sz w:val="24"/>
          <w:szCs w:val="24"/>
          <w:highlight w:val="yellow"/>
        </w:rPr>
      </w:pPr>
    </w:p>
    <w:p w:rsidR="00A55932" w:rsidRPr="00AD65F9" w:rsidRDefault="00A55932" w:rsidP="00A55932">
      <w:pPr>
        <w:spacing w:after="0" w:line="240" w:lineRule="auto"/>
        <w:jc w:val="center"/>
        <w:rPr>
          <w:rFonts w:ascii="Times New Roman" w:eastAsia="Calibri" w:hAnsi="Times New Roman" w:cs="Times New Roman"/>
          <w:iCs/>
          <w:sz w:val="24"/>
          <w:szCs w:val="24"/>
        </w:rPr>
      </w:pPr>
      <w:r w:rsidRPr="00AD65F9">
        <w:rPr>
          <w:rFonts w:ascii="Times New Roman" w:eastAsia="Calibri" w:hAnsi="Times New Roman" w:cs="Times New Roman"/>
          <w:iCs/>
          <w:sz w:val="24"/>
          <w:szCs w:val="24"/>
        </w:rPr>
        <w:t>2.Обеспечение деятельности Контрольно-счётной палаты городского округа город Мегион</w:t>
      </w:r>
    </w:p>
    <w:p w:rsidR="00A55932" w:rsidRDefault="00A55932" w:rsidP="00A55932">
      <w:pPr>
        <w:spacing w:after="0" w:line="240" w:lineRule="auto"/>
        <w:jc w:val="center"/>
        <w:rPr>
          <w:rFonts w:ascii="Times New Roman" w:eastAsia="Calibri" w:hAnsi="Times New Roman" w:cs="Times New Roman"/>
          <w:b/>
          <w:iCs/>
          <w:sz w:val="24"/>
          <w:szCs w:val="24"/>
          <w:highlight w:val="yellow"/>
        </w:rPr>
      </w:pPr>
    </w:p>
    <w:p w:rsidR="00A55932" w:rsidRPr="0013226E" w:rsidRDefault="003A128D" w:rsidP="00A5593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13226E">
        <w:rPr>
          <w:rFonts w:ascii="Times New Roman" w:hAnsi="Times New Roman" w:cs="Times New Roman"/>
          <w:bCs/>
          <w:sz w:val="24"/>
          <w:szCs w:val="24"/>
        </w:rPr>
        <w:t xml:space="preserve">Объем финансового обеспечения </w:t>
      </w:r>
      <w:r w:rsidR="00A55932">
        <w:rPr>
          <w:rFonts w:ascii="Times New Roman" w:hAnsi="Times New Roman" w:cs="Times New Roman"/>
          <w:bCs/>
          <w:sz w:val="24"/>
          <w:szCs w:val="24"/>
        </w:rPr>
        <w:t>деятельности Контрольно-счётной палаты городского округа город Мегион</w:t>
      </w:r>
      <w:r w:rsidR="00A55932" w:rsidRPr="0013226E">
        <w:rPr>
          <w:rFonts w:ascii="Times New Roman" w:hAnsi="Times New Roman" w:cs="Times New Roman"/>
          <w:bCs/>
          <w:sz w:val="24"/>
          <w:szCs w:val="24"/>
        </w:rPr>
        <w:t xml:space="preserve"> на 2017-2019 годы </w:t>
      </w:r>
      <w:r>
        <w:rPr>
          <w:rFonts w:ascii="Times New Roman" w:hAnsi="Times New Roman" w:cs="Times New Roman"/>
          <w:bCs/>
          <w:sz w:val="24"/>
          <w:szCs w:val="24"/>
        </w:rPr>
        <w:t>определен</w:t>
      </w:r>
      <w:r w:rsidR="00A55932" w:rsidRPr="0013226E">
        <w:rPr>
          <w:rFonts w:ascii="Times New Roman" w:hAnsi="Times New Roman" w:cs="Times New Roman"/>
          <w:bCs/>
          <w:sz w:val="24"/>
          <w:szCs w:val="24"/>
        </w:rPr>
        <w:t xml:space="preserve"> в сумме </w:t>
      </w:r>
      <w:r w:rsidR="00A55932">
        <w:rPr>
          <w:rFonts w:ascii="Times New Roman" w:hAnsi="Times New Roman" w:cs="Times New Roman"/>
          <w:bCs/>
          <w:sz w:val="24"/>
          <w:szCs w:val="24"/>
        </w:rPr>
        <w:t>3</w:t>
      </w:r>
      <w:r w:rsidR="00A55932" w:rsidRPr="0013226E">
        <w:rPr>
          <w:rFonts w:ascii="Times New Roman" w:hAnsi="Times New Roman" w:cs="Times New Roman"/>
          <w:bCs/>
          <w:sz w:val="24"/>
          <w:szCs w:val="24"/>
        </w:rPr>
        <w:t>8</w:t>
      </w:r>
      <w:r w:rsidR="00A55932">
        <w:rPr>
          <w:rFonts w:ascii="Times New Roman" w:hAnsi="Times New Roman" w:cs="Times New Roman"/>
          <w:bCs/>
          <w:sz w:val="24"/>
          <w:szCs w:val="24"/>
        </w:rPr>
        <w:t> 501,0</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2C418F" w:rsidRDefault="002C418F"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Мегиона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12 096,0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12 733,4</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12 883,8</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12 883,8</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835"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12 096,0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2 733,4</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2 883,8</w:t>
            </w:r>
          </w:p>
        </w:tc>
        <w:tc>
          <w:tcPr>
            <w:tcW w:w="1417"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7A3AA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2 883,8</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A55932" w:rsidRPr="00F60FDA" w:rsidRDefault="00A55932" w:rsidP="00A5593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60FDA">
        <w:rPr>
          <w:rFonts w:ascii="Times New Roman" w:eastAsia="Calibri" w:hAnsi="Times New Roman" w:cs="Times New Roman"/>
          <w:sz w:val="24"/>
          <w:szCs w:val="24"/>
        </w:rPr>
        <w:t xml:space="preserve">            </w:t>
      </w:r>
      <w:r w:rsidRPr="00F60FDA">
        <w:rPr>
          <w:rFonts w:ascii="Times New Roman" w:eastAsia="Calibri" w:hAnsi="Times New Roman" w:cs="Times New Roman"/>
          <w:color w:val="000000"/>
          <w:sz w:val="24"/>
          <w:szCs w:val="24"/>
        </w:rPr>
        <w:t>В составе непрограммных расходов</w:t>
      </w:r>
      <w:r w:rsidRPr="00F60FDA">
        <w:rPr>
          <w:rFonts w:ascii="Times New Roman" w:eastAsia="Calibri" w:hAnsi="Times New Roman" w:cs="Times New Roman"/>
          <w:iCs/>
          <w:sz w:val="24"/>
          <w:szCs w:val="24"/>
        </w:rPr>
        <w:t xml:space="preserve"> </w:t>
      </w:r>
      <w:r w:rsidRPr="00F60FDA">
        <w:rPr>
          <w:rFonts w:ascii="Times New Roman" w:eastAsia="Calibri" w:hAnsi="Times New Roman" w:cs="Times New Roman"/>
          <w:color w:val="000000"/>
          <w:sz w:val="24"/>
          <w:szCs w:val="24"/>
        </w:rPr>
        <w:t>предусмотрены бюджетные ассигнования на</w:t>
      </w:r>
      <w:r w:rsidRPr="00F60FDA">
        <w:rPr>
          <w:rFonts w:ascii="Times New Roman" w:eastAsia="Calibri" w:hAnsi="Times New Roman" w:cs="Times New Roman"/>
          <w:sz w:val="24"/>
          <w:szCs w:val="24"/>
        </w:rPr>
        <w:t xml:space="preserve"> денежное содержание председателя и заместителя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w:t>
      </w:r>
    </w:p>
    <w:p w:rsidR="00D3216A" w:rsidRDefault="00D3216A" w:rsidP="00A55932">
      <w:pPr>
        <w:tabs>
          <w:tab w:val="left" w:pos="993"/>
        </w:tabs>
        <w:spacing w:after="0" w:line="240" w:lineRule="auto"/>
        <w:ind w:firstLine="709"/>
        <w:jc w:val="both"/>
        <w:rPr>
          <w:rFonts w:ascii="Times New Roman" w:eastAsia="Calibri" w:hAnsi="Times New Roman" w:cs="Times New Roman"/>
          <w:sz w:val="24"/>
          <w:szCs w:val="24"/>
        </w:rPr>
      </w:pPr>
    </w:p>
    <w:p w:rsidR="00A55932" w:rsidRDefault="00D3216A" w:rsidP="00D3216A">
      <w:pPr>
        <w:tabs>
          <w:tab w:val="left" w:pos="993"/>
        </w:tab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D3216A">
        <w:rPr>
          <w:rFonts w:ascii="Times New Roman" w:eastAsia="Calibri" w:hAnsi="Times New Roman" w:cs="Times New Roman"/>
          <w:sz w:val="24"/>
          <w:szCs w:val="24"/>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w:t>
      </w:r>
      <w:r>
        <w:rPr>
          <w:rFonts w:ascii="Times New Roman" w:eastAsia="Calibri" w:hAnsi="Times New Roman" w:cs="Times New Roman"/>
          <w:sz w:val="24"/>
          <w:szCs w:val="24"/>
        </w:rPr>
        <w:t>в городском округе город Мегион</w:t>
      </w:r>
    </w:p>
    <w:p w:rsid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p>
    <w:p w:rsid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По данному направлению предусмотрены бюджетные ассигнования на</w:t>
      </w:r>
      <w:r>
        <w:rPr>
          <w:rFonts w:ascii="Times New Roman" w:eastAsia="Calibri" w:hAnsi="Times New Roman" w:cs="Times New Roman"/>
          <w:sz w:val="24"/>
          <w:szCs w:val="24"/>
        </w:rPr>
        <w:t xml:space="preserve"> 2019 финансовый год в объеме 1 588,6 тыс.рублей, в том числе</w:t>
      </w:r>
      <w:r w:rsidR="002C6D04">
        <w:rPr>
          <w:rFonts w:ascii="Times New Roman" w:eastAsia="Calibri" w:hAnsi="Times New Roman" w:cs="Times New Roman"/>
          <w:sz w:val="24"/>
          <w:szCs w:val="24"/>
        </w:rPr>
        <w:t>,</w:t>
      </w:r>
      <w:r>
        <w:rPr>
          <w:rFonts w:ascii="Times New Roman" w:eastAsia="Calibri" w:hAnsi="Times New Roman" w:cs="Times New Roman"/>
          <w:sz w:val="24"/>
          <w:szCs w:val="24"/>
        </w:rPr>
        <w:t xml:space="preserve"> средства бюджета автономного округа в сумме 985,9 тыс.рублей. Средства планируется направить на:</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lastRenderedPageBreak/>
        <w:t xml:space="preserve"> ♦ профилактик</w:t>
      </w:r>
      <w:r>
        <w:rPr>
          <w:rFonts w:ascii="Times New Roman" w:eastAsia="Calibri" w:hAnsi="Times New Roman" w:cs="Times New Roman"/>
          <w:sz w:val="24"/>
          <w:szCs w:val="24"/>
        </w:rPr>
        <w:t>у</w:t>
      </w:r>
      <w:r w:rsidRPr="00D3216A">
        <w:rPr>
          <w:rFonts w:ascii="Times New Roman" w:eastAsia="Calibri" w:hAnsi="Times New Roman" w:cs="Times New Roman"/>
          <w:sz w:val="24"/>
          <w:szCs w:val="24"/>
        </w:rPr>
        <w:t xml:space="preserve"> правонарушений в общественных местах, в том числе с участием граждан;</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информационное и методическое обеспечение профилактики правонарушений, повышение правосознания граждан;</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создание и совершенствование    условий   для   обеспечения общественного порядка;</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профилактик</w:t>
      </w:r>
      <w:r>
        <w:rPr>
          <w:rFonts w:ascii="Times New Roman" w:eastAsia="Calibri" w:hAnsi="Times New Roman" w:cs="Times New Roman"/>
          <w:sz w:val="24"/>
          <w:szCs w:val="24"/>
        </w:rPr>
        <w:t>у</w:t>
      </w:r>
      <w:r w:rsidRPr="00D3216A">
        <w:rPr>
          <w:rFonts w:ascii="Times New Roman" w:eastAsia="Calibri" w:hAnsi="Times New Roman" w:cs="Times New Roman"/>
          <w:sz w:val="24"/>
          <w:szCs w:val="24"/>
        </w:rPr>
        <w:t xml:space="preserve"> детского дорожно-транспортного травматизма;</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координаци</w:t>
      </w:r>
      <w:r>
        <w:rPr>
          <w:rFonts w:ascii="Times New Roman" w:eastAsia="Calibri" w:hAnsi="Times New Roman" w:cs="Times New Roman"/>
          <w:sz w:val="24"/>
          <w:szCs w:val="24"/>
        </w:rPr>
        <w:t>ю</w:t>
      </w:r>
      <w:r w:rsidRPr="00D3216A">
        <w:rPr>
          <w:rFonts w:ascii="Times New Roman" w:eastAsia="Calibri" w:hAnsi="Times New Roman" w:cs="Times New Roman"/>
          <w:sz w:val="24"/>
          <w:szCs w:val="24"/>
        </w:rPr>
        <w:t xml:space="preserve"> деятельности субъектов профилактики наркомании;</w:t>
      </w:r>
    </w:p>
    <w:p w:rsidR="00D3216A" w:rsidRPr="00D3216A" w:rsidRDefault="00D3216A" w:rsidP="00D3216A">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 развитие профилактической антинаркотической деятельности.</w:t>
      </w:r>
    </w:p>
    <w:p w:rsidR="00D3216A" w:rsidRDefault="00D3216A" w:rsidP="00A55932">
      <w:pPr>
        <w:tabs>
          <w:tab w:val="left" w:pos="993"/>
        </w:tabs>
        <w:spacing w:after="0" w:line="240" w:lineRule="auto"/>
        <w:ind w:firstLine="709"/>
        <w:jc w:val="both"/>
        <w:rPr>
          <w:rFonts w:ascii="Times New Roman" w:eastAsia="Calibri" w:hAnsi="Times New Roman" w:cs="Times New Roman"/>
          <w:sz w:val="24"/>
          <w:szCs w:val="24"/>
        </w:rPr>
      </w:pPr>
    </w:p>
    <w:p w:rsidR="00D3216A" w:rsidRPr="0013226E" w:rsidRDefault="00D3216A" w:rsidP="00A55932">
      <w:pPr>
        <w:tabs>
          <w:tab w:val="left" w:pos="993"/>
        </w:tabs>
        <w:spacing w:after="0" w:line="240" w:lineRule="auto"/>
        <w:ind w:firstLine="709"/>
        <w:jc w:val="both"/>
        <w:rPr>
          <w:rFonts w:ascii="Times New Roman" w:eastAsia="Calibri" w:hAnsi="Times New Roman" w:cs="Times New Roman"/>
          <w:sz w:val="24"/>
          <w:szCs w:val="24"/>
          <w:highlight w:val="yellow"/>
        </w:rPr>
      </w:pPr>
    </w:p>
    <w:p w:rsidR="00A55932" w:rsidRPr="00DC16B0" w:rsidRDefault="00534F89" w:rsidP="003A128D">
      <w:pPr>
        <w:pStyle w:val="a9"/>
        <w:spacing w:line="240" w:lineRule="auto"/>
        <w:ind w:left="1571"/>
        <w:rPr>
          <w:rFonts w:ascii="Times New Roman" w:eastAsia="Calibri" w:hAnsi="Times New Roman" w:cs="Times New Roman"/>
          <w:iCs/>
          <w:sz w:val="24"/>
          <w:szCs w:val="24"/>
        </w:rPr>
      </w:pPr>
      <w:r w:rsidRPr="00DC16B0">
        <w:rPr>
          <w:rFonts w:ascii="Times New Roman" w:eastAsia="Calibri" w:hAnsi="Times New Roman" w:cs="Times New Roman"/>
          <w:iCs/>
          <w:sz w:val="24"/>
          <w:szCs w:val="24"/>
        </w:rPr>
        <w:t>4</w:t>
      </w:r>
      <w:r w:rsidR="003A128D" w:rsidRPr="00DC16B0">
        <w:rPr>
          <w:rFonts w:ascii="Times New Roman" w:eastAsia="Calibri" w:hAnsi="Times New Roman" w:cs="Times New Roman"/>
          <w:iCs/>
          <w:sz w:val="24"/>
          <w:szCs w:val="24"/>
        </w:rPr>
        <w:t>.</w:t>
      </w:r>
      <w:r w:rsidR="00DC16B0" w:rsidRPr="00DC16B0">
        <w:rPr>
          <w:rFonts w:ascii="Times New Roman" w:hAnsi="Times New Roman" w:cs="Times New Roman"/>
          <w:sz w:val="24"/>
          <w:szCs w:val="24"/>
        </w:rPr>
        <w:t xml:space="preserve"> Формирование резервного фонда администрации города</w:t>
      </w:r>
    </w:p>
    <w:p w:rsidR="00A55932" w:rsidRPr="00CC5112" w:rsidRDefault="003A128D" w:rsidP="003A128D">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CC5112">
        <w:rPr>
          <w:rFonts w:ascii="Times New Roman" w:hAnsi="Times New Roman" w:cs="Times New Roman"/>
          <w:bCs/>
          <w:sz w:val="24"/>
          <w:szCs w:val="24"/>
        </w:rPr>
        <w:t xml:space="preserve">Объем </w:t>
      </w:r>
      <w:r w:rsidR="00A55932">
        <w:rPr>
          <w:rFonts w:ascii="Times New Roman" w:hAnsi="Times New Roman" w:cs="Times New Roman"/>
          <w:bCs/>
          <w:sz w:val="24"/>
          <w:szCs w:val="24"/>
        </w:rPr>
        <w:t>резервного фонда</w:t>
      </w:r>
      <w:r w:rsidR="00C82362">
        <w:rPr>
          <w:rFonts w:ascii="Times New Roman" w:hAnsi="Times New Roman" w:cs="Times New Roman"/>
          <w:bCs/>
          <w:sz w:val="24"/>
          <w:szCs w:val="24"/>
        </w:rPr>
        <w:t xml:space="preserve"> </w:t>
      </w:r>
      <w:r w:rsidR="002C6D04">
        <w:rPr>
          <w:rFonts w:ascii="Times New Roman" w:hAnsi="Times New Roman" w:cs="Times New Roman"/>
          <w:bCs/>
          <w:sz w:val="24"/>
          <w:szCs w:val="24"/>
        </w:rPr>
        <w:t>администрации города н</w:t>
      </w:r>
      <w:r w:rsidR="00A55932" w:rsidRPr="00CC5112">
        <w:rPr>
          <w:rFonts w:ascii="Times New Roman" w:hAnsi="Times New Roman" w:cs="Times New Roman"/>
          <w:bCs/>
          <w:sz w:val="24"/>
          <w:szCs w:val="24"/>
        </w:rPr>
        <w:t xml:space="preserve">а 2017-2019 годы </w:t>
      </w:r>
      <w:r>
        <w:rPr>
          <w:rFonts w:ascii="Times New Roman" w:hAnsi="Times New Roman" w:cs="Times New Roman"/>
          <w:bCs/>
          <w:sz w:val="24"/>
          <w:szCs w:val="24"/>
        </w:rPr>
        <w:t>определен</w:t>
      </w:r>
      <w:r w:rsidR="00A55932" w:rsidRPr="00CC5112">
        <w:rPr>
          <w:rFonts w:ascii="Times New Roman" w:hAnsi="Times New Roman" w:cs="Times New Roman"/>
          <w:bCs/>
          <w:sz w:val="24"/>
          <w:szCs w:val="24"/>
        </w:rPr>
        <w:t xml:space="preserve"> в </w:t>
      </w:r>
      <w:r w:rsidR="00C82362">
        <w:rPr>
          <w:rFonts w:ascii="Times New Roman" w:hAnsi="Times New Roman" w:cs="Times New Roman"/>
          <w:bCs/>
          <w:sz w:val="24"/>
          <w:szCs w:val="24"/>
        </w:rPr>
        <w:t xml:space="preserve">объёме </w:t>
      </w:r>
      <w:r w:rsidR="002C6D04">
        <w:rPr>
          <w:rFonts w:ascii="Times New Roman" w:hAnsi="Times New Roman" w:cs="Times New Roman"/>
          <w:bCs/>
          <w:sz w:val="24"/>
          <w:szCs w:val="24"/>
        </w:rPr>
        <w:t>4</w:t>
      </w:r>
      <w:r w:rsidR="00DC16B0">
        <w:rPr>
          <w:rFonts w:ascii="Times New Roman" w:hAnsi="Times New Roman" w:cs="Times New Roman"/>
          <w:bCs/>
          <w:sz w:val="24"/>
          <w:szCs w:val="24"/>
        </w:rPr>
        <w:t> 000,0</w:t>
      </w:r>
      <w:r w:rsidR="00A55932" w:rsidRPr="00CC5112">
        <w:rPr>
          <w:rFonts w:ascii="Times New Roman" w:hAnsi="Times New Roman" w:cs="Times New Roman"/>
          <w:bCs/>
          <w:sz w:val="24"/>
          <w:szCs w:val="24"/>
        </w:rPr>
        <w:t xml:space="preserve"> тыс. рублей, в том числе:</w:t>
      </w:r>
    </w:p>
    <w:p w:rsidR="00A55932" w:rsidRPr="00CC5112" w:rsidRDefault="00A55932" w:rsidP="00A55932">
      <w:pPr>
        <w:pStyle w:val="a9"/>
        <w:spacing w:after="0" w:line="240" w:lineRule="auto"/>
        <w:ind w:left="643"/>
        <w:rPr>
          <w:rFonts w:ascii="Times New Roman" w:hAnsi="Times New Roman" w:cs="Times New Roman"/>
          <w:bCs/>
          <w:sz w:val="20"/>
          <w:szCs w:val="20"/>
        </w:rPr>
      </w:pPr>
      <w:r w:rsidRPr="00CC511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A55932" w:rsidRPr="0013226E" w:rsidTr="001F7F50">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835"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268" w:type="dxa"/>
            <w:vAlign w:val="center"/>
          </w:tcPr>
          <w:p w:rsidR="001F7F50" w:rsidRDefault="001F7F50"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Утверждено решением Думы города Мегиона от 27.11.2015 </w:t>
            </w:r>
            <w:r w:rsidR="00A55932" w:rsidRPr="0013226E">
              <w:rPr>
                <w:rFonts w:ascii="Times New Roman" w:hAnsi="Times New Roman" w:cs="Times New Roman"/>
                <w:sz w:val="20"/>
                <w:szCs w:val="20"/>
              </w:rPr>
              <w:t>№47</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 xml:space="preserve"> 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1F7F50">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83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1F7F50">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835"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c>
          <w:tcPr>
            <w:tcW w:w="1418" w:type="dxa"/>
            <w:shd w:val="clear" w:color="auto" w:fill="auto"/>
            <w:vAlign w:val="center"/>
          </w:tcPr>
          <w:p w:rsidR="00A55932" w:rsidRPr="0013226E" w:rsidRDefault="00DC16B0" w:rsidP="00DC16B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w:t>
            </w:r>
            <w:r w:rsidR="00C82362">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0</w:t>
            </w:r>
          </w:p>
        </w:tc>
        <w:tc>
          <w:tcPr>
            <w:tcW w:w="1417" w:type="dxa"/>
            <w:shd w:val="clear" w:color="auto" w:fill="auto"/>
            <w:vAlign w:val="center"/>
          </w:tcPr>
          <w:p w:rsidR="00A55932" w:rsidRPr="0013226E" w:rsidRDefault="00DC16B0" w:rsidP="00C8236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4 000,0</w:t>
            </w:r>
          </w:p>
        </w:tc>
      </w:tr>
      <w:tr w:rsidR="00A55932" w:rsidRPr="0013226E" w:rsidTr="001F7F50">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835"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268" w:type="dxa"/>
            <w:vAlign w:val="center"/>
          </w:tcPr>
          <w:p w:rsidR="00A55932" w:rsidRPr="0013226E" w:rsidRDefault="00A55932" w:rsidP="00974C28">
            <w:pPr>
              <w:spacing w:after="0" w:line="240" w:lineRule="auto"/>
              <w:jc w:val="center"/>
              <w:rPr>
                <w:rFonts w:ascii="Times New Roman" w:eastAsia="Times New Roman" w:hAnsi="Times New Roman" w:cs="Times New Roman"/>
                <w:color w:val="000000"/>
                <w:sz w:val="20"/>
                <w:szCs w:val="20"/>
                <w:highlight w:val="yellow"/>
                <w:lang w:eastAsia="ru-RU"/>
              </w:rPr>
            </w:pPr>
            <w:r w:rsidRPr="00B8386A">
              <w:rPr>
                <w:rFonts w:ascii="Times New Roman" w:eastAsia="Times New Roman" w:hAnsi="Times New Roman" w:cs="Times New Roman"/>
                <w:color w:val="000000"/>
                <w:sz w:val="20"/>
                <w:szCs w:val="20"/>
                <w:lang w:eastAsia="ru-RU"/>
              </w:rPr>
              <w:t>4 000,0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c>
          <w:tcPr>
            <w:tcW w:w="1418" w:type="dxa"/>
            <w:shd w:val="clear" w:color="auto" w:fill="auto"/>
            <w:vAlign w:val="center"/>
          </w:tcPr>
          <w:p w:rsidR="00A55932" w:rsidRPr="007A3AAD" w:rsidRDefault="00923020" w:rsidP="00C823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c>
          <w:tcPr>
            <w:tcW w:w="1417" w:type="dxa"/>
            <w:shd w:val="clear" w:color="auto" w:fill="auto"/>
            <w:vAlign w:val="center"/>
          </w:tcPr>
          <w:p w:rsidR="00A55932" w:rsidRPr="007A3AAD" w:rsidRDefault="00923020" w:rsidP="00C823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r>
    </w:tbl>
    <w:p w:rsidR="002C6D04" w:rsidRDefault="00A55932" w:rsidP="00A55932">
      <w:pPr>
        <w:spacing w:line="240" w:lineRule="auto"/>
        <w:ind w:firstLine="708"/>
        <w:jc w:val="both"/>
        <w:rPr>
          <w:rFonts w:ascii="Times New Roman" w:eastAsia="Calibri" w:hAnsi="Times New Roman" w:cs="Times New Roman"/>
          <w:color w:val="000000"/>
          <w:sz w:val="24"/>
          <w:szCs w:val="24"/>
        </w:rPr>
      </w:pPr>
      <w:r w:rsidRPr="00CC5112">
        <w:rPr>
          <w:rFonts w:ascii="Times New Roman" w:eastAsia="Calibri" w:hAnsi="Times New Roman" w:cs="Times New Roman"/>
          <w:color w:val="000000"/>
          <w:sz w:val="24"/>
          <w:szCs w:val="24"/>
        </w:rPr>
        <w:t xml:space="preserve"> </w:t>
      </w:r>
    </w:p>
    <w:p w:rsidR="00A55932" w:rsidRPr="00CC5112" w:rsidRDefault="00A55932" w:rsidP="00A55932">
      <w:pPr>
        <w:spacing w:line="240" w:lineRule="auto"/>
        <w:ind w:firstLine="708"/>
        <w:jc w:val="both"/>
        <w:rPr>
          <w:rFonts w:ascii="Times New Roman" w:eastAsia="Calibri" w:hAnsi="Times New Roman" w:cs="Times New Roman"/>
          <w:color w:val="000000"/>
          <w:sz w:val="24"/>
          <w:szCs w:val="24"/>
        </w:rPr>
      </w:pPr>
      <w:r w:rsidRPr="00CC5112">
        <w:rPr>
          <w:rFonts w:ascii="Times New Roman" w:eastAsia="Calibri" w:hAnsi="Times New Roman" w:cs="Times New Roman"/>
          <w:color w:val="000000"/>
          <w:sz w:val="24"/>
          <w:szCs w:val="24"/>
        </w:rPr>
        <w:t>Средства резервного фонда администрации предусмотрены на финансирование непредвиденных расходов, в том числе</w:t>
      </w:r>
      <w:r w:rsidR="002C6D04">
        <w:rPr>
          <w:rFonts w:ascii="Times New Roman" w:eastAsia="Calibri" w:hAnsi="Times New Roman" w:cs="Times New Roman"/>
          <w:color w:val="000000"/>
          <w:sz w:val="24"/>
          <w:szCs w:val="24"/>
        </w:rPr>
        <w:t>,</w:t>
      </w:r>
      <w:r w:rsidRPr="00CC5112">
        <w:rPr>
          <w:rFonts w:ascii="Times New Roman" w:eastAsia="Calibri" w:hAnsi="Times New Roman" w:cs="Times New Roman"/>
          <w:color w:val="000000"/>
          <w:sz w:val="24"/>
          <w:szCs w:val="24"/>
        </w:rPr>
        <w:t xml:space="preserve"> </w:t>
      </w:r>
      <w:r w:rsidRPr="00CC5112">
        <w:rPr>
          <w:rFonts w:ascii="Times New Roman" w:eastAsia="Calibri" w:hAnsi="Times New Roman" w:cs="Times New Roman"/>
          <w:sz w:val="24"/>
          <w:szCs w:val="24"/>
        </w:rPr>
        <w:t xml:space="preserve">для финансирования мероприятий </w:t>
      </w:r>
      <w:r w:rsidRPr="00CC5112">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A55932" w:rsidRDefault="00A55932" w:rsidP="00A55932">
      <w:pPr>
        <w:spacing w:line="240" w:lineRule="auto"/>
        <w:ind w:firstLine="708"/>
        <w:jc w:val="both"/>
        <w:rPr>
          <w:rFonts w:ascii="Times New Roman" w:eastAsia="Calibri" w:hAnsi="Times New Roman" w:cs="Times New Roman"/>
          <w:sz w:val="24"/>
          <w:szCs w:val="24"/>
        </w:rPr>
      </w:pPr>
      <w:r w:rsidRPr="00CC5112">
        <w:rPr>
          <w:rFonts w:ascii="Times New Roman" w:eastAsia="Calibri" w:hAnsi="Times New Roman" w:cs="Times New Roman"/>
          <w:sz w:val="24"/>
          <w:szCs w:val="24"/>
        </w:rPr>
        <w:t>Объем резервного фонда на 2017-2019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6E5259" w:rsidRPr="00D85FA3" w:rsidRDefault="006E5259" w:rsidP="00D85FA3">
      <w:pPr>
        <w:tabs>
          <w:tab w:val="left" w:pos="709"/>
        </w:tabs>
        <w:spacing w:after="0" w:line="240" w:lineRule="auto"/>
        <w:jc w:val="both"/>
        <w:rPr>
          <w:rFonts w:ascii="Times New Roman" w:hAnsi="Times New Roman"/>
          <w:sz w:val="24"/>
          <w:szCs w:val="24"/>
        </w:rPr>
      </w:pPr>
    </w:p>
    <w:p w:rsidR="00A55932" w:rsidRPr="00AD65F9" w:rsidRDefault="00534F89" w:rsidP="00A55932">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w:t>
      </w:r>
      <w:r w:rsidR="00A55932" w:rsidRPr="00AD65F9">
        <w:rPr>
          <w:rFonts w:ascii="Times New Roman" w:eastAsia="Calibri" w:hAnsi="Times New Roman" w:cs="Times New Roman"/>
          <w:iCs/>
          <w:sz w:val="24"/>
          <w:szCs w:val="24"/>
        </w:rPr>
        <w:t>.</w:t>
      </w:r>
      <w:r w:rsidR="00923020" w:rsidRPr="00923020">
        <w:t xml:space="preserve"> </w:t>
      </w:r>
      <w:r w:rsidR="00923020" w:rsidRPr="00923020">
        <w:rPr>
          <w:rFonts w:ascii="Times New Roman" w:eastAsia="Calibri" w:hAnsi="Times New Roman" w:cs="Times New Roman"/>
          <w:iCs/>
          <w:sz w:val="24"/>
          <w:szCs w:val="24"/>
        </w:rPr>
        <w:t>Реализация иных полномочий органов местного самоуправления</w:t>
      </w:r>
    </w:p>
    <w:p w:rsidR="00A55932" w:rsidRPr="0013226E" w:rsidRDefault="003A128D" w:rsidP="003A128D">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 xml:space="preserve">      </w:t>
      </w:r>
      <w:r w:rsidR="00A55932" w:rsidRPr="0013226E">
        <w:rPr>
          <w:rFonts w:ascii="Times New Roman" w:hAnsi="Times New Roman" w:cs="Times New Roman"/>
          <w:bCs/>
          <w:sz w:val="24"/>
          <w:szCs w:val="24"/>
        </w:rPr>
        <w:t xml:space="preserve">Объем </w:t>
      </w:r>
      <w:r w:rsidR="00A55932">
        <w:rPr>
          <w:rFonts w:ascii="Times New Roman" w:hAnsi="Times New Roman" w:cs="Times New Roman"/>
          <w:bCs/>
          <w:sz w:val="24"/>
          <w:szCs w:val="24"/>
        </w:rPr>
        <w:t>прочих непрограммных расходов городского округа город Мегион</w:t>
      </w:r>
      <w:r w:rsidR="00A55932" w:rsidRPr="0013226E">
        <w:rPr>
          <w:rFonts w:ascii="Times New Roman" w:hAnsi="Times New Roman" w:cs="Times New Roman"/>
          <w:bCs/>
          <w:sz w:val="24"/>
          <w:szCs w:val="24"/>
        </w:rPr>
        <w:t xml:space="preserve"> на 2017-2019 годы </w:t>
      </w:r>
      <w:r>
        <w:rPr>
          <w:rFonts w:ascii="Times New Roman" w:hAnsi="Times New Roman" w:cs="Times New Roman"/>
          <w:bCs/>
          <w:sz w:val="24"/>
          <w:szCs w:val="24"/>
        </w:rPr>
        <w:t>определен</w:t>
      </w:r>
      <w:r w:rsidR="00A55932" w:rsidRPr="0013226E">
        <w:rPr>
          <w:rFonts w:ascii="Times New Roman" w:hAnsi="Times New Roman" w:cs="Times New Roman"/>
          <w:bCs/>
          <w:sz w:val="24"/>
          <w:szCs w:val="24"/>
        </w:rPr>
        <w:t xml:space="preserve"> в сумме</w:t>
      </w:r>
      <w:r w:rsidR="00A55932">
        <w:rPr>
          <w:rFonts w:ascii="Times New Roman" w:hAnsi="Times New Roman" w:cs="Times New Roman"/>
          <w:bCs/>
          <w:sz w:val="24"/>
          <w:szCs w:val="24"/>
        </w:rPr>
        <w:t xml:space="preserve"> </w:t>
      </w:r>
      <w:r w:rsidR="00325934">
        <w:rPr>
          <w:rFonts w:ascii="Times New Roman" w:hAnsi="Times New Roman" w:cs="Times New Roman"/>
          <w:bCs/>
          <w:sz w:val="24"/>
          <w:szCs w:val="24"/>
        </w:rPr>
        <w:t>20 250,0</w:t>
      </w:r>
      <w:r w:rsidR="00A55932" w:rsidRPr="0013226E">
        <w:rPr>
          <w:rFonts w:ascii="Times New Roman" w:hAnsi="Times New Roman" w:cs="Times New Roman"/>
          <w:bCs/>
          <w:sz w:val="24"/>
          <w:szCs w:val="24"/>
        </w:rPr>
        <w:t xml:space="preserve"> тыс. рублей, в том числе:</w:t>
      </w: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410" w:type="dxa"/>
            <w:vAlign w:val="center"/>
          </w:tcPr>
          <w:p w:rsidR="002C418F" w:rsidRDefault="002C418F" w:rsidP="002C4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Утверждено решением Думы</w:t>
            </w:r>
            <w:r w:rsidR="00A55932" w:rsidRPr="0013226E">
              <w:rPr>
                <w:rFonts w:ascii="Times New Roman" w:hAnsi="Times New Roman" w:cs="Times New Roman"/>
                <w:sz w:val="20"/>
                <w:szCs w:val="20"/>
              </w:rPr>
              <w:t xml:space="preserve"> города Мегио</w:t>
            </w:r>
            <w:r>
              <w:rPr>
                <w:rFonts w:ascii="Times New Roman" w:hAnsi="Times New Roman" w:cs="Times New Roman"/>
                <w:sz w:val="20"/>
                <w:szCs w:val="20"/>
              </w:rPr>
              <w:t xml:space="preserve">на от 27.11.2015 </w:t>
            </w:r>
            <w:r w:rsidR="00A55932"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6 300,0</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c>
          <w:tcPr>
            <w:tcW w:w="1418" w:type="dxa"/>
            <w:shd w:val="clear" w:color="auto" w:fill="auto"/>
            <w:vAlign w:val="center"/>
          </w:tcPr>
          <w:p w:rsidR="00A55932" w:rsidRPr="0013226E" w:rsidRDefault="00325934"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c>
          <w:tcPr>
            <w:tcW w:w="1417" w:type="dxa"/>
            <w:shd w:val="clear" w:color="auto" w:fill="auto"/>
            <w:vAlign w:val="center"/>
          </w:tcPr>
          <w:p w:rsidR="00A55932" w:rsidRPr="0013226E" w:rsidRDefault="00325934" w:rsidP="0032593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6 750,0</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 xml:space="preserve">местный бюджет </w:t>
            </w:r>
          </w:p>
        </w:tc>
        <w:tc>
          <w:tcPr>
            <w:tcW w:w="2410" w:type="dxa"/>
            <w:vAlign w:val="center"/>
          </w:tcPr>
          <w:p w:rsidR="00A55932" w:rsidRPr="0013226E" w:rsidRDefault="00A55932" w:rsidP="00974C28">
            <w:pPr>
              <w:spacing w:after="0" w:line="240" w:lineRule="auto"/>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 xml:space="preserve">          6 300,0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c>
          <w:tcPr>
            <w:tcW w:w="1418" w:type="dxa"/>
            <w:shd w:val="clear" w:color="auto" w:fill="auto"/>
            <w:vAlign w:val="center"/>
          </w:tcPr>
          <w:p w:rsidR="00A55932" w:rsidRPr="007A3AAD" w:rsidRDefault="00325934"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c>
          <w:tcPr>
            <w:tcW w:w="1417" w:type="dxa"/>
            <w:shd w:val="clear" w:color="auto" w:fill="auto"/>
            <w:vAlign w:val="center"/>
          </w:tcPr>
          <w:p w:rsidR="00A55932" w:rsidRPr="007A3AAD" w:rsidRDefault="00325934"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6 750,0</w:t>
            </w:r>
          </w:p>
        </w:tc>
      </w:tr>
    </w:tbl>
    <w:p w:rsidR="00A55932" w:rsidRPr="0013226E" w:rsidRDefault="00A55932" w:rsidP="00A55932">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3A128D" w:rsidRDefault="00A55932" w:rsidP="003A128D">
      <w:pPr>
        <w:spacing w:after="0" w:line="240" w:lineRule="auto"/>
        <w:ind w:firstLine="708"/>
        <w:jc w:val="both"/>
        <w:rPr>
          <w:rFonts w:ascii="Times New Roman" w:eastAsia="Calibri" w:hAnsi="Times New Roman" w:cs="Times New Roman"/>
          <w:color w:val="000000"/>
          <w:sz w:val="24"/>
          <w:szCs w:val="24"/>
        </w:rPr>
      </w:pPr>
      <w:r w:rsidRPr="00DF2121">
        <w:rPr>
          <w:rFonts w:ascii="Times New Roman" w:eastAsia="Calibri" w:hAnsi="Times New Roman" w:cs="Times New Roman"/>
          <w:color w:val="000000"/>
          <w:sz w:val="24"/>
          <w:szCs w:val="24"/>
        </w:rPr>
        <w:t xml:space="preserve">В составе </w:t>
      </w:r>
      <w:r>
        <w:rPr>
          <w:rFonts w:ascii="Times New Roman" w:eastAsia="Calibri" w:hAnsi="Times New Roman" w:cs="Times New Roman"/>
          <w:color w:val="000000"/>
          <w:sz w:val="24"/>
          <w:szCs w:val="24"/>
        </w:rPr>
        <w:t xml:space="preserve">прочих </w:t>
      </w:r>
      <w:r w:rsidRPr="00DF2121">
        <w:rPr>
          <w:rFonts w:ascii="Times New Roman" w:eastAsia="Calibri" w:hAnsi="Times New Roman" w:cs="Times New Roman"/>
          <w:color w:val="000000"/>
          <w:sz w:val="24"/>
          <w:szCs w:val="24"/>
        </w:rPr>
        <w:t>непрограммных расходов предусмотрены бюджетные ассигнования на следующие цели:</w:t>
      </w:r>
    </w:p>
    <w:p w:rsidR="00A55932" w:rsidRPr="00DF2121" w:rsidRDefault="00A55932" w:rsidP="003A128D">
      <w:pPr>
        <w:spacing w:after="0" w:line="240" w:lineRule="auto"/>
        <w:ind w:firstLine="708"/>
        <w:jc w:val="both"/>
        <w:rPr>
          <w:rFonts w:ascii="Times New Roman" w:eastAsia="Calibri" w:hAnsi="Times New Roman" w:cs="Times New Roman"/>
          <w:sz w:val="24"/>
          <w:szCs w:val="24"/>
        </w:rPr>
      </w:pPr>
      <w:r w:rsidRPr="00DF2121">
        <w:rPr>
          <w:rFonts w:ascii="Times New Roman" w:eastAsia="Calibri" w:hAnsi="Times New Roman" w:cs="Times New Roman"/>
          <w:sz w:val="24"/>
          <w:szCs w:val="24"/>
        </w:rPr>
        <w:t>1) доплаты к пенсиям за выслугу лет лицам, замещавшим муниципальные должности и должности муниципальной службы</w:t>
      </w:r>
      <w:r>
        <w:rPr>
          <w:rFonts w:ascii="Times New Roman" w:eastAsia="Calibri" w:hAnsi="Times New Roman" w:cs="Times New Roman"/>
          <w:sz w:val="24"/>
          <w:szCs w:val="24"/>
        </w:rPr>
        <w:t xml:space="preserve"> на 2017-2019 годы в сумме 5 000,0 тыс. рублей ежегодно</w:t>
      </w:r>
      <w:r w:rsidRPr="00DF2121">
        <w:rPr>
          <w:rFonts w:ascii="Times New Roman" w:eastAsia="Calibri" w:hAnsi="Times New Roman" w:cs="Times New Roman"/>
          <w:sz w:val="24"/>
          <w:szCs w:val="24"/>
        </w:rPr>
        <w:t xml:space="preserve">; </w:t>
      </w:r>
    </w:p>
    <w:p w:rsidR="00A55932" w:rsidRDefault="00A55932" w:rsidP="003A128D">
      <w:pPr>
        <w:spacing w:after="0" w:line="240" w:lineRule="auto"/>
        <w:ind w:firstLine="708"/>
        <w:jc w:val="both"/>
        <w:rPr>
          <w:rFonts w:ascii="Times New Roman" w:eastAsia="Calibri" w:hAnsi="Times New Roman" w:cs="Times New Roman"/>
          <w:color w:val="000000"/>
          <w:sz w:val="24"/>
          <w:szCs w:val="24"/>
        </w:rPr>
      </w:pPr>
      <w:r w:rsidRPr="00DF2121">
        <w:rPr>
          <w:rFonts w:ascii="Times New Roman" w:eastAsia="Calibri" w:hAnsi="Times New Roman" w:cs="Times New Roman"/>
          <w:color w:val="000000"/>
          <w:sz w:val="24"/>
          <w:szCs w:val="24"/>
        </w:rPr>
        <w:t xml:space="preserve">2) прочие мероприятия органов местного самоуправления (оплата государственных пошлин, оплата вступительных взносов в некоммерческие организации, денежное </w:t>
      </w:r>
      <w:r w:rsidRPr="00DF2121">
        <w:rPr>
          <w:rFonts w:ascii="Times New Roman" w:eastAsia="Calibri" w:hAnsi="Times New Roman" w:cs="Times New Roman"/>
          <w:color w:val="000000"/>
          <w:sz w:val="24"/>
          <w:szCs w:val="24"/>
        </w:rPr>
        <w:lastRenderedPageBreak/>
        <w:t>вознаграждение к Почетной грамоте главы города, Почетной грамоте Думы города и другие расходы)</w:t>
      </w:r>
      <w:r>
        <w:rPr>
          <w:rFonts w:ascii="Times New Roman" w:eastAsia="Calibri" w:hAnsi="Times New Roman" w:cs="Times New Roman"/>
          <w:color w:val="000000"/>
          <w:sz w:val="24"/>
          <w:szCs w:val="24"/>
        </w:rPr>
        <w:t xml:space="preserve"> на 2017-2019 годы в сумме 1</w:t>
      </w:r>
      <w:r w:rsidR="009257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750,0 тыс. рублей ежегодно</w:t>
      </w:r>
      <w:r w:rsidR="007C36E0">
        <w:rPr>
          <w:rFonts w:ascii="Times New Roman" w:eastAsia="Calibri" w:hAnsi="Times New Roman" w:cs="Times New Roman"/>
          <w:color w:val="000000"/>
          <w:sz w:val="24"/>
          <w:szCs w:val="24"/>
        </w:rPr>
        <w:t>.</w:t>
      </w:r>
    </w:p>
    <w:p w:rsidR="00A55932" w:rsidRPr="0092577C" w:rsidRDefault="00A55932" w:rsidP="0092577C">
      <w:pPr>
        <w:spacing w:after="0" w:line="240" w:lineRule="auto"/>
        <w:ind w:firstLine="708"/>
        <w:jc w:val="both"/>
        <w:rPr>
          <w:rFonts w:ascii="Times New Roman" w:eastAsia="Calibri" w:hAnsi="Times New Roman" w:cs="Times New Roman"/>
          <w:i/>
          <w:sz w:val="16"/>
          <w:szCs w:val="16"/>
        </w:rPr>
      </w:pPr>
      <w:r w:rsidRPr="00DF2121">
        <w:rPr>
          <w:rFonts w:ascii="Times New Roman" w:eastAsia="Calibri" w:hAnsi="Times New Roman" w:cs="Times New Roman"/>
          <w:sz w:val="24"/>
          <w:szCs w:val="24"/>
        </w:rPr>
        <w:t xml:space="preserve">  </w:t>
      </w:r>
    </w:p>
    <w:p w:rsidR="00A55932" w:rsidRPr="00AD65F9" w:rsidRDefault="00923020" w:rsidP="00A55932">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w:t>
      </w:r>
      <w:r w:rsidR="00A55932" w:rsidRPr="00AD65F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О</w:t>
      </w:r>
      <w:r w:rsidRPr="00923020">
        <w:rPr>
          <w:rFonts w:ascii="Times New Roman" w:eastAsia="Calibri" w:hAnsi="Times New Roman" w:cs="Times New Roman"/>
          <w:iCs/>
          <w:sz w:val="24"/>
          <w:szCs w:val="24"/>
        </w:rPr>
        <w:t>существление переда</w:t>
      </w:r>
      <w:r>
        <w:rPr>
          <w:rFonts w:ascii="Times New Roman" w:eastAsia="Calibri" w:hAnsi="Times New Roman" w:cs="Times New Roman"/>
          <w:iCs/>
          <w:sz w:val="24"/>
          <w:szCs w:val="24"/>
        </w:rPr>
        <w:t>нных государственных полномочий</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В составе непрограммных расходов запланирован объем межбюджетных трансфертов из вышестоящих бюджетов на 2017-2019 годы в объёме 103 949,9 тыс. рублей, в том числе: </w:t>
      </w:r>
    </w:p>
    <w:p w:rsidR="00A55932" w:rsidRPr="0013226E" w:rsidRDefault="00A55932" w:rsidP="00A55932">
      <w:pPr>
        <w:spacing w:after="0" w:line="240" w:lineRule="auto"/>
        <w:jc w:val="both"/>
        <w:rPr>
          <w:rFonts w:ascii="Times New Roman" w:eastAsia="Calibri" w:hAnsi="Times New Roman" w:cs="Times New Roman"/>
          <w:sz w:val="24"/>
          <w:szCs w:val="24"/>
          <w:highlight w:val="yellow"/>
        </w:rPr>
      </w:pPr>
    </w:p>
    <w:p w:rsidR="00A55932" w:rsidRPr="0013226E" w:rsidRDefault="00A55932" w:rsidP="00A55932">
      <w:pPr>
        <w:spacing w:after="0" w:line="240" w:lineRule="auto"/>
        <w:ind w:left="360"/>
        <w:jc w:val="center"/>
        <w:rPr>
          <w:rFonts w:ascii="Times New Roman" w:hAnsi="Times New Roman" w:cs="Times New Roman"/>
          <w:bCs/>
          <w:sz w:val="20"/>
          <w:szCs w:val="20"/>
        </w:rPr>
      </w:pPr>
      <w:r w:rsidRPr="0013226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A55932" w:rsidRPr="0013226E" w:rsidTr="002C418F">
        <w:trPr>
          <w:trHeight w:val="691"/>
        </w:trPr>
        <w:tc>
          <w:tcPr>
            <w:tcW w:w="568"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 п/п</w:t>
            </w:r>
          </w:p>
        </w:tc>
        <w:tc>
          <w:tcPr>
            <w:tcW w:w="2693" w:type="dxa"/>
            <w:vAlign w:val="center"/>
          </w:tcPr>
          <w:p w:rsidR="00A55932" w:rsidRPr="0013226E" w:rsidRDefault="00A55932" w:rsidP="002C418F">
            <w:pPr>
              <w:spacing w:after="0" w:line="240" w:lineRule="auto"/>
              <w:jc w:val="center"/>
              <w:rPr>
                <w:rFonts w:ascii="Times New Roman" w:eastAsia="Times New Roman" w:hAnsi="Times New Roman" w:cs="Times New Roman"/>
                <w:sz w:val="20"/>
                <w:szCs w:val="20"/>
              </w:rPr>
            </w:pPr>
            <w:r w:rsidRPr="0013226E">
              <w:rPr>
                <w:rFonts w:ascii="Times New Roman" w:eastAsia="Times New Roman" w:hAnsi="Times New Roman" w:cs="Times New Roman"/>
                <w:sz w:val="20"/>
                <w:szCs w:val="20"/>
              </w:rPr>
              <w:t>Источник финансирования</w:t>
            </w:r>
          </w:p>
        </w:tc>
        <w:tc>
          <w:tcPr>
            <w:tcW w:w="2410" w:type="dxa"/>
            <w:vAlign w:val="center"/>
          </w:tcPr>
          <w:p w:rsidR="002C418F"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У</w:t>
            </w:r>
            <w:r w:rsidR="002C418F">
              <w:rPr>
                <w:rFonts w:ascii="Times New Roman" w:hAnsi="Times New Roman" w:cs="Times New Roman"/>
                <w:sz w:val="20"/>
                <w:szCs w:val="20"/>
              </w:rPr>
              <w:t xml:space="preserve">тверждено решением Думы города Мегиона от 27.11.2015 </w:t>
            </w:r>
            <w:r w:rsidRPr="0013226E">
              <w:rPr>
                <w:rFonts w:ascii="Times New Roman" w:hAnsi="Times New Roman" w:cs="Times New Roman"/>
                <w:sz w:val="20"/>
                <w:szCs w:val="20"/>
              </w:rPr>
              <w:t xml:space="preserve">№47 </w:t>
            </w:r>
          </w:p>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на 2016 год</w:t>
            </w:r>
          </w:p>
        </w:tc>
        <w:tc>
          <w:tcPr>
            <w:tcW w:w="1275"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2017 год  (проект)</w:t>
            </w:r>
          </w:p>
        </w:tc>
        <w:tc>
          <w:tcPr>
            <w:tcW w:w="1418"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2018 год  (проект)</w:t>
            </w:r>
          </w:p>
        </w:tc>
        <w:tc>
          <w:tcPr>
            <w:tcW w:w="1417" w:type="dxa"/>
            <w:vAlign w:val="center"/>
          </w:tcPr>
          <w:p w:rsidR="00A55932" w:rsidRPr="0013226E" w:rsidRDefault="00A55932" w:rsidP="002C418F">
            <w:pPr>
              <w:spacing w:after="0" w:line="240" w:lineRule="auto"/>
              <w:jc w:val="center"/>
              <w:rPr>
                <w:rFonts w:ascii="Times New Roman" w:hAnsi="Times New Roman" w:cs="Times New Roman"/>
                <w:sz w:val="20"/>
                <w:szCs w:val="20"/>
              </w:rPr>
            </w:pPr>
            <w:r w:rsidRPr="0013226E">
              <w:rPr>
                <w:rFonts w:ascii="Times New Roman" w:hAnsi="Times New Roman" w:cs="Times New Roman"/>
                <w:sz w:val="20"/>
                <w:szCs w:val="20"/>
              </w:rPr>
              <w:t>2019 год  (проект)</w:t>
            </w:r>
          </w:p>
        </w:tc>
      </w:tr>
      <w:tr w:rsidR="00A55932" w:rsidRPr="0013226E" w:rsidTr="002C418F">
        <w:tc>
          <w:tcPr>
            <w:tcW w:w="56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1</w:t>
            </w:r>
          </w:p>
        </w:tc>
        <w:tc>
          <w:tcPr>
            <w:tcW w:w="2693"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2</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3</w:t>
            </w:r>
          </w:p>
        </w:tc>
        <w:tc>
          <w:tcPr>
            <w:tcW w:w="1275"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4</w:t>
            </w:r>
          </w:p>
        </w:tc>
        <w:tc>
          <w:tcPr>
            <w:tcW w:w="1418"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5</w:t>
            </w:r>
          </w:p>
        </w:tc>
        <w:tc>
          <w:tcPr>
            <w:tcW w:w="1417" w:type="dxa"/>
            <w:vAlign w:val="center"/>
          </w:tcPr>
          <w:p w:rsidR="00A55932" w:rsidRPr="0013226E" w:rsidRDefault="00A55932" w:rsidP="00974C28">
            <w:pPr>
              <w:spacing w:after="0" w:line="240" w:lineRule="auto"/>
              <w:jc w:val="center"/>
              <w:rPr>
                <w:rFonts w:ascii="Times New Roman" w:eastAsia="Times New Roman" w:hAnsi="Times New Roman" w:cs="Times New Roman"/>
                <w:sz w:val="16"/>
                <w:szCs w:val="16"/>
              </w:rPr>
            </w:pPr>
            <w:r w:rsidRPr="0013226E">
              <w:rPr>
                <w:rFonts w:ascii="Times New Roman" w:eastAsia="Times New Roman" w:hAnsi="Times New Roman" w:cs="Times New Roman"/>
                <w:sz w:val="16"/>
                <w:szCs w:val="16"/>
              </w:rPr>
              <w:t>6</w:t>
            </w:r>
          </w:p>
        </w:tc>
      </w:tr>
      <w:tr w:rsidR="00A55932" w:rsidRPr="0013226E" w:rsidTr="002C418F">
        <w:trPr>
          <w:trHeight w:val="185"/>
        </w:trPr>
        <w:tc>
          <w:tcPr>
            <w:tcW w:w="568" w:type="dxa"/>
          </w:tcPr>
          <w:p w:rsidR="00A55932" w:rsidRPr="0013226E" w:rsidRDefault="00A55932" w:rsidP="00974C28">
            <w:pPr>
              <w:spacing w:after="0" w:line="240" w:lineRule="auto"/>
              <w:jc w:val="both"/>
              <w:rPr>
                <w:rFonts w:ascii="Times New Roman" w:eastAsia="Times New Roman" w:hAnsi="Times New Roman" w:cs="Times New Roman"/>
                <w:sz w:val="20"/>
                <w:szCs w:val="20"/>
              </w:rPr>
            </w:pPr>
          </w:p>
        </w:tc>
        <w:tc>
          <w:tcPr>
            <w:tcW w:w="2693" w:type="dxa"/>
            <w:vAlign w:val="center"/>
          </w:tcPr>
          <w:p w:rsidR="00A55932" w:rsidRPr="0013226E" w:rsidRDefault="00A55932" w:rsidP="00974C28">
            <w:pPr>
              <w:spacing w:after="0" w:line="240" w:lineRule="auto"/>
              <w:rPr>
                <w:rFonts w:ascii="Times New Roman" w:eastAsia="Times New Roman" w:hAnsi="Times New Roman" w:cs="Times New Roman"/>
                <w:b/>
                <w:sz w:val="20"/>
                <w:szCs w:val="20"/>
              </w:rPr>
            </w:pPr>
            <w:r w:rsidRPr="0013226E">
              <w:rPr>
                <w:rFonts w:ascii="Times New Roman" w:eastAsia="Times New Roman" w:hAnsi="Times New Roman" w:cs="Times New Roman"/>
                <w:b/>
                <w:sz w:val="20"/>
                <w:szCs w:val="20"/>
              </w:rPr>
              <w:t>Всего:</w:t>
            </w:r>
          </w:p>
        </w:tc>
        <w:tc>
          <w:tcPr>
            <w:tcW w:w="2410" w:type="dxa"/>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40 188,5</w:t>
            </w:r>
          </w:p>
        </w:tc>
        <w:tc>
          <w:tcPr>
            <w:tcW w:w="1275"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33 536,2</w:t>
            </w:r>
          </w:p>
        </w:tc>
        <w:tc>
          <w:tcPr>
            <w:tcW w:w="1418"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34 472,1</w:t>
            </w:r>
          </w:p>
        </w:tc>
        <w:tc>
          <w:tcPr>
            <w:tcW w:w="1417" w:type="dxa"/>
            <w:shd w:val="clear" w:color="auto" w:fill="auto"/>
            <w:vAlign w:val="center"/>
          </w:tcPr>
          <w:p w:rsidR="00A55932" w:rsidRPr="0013226E" w:rsidRDefault="00A55932" w:rsidP="00974C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35 941,6</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1</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бюджет автономного округа</w:t>
            </w:r>
          </w:p>
        </w:tc>
        <w:tc>
          <w:tcPr>
            <w:tcW w:w="2410" w:type="dxa"/>
            <w:vAlign w:val="center"/>
          </w:tcPr>
          <w:p w:rsidR="00A55932" w:rsidRPr="00EF1A68"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EF1A68">
              <w:rPr>
                <w:rFonts w:ascii="Times New Roman" w:eastAsia="Times New Roman" w:hAnsi="Times New Roman" w:cs="Times New Roman"/>
                <w:color w:val="000000"/>
                <w:sz w:val="20"/>
                <w:szCs w:val="20"/>
                <w:lang w:eastAsia="ru-RU"/>
              </w:rPr>
              <w:t>40 159,0</w:t>
            </w:r>
          </w:p>
        </w:tc>
        <w:tc>
          <w:tcPr>
            <w:tcW w:w="1275"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33 536,2</w:t>
            </w:r>
          </w:p>
        </w:tc>
        <w:tc>
          <w:tcPr>
            <w:tcW w:w="1418"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34 472,1</w:t>
            </w:r>
          </w:p>
        </w:tc>
        <w:tc>
          <w:tcPr>
            <w:tcW w:w="1417" w:type="dxa"/>
            <w:shd w:val="clear" w:color="auto" w:fill="auto"/>
            <w:vAlign w:val="center"/>
          </w:tcPr>
          <w:p w:rsidR="00A55932" w:rsidRPr="007A3AAD" w:rsidRDefault="00A55932"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35 941,6</w:t>
            </w:r>
          </w:p>
        </w:tc>
      </w:tr>
      <w:tr w:rsidR="00A55932" w:rsidRPr="0013226E" w:rsidTr="002C418F">
        <w:trPr>
          <w:trHeight w:val="277"/>
        </w:trPr>
        <w:tc>
          <w:tcPr>
            <w:tcW w:w="568" w:type="dxa"/>
            <w:vAlign w:val="center"/>
          </w:tcPr>
          <w:p w:rsidR="00A55932" w:rsidRPr="00EF1A68" w:rsidRDefault="00A55932" w:rsidP="00974C28">
            <w:pPr>
              <w:spacing w:after="0" w:line="240" w:lineRule="auto"/>
              <w:jc w:val="center"/>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2</w:t>
            </w:r>
          </w:p>
        </w:tc>
        <w:tc>
          <w:tcPr>
            <w:tcW w:w="2693" w:type="dxa"/>
            <w:vAlign w:val="center"/>
          </w:tcPr>
          <w:p w:rsidR="00A55932" w:rsidRPr="00EF1A68" w:rsidRDefault="00A55932" w:rsidP="00974C28">
            <w:pPr>
              <w:spacing w:after="0" w:line="240" w:lineRule="auto"/>
              <w:rPr>
                <w:rFonts w:ascii="Times New Roman" w:eastAsia="Times New Roman" w:hAnsi="Times New Roman" w:cs="Times New Roman"/>
                <w:sz w:val="20"/>
                <w:szCs w:val="20"/>
              </w:rPr>
            </w:pPr>
            <w:r w:rsidRPr="00EF1A68">
              <w:rPr>
                <w:rFonts w:ascii="Times New Roman" w:eastAsia="Times New Roman" w:hAnsi="Times New Roman" w:cs="Times New Roman"/>
                <w:sz w:val="20"/>
                <w:szCs w:val="20"/>
              </w:rPr>
              <w:t>Федеральный бюджет</w:t>
            </w:r>
          </w:p>
        </w:tc>
        <w:tc>
          <w:tcPr>
            <w:tcW w:w="2410" w:type="dxa"/>
            <w:vAlign w:val="center"/>
          </w:tcPr>
          <w:p w:rsidR="00A55932" w:rsidRPr="00EF1A68" w:rsidRDefault="00A55932" w:rsidP="00974C28">
            <w:pPr>
              <w:spacing w:after="0" w:line="240" w:lineRule="auto"/>
              <w:jc w:val="center"/>
              <w:rPr>
                <w:rFonts w:ascii="Times New Roman" w:eastAsia="Times New Roman" w:hAnsi="Times New Roman" w:cs="Times New Roman"/>
                <w:color w:val="000000"/>
                <w:sz w:val="20"/>
                <w:szCs w:val="20"/>
                <w:lang w:eastAsia="ru-RU"/>
              </w:rPr>
            </w:pPr>
            <w:r w:rsidRPr="00EF1A68">
              <w:rPr>
                <w:rFonts w:ascii="Times New Roman" w:eastAsia="Times New Roman" w:hAnsi="Times New Roman" w:cs="Times New Roman"/>
                <w:color w:val="000000"/>
                <w:sz w:val="20"/>
                <w:szCs w:val="20"/>
                <w:lang w:eastAsia="ru-RU"/>
              </w:rPr>
              <w:t>29,5</w:t>
            </w:r>
          </w:p>
        </w:tc>
        <w:tc>
          <w:tcPr>
            <w:tcW w:w="1275"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418"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417" w:type="dxa"/>
            <w:shd w:val="clear" w:color="auto" w:fill="auto"/>
            <w:vAlign w:val="center"/>
          </w:tcPr>
          <w:p w:rsidR="00A55932" w:rsidRPr="007A3AAD" w:rsidRDefault="003A128D" w:rsidP="00974C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A55932" w:rsidRPr="0013226E" w:rsidRDefault="00A55932" w:rsidP="00A55932">
      <w:pPr>
        <w:spacing w:after="0" w:line="240" w:lineRule="auto"/>
        <w:jc w:val="both"/>
        <w:rPr>
          <w:rFonts w:ascii="Times New Roman" w:eastAsia="Calibri" w:hAnsi="Times New Roman" w:cs="Times New Roman"/>
          <w:sz w:val="24"/>
          <w:szCs w:val="24"/>
          <w:highlight w:val="yellow"/>
        </w:rPr>
      </w:pPr>
      <w:r w:rsidRPr="0013226E">
        <w:rPr>
          <w:rFonts w:ascii="Times New Roman" w:eastAsia="Calibri" w:hAnsi="Times New Roman" w:cs="Times New Roman"/>
          <w:sz w:val="24"/>
          <w:szCs w:val="24"/>
          <w:highlight w:val="yellow"/>
        </w:rPr>
        <w:t xml:space="preserve">              </w:t>
      </w:r>
      <w:r w:rsidRPr="0013226E">
        <w:rPr>
          <w:rFonts w:ascii="Times New Roman" w:hAnsi="Times New Roman" w:cs="Times New Roman"/>
          <w:bCs/>
          <w:sz w:val="20"/>
          <w:szCs w:val="20"/>
          <w:highlight w:val="yellow"/>
        </w:rPr>
        <w:t xml:space="preserve">                                                                                                                                                      </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Из них по следующим направлениям</w:t>
      </w:r>
      <w:r>
        <w:rPr>
          <w:rFonts w:ascii="Times New Roman" w:eastAsia="Calibri" w:hAnsi="Times New Roman" w:cs="Times New Roman"/>
          <w:sz w:val="24"/>
          <w:szCs w:val="24"/>
        </w:rPr>
        <w:t>:</w:t>
      </w:r>
      <w:r w:rsidRPr="00EF1A68">
        <w:rPr>
          <w:rFonts w:ascii="Times New Roman" w:eastAsia="Times New Roman" w:hAnsi="Times New Roman" w:cs="Times New Roman"/>
          <w:bCs/>
          <w:color w:val="000000"/>
          <w:sz w:val="20"/>
          <w:szCs w:val="20"/>
          <w:lang w:eastAsia="ru-RU"/>
        </w:rPr>
        <w:t xml:space="preserve">                                                                                                                                                                                                                                  </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w:t>
      </w:r>
      <w:r w:rsidRPr="003A128D">
        <w:rPr>
          <w:rFonts w:ascii="Times New Roman" w:eastAsia="Calibri" w:hAnsi="Times New Roman" w:cs="Times New Roman"/>
          <w:sz w:val="24"/>
          <w:szCs w:val="24"/>
        </w:rPr>
        <w:t>♦</w:t>
      </w:r>
      <w:r w:rsidR="00D85FA3">
        <w:rPr>
          <w:rFonts w:ascii="Times New Roman" w:eastAsia="Calibri" w:hAnsi="Times New Roman" w:cs="Times New Roman"/>
          <w:sz w:val="24"/>
          <w:szCs w:val="24"/>
        </w:rPr>
        <w:t xml:space="preserve"> </w:t>
      </w:r>
      <w:r w:rsidRPr="003A128D">
        <w:rPr>
          <w:rFonts w:ascii="Times New Roman" w:eastAsia="Calibri" w:hAnsi="Times New Roman" w:cs="Times New Roman"/>
          <w:sz w:val="24"/>
          <w:szCs w:val="24"/>
        </w:rPr>
        <w:t>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Pr="003A128D">
        <w:rPr>
          <w:rFonts w:ascii="Times New Roman" w:hAnsi="Times New Roman"/>
          <w:sz w:val="24"/>
          <w:szCs w:val="24"/>
        </w:rPr>
        <w:t xml:space="preserve"> в объеме</w:t>
      </w:r>
      <w:r w:rsidRPr="00C31FCD">
        <w:rPr>
          <w:rFonts w:ascii="Times New Roman" w:hAnsi="Times New Roman"/>
          <w:sz w:val="24"/>
          <w:szCs w:val="24"/>
        </w:rPr>
        <w:t xml:space="preserve"> </w:t>
      </w:r>
      <w:r>
        <w:rPr>
          <w:rFonts w:ascii="Times New Roman" w:hAnsi="Times New Roman"/>
          <w:sz w:val="24"/>
          <w:szCs w:val="24"/>
        </w:rPr>
        <w:t>29 191,8</w:t>
      </w:r>
      <w:r w:rsidR="00D85FA3">
        <w:rPr>
          <w:rFonts w:ascii="Times New Roman" w:hAnsi="Times New Roman"/>
          <w:sz w:val="24"/>
          <w:szCs w:val="24"/>
        </w:rPr>
        <w:t xml:space="preserve"> тыс. рублей на </w:t>
      </w:r>
      <w:r w:rsidRPr="00C31FCD">
        <w:rPr>
          <w:rFonts w:ascii="Times New Roman" w:hAnsi="Times New Roman"/>
          <w:sz w:val="24"/>
          <w:szCs w:val="24"/>
        </w:rPr>
        <w:t>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30 630,1</w:t>
      </w:r>
      <w:r w:rsidRPr="00C31FCD">
        <w:rPr>
          <w:rFonts w:ascii="Times New Roman" w:hAnsi="Times New Roman"/>
          <w:sz w:val="24"/>
          <w:szCs w:val="24"/>
        </w:rPr>
        <w:t xml:space="preserve"> тыс.</w:t>
      </w:r>
      <w:r>
        <w:rPr>
          <w:rFonts w:ascii="Times New Roman" w:hAnsi="Times New Roman"/>
          <w:sz w:val="24"/>
          <w:szCs w:val="24"/>
        </w:rPr>
        <w:t xml:space="preserve"> </w:t>
      </w:r>
      <w:r w:rsidR="00D85FA3">
        <w:rPr>
          <w:rFonts w:ascii="Times New Roman" w:hAnsi="Times New Roman"/>
          <w:sz w:val="24"/>
          <w:szCs w:val="24"/>
        </w:rPr>
        <w:t xml:space="preserve">рублей на </w:t>
      </w:r>
      <w:r w:rsidRPr="00C31FCD">
        <w:rPr>
          <w:rFonts w:ascii="Times New Roman" w:hAnsi="Times New Roman"/>
          <w:sz w:val="24"/>
          <w:szCs w:val="24"/>
        </w:rPr>
        <w:t>201</w:t>
      </w:r>
      <w:r>
        <w:rPr>
          <w:rFonts w:ascii="Times New Roman" w:hAnsi="Times New Roman"/>
          <w:sz w:val="24"/>
          <w:szCs w:val="24"/>
        </w:rPr>
        <w:t>8</w:t>
      </w:r>
      <w:r w:rsidR="00D85FA3">
        <w:rPr>
          <w:rFonts w:ascii="Times New Roman" w:hAnsi="Times New Roman"/>
          <w:sz w:val="24"/>
          <w:szCs w:val="24"/>
        </w:rPr>
        <w:t xml:space="preserve"> </w:t>
      </w:r>
      <w:r w:rsidRPr="00C31FCD">
        <w:rPr>
          <w:rFonts w:ascii="Times New Roman" w:hAnsi="Times New Roman"/>
          <w:sz w:val="24"/>
          <w:szCs w:val="24"/>
        </w:rPr>
        <w:t xml:space="preserve">год, </w:t>
      </w:r>
      <w:r>
        <w:rPr>
          <w:rFonts w:ascii="Times New Roman" w:hAnsi="Times New Roman"/>
          <w:sz w:val="24"/>
          <w:szCs w:val="24"/>
        </w:rPr>
        <w:t>32 100,4</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sidRPr="00EF1A68">
        <w:rPr>
          <w:rFonts w:ascii="Times New Roman" w:eastAsia="Calibri" w:hAnsi="Times New Roman" w:cs="Times New Roman"/>
          <w:sz w:val="24"/>
          <w:szCs w:val="24"/>
        </w:rPr>
        <w:t>;</w:t>
      </w:r>
    </w:p>
    <w:p w:rsidR="00A55932" w:rsidRPr="00EF1A68" w:rsidRDefault="00A55932" w:rsidP="00A55932">
      <w:pPr>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t>♦ на осуществление полномочий по реализации программы «Содействие занятости населения в Ханты-Мансийском автономном округе – Югре в 2016-2020 годы» в рамках подпрограммы «Содействие трудоустройству граждан»</w:t>
      </w:r>
      <w:r w:rsidRPr="00FE52CE">
        <w:rPr>
          <w:rFonts w:ascii="Times New Roman" w:hAnsi="Times New Roman"/>
          <w:sz w:val="24"/>
          <w:szCs w:val="24"/>
        </w:rPr>
        <w:t xml:space="preserve"> </w:t>
      </w:r>
      <w:r w:rsidRPr="00C31FCD">
        <w:rPr>
          <w:rFonts w:ascii="Times New Roman" w:hAnsi="Times New Roman"/>
          <w:sz w:val="24"/>
          <w:szCs w:val="24"/>
        </w:rPr>
        <w:t>в объеме</w:t>
      </w:r>
      <w:r>
        <w:rPr>
          <w:rFonts w:ascii="Times New Roman" w:hAnsi="Times New Roman"/>
          <w:sz w:val="24"/>
          <w:szCs w:val="24"/>
        </w:rPr>
        <w:t>:</w:t>
      </w:r>
      <w:r w:rsidRPr="00C31FCD">
        <w:rPr>
          <w:rFonts w:ascii="Times New Roman" w:hAnsi="Times New Roman"/>
          <w:sz w:val="24"/>
          <w:szCs w:val="24"/>
        </w:rPr>
        <w:t xml:space="preserve"> </w:t>
      </w:r>
      <w:r>
        <w:rPr>
          <w:rFonts w:ascii="Times New Roman" w:hAnsi="Times New Roman"/>
          <w:sz w:val="24"/>
          <w:szCs w:val="24"/>
        </w:rPr>
        <w:t>2 355,4</w:t>
      </w:r>
      <w:r w:rsidRPr="00C31FCD">
        <w:rPr>
          <w:rFonts w:ascii="Times New Roman" w:hAnsi="Times New Roman"/>
          <w:sz w:val="24"/>
          <w:szCs w:val="24"/>
        </w:rPr>
        <w:t xml:space="preserve"> тыс. рублей на 201</w:t>
      </w:r>
      <w:r>
        <w:rPr>
          <w:rFonts w:ascii="Times New Roman" w:hAnsi="Times New Roman"/>
          <w:sz w:val="24"/>
          <w:szCs w:val="24"/>
        </w:rPr>
        <w:t>7</w:t>
      </w:r>
      <w:r w:rsidRPr="00C31FCD">
        <w:rPr>
          <w:rFonts w:ascii="Times New Roman" w:hAnsi="Times New Roman"/>
          <w:sz w:val="24"/>
          <w:szCs w:val="24"/>
        </w:rPr>
        <w:t xml:space="preserve"> год, </w:t>
      </w:r>
      <w:r>
        <w:rPr>
          <w:rFonts w:ascii="Times New Roman" w:hAnsi="Times New Roman"/>
          <w:sz w:val="24"/>
          <w:szCs w:val="24"/>
        </w:rPr>
        <w:t>2 153,0</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w:t>
      </w:r>
      <w:r>
        <w:rPr>
          <w:rFonts w:ascii="Times New Roman" w:hAnsi="Times New Roman"/>
          <w:sz w:val="24"/>
          <w:szCs w:val="24"/>
        </w:rPr>
        <w:t>,</w:t>
      </w:r>
      <w:r w:rsidRPr="00C31FCD">
        <w:rPr>
          <w:rFonts w:ascii="Times New Roman" w:hAnsi="Times New Roman"/>
          <w:sz w:val="24"/>
          <w:szCs w:val="24"/>
        </w:rPr>
        <w:t xml:space="preserve"> на 201</w:t>
      </w:r>
      <w:r>
        <w:rPr>
          <w:rFonts w:ascii="Times New Roman" w:hAnsi="Times New Roman"/>
          <w:sz w:val="24"/>
          <w:szCs w:val="24"/>
        </w:rPr>
        <w:t>8</w:t>
      </w:r>
      <w:r w:rsidR="0092577C">
        <w:rPr>
          <w:rFonts w:ascii="Times New Roman" w:hAnsi="Times New Roman"/>
          <w:sz w:val="24"/>
          <w:szCs w:val="24"/>
        </w:rPr>
        <w:t xml:space="preserve"> </w:t>
      </w:r>
      <w:r w:rsidRPr="00C31FCD">
        <w:rPr>
          <w:rFonts w:ascii="Times New Roman" w:hAnsi="Times New Roman"/>
          <w:sz w:val="24"/>
          <w:szCs w:val="24"/>
        </w:rPr>
        <w:t xml:space="preserve">год, </w:t>
      </w:r>
      <w:r>
        <w:rPr>
          <w:rFonts w:ascii="Times New Roman" w:hAnsi="Times New Roman"/>
          <w:sz w:val="24"/>
          <w:szCs w:val="24"/>
        </w:rPr>
        <w:t>2 152,2</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на 201</w:t>
      </w:r>
      <w:r>
        <w:rPr>
          <w:rFonts w:ascii="Times New Roman" w:hAnsi="Times New Roman"/>
          <w:sz w:val="24"/>
          <w:szCs w:val="24"/>
        </w:rPr>
        <w:t>9</w:t>
      </w:r>
      <w:r w:rsidRPr="00C31FCD">
        <w:rPr>
          <w:rFonts w:ascii="Times New Roman" w:hAnsi="Times New Roman"/>
          <w:sz w:val="24"/>
          <w:szCs w:val="24"/>
        </w:rPr>
        <w:t xml:space="preserve"> год</w:t>
      </w:r>
      <w:r w:rsidRPr="00EF1A68">
        <w:rPr>
          <w:rFonts w:ascii="Times New Roman" w:eastAsia="Calibri" w:hAnsi="Times New Roman" w:cs="Times New Roman"/>
          <w:sz w:val="24"/>
          <w:szCs w:val="24"/>
        </w:rPr>
        <w:t>;</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 xml:space="preserve"> </w:t>
      </w:r>
      <w:r w:rsidRPr="00EF1A68">
        <w:rPr>
          <w:rFonts w:ascii="Times New Roman" w:eastAsia="Calibri" w:hAnsi="Times New Roman" w:cs="Times New Roman"/>
          <w:sz w:val="24"/>
          <w:szCs w:val="24"/>
        </w:rPr>
        <w:tab/>
        <w:t>♦ 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r>
        <w:rPr>
          <w:rFonts w:ascii="Times New Roman" w:eastAsia="Calibri" w:hAnsi="Times New Roman" w:cs="Times New Roman"/>
          <w:sz w:val="24"/>
          <w:szCs w:val="24"/>
        </w:rPr>
        <w:t>:</w:t>
      </w:r>
      <w:r w:rsidRPr="00EF1A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r>
      <w:r>
        <w:rPr>
          <w:rFonts w:ascii="Times New Roman" w:eastAsia="Calibri" w:hAnsi="Times New Roman" w:cs="Times New Roman"/>
          <w:sz w:val="24"/>
          <w:szCs w:val="24"/>
        </w:rPr>
        <w:t>-</w:t>
      </w:r>
      <w:r w:rsidRPr="00EF1A68">
        <w:rPr>
          <w:rFonts w:ascii="Times New Roman" w:eastAsia="Calibri" w:hAnsi="Times New Roman" w:cs="Times New Roman"/>
          <w:sz w:val="24"/>
          <w:szCs w:val="24"/>
        </w:rPr>
        <w:t>подпрограмма «Развитие прочего животноводства»</w:t>
      </w:r>
      <w:r>
        <w:rPr>
          <w:rFonts w:ascii="Times New Roman" w:eastAsia="Calibri" w:hAnsi="Times New Roman" w:cs="Times New Roman"/>
          <w:sz w:val="24"/>
          <w:szCs w:val="24"/>
        </w:rPr>
        <w:t xml:space="preserve"> на 2017-2019 годы в сумме 1 689,0 тыс. рублей ежегодно;</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1A68">
        <w:rPr>
          <w:rFonts w:ascii="Times New Roman" w:eastAsia="Calibri" w:hAnsi="Times New Roman" w:cs="Times New Roman"/>
          <w:sz w:val="24"/>
          <w:szCs w:val="24"/>
        </w:rPr>
        <w:t>подпрограмма «</w:t>
      </w:r>
      <w:r>
        <w:rPr>
          <w:rFonts w:ascii="Times New Roman" w:eastAsia="Calibri" w:hAnsi="Times New Roman" w:cs="Times New Roman"/>
          <w:sz w:val="24"/>
          <w:szCs w:val="24"/>
        </w:rPr>
        <w:t>Поддержка малых форм хозяйствования</w:t>
      </w:r>
      <w:r w:rsidRPr="00EF1A68">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 2017 год в сумме 300,0 тыс. рублей.</w:t>
      </w:r>
    </w:p>
    <w:p w:rsidR="00A55932" w:rsidRPr="00EF1A68"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1A68">
        <w:rPr>
          <w:rFonts w:ascii="Times New Roman" w:eastAsia="Calibri" w:hAnsi="Times New Roman" w:cs="Times New Roman"/>
          <w:sz w:val="24"/>
          <w:szCs w:val="24"/>
        </w:rPr>
        <w:tab/>
      </w:r>
      <w:r w:rsidRPr="00EF1A68">
        <w:rPr>
          <w:rFonts w:ascii="Times New Roman" w:eastAsia="Calibri" w:hAnsi="Times New Roman" w:cs="Times New Roman"/>
          <w:sz w:val="24"/>
          <w:szCs w:val="24"/>
        </w:rPr>
        <w:tab/>
      </w:r>
    </w:p>
    <w:p w:rsidR="00A55932" w:rsidRPr="00EF1A68" w:rsidRDefault="00923020" w:rsidP="0092302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23020">
        <w:t xml:space="preserve"> </w:t>
      </w:r>
      <w:r w:rsidRPr="00923020">
        <w:rPr>
          <w:rFonts w:ascii="Times New Roman" w:eastAsia="Calibri" w:hAnsi="Times New Roman" w:cs="Times New Roman"/>
          <w:sz w:val="24"/>
          <w:szCs w:val="24"/>
        </w:rPr>
        <w:t>Реализация норм, установленных Бюджетны</w:t>
      </w:r>
      <w:r>
        <w:rPr>
          <w:rFonts w:ascii="Times New Roman" w:eastAsia="Calibri" w:hAnsi="Times New Roman" w:cs="Times New Roman"/>
          <w:sz w:val="24"/>
          <w:szCs w:val="24"/>
        </w:rPr>
        <w:t>м кодексом Российской Федерации</w:t>
      </w:r>
    </w:p>
    <w:p w:rsidR="00A55932" w:rsidRDefault="00A55932"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23020" w:rsidRDefault="00923020" w:rsidP="00923020">
      <w:pPr>
        <w:tabs>
          <w:tab w:val="left" w:pos="709"/>
        </w:tabs>
        <w:spacing w:after="0" w:line="240" w:lineRule="auto"/>
        <w:jc w:val="both"/>
        <w:rPr>
          <w:rFonts w:ascii="Times New Roman" w:hAnsi="Times New Roman"/>
          <w:sz w:val="24"/>
          <w:szCs w:val="24"/>
        </w:rPr>
      </w:pPr>
      <w:r>
        <w:rPr>
          <w:rFonts w:ascii="Times New Roman" w:eastAsia="Calibri" w:hAnsi="Times New Roman" w:cs="Times New Roman"/>
          <w:color w:val="000000"/>
          <w:sz w:val="24"/>
          <w:szCs w:val="24"/>
        </w:rPr>
        <w:t xml:space="preserve">         Во исполнение </w:t>
      </w:r>
      <w:r w:rsidRPr="00C31FCD">
        <w:rPr>
          <w:rFonts w:ascii="Times New Roman" w:hAnsi="Times New Roman"/>
          <w:sz w:val="24"/>
          <w:szCs w:val="24"/>
        </w:rPr>
        <w:t>стать</w:t>
      </w:r>
      <w:r>
        <w:rPr>
          <w:rFonts w:ascii="Times New Roman" w:hAnsi="Times New Roman"/>
          <w:sz w:val="24"/>
          <w:szCs w:val="24"/>
        </w:rPr>
        <w:t>и</w:t>
      </w:r>
      <w:r w:rsidRPr="00C31FCD">
        <w:rPr>
          <w:rFonts w:ascii="Times New Roman" w:hAnsi="Times New Roman"/>
          <w:sz w:val="24"/>
          <w:szCs w:val="24"/>
        </w:rPr>
        <w:t xml:space="preserve"> 184.1 Бюджетного кодекса Российской Федерации предусмотрен общий объем условно утвержденных расходов</w:t>
      </w:r>
      <w:r>
        <w:rPr>
          <w:rFonts w:ascii="Times New Roman" w:hAnsi="Times New Roman"/>
          <w:sz w:val="24"/>
          <w:szCs w:val="24"/>
        </w:rPr>
        <w:t xml:space="preserve"> в сумме 134 885,9 тыс. рублей, в том числе:</w:t>
      </w:r>
      <w:r w:rsidRPr="00C31FCD">
        <w:rPr>
          <w:rFonts w:ascii="Times New Roman" w:hAnsi="Times New Roman"/>
          <w:sz w:val="24"/>
          <w:szCs w:val="24"/>
        </w:rPr>
        <w:t xml:space="preserve"> по отношению к расходам 201</w:t>
      </w:r>
      <w:r>
        <w:rPr>
          <w:rFonts w:ascii="Times New Roman" w:hAnsi="Times New Roman"/>
          <w:sz w:val="24"/>
          <w:szCs w:val="24"/>
        </w:rPr>
        <w:t>8</w:t>
      </w:r>
      <w:r w:rsidRPr="00C31FCD">
        <w:rPr>
          <w:rFonts w:ascii="Times New Roman" w:hAnsi="Times New Roman"/>
          <w:sz w:val="24"/>
          <w:szCs w:val="24"/>
        </w:rPr>
        <w:t xml:space="preserve"> года предусмотрено – </w:t>
      </w:r>
      <w:r>
        <w:rPr>
          <w:rFonts w:ascii="Times New Roman" w:hAnsi="Times New Roman"/>
          <w:sz w:val="24"/>
          <w:szCs w:val="24"/>
        </w:rPr>
        <w:t>44 758,5</w:t>
      </w:r>
      <w:r w:rsidRPr="00C31FCD">
        <w:rPr>
          <w:rFonts w:ascii="Times New Roman" w:hAnsi="Times New Roman"/>
          <w:sz w:val="24"/>
          <w:szCs w:val="24"/>
        </w:rPr>
        <w:t xml:space="preserve"> тыс.</w:t>
      </w:r>
      <w:r>
        <w:rPr>
          <w:rFonts w:ascii="Times New Roman" w:hAnsi="Times New Roman"/>
          <w:sz w:val="24"/>
          <w:szCs w:val="24"/>
        </w:rPr>
        <w:t xml:space="preserve"> </w:t>
      </w:r>
      <w:r w:rsidRPr="00C31FCD">
        <w:rPr>
          <w:rFonts w:ascii="Times New Roman" w:hAnsi="Times New Roman"/>
          <w:sz w:val="24"/>
          <w:szCs w:val="24"/>
        </w:rPr>
        <w:t>рублей, по отношению к расходам 201</w:t>
      </w:r>
      <w:r>
        <w:rPr>
          <w:rFonts w:ascii="Times New Roman" w:hAnsi="Times New Roman"/>
          <w:sz w:val="24"/>
          <w:szCs w:val="24"/>
        </w:rPr>
        <w:t>9</w:t>
      </w:r>
      <w:r w:rsidRPr="00C31FCD">
        <w:rPr>
          <w:rFonts w:ascii="Times New Roman" w:hAnsi="Times New Roman"/>
          <w:sz w:val="24"/>
          <w:szCs w:val="24"/>
        </w:rPr>
        <w:t xml:space="preserve"> года - </w:t>
      </w:r>
      <w:r>
        <w:rPr>
          <w:rFonts w:ascii="Times New Roman" w:hAnsi="Times New Roman"/>
          <w:sz w:val="24"/>
          <w:szCs w:val="24"/>
        </w:rPr>
        <w:t>90 127,4 тыс. рублей.</w:t>
      </w:r>
    </w:p>
    <w:p w:rsidR="00DE1CF0" w:rsidRDefault="00DE1CF0" w:rsidP="00923020">
      <w:pPr>
        <w:tabs>
          <w:tab w:val="left" w:pos="709"/>
        </w:tabs>
        <w:spacing w:after="0" w:line="240" w:lineRule="auto"/>
        <w:jc w:val="both"/>
        <w:rPr>
          <w:rFonts w:ascii="Times New Roman" w:hAnsi="Times New Roman"/>
          <w:sz w:val="24"/>
          <w:szCs w:val="24"/>
        </w:rPr>
      </w:pPr>
    </w:p>
    <w:p w:rsidR="00923020" w:rsidRDefault="00DE1CF0" w:rsidP="00DE1CF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 xml:space="preserve">                8. </w:t>
      </w:r>
      <w:r w:rsidRPr="00DE1CF0">
        <w:rPr>
          <w:rFonts w:ascii="Times New Roman" w:eastAsia="Times New Roman" w:hAnsi="Times New Roman" w:cs="Times New Roman"/>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w:t>
      </w:r>
      <w:r>
        <w:rPr>
          <w:rFonts w:ascii="Times New Roman" w:eastAsia="Times New Roman" w:hAnsi="Times New Roman" w:cs="Times New Roman"/>
          <w:bCs/>
          <w:color w:val="000000"/>
          <w:sz w:val="24"/>
          <w:szCs w:val="24"/>
          <w:lang w:eastAsia="ru-RU"/>
        </w:rPr>
        <w:t>ородском округе город Мегион</w:t>
      </w:r>
    </w:p>
    <w:p w:rsidR="00DE1CF0" w:rsidRDefault="00DE1CF0" w:rsidP="00DE1CF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E1CF0" w:rsidRDefault="00DE1CF0" w:rsidP="00DE1CF0">
      <w:pPr>
        <w:tabs>
          <w:tab w:val="left" w:pos="993"/>
        </w:tabs>
        <w:spacing w:after="0" w:line="240" w:lineRule="auto"/>
        <w:ind w:firstLine="709"/>
        <w:jc w:val="both"/>
        <w:rPr>
          <w:rFonts w:ascii="Times New Roman" w:eastAsia="Calibri" w:hAnsi="Times New Roman" w:cs="Times New Roman"/>
          <w:sz w:val="24"/>
          <w:szCs w:val="24"/>
        </w:rPr>
      </w:pPr>
      <w:r w:rsidRPr="00D3216A">
        <w:rPr>
          <w:rFonts w:ascii="Times New Roman" w:eastAsia="Calibri" w:hAnsi="Times New Roman" w:cs="Times New Roman"/>
          <w:sz w:val="24"/>
          <w:szCs w:val="24"/>
        </w:rPr>
        <w:t>По данному направлению предусмотрены бюджетные ассигнования на</w:t>
      </w:r>
      <w:r>
        <w:rPr>
          <w:rFonts w:ascii="Times New Roman" w:eastAsia="Calibri" w:hAnsi="Times New Roman" w:cs="Times New Roman"/>
          <w:sz w:val="24"/>
          <w:szCs w:val="24"/>
        </w:rPr>
        <w:t xml:space="preserve"> 2019 финансовый год в объеме 600,0 тыс.рублей. </w:t>
      </w:r>
      <w:r w:rsidR="00286FD5">
        <w:rPr>
          <w:rFonts w:ascii="Times New Roman" w:eastAsia="Calibri" w:hAnsi="Times New Roman" w:cs="Times New Roman"/>
          <w:sz w:val="24"/>
          <w:szCs w:val="24"/>
        </w:rPr>
        <w:t>Объем бюджетных ассигнований</w:t>
      </w:r>
      <w:r>
        <w:rPr>
          <w:rFonts w:ascii="Times New Roman" w:eastAsia="Calibri" w:hAnsi="Times New Roman" w:cs="Times New Roman"/>
          <w:sz w:val="24"/>
          <w:szCs w:val="24"/>
        </w:rPr>
        <w:t xml:space="preserve"> планируется направить на:</w:t>
      </w:r>
    </w:p>
    <w:p w:rsidR="00DE1CF0" w:rsidRPr="000B04F9" w:rsidRDefault="00DE1CF0" w:rsidP="00DE1CF0">
      <w:pPr>
        <w:pStyle w:val="a9"/>
        <w:tabs>
          <w:tab w:val="left" w:pos="284"/>
          <w:tab w:val="left" w:pos="993"/>
        </w:tabs>
        <w:spacing w:after="0" w:line="20" w:lineRule="atLeast"/>
        <w:ind w:left="0"/>
        <w:jc w:val="both"/>
        <w:rPr>
          <w:rFonts w:ascii="Times New Roman" w:hAnsi="Times New Roman" w:cs="Times New Roman"/>
          <w:sz w:val="24"/>
          <w:szCs w:val="24"/>
        </w:rPr>
      </w:pPr>
      <w:r w:rsidRPr="000B0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4F9">
        <w:rPr>
          <w:rFonts w:ascii="Times New Roman" w:hAnsi="Times New Roman" w:cs="Times New Roman"/>
          <w:sz w:val="24"/>
          <w:szCs w:val="24"/>
        </w:rPr>
        <w:t>координаци</w:t>
      </w:r>
      <w:r>
        <w:rPr>
          <w:rFonts w:ascii="Times New Roman" w:hAnsi="Times New Roman" w:cs="Times New Roman"/>
          <w:sz w:val="24"/>
          <w:szCs w:val="24"/>
        </w:rPr>
        <w:t>ю</w:t>
      </w:r>
      <w:r w:rsidRPr="000B04F9">
        <w:rPr>
          <w:rFonts w:ascii="Times New Roman" w:hAnsi="Times New Roman" w:cs="Times New Roman"/>
          <w:sz w:val="24"/>
          <w:szCs w:val="24"/>
        </w:rPr>
        <w:t xml:space="preserve"> деятельности субъектов антитеррористической деятельности и деятельности по противодействию экстремизму;</w:t>
      </w:r>
    </w:p>
    <w:p w:rsidR="00DE1CF0" w:rsidRPr="000B04F9" w:rsidRDefault="00DE1CF0" w:rsidP="00DE1CF0">
      <w:pPr>
        <w:pStyle w:val="a9"/>
        <w:tabs>
          <w:tab w:val="left" w:pos="709"/>
          <w:tab w:val="left" w:pos="993"/>
        </w:tabs>
        <w:spacing w:after="0" w:line="20" w:lineRule="atLeast"/>
        <w:ind w:left="709"/>
        <w:jc w:val="both"/>
        <w:rPr>
          <w:rFonts w:ascii="Times New Roman" w:hAnsi="Times New Roman" w:cs="Times New Roman"/>
          <w:sz w:val="24"/>
          <w:szCs w:val="24"/>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противодействие терроризму;</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B04F9">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профилактику</w:t>
      </w:r>
      <w:r w:rsidRPr="000B04F9">
        <w:rPr>
          <w:rFonts w:ascii="Times New Roman" w:eastAsia="Times New Roman" w:hAnsi="Times New Roman" w:cs="Times New Roman"/>
          <w:sz w:val="24"/>
          <w:szCs w:val="24"/>
          <w:lang w:eastAsia="ru-RU"/>
        </w:rPr>
        <w:t xml:space="preserve"> экстремизма в молодёжной среде;</w:t>
      </w:r>
    </w:p>
    <w:p w:rsidR="00DE1CF0" w:rsidRPr="000B04F9" w:rsidRDefault="00DE1CF0" w:rsidP="00DE1CF0">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B04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B04F9">
        <w:rPr>
          <w:rFonts w:ascii="Times New Roman" w:eastAsia="Times New Roman" w:hAnsi="Times New Roman" w:cs="Times New Roman"/>
          <w:sz w:val="24"/>
          <w:szCs w:val="24"/>
          <w:lang w:eastAsia="ru-RU"/>
        </w:rPr>
        <w:t>содействие национально-культурному взаимодействию;</w:t>
      </w:r>
    </w:p>
    <w:p w:rsidR="00DE1CF0" w:rsidRPr="000B04F9" w:rsidRDefault="00DE1CF0" w:rsidP="00DE1CF0">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формирование системы социальной и культурной адаптации и интеграции мигрантов;</w:t>
      </w:r>
    </w:p>
    <w:p w:rsidR="00DE1CF0" w:rsidRDefault="00DE1CF0" w:rsidP="00D85FBD">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0B04F9">
        <w:rPr>
          <w:rFonts w:ascii="Times New Roman" w:hAnsi="Times New Roman" w:cs="Times New Roman"/>
          <w:sz w:val="24"/>
          <w:szCs w:val="24"/>
        </w:rPr>
        <w:t>♦</w:t>
      </w:r>
      <w:r>
        <w:rPr>
          <w:rFonts w:ascii="Times New Roman" w:hAnsi="Times New Roman" w:cs="Times New Roman"/>
          <w:sz w:val="24"/>
          <w:szCs w:val="24"/>
        </w:rPr>
        <w:t xml:space="preserve"> </w:t>
      </w:r>
      <w:r w:rsidRPr="000B04F9">
        <w:rPr>
          <w:rFonts w:ascii="Times New Roman" w:hAnsi="Times New Roman" w:cs="Times New Roman"/>
          <w:sz w:val="24"/>
          <w:szCs w:val="24"/>
        </w:rPr>
        <w:t>противодействие экстремизму и терроризму в информационном пространстве.</w:t>
      </w:r>
    </w:p>
    <w:p w:rsidR="00DE1CF0" w:rsidRDefault="00DE1CF0" w:rsidP="00DE1CF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23020" w:rsidRPr="00EF1A68" w:rsidRDefault="00923020"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B7150" w:rsidRDefault="00BB7150"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p>
    <w:sectPr w:rsidR="00BB7150" w:rsidSect="008C196E">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C1" w:rsidRDefault="006E12C1" w:rsidP="009311E1">
      <w:pPr>
        <w:spacing w:after="0" w:line="240" w:lineRule="auto"/>
      </w:pPr>
      <w:r>
        <w:separator/>
      </w:r>
    </w:p>
  </w:endnote>
  <w:endnote w:type="continuationSeparator" w:id="0">
    <w:p w:rsidR="006E12C1" w:rsidRDefault="006E12C1"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C1" w:rsidRDefault="006E12C1" w:rsidP="009311E1">
      <w:pPr>
        <w:spacing w:after="0" w:line="240" w:lineRule="auto"/>
      </w:pPr>
      <w:r>
        <w:separator/>
      </w:r>
    </w:p>
  </w:footnote>
  <w:footnote w:type="continuationSeparator" w:id="0">
    <w:p w:rsidR="006E12C1" w:rsidRDefault="006E12C1" w:rsidP="009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38078"/>
      <w:docPartObj>
        <w:docPartGallery w:val="Page Numbers (Top of Page)"/>
        <w:docPartUnique/>
      </w:docPartObj>
    </w:sdtPr>
    <w:sdtEndPr/>
    <w:sdtContent>
      <w:p w:rsidR="009B52EA" w:rsidRDefault="009B52EA">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401D96">
          <w:rPr>
            <w:noProof/>
            <w:sz w:val="16"/>
            <w:szCs w:val="16"/>
          </w:rPr>
          <w:t>53</w:t>
        </w:r>
        <w:r w:rsidRPr="001D288E">
          <w:rPr>
            <w:sz w:val="16"/>
            <w:szCs w:val="16"/>
          </w:rPr>
          <w:fldChar w:fldCharType="end"/>
        </w:r>
      </w:p>
    </w:sdtContent>
  </w:sdt>
  <w:p w:rsidR="009B52EA" w:rsidRDefault="009B52E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4"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6AA"/>
    <w:rsid w:val="00003A4E"/>
    <w:rsid w:val="00003D7D"/>
    <w:rsid w:val="00004B09"/>
    <w:rsid w:val="00004D58"/>
    <w:rsid w:val="0000574B"/>
    <w:rsid w:val="00006347"/>
    <w:rsid w:val="00006CF3"/>
    <w:rsid w:val="00007A4F"/>
    <w:rsid w:val="0001015F"/>
    <w:rsid w:val="0001037B"/>
    <w:rsid w:val="000104ED"/>
    <w:rsid w:val="00010B23"/>
    <w:rsid w:val="00010BB9"/>
    <w:rsid w:val="00010D42"/>
    <w:rsid w:val="00011496"/>
    <w:rsid w:val="0001218B"/>
    <w:rsid w:val="000129E2"/>
    <w:rsid w:val="00013E57"/>
    <w:rsid w:val="000151F5"/>
    <w:rsid w:val="00015BB9"/>
    <w:rsid w:val="00015D5B"/>
    <w:rsid w:val="00015DF1"/>
    <w:rsid w:val="00017DF9"/>
    <w:rsid w:val="00020624"/>
    <w:rsid w:val="000219BB"/>
    <w:rsid w:val="00021D39"/>
    <w:rsid w:val="00021F90"/>
    <w:rsid w:val="00021FE1"/>
    <w:rsid w:val="00022EFC"/>
    <w:rsid w:val="00023515"/>
    <w:rsid w:val="00023DC4"/>
    <w:rsid w:val="000245C1"/>
    <w:rsid w:val="0002577B"/>
    <w:rsid w:val="0002638B"/>
    <w:rsid w:val="0002655F"/>
    <w:rsid w:val="00027890"/>
    <w:rsid w:val="00030308"/>
    <w:rsid w:val="000304DD"/>
    <w:rsid w:val="0003069D"/>
    <w:rsid w:val="00031301"/>
    <w:rsid w:val="00031D99"/>
    <w:rsid w:val="000325F4"/>
    <w:rsid w:val="00033317"/>
    <w:rsid w:val="00033BB7"/>
    <w:rsid w:val="0003412B"/>
    <w:rsid w:val="00034606"/>
    <w:rsid w:val="00035221"/>
    <w:rsid w:val="0003664E"/>
    <w:rsid w:val="00036C79"/>
    <w:rsid w:val="00036CE4"/>
    <w:rsid w:val="00037623"/>
    <w:rsid w:val="00040432"/>
    <w:rsid w:val="00040A88"/>
    <w:rsid w:val="00040DBC"/>
    <w:rsid w:val="00042AFA"/>
    <w:rsid w:val="00043062"/>
    <w:rsid w:val="00043179"/>
    <w:rsid w:val="00043239"/>
    <w:rsid w:val="00043DBA"/>
    <w:rsid w:val="0004427E"/>
    <w:rsid w:val="00045173"/>
    <w:rsid w:val="00046AF7"/>
    <w:rsid w:val="000504A1"/>
    <w:rsid w:val="000505F8"/>
    <w:rsid w:val="00050B3A"/>
    <w:rsid w:val="00051F6C"/>
    <w:rsid w:val="0005326F"/>
    <w:rsid w:val="0005329D"/>
    <w:rsid w:val="00053AE0"/>
    <w:rsid w:val="00053DED"/>
    <w:rsid w:val="00054074"/>
    <w:rsid w:val="000542A8"/>
    <w:rsid w:val="0005574D"/>
    <w:rsid w:val="00055A9F"/>
    <w:rsid w:val="0005625D"/>
    <w:rsid w:val="000573B5"/>
    <w:rsid w:val="00057648"/>
    <w:rsid w:val="00057A98"/>
    <w:rsid w:val="0006017E"/>
    <w:rsid w:val="000619F1"/>
    <w:rsid w:val="00061B3D"/>
    <w:rsid w:val="00061EEF"/>
    <w:rsid w:val="000623A9"/>
    <w:rsid w:val="00062659"/>
    <w:rsid w:val="0006481B"/>
    <w:rsid w:val="00064C83"/>
    <w:rsid w:val="0006519F"/>
    <w:rsid w:val="000674C8"/>
    <w:rsid w:val="00067BF4"/>
    <w:rsid w:val="00067FB2"/>
    <w:rsid w:val="00070486"/>
    <w:rsid w:val="000708F5"/>
    <w:rsid w:val="00071E79"/>
    <w:rsid w:val="00073383"/>
    <w:rsid w:val="0007384D"/>
    <w:rsid w:val="00073AA6"/>
    <w:rsid w:val="00074566"/>
    <w:rsid w:val="0007564B"/>
    <w:rsid w:val="000760D8"/>
    <w:rsid w:val="0007755F"/>
    <w:rsid w:val="000806C6"/>
    <w:rsid w:val="000807E3"/>
    <w:rsid w:val="0008083E"/>
    <w:rsid w:val="00080998"/>
    <w:rsid w:val="000817CF"/>
    <w:rsid w:val="00083932"/>
    <w:rsid w:val="00083CF7"/>
    <w:rsid w:val="0008420C"/>
    <w:rsid w:val="00085D15"/>
    <w:rsid w:val="00086ECA"/>
    <w:rsid w:val="00090033"/>
    <w:rsid w:val="00090453"/>
    <w:rsid w:val="00090726"/>
    <w:rsid w:val="00090C6F"/>
    <w:rsid w:val="00091C6B"/>
    <w:rsid w:val="0009261F"/>
    <w:rsid w:val="00092DD2"/>
    <w:rsid w:val="00093FBD"/>
    <w:rsid w:val="000941FC"/>
    <w:rsid w:val="00095942"/>
    <w:rsid w:val="00095F19"/>
    <w:rsid w:val="00097992"/>
    <w:rsid w:val="000A06D5"/>
    <w:rsid w:val="000A0A2A"/>
    <w:rsid w:val="000A0FEC"/>
    <w:rsid w:val="000A185A"/>
    <w:rsid w:val="000A1B77"/>
    <w:rsid w:val="000A2038"/>
    <w:rsid w:val="000A39AB"/>
    <w:rsid w:val="000A5207"/>
    <w:rsid w:val="000A5C09"/>
    <w:rsid w:val="000B04F9"/>
    <w:rsid w:val="000B0ADC"/>
    <w:rsid w:val="000B11FB"/>
    <w:rsid w:val="000B19EE"/>
    <w:rsid w:val="000B2E7C"/>
    <w:rsid w:val="000B2FD0"/>
    <w:rsid w:val="000B3099"/>
    <w:rsid w:val="000B3362"/>
    <w:rsid w:val="000B4225"/>
    <w:rsid w:val="000B4C03"/>
    <w:rsid w:val="000B4C6F"/>
    <w:rsid w:val="000B6B4A"/>
    <w:rsid w:val="000B6CBC"/>
    <w:rsid w:val="000B7288"/>
    <w:rsid w:val="000B73D1"/>
    <w:rsid w:val="000B73DC"/>
    <w:rsid w:val="000B7FEA"/>
    <w:rsid w:val="000C0141"/>
    <w:rsid w:val="000C0D8A"/>
    <w:rsid w:val="000C2A0B"/>
    <w:rsid w:val="000C4032"/>
    <w:rsid w:val="000C494C"/>
    <w:rsid w:val="000C52D9"/>
    <w:rsid w:val="000C5C7A"/>
    <w:rsid w:val="000C5F99"/>
    <w:rsid w:val="000C6C6F"/>
    <w:rsid w:val="000C7378"/>
    <w:rsid w:val="000C7F4F"/>
    <w:rsid w:val="000D01E5"/>
    <w:rsid w:val="000D1811"/>
    <w:rsid w:val="000D20EC"/>
    <w:rsid w:val="000D3155"/>
    <w:rsid w:val="000D32E3"/>
    <w:rsid w:val="000D3323"/>
    <w:rsid w:val="000D3856"/>
    <w:rsid w:val="000D3EB6"/>
    <w:rsid w:val="000D4F5A"/>
    <w:rsid w:val="000D617D"/>
    <w:rsid w:val="000D71A3"/>
    <w:rsid w:val="000D7E7C"/>
    <w:rsid w:val="000E0123"/>
    <w:rsid w:val="000E0816"/>
    <w:rsid w:val="000E1466"/>
    <w:rsid w:val="000E1572"/>
    <w:rsid w:val="000E20A2"/>
    <w:rsid w:val="000E2F11"/>
    <w:rsid w:val="000E4AC4"/>
    <w:rsid w:val="000E4B3A"/>
    <w:rsid w:val="000E5EE1"/>
    <w:rsid w:val="000E62C8"/>
    <w:rsid w:val="000E6DA8"/>
    <w:rsid w:val="000E750D"/>
    <w:rsid w:val="000E7E82"/>
    <w:rsid w:val="000F06AF"/>
    <w:rsid w:val="000F0EF1"/>
    <w:rsid w:val="000F1424"/>
    <w:rsid w:val="000F1622"/>
    <w:rsid w:val="000F1FDB"/>
    <w:rsid w:val="000F3766"/>
    <w:rsid w:val="000F412B"/>
    <w:rsid w:val="000F44DF"/>
    <w:rsid w:val="000F48FF"/>
    <w:rsid w:val="000F4A5D"/>
    <w:rsid w:val="000F5214"/>
    <w:rsid w:val="000F5691"/>
    <w:rsid w:val="000F6383"/>
    <w:rsid w:val="000F65CF"/>
    <w:rsid w:val="000F6B5F"/>
    <w:rsid w:val="000F7005"/>
    <w:rsid w:val="000F76B1"/>
    <w:rsid w:val="00100D2D"/>
    <w:rsid w:val="001017D1"/>
    <w:rsid w:val="00101BA4"/>
    <w:rsid w:val="00103E39"/>
    <w:rsid w:val="00103FB6"/>
    <w:rsid w:val="00104FDE"/>
    <w:rsid w:val="00105355"/>
    <w:rsid w:val="00106CEE"/>
    <w:rsid w:val="0010795B"/>
    <w:rsid w:val="00107F0E"/>
    <w:rsid w:val="00110177"/>
    <w:rsid w:val="00110B4B"/>
    <w:rsid w:val="00110F4D"/>
    <w:rsid w:val="00110F7A"/>
    <w:rsid w:val="001119BD"/>
    <w:rsid w:val="0011226B"/>
    <w:rsid w:val="001126D0"/>
    <w:rsid w:val="00112743"/>
    <w:rsid w:val="00112CB9"/>
    <w:rsid w:val="0011307C"/>
    <w:rsid w:val="00113503"/>
    <w:rsid w:val="001135C0"/>
    <w:rsid w:val="00114639"/>
    <w:rsid w:val="001148AC"/>
    <w:rsid w:val="001149A2"/>
    <w:rsid w:val="001152A5"/>
    <w:rsid w:val="0011550E"/>
    <w:rsid w:val="00115B11"/>
    <w:rsid w:val="00115B40"/>
    <w:rsid w:val="00117414"/>
    <w:rsid w:val="00117B86"/>
    <w:rsid w:val="00117CA0"/>
    <w:rsid w:val="00117F0F"/>
    <w:rsid w:val="00120AA3"/>
    <w:rsid w:val="0012179B"/>
    <w:rsid w:val="00121BC8"/>
    <w:rsid w:val="00121E5A"/>
    <w:rsid w:val="00122000"/>
    <w:rsid w:val="00122879"/>
    <w:rsid w:val="00122EA0"/>
    <w:rsid w:val="00123571"/>
    <w:rsid w:val="00123EE2"/>
    <w:rsid w:val="00124835"/>
    <w:rsid w:val="00124CFB"/>
    <w:rsid w:val="00125370"/>
    <w:rsid w:val="00125474"/>
    <w:rsid w:val="00126757"/>
    <w:rsid w:val="00127C73"/>
    <w:rsid w:val="00127CA1"/>
    <w:rsid w:val="00131CAC"/>
    <w:rsid w:val="00131CEF"/>
    <w:rsid w:val="00131D9B"/>
    <w:rsid w:val="0013211B"/>
    <w:rsid w:val="00132FC8"/>
    <w:rsid w:val="00133340"/>
    <w:rsid w:val="00133BB4"/>
    <w:rsid w:val="00134B71"/>
    <w:rsid w:val="0013519F"/>
    <w:rsid w:val="00135962"/>
    <w:rsid w:val="001359B4"/>
    <w:rsid w:val="00135BAC"/>
    <w:rsid w:val="00135E1D"/>
    <w:rsid w:val="0013628A"/>
    <w:rsid w:val="00136A9E"/>
    <w:rsid w:val="001376BA"/>
    <w:rsid w:val="00140450"/>
    <w:rsid w:val="00140541"/>
    <w:rsid w:val="00140E72"/>
    <w:rsid w:val="0014127D"/>
    <w:rsid w:val="00141361"/>
    <w:rsid w:val="001426B5"/>
    <w:rsid w:val="00142AF5"/>
    <w:rsid w:val="0014309F"/>
    <w:rsid w:val="00143475"/>
    <w:rsid w:val="00143ACA"/>
    <w:rsid w:val="00143B8E"/>
    <w:rsid w:val="00143DF8"/>
    <w:rsid w:val="001440BE"/>
    <w:rsid w:val="00144AD8"/>
    <w:rsid w:val="001455D6"/>
    <w:rsid w:val="0014565F"/>
    <w:rsid w:val="001477F1"/>
    <w:rsid w:val="00147C27"/>
    <w:rsid w:val="0015066B"/>
    <w:rsid w:val="00150874"/>
    <w:rsid w:val="001515A2"/>
    <w:rsid w:val="0015258B"/>
    <w:rsid w:val="00152FDA"/>
    <w:rsid w:val="00153166"/>
    <w:rsid w:val="0015338B"/>
    <w:rsid w:val="00154403"/>
    <w:rsid w:val="0015623E"/>
    <w:rsid w:val="00156FF9"/>
    <w:rsid w:val="001571CD"/>
    <w:rsid w:val="00157891"/>
    <w:rsid w:val="001609FC"/>
    <w:rsid w:val="00160D33"/>
    <w:rsid w:val="001616B2"/>
    <w:rsid w:val="001619E7"/>
    <w:rsid w:val="001624F5"/>
    <w:rsid w:val="00163C74"/>
    <w:rsid w:val="001647FD"/>
    <w:rsid w:val="00165360"/>
    <w:rsid w:val="0016580D"/>
    <w:rsid w:val="00165F5A"/>
    <w:rsid w:val="001661B4"/>
    <w:rsid w:val="00167A30"/>
    <w:rsid w:val="00167DCC"/>
    <w:rsid w:val="00167F94"/>
    <w:rsid w:val="001700CF"/>
    <w:rsid w:val="001700E0"/>
    <w:rsid w:val="001702E5"/>
    <w:rsid w:val="00170557"/>
    <w:rsid w:val="0017074B"/>
    <w:rsid w:val="001714AE"/>
    <w:rsid w:val="001717A9"/>
    <w:rsid w:val="001721A0"/>
    <w:rsid w:val="00172367"/>
    <w:rsid w:val="00172E34"/>
    <w:rsid w:val="00173A2F"/>
    <w:rsid w:val="00174A94"/>
    <w:rsid w:val="00174FF3"/>
    <w:rsid w:val="00175F52"/>
    <w:rsid w:val="001761F2"/>
    <w:rsid w:val="0017662F"/>
    <w:rsid w:val="00176C55"/>
    <w:rsid w:val="001773F0"/>
    <w:rsid w:val="001802E2"/>
    <w:rsid w:val="00181510"/>
    <w:rsid w:val="00181897"/>
    <w:rsid w:val="00182627"/>
    <w:rsid w:val="00182B1B"/>
    <w:rsid w:val="00182DFE"/>
    <w:rsid w:val="00183086"/>
    <w:rsid w:val="00185093"/>
    <w:rsid w:val="001851D6"/>
    <w:rsid w:val="001863E4"/>
    <w:rsid w:val="00187732"/>
    <w:rsid w:val="00187898"/>
    <w:rsid w:val="00187C26"/>
    <w:rsid w:val="00190FC7"/>
    <w:rsid w:val="00191AF2"/>
    <w:rsid w:val="00191FA9"/>
    <w:rsid w:val="0019283E"/>
    <w:rsid w:val="00192857"/>
    <w:rsid w:val="0019324E"/>
    <w:rsid w:val="00193A4D"/>
    <w:rsid w:val="00193BDF"/>
    <w:rsid w:val="00194763"/>
    <w:rsid w:val="00194D38"/>
    <w:rsid w:val="00195558"/>
    <w:rsid w:val="00195616"/>
    <w:rsid w:val="001957CD"/>
    <w:rsid w:val="001959D6"/>
    <w:rsid w:val="00195E41"/>
    <w:rsid w:val="00196918"/>
    <w:rsid w:val="00196D0E"/>
    <w:rsid w:val="001972F8"/>
    <w:rsid w:val="0019750A"/>
    <w:rsid w:val="001A0217"/>
    <w:rsid w:val="001A0D67"/>
    <w:rsid w:val="001A187B"/>
    <w:rsid w:val="001A2DE9"/>
    <w:rsid w:val="001A4738"/>
    <w:rsid w:val="001A4F63"/>
    <w:rsid w:val="001A58CB"/>
    <w:rsid w:val="001A6045"/>
    <w:rsid w:val="001A616E"/>
    <w:rsid w:val="001A7319"/>
    <w:rsid w:val="001A7525"/>
    <w:rsid w:val="001B1103"/>
    <w:rsid w:val="001B1519"/>
    <w:rsid w:val="001B222A"/>
    <w:rsid w:val="001B23C8"/>
    <w:rsid w:val="001B31F9"/>
    <w:rsid w:val="001B3B04"/>
    <w:rsid w:val="001B4CD3"/>
    <w:rsid w:val="001B5679"/>
    <w:rsid w:val="001B5DC0"/>
    <w:rsid w:val="001B6787"/>
    <w:rsid w:val="001B6CB3"/>
    <w:rsid w:val="001B7341"/>
    <w:rsid w:val="001B737A"/>
    <w:rsid w:val="001C1364"/>
    <w:rsid w:val="001C192E"/>
    <w:rsid w:val="001C19BB"/>
    <w:rsid w:val="001C1E1D"/>
    <w:rsid w:val="001C3719"/>
    <w:rsid w:val="001C3B1F"/>
    <w:rsid w:val="001C4025"/>
    <w:rsid w:val="001C4975"/>
    <w:rsid w:val="001C4C05"/>
    <w:rsid w:val="001C56CC"/>
    <w:rsid w:val="001C69FA"/>
    <w:rsid w:val="001C6E5B"/>
    <w:rsid w:val="001C6FDC"/>
    <w:rsid w:val="001C7088"/>
    <w:rsid w:val="001C7534"/>
    <w:rsid w:val="001C7E05"/>
    <w:rsid w:val="001D048C"/>
    <w:rsid w:val="001D0807"/>
    <w:rsid w:val="001D14CA"/>
    <w:rsid w:val="001D19D7"/>
    <w:rsid w:val="001D1C12"/>
    <w:rsid w:val="001D288E"/>
    <w:rsid w:val="001D300C"/>
    <w:rsid w:val="001D30E5"/>
    <w:rsid w:val="001D3697"/>
    <w:rsid w:val="001D36F8"/>
    <w:rsid w:val="001D3E58"/>
    <w:rsid w:val="001D44DE"/>
    <w:rsid w:val="001D452D"/>
    <w:rsid w:val="001D4641"/>
    <w:rsid w:val="001D623A"/>
    <w:rsid w:val="001D69BC"/>
    <w:rsid w:val="001D74AF"/>
    <w:rsid w:val="001E0081"/>
    <w:rsid w:val="001E0BC3"/>
    <w:rsid w:val="001E1B75"/>
    <w:rsid w:val="001E2220"/>
    <w:rsid w:val="001E240E"/>
    <w:rsid w:val="001E2AB8"/>
    <w:rsid w:val="001E31C1"/>
    <w:rsid w:val="001E31E4"/>
    <w:rsid w:val="001E345C"/>
    <w:rsid w:val="001E36D1"/>
    <w:rsid w:val="001E3D86"/>
    <w:rsid w:val="001E3FB0"/>
    <w:rsid w:val="001E472D"/>
    <w:rsid w:val="001E48EE"/>
    <w:rsid w:val="001E5355"/>
    <w:rsid w:val="001E5DA7"/>
    <w:rsid w:val="001E64A0"/>
    <w:rsid w:val="001F026A"/>
    <w:rsid w:val="001F0BB8"/>
    <w:rsid w:val="001F0C01"/>
    <w:rsid w:val="001F10A8"/>
    <w:rsid w:val="001F1CB4"/>
    <w:rsid w:val="001F1E6F"/>
    <w:rsid w:val="001F21DC"/>
    <w:rsid w:val="001F241E"/>
    <w:rsid w:val="001F2C28"/>
    <w:rsid w:val="001F31CA"/>
    <w:rsid w:val="001F3664"/>
    <w:rsid w:val="001F452E"/>
    <w:rsid w:val="001F6586"/>
    <w:rsid w:val="001F7D4D"/>
    <w:rsid w:val="001F7F50"/>
    <w:rsid w:val="00200505"/>
    <w:rsid w:val="00201179"/>
    <w:rsid w:val="00201ACE"/>
    <w:rsid w:val="00201D7F"/>
    <w:rsid w:val="002024BA"/>
    <w:rsid w:val="00202728"/>
    <w:rsid w:val="0020280B"/>
    <w:rsid w:val="00202D13"/>
    <w:rsid w:val="00203AEE"/>
    <w:rsid w:val="00203C80"/>
    <w:rsid w:val="00206298"/>
    <w:rsid w:val="0021028B"/>
    <w:rsid w:val="0021106D"/>
    <w:rsid w:val="002110B5"/>
    <w:rsid w:val="002118DF"/>
    <w:rsid w:val="00211A8A"/>
    <w:rsid w:val="002124A9"/>
    <w:rsid w:val="002129F7"/>
    <w:rsid w:val="00212FFD"/>
    <w:rsid w:val="002140BE"/>
    <w:rsid w:val="00214214"/>
    <w:rsid w:val="002142D8"/>
    <w:rsid w:val="00214387"/>
    <w:rsid w:val="00214C9D"/>
    <w:rsid w:val="00215357"/>
    <w:rsid w:val="00215517"/>
    <w:rsid w:val="00215835"/>
    <w:rsid w:val="00216B85"/>
    <w:rsid w:val="00217523"/>
    <w:rsid w:val="00217C64"/>
    <w:rsid w:val="0022064E"/>
    <w:rsid w:val="00220728"/>
    <w:rsid w:val="002207D3"/>
    <w:rsid w:val="002211A1"/>
    <w:rsid w:val="002214DF"/>
    <w:rsid w:val="002217F1"/>
    <w:rsid w:val="00222D3A"/>
    <w:rsid w:val="00222FD7"/>
    <w:rsid w:val="00223657"/>
    <w:rsid w:val="00223720"/>
    <w:rsid w:val="00223C97"/>
    <w:rsid w:val="00223F58"/>
    <w:rsid w:val="00226D6B"/>
    <w:rsid w:val="002270EF"/>
    <w:rsid w:val="0022795B"/>
    <w:rsid w:val="002303F6"/>
    <w:rsid w:val="00230AF7"/>
    <w:rsid w:val="00230B77"/>
    <w:rsid w:val="00232518"/>
    <w:rsid w:val="00232AC0"/>
    <w:rsid w:val="00233252"/>
    <w:rsid w:val="0023429F"/>
    <w:rsid w:val="0023446E"/>
    <w:rsid w:val="0023473E"/>
    <w:rsid w:val="00234F99"/>
    <w:rsid w:val="0023548F"/>
    <w:rsid w:val="00235686"/>
    <w:rsid w:val="002357AB"/>
    <w:rsid w:val="00236247"/>
    <w:rsid w:val="00236F43"/>
    <w:rsid w:val="00237E39"/>
    <w:rsid w:val="00240693"/>
    <w:rsid w:val="00241E15"/>
    <w:rsid w:val="002421BF"/>
    <w:rsid w:val="00242B3D"/>
    <w:rsid w:val="00242B45"/>
    <w:rsid w:val="00242B65"/>
    <w:rsid w:val="00242B6F"/>
    <w:rsid w:val="00243B96"/>
    <w:rsid w:val="00243F3A"/>
    <w:rsid w:val="0024426B"/>
    <w:rsid w:val="00244525"/>
    <w:rsid w:val="0025031B"/>
    <w:rsid w:val="002529E9"/>
    <w:rsid w:val="00253728"/>
    <w:rsid w:val="00253999"/>
    <w:rsid w:val="0025447D"/>
    <w:rsid w:val="00254BC6"/>
    <w:rsid w:val="00254C49"/>
    <w:rsid w:val="0025565F"/>
    <w:rsid w:val="00256B65"/>
    <w:rsid w:val="00256E30"/>
    <w:rsid w:val="00257FD0"/>
    <w:rsid w:val="00260EBD"/>
    <w:rsid w:val="002611A6"/>
    <w:rsid w:val="00261558"/>
    <w:rsid w:val="002621D3"/>
    <w:rsid w:val="00262A14"/>
    <w:rsid w:val="002631CC"/>
    <w:rsid w:val="00264CE5"/>
    <w:rsid w:val="00264E2C"/>
    <w:rsid w:val="0026637E"/>
    <w:rsid w:val="0026735D"/>
    <w:rsid w:val="00267822"/>
    <w:rsid w:val="0026792D"/>
    <w:rsid w:val="0026797C"/>
    <w:rsid w:val="00270A38"/>
    <w:rsid w:val="0027197E"/>
    <w:rsid w:val="00272F25"/>
    <w:rsid w:val="00273033"/>
    <w:rsid w:val="002736EA"/>
    <w:rsid w:val="00273AC4"/>
    <w:rsid w:val="00274705"/>
    <w:rsid w:val="0027540D"/>
    <w:rsid w:val="0027546A"/>
    <w:rsid w:val="002767B6"/>
    <w:rsid w:val="002767E8"/>
    <w:rsid w:val="00276883"/>
    <w:rsid w:val="002768D4"/>
    <w:rsid w:val="00277495"/>
    <w:rsid w:val="00277A02"/>
    <w:rsid w:val="0028086E"/>
    <w:rsid w:val="002809BC"/>
    <w:rsid w:val="00280B14"/>
    <w:rsid w:val="0028113E"/>
    <w:rsid w:val="002812BA"/>
    <w:rsid w:val="002816F7"/>
    <w:rsid w:val="00281956"/>
    <w:rsid w:val="00281ABF"/>
    <w:rsid w:val="00281ADC"/>
    <w:rsid w:val="00281B57"/>
    <w:rsid w:val="00281B5A"/>
    <w:rsid w:val="00281F8E"/>
    <w:rsid w:val="002823E0"/>
    <w:rsid w:val="00283716"/>
    <w:rsid w:val="00283BC9"/>
    <w:rsid w:val="002852B5"/>
    <w:rsid w:val="00286651"/>
    <w:rsid w:val="00286FD5"/>
    <w:rsid w:val="00287AB4"/>
    <w:rsid w:val="00290180"/>
    <w:rsid w:val="002907F3"/>
    <w:rsid w:val="00290DA0"/>
    <w:rsid w:val="00290E3F"/>
    <w:rsid w:val="00291A48"/>
    <w:rsid w:val="00291E82"/>
    <w:rsid w:val="00292B46"/>
    <w:rsid w:val="00292CD5"/>
    <w:rsid w:val="00293506"/>
    <w:rsid w:val="002936DD"/>
    <w:rsid w:val="0029397A"/>
    <w:rsid w:val="00293A97"/>
    <w:rsid w:val="00294130"/>
    <w:rsid w:val="002942C7"/>
    <w:rsid w:val="002947EA"/>
    <w:rsid w:val="00295BAC"/>
    <w:rsid w:val="00295CF1"/>
    <w:rsid w:val="0029706F"/>
    <w:rsid w:val="002A0425"/>
    <w:rsid w:val="002A0C0F"/>
    <w:rsid w:val="002A0D4E"/>
    <w:rsid w:val="002A17FD"/>
    <w:rsid w:val="002A24F5"/>
    <w:rsid w:val="002A2D6C"/>
    <w:rsid w:val="002A43AF"/>
    <w:rsid w:val="002A4A5A"/>
    <w:rsid w:val="002A558E"/>
    <w:rsid w:val="002A569D"/>
    <w:rsid w:val="002A57EE"/>
    <w:rsid w:val="002A59FA"/>
    <w:rsid w:val="002A618D"/>
    <w:rsid w:val="002A6D38"/>
    <w:rsid w:val="002A751B"/>
    <w:rsid w:val="002A7703"/>
    <w:rsid w:val="002A77B8"/>
    <w:rsid w:val="002B0565"/>
    <w:rsid w:val="002B0658"/>
    <w:rsid w:val="002B077A"/>
    <w:rsid w:val="002B132C"/>
    <w:rsid w:val="002B15F1"/>
    <w:rsid w:val="002B1F87"/>
    <w:rsid w:val="002B264C"/>
    <w:rsid w:val="002B2EB3"/>
    <w:rsid w:val="002B37E4"/>
    <w:rsid w:val="002B54B4"/>
    <w:rsid w:val="002B5782"/>
    <w:rsid w:val="002B5D20"/>
    <w:rsid w:val="002B6442"/>
    <w:rsid w:val="002B6BDC"/>
    <w:rsid w:val="002B7516"/>
    <w:rsid w:val="002B7821"/>
    <w:rsid w:val="002B7C01"/>
    <w:rsid w:val="002C375E"/>
    <w:rsid w:val="002C3B76"/>
    <w:rsid w:val="002C418F"/>
    <w:rsid w:val="002C4666"/>
    <w:rsid w:val="002C526B"/>
    <w:rsid w:val="002C67B3"/>
    <w:rsid w:val="002C6D04"/>
    <w:rsid w:val="002C760A"/>
    <w:rsid w:val="002C7F2A"/>
    <w:rsid w:val="002C7FE6"/>
    <w:rsid w:val="002D0AD0"/>
    <w:rsid w:val="002D134D"/>
    <w:rsid w:val="002D180E"/>
    <w:rsid w:val="002D1957"/>
    <w:rsid w:val="002D1AAE"/>
    <w:rsid w:val="002D1FBE"/>
    <w:rsid w:val="002D24EA"/>
    <w:rsid w:val="002D2CB2"/>
    <w:rsid w:val="002D2D5D"/>
    <w:rsid w:val="002D3C3C"/>
    <w:rsid w:val="002D510D"/>
    <w:rsid w:val="002D5270"/>
    <w:rsid w:val="002D55A6"/>
    <w:rsid w:val="002D569D"/>
    <w:rsid w:val="002D5E1C"/>
    <w:rsid w:val="002D66E7"/>
    <w:rsid w:val="002D6E67"/>
    <w:rsid w:val="002D6FD0"/>
    <w:rsid w:val="002D74BD"/>
    <w:rsid w:val="002E01CA"/>
    <w:rsid w:val="002E106C"/>
    <w:rsid w:val="002E1BE7"/>
    <w:rsid w:val="002E2A35"/>
    <w:rsid w:val="002E2A99"/>
    <w:rsid w:val="002E2CC5"/>
    <w:rsid w:val="002E3ED5"/>
    <w:rsid w:val="002E3F01"/>
    <w:rsid w:val="002E40D2"/>
    <w:rsid w:val="002E472A"/>
    <w:rsid w:val="002E6064"/>
    <w:rsid w:val="002E632F"/>
    <w:rsid w:val="002E6DB3"/>
    <w:rsid w:val="002E6E6B"/>
    <w:rsid w:val="002E6F53"/>
    <w:rsid w:val="002F0F02"/>
    <w:rsid w:val="002F1B60"/>
    <w:rsid w:val="002F2B71"/>
    <w:rsid w:val="002F3933"/>
    <w:rsid w:val="002F3A77"/>
    <w:rsid w:val="002F3C3F"/>
    <w:rsid w:val="002F3EA8"/>
    <w:rsid w:val="002F3F61"/>
    <w:rsid w:val="002F41ED"/>
    <w:rsid w:val="002F490C"/>
    <w:rsid w:val="002F4949"/>
    <w:rsid w:val="002F4D23"/>
    <w:rsid w:val="002F5888"/>
    <w:rsid w:val="002F59CF"/>
    <w:rsid w:val="002F6008"/>
    <w:rsid w:val="002F623D"/>
    <w:rsid w:val="002F63C0"/>
    <w:rsid w:val="002F6BC7"/>
    <w:rsid w:val="002F6C33"/>
    <w:rsid w:val="00300C80"/>
    <w:rsid w:val="003011ED"/>
    <w:rsid w:val="00301599"/>
    <w:rsid w:val="00301AC3"/>
    <w:rsid w:val="00301EA4"/>
    <w:rsid w:val="003020A4"/>
    <w:rsid w:val="0030276F"/>
    <w:rsid w:val="003028E2"/>
    <w:rsid w:val="00302B61"/>
    <w:rsid w:val="00303159"/>
    <w:rsid w:val="00303377"/>
    <w:rsid w:val="0030399D"/>
    <w:rsid w:val="00303FBC"/>
    <w:rsid w:val="00304C96"/>
    <w:rsid w:val="00305010"/>
    <w:rsid w:val="00305143"/>
    <w:rsid w:val="00305198"/>
    <w:rsid w:val="003056DE"/>
    <w:rsid w:val="003069D6"/>
    <w:rsid w:val="00306A18"/>
    <w:rsid w:val="00306EB0"/>
    <w:rsid w:val="00307611"/>
    <w:rsid w:val="00307A37"/>
    <w:rsid w:val="00310488"/>
    <w:rsid w:val="003109B1"/>
    <w:rsid w:val="00310A1D"/>
    <w:rsid w:val="00310EB9"/>
    <w:rsid w:val="00312273"/>
    <w:rsid w:val="003122D9"/>
    <w:rsid w:val="00315610"/>
    <w:rsid w:val="0031578F"/>
    <w:rsid w:val="00315C27"/>
    <w:rsid w:val="003168F4"/>
    <w:rsid w:val="00316CC1"/>
    <w:rsid w:val="00316F8F"/>
    <w:rsid w:val="00317D5E"/>
    <w:rsid w:val="003204EF"/>
    <w:rsid w:val="0032071A"/>
    <w:rsid w:val="00320AB1"/>
    <w:rsid w:val="00321B39"/>
    <w:rsid w:val="00321BFA"/>
    <w:rsid w:val="00321EC3"/>
    <w:rsid w:val="00322190"/>
    <w:rsid w:val="0032235C"/>
    <w:rsid w:val="00322BE0"/>
    <w:rsid w:val="00323161"/>
    <w:rsid w:val="00323785"/>
    <w:rsid w:val="0032510E"/>
    <w:rsid w:val="00325275"/>
    <w:rsid w:val="00325934"/>
    <w:rsid w:val="00326269"/>
    <w:rsid w:val="00327311"/>
    <w:rsid w:val="00327ED2"/>
    <w:rsid w:val="003305AF"/>
    <w:rsid w:val="00331DA4"/>
    <w:rsid w:val="0033228F"/>
    <w:rsid w:val="00333060"/>
    <w:rsid w:val="003333B2"/>
    <w:rsid w:val="00333409"/>
    <w:rsid w:val="00334074"/>
    <w:rsid w:val="00334A74"/>
    <w:rsid w:val="0033548F"/>
    <w:rsid w:val="0033562A"/>
    <w:rsid w:val="00336C50"/>
    <w:rsid w:val="00337882"/>
    <w:rsid w:val="00337B0B"/>
    <w:rsid w:val="00337D30"/>
    <w:rsid w:val="00340C7F"/>
    <w:rsid w:val="00341A07"/>
    <w:rsid w:val="00342B74"/>
    <w:rsid w:val="00342FB8"/>
    <w:rsid w:val="00343A48"/>
    <w:rsid w:val="00343EBB"/>
    <w:rsid w:val="00343F1F"/>
    <w:rsid w:val="003449FD"/>
    <w:rsid w:val="00345D2E"/>
    <w:rsid w:val="00345EA8"/>
    <w:rsid w:val="00346130"/>
    <w:rsid w:val="003465F6"/>
    <w:rsid w:val="00346FD0"/>
    <w:rsid w:val="00347338"/>
    <w:rsid w:val="00347CB2"/>
    <w:rsid w:val="003500EA"/>
    <w:rsid w:val="0035200B"/>
    <w:rsid w:val="00352884"/>
    <w:rsid w:val="003529BE"/>
    <w:rsid w:val="00352A00"/>
    <w:rsid w:val="00353224"/>
    <w:rsid w:val="003533FF"/>
    <w:rsid w:val="003535AA"/>
    <w:rsid w:val="003545BF"/>
    <w:rsid w:val="00355DAD"/>
    <w:rsid w:val="00355FB3"/>
    <w:rsid w:val="00356311"/>
    <w:rsid w:val="00357A5E"/>
    <w:rsid w:val="00357D5E"/>
    <w:rsid w:val="00360088"/>
    <w:rsid w:val="00361A3A"/>
    <w:rsid w:val="00362013"/>
    <w:rsid w:val="003627CA"/>
    <w:rsid w:val="00362FCC"/>
    <w:rsid w:val="00363029"/>
    <w:rsid w:val="003630E0"/>
    <w:rsid w:val="003631D2"/>
    <w:rsid w:val="00363294"/>
    <w:rsid w:val="00363B57"/>
    <w:rsid w:val="00364266"/>
    <w:rsid w:val="0036440A"/>
    <w:rsid w:val="00364E33"/>
    <w:rsid w:val="003651BC"/>
    <w:rsid w:val="00365C26"/>
    <w:rsid w:val="00367234"/>
    <w:rsid w:val="0036730D"/>
    <w:rsid w:val="00367453"/>
    <w:rsid w:val="0036759D"/>
    <w:rsid w:val="00367FFD"/>
    <w:rsid w:val="00370177"/>
    <w:rsid w:val="00370E97"/>
    <w:rsid w:val="00371E3B"/>
    <w:rsid w:val="003725BA"/>
    <w:rsid w:val="0037290A"/>
    <w:rsid w:val="003733A3"/>
    <w:rsid w:val="00373989"/>
    <w:rsid w:val="003765F5"/>
    <w:rsid w:val="00376771"/>
    <w:rsid w:val="003770D0"/>
    <w:rsid w:val="00377F54"/>
    <w:rsid w:val="00380DCD"/>
    <w:rsid w:val="00381175"/>
    <w:rsid w:val="0038221F"/>
    <w:rsid w:val="00383137"/>
    <w:rsid w:val="003856A5"/>
    <w:rsid w:val="00386A99"/>
    <w:rsid w:val="003876A7"/>
    <w:rsid w:val="00387A79"/>
    <w:rsid w:val="00387C74"/>
    <w:rsid w:val="00390B8B"/>
    <w:rsid w:val="00391608"/>
    <w:rsid w:val="003916B8"/>
    <w:rsid w:val="00391B8B"/>
    <w:rsid w:val="00392506"/>
    <w:rsid w:val="00393405"/>
    <w:rsid w:val="00394389"/>
    <w:rsid w:val="003945B6"/>
    <w:rsid w:val="00395689"/>
    <w:rsid w:val="0039649B"/>
    <w:rsid w:val="00397971"/>
    <w:rsid w:val="003A0226"/>
    <w:rsid w:val="003A128D"/>
    <w:rsid w:val="003A16D9"/>
    <w:rsid w:val="003A1C01"/>
    <w:rsid w:val="003A1F17"/>
    <w:rsid w:val="003A2718"/>
    <w:rsid w:val="003A2A2F"/>
    <w:rsid w:val="003A49FD"/>
    <w:rsid w:val="003A4AA6"/>
    <w:rsid w:val="003A59D5"/>
    <w:rsid w:val="003A5C1F"/>
    <w:rsid w:val="003A7034"/>
    <w:rsid w:val="003A7195"/>
    <w:rsid w:val="003A7239"/>
    <w:rsid w:val="003A7243"/>
    <w:rsid w:val="003A732E"/>
    <w:rsid w:val="003A73E6"/>
    <w:rsid w:val="003B0F64"/>
    <w:rsid w:val="003B1255"/>
    <w:rsid w:val="003B188B"/>
    <w:rsid w:val="003B57AD"/>
    <w:rsid w:val="003B57D5"/>
    <w:rsid w:val="003B57DB"/>
    <w:rsid w:val="003B5A93"/>
    <w:rsid w:val="003B5DAA"/>
    <w:rsid w:val="003B635D"/>
    <w:rsid w:val="003B698B"/>
    <w:rsid w:val="003B6D8C"/>
    <w:rsid w:val="003B70DB"/>
    <w:rsid w:val="003B72C2"/>
    <w:rsid w:val="003B730F"/>
    <w:rsid w:val="003B7BB0"/>
    <w:rsid w:val="003B7C01"/>
    <w:rsid w:val="003B7F8B"/>
    <w:rsid w:val="003C0726"/>
    <w:rsid w:val="003C0C76"/>
    <w:rsid w:val="003C14F0"/>
    <w:rsid w:val="003C1E98"/>
    <w:rsid w:val="003C2EA7"/>
    <w:rsid w:val="003C3157"/>
    <w:rsid w:val="003C4538"/>
    <w:rsid w:val="003C46E2"/>
    <w:rsid w:val="003C53D3"/>
    <w:rsid w:val="003C6CC8"/>
    <w:rsid w:val="003C79B3"/>
    <w:rsid w:val="003D02B3"/>
    <w:rsid w:val="003D0FC4"/>
    <w:rsid w:val="003D2759"/>
    <w:rsid w:val="003D29EE"/>
    <w:rsid w:val="003D3811"/>
    <w:rsid w:val="003D5FE5"/>
    <w:rsid w:val="003D6305"/>
    <w:rsid w:val="003D72F6"/>
    <w:rsid w:val="003D793B"/>
    <w:rsid w:val="003D7E0C"/>
    <w:rsid w:val="003E098C"/>
    <w:rsid w:val="003E0C76"/>
    <w:rsid w:val="003E0EEA"/>
    <w:rsid w:val="003E14B4"/>
    <w:rsid w:val="003E1715"/>
    <w:rsid w:val="003E23AC"/>
    <w:rsid w:val="003E249D"/>
    <w:rsid w:val="003E2632"/>
    <w:rsid w:val="003E2B1D"/>
    <w:rsid w:val="003E2E62"/>
    <w:rsid w:val="003E3AB9"/>
    <w:rsid w:val="003E3CCB"/>
    <w:rsid w:val="003E445C"/>
    <w:rsid w:val="003E57E6"/>
    <w:rsid w:val="003E5BED"/>
    <w:rsid w:val="003E5DCC"/>
    <w:rsid w:val="003E5EA0"/>
    <w:rsid w:val="003E60DA"/>
    <w:rsid w:val="003E6519"/>
    <w:rsid w:val="003E6F0E"/>
    <w:rsid w:val="003E79FE"/>
    <w:rsid w:val="003E7D19"/>
    <w:rsid w:val="003F05E2"/>
    <w:rsid w:val="003F102D"/>
    <w:rsid w:val="003F1F5F"/>
    <w:rsid w:val="003F207B"/>
    <w:rsid w:val="003F264A"/>
    <w:rsid w:val="003F2859"/>
    <w:rsid w:val="003F301C"/>
    <w:rsid w:val="003F30CA"/>
    <w:rsid w:val="003F3B2A"/>
    <w:rsid w:val="003F3CD2"/>
    <w:rsid w:val="003F5193"/>
    <w:rsid w:val="003F57B5"/>
    <w:rsid w:val="003F6174"/>
    <w:rsid w:val="003F6B86"/>
    <w:rsid w:val="003F6F94"/>
    <w:rsid w:val="003F7494"/>
    <w:rsid w:val="003F7C5D"/>
    <w:rsid w:val="0040023E"/>
    <w:rsid w:val="004008AE"/>
    <w:rsid w:val="00401520"/>
    <w:rsid w:val="00401899"/>
    <w:rsid w:val="0040197A"/>
    <w:rsid w:val="004019D3"/>
    <w:rsid w:val="00401D96"/>
    <w:rsid w:val="004026E9"/>
    <w:rsid w:val="004028B9"/>
    <w:rsid w:val="00403BAC"/>
    <w:rsid w:val="00404946"/>
    <w:rsid w:val="004054A8"/>
    <w:rsid w:val="00405A43"/>
    <w:rsid w:val="0040651C"/>
    <w:rsid w:val="00406FA2"/>
    <w:rsid w:val="00407A8C"/>
    <w:rsid w:val="00410840"/>
    <w:rsid w:val="004112AA"/>
    <w:rsid w:val="004115E5"/>
    <w:rsid w:val="00411E18"/>
    <w:rsid w:val="004120E6"/>
    <w:rsid w:val="0041229C"/>
    <w:rsid w:val="00412AA1"/>
    <w:rsid w:val="00412BDF"/>
    <w:rsid w:val="00414A4B"/>
    <w:rsid w:val="00414D8C"/>
    <w:rsid w:val="00415029"/>
    <w:rsid w:val="00416475"/>
    <w:rsid w:val="004169CE"/>
    <w:rsid w:val="004173D5"/>
    <w:rsid w:val="00420D5E"/>
    <w:rsid w:val="00420E4E"/>
    <w:rsid w:val="00421F0C"/>
    <w:rsid w:val="00422194"/>
    <w:rsid w:val="00422816"/>
    <w:rsid w:val="004229EB"/>
    <w:rsid w:val="00422BF8"/>
    <w:rsid w:val="004236CB"/>
    <w:rsid w:val="004249B0"/>
    <w:rsid w:val="0042560A"/>
    <w:rsid w:val="0042791A"/>
    <w:rsid w:val="004279F8"/>
    <w:rsid w:val="0043025A"/>
    <w:rsid w:val="004308C3"/>
    <w:rsid w:val="00431002"/>
    <w:rsid w:val="004315C5"/>
    <w:rsid w:val="0043176F"/>
    <w:rsid w:val="004332CB"/>
    <w:rsid w:val="00433F40"/>
    <w:rsid w:val="00434034"/>
    <w:rsid w:val="004342B8"/>
    <w:rsid w:val="00434C3A"/>
    <w:rsid w:val="004350FC"/>
    <w:rsid w:val="0043519F"/>
    <w:rsid w:val="004357F9"/>
    <w:rsid w:val="00435D05"/>
    <w:rsid w:val="0043657F"/>
    <w:rsid w:val="00436A15"/>
    <w:rsid w:val="0043785F"/>
    <w:rsid w:val="00437BD9"/>
    <w:rsid w:val="00437D46"/>
    <w:rsid w:val="004402A9"/>
    <w:rsid w:val="0044247B"/>
    <w:rsid w:val="004427B8"/>
    <w:rsid w:val="004433AA"/>
    <w:rsid w:val="00443B10"/>
    <w:rsid w:val="00443BFD"/>
    <w:rsid w:val="0044418F"/>
    <w:rsid w:val="00444A96"/>
    <w:rsid w:val="00444B79"/>
    <w:rsid w:val="00444D50"/>
    <w:rsid w:val="00445102"/>
    <w:rsid w:val="00445643"/>
    <w:rsid w:val="00445744"/>
    <w:rsid w:val="00446119"/>
    <w:rsid w:val="00446CEC"/>
    <w:rsid w:val="00447171"/>
    <w:rsid w:val="004476C9"/>
    <w:rsid w:val="00450015"/>
    <w:rsid w:val="004502FD"/>
    <w:rsid w:val="00450DD1"/>
    <w:rsid w:val="004517B3"/>
    <w:rsid w:val="00451803"/>
    <w:rsid w:val="004523E1"/>
    <w:rsid w:val="00453142"/>
    <w:rsid w:val="004534A6"/>
    <w:rsid w:val="0045375F"/>
    <w:rsid w:val="00453B7E"/>
    <w:rsid w:val="0045489A"/>
    <w:rsid w:val="004556D1"/>
    <w:rsid w:val="00455F18"/>
    <w:rsid w:val="0045762F"/>
    <w:rsid w:val="00457738"/>
    <w:rsid w:val="004610C3"/>
    <w:rsid w:val="0046232F"/>
    <w:rsid w:val="004624BD"/>
    <w:rsid w:val="00462AD3"/>
    <w:rsid w:val="00462F02"/>
    <w:rsid w:val="0046314B"/>
    <w:rsid w:val="004645E9"/>
    <w:rsid w:val="00464C6D"/>
    <w:rsid w:val="00464CA1"/>
    <w:rsid w:val="004652E6"/>
    <w:rsid w:val="004654B2"/>
    <w:rsid w:val="00465BCC"/>
    <w:rsid w:val="004676A7"/>
    <w:rsid w:val="0047026E"/>
    <w:rsid w:val="0047076D"/>
    <w:rsid w:val="00470C4F"/>
    <w:rsid w:val="00471B9D"/>
    <w:rsid w:val="00471DAA"/>
    <w:rsid w:val="00471FB4"/>
    <w:rsid w:val="00472183"/>
    <w:rsid w:val="0047373C"/>
    <w:rsid w:val="00474928"/>
    <w:rsid w:val="00474EDA"/>
    <w:rsid w:val="004754DB"/>
    <w:rsid w:val="004756E9"/>
    <w:rsid w:val="004757A7"/>
    <w:rsid w:val="00475811"/>
    <w:rsid w:val="004760E5"/>
    <w:rsid w:val="004767AF"/>
    <w:rsid w:val="004769AE"/>
    <w:rsid w:val="00476C92"/>
    <w:rsid w:val="004770CA"/>
    <w:rsid w:val="00477151"/>
    <w:rsid w:val="0047728B"/>
    <w:rsid w:val="00477497"/>
    <w:rsid w:val="00480018"/>
    <w:rsid w:val="00480984"/>
    <w:rsid w:val="0048129D"/>
    <w:rsid w:val="00481591"/>
    <w:rsid w:val="0048266D"/>
    <w:rsid w:val="0048292F"/>
    <w:rsid w:val="0048389E"/>
    <w:rsid w:val="00483A9A"/>
    <w:rsid w:val="004845C6"/>
    <w:rsid w:val="00486F19"/>
    <w:rsid w:val="0048785F"/>
    <w:rsid w:val="00487EA7"/>
    <w:rsid w:val="00490816"/>
    <w:rsid w:val="00490A5B"/>
    <w:rsid w:val="00491138"/>
    <w:rsid w:val="00491899"/>
    <w:rsid w:val="0049305F"/>
    <w:rsid w:val="004933D4"/>
    <w:rsid w:val="00493D48"/>
    <w:rsid w:val="00494C0E"/>
    <w:rsid w:val="00494D13"/>
    <w:rsid w:val="00494FB3"/>
    <w:rsid w:val="0049500F"/>
    <w:rsid w:val="00495B3F"/>
    <w:rsid w:val="004969E4"/>
    <w:rsid w:val="00496CB4"/>
    <w:rsid w:val="004976CA"/>
    <w:rsid w:val="004979CD"/>
    <w:rsid w:val="004A076E"/>
    <w:rsid w:val="004A077C"/>
    <w:rsid w:val="004A14DA"/>
    <w:rsid w:val="004A1B59"/>
    <w:rsid w:val="004A1BD2"/>
    <w:rsid w:val="004A1C87"/>
    <w:rsid w:val="004A37E5"/>
    <w:rsid w:val="004A39FB"/>
    <w:rsid w:val="004A446F"/>
    <w:rsid w:val="004A750B"/>
    <w:rsid w:val="004A7626"/>
    <w:rsid w:val="004B01CD"/>
    <w:rsid w:val="004B1794"/>
    <w:rsid w:val="004B1AFF"/>
    <w:rsid w:val="004B270E"/>
    <w:rsid w:val="004B2E96"/>
    <w:rsid w:val="004B357F"/>
    <w:rsid w:val="004B37D2"/>
    <w:rsid w:val="004B482E"/>
    <w:rsid w:val="004B4AEC"/>
    <w:rsid w:val="004B4C81"/>
    <w:rsid w:val="004B5736"/>
    <w:rsid w:val="004B5F80"/>
    <w:rsid w:val="004B653B"/>
    <w:rsid w:val="004B67A1"/>
    <w:rsid w:val="004B7C22"/>
    <w:rsid w:val="004B7CA2"/>
    <w:rsid w:val="004C0F80"/>
    <w:rsid w:val="004C1000"/>
    <w:rsid w:val="004C11DA"/>
    <w:rsid w:val="004C1907"/>
    <w:rsid w:val="004C1A53"/>
    <w:rsid w:val="004C29DE"/>
    <w:rsid w:val="004C2AAC"/>
    <w:rsid w:val="004C2D58"/>
    <w:rsid w:val="004C2E31"/>
    <w:rsid w:val="004C2EF2"/>
    <w:rsid w:val="004C30E1"/>
    <w:rsid w:val="004C33D5"/>
    <w:rsid w:val="004C3498"/>
    <w:rsid w:val="004C3DB5"/>
    <w:rsid w:val="004C44D5"/>
    <w:rsid w:val="004C4B50"/>
    <w:rsid w:val="004C537F"/>
    <w:rsid w:val="004C5730"/>
    <w:rsid w:val="004C5CE1"/>
    <w:rsid w:val="004C7BE8"/>
    <w:rsid w:val="004D0BED"/>
    <w:rsid w:val="004D1149"/>
    <w:rsid w:val="004D204D"/>
    <w:rsid w:val="004D20B9"/>
    <w:rsid w:val="004D355D"/>
    <w:rsid w:val="004D39F3"/>
    <w:rsid w:val="004D3A2B"/>
    <w:rsid w:val="004D3D1B"/>
    <w:rsid w:val="004D3F5A"/>
    <w:rsid w:val="004D4086"/>
    <w:rsid w:val="004D42B9"/>
    <w:rsid w:val="004D44F6"/>
    <w:rsid w:val="004D4AC3"/>
    <w:rsid w:val="004D5037"/>
    <w:rsid w:val="004D55F9"/>
    <w:rsid w:val="004D5692"/>
    <w:rsid w:val="004D6819"/>
    <w:rsid w:val="004D6934"/>
    <w:rsid w:val="004D6F42"/>
    <w:rsid w:val="004E1ADE"/>
    <w:rsid w:val="004E2F00"/>
    <w:rsid w:val="004E3CD7"/>
    <w:rsid w:val="004E3CDC"/>
    <w:rsid w:val="004E3D6F"/>
    <w:rsid w:val="004E3D98"/>
    <w:rsid w:val="004E42F6"/>
    <w:rsid w:val="004E43E3"/>
    <w:rsid w:val="004E46DE"/>
    <w:rsid w:val="004E4893"/>
    <w:rsid w:val="004E551E"/>
    <w:rsid w:val="004E65F2"/>
    <w:rsid w:val="004E66B2"/>
    <w:rsid w:val="004E6B1F"/>
    <w:rsid w:val="004E7062"/>
    <w:rsid w:val="004E7682"/>
    <w:rsid w:val="004F03EB"/>
    <w:rsid w:val="004F08DE"/>
    <w:rsid w:val="004F0B0B"/>
    <w:rsid w:val="004F0D64"/>
    <w:rsid w:val="004F25EA"/>
    <w:rsid w:val="004F28CC"/>
    <w:rsid w:val="004F29A1"/>
    <w:rsid w:val="004F2ECD"/>
    <w:rsid w:val="004F3878"/>
    <w:rsid w:val="004F4158"/>
    <w:rsid w:val="004F4BC3"/>
    <w:rsid w:val="004F579C"/>
    <w:rsid w:val="004F5CD2"/>
    <w:rsid w:val="004F5FA1"/>
    <w:rsid w:val="004F60A0"/>
    <w:rsid w:val="004F6DAA"/>
    <w:rsid w:val="004F79A5"/>
    <w:rsid w:val="00500276"/>
    <w:rsid w:val="0050066B"/>
    <w:rsid w:val="00501781"/>
    <w:rsid w:val="00501C72"/>
    <w:rsid w:val="00501DBE"/>
    <w:rsid w:val="00502D3F"/>
    <w:rsid w:val="0050326B"/>
    <w:rsid w:val="00503BAE"/>
    <w:rsid w:val="005046F2"/>
    <w:rsid w:val="005059DD"/>
    <w:rsid w:val="00505E74"/>
    <w:rsid w:val="0050654F"/>
    <w:rsid w:val="00506801"/>
    <w:rsid w:val="00506D7B"/>
    <w:rsid w:val="0051155D"/>
    <w:rsid w:val="005118E6"/>
    <w:rsid w:val="0051236A"/>
    <w:rsid w:val="00513144"/>
    <w:rsid w:val="005133AC"/>
    <w:rsid w:val="0051382A"/>
    <w:rsid w:val="005138CD"/>
    <w:rsid w:val="00514164"/>
    <w:rsid w:val="00514621"/>
    <w:rsid w:val="00514888"/>
    <w:rsid w:val="00514A7D"/>
    <w:rsid w:val="00516CDC"/>
    <w:rsid w:val="00517781"/>
    <w:rsid w:val="00517AA8"/>
    <w:rsid w:val="00520639"/>
    <w:rsid w:val="00522D62"/>
    <w:rsid w:val="00523900"/>
    <w:rsid w:val="00523EA3"/>
    <w:rsid w:val="0052413E"/>
    <w:rsid w:val="00524957"/>
    <w:rsid w:val="00524FF9"/>
    <w:rsid w:val="0052504F"/>
    <w:rsid w:val="0052520F"/>
    <w:rsid w:val="00525A22"/>
    <w:rsid w:val="005262C9"/>
    <w:rsid w:val="005266EB"/>
    <w:rsid w:val="00527687"/>
    <w:rsid w:val="00530089"/>
    <w:rsid w:val="00530216"/>
    <w:rsid w:val="00530B96"/>
    <w:rsid w:val="00531022"/>
    <w:rsid w:val="0053151F"/>
    <w:rsid w:val="0053170D"/>
    <w:rsid w:val="0053188A"/>
    <w:rsid w:val="00531A4C"/>
    <w:rsid w:val="00531CF2"/>
    <w:rsid w:val="0053268A"/>
    <w:rsid w:val="00532DE7"/>
    <w:rsid w:val="0053314E"/>
    <w:rsid w:val="00533CEC"/>
    <w:rsid w:val="00533E38"/>
    <w:rsid w:val="00533F70"/>
    <w:rsid w:val="00534606"/>
    <w:rsid w:val="00534F89"/>
    <w:rsid w:val="00535294"/>
    <w:rsid w:val="00535547"/>
    <w:rsid w:val="00535B4D"/>
    <w:rsid w:val="005362F1"/>
    <w:rsid w:val="00536BF3"/>
    <w:rsid w:val="00536D02"/>
    <w:rsid w:val="005402C7"/>
    <w:rsid w:val="00540397"/>
    <w:rsid w:val="00540914"/>
    <w:rsid w:val="005410E3"/>
    <w:rsid w:val="005415BC"/>
    <w:rsid w:val="00541739"/>
    <w:rsid w:val="005433F0"/>
    <w:rsid w:val="005436DA"/>
    <w:rsid w:val="005442F8"/>
    <w:rsid w:val="00544849"/>
    <w:rsid w:val="005453F8"/>
    <w:rsid w:val="00545460"/>
    <w:rsid w:val="0054572C"/>
    <w:rsid w:val="0054680E"/>
    <w:rsid w:val="00547C6D"/>
    <w:rsid w:val="00550A85"/>
    <w:rsid w:val="00550F58"/>
    <w:rsid w:val="00550F8D"/>
    <w:rsid w:val="00551BE8"/>
    <w:rsid w:val="00552C69"/>
    <w:rsid w:val="00553027"/>
    <w:rsid w:val="005530BF"/>
    <w:rsid w:val="00554CD4"/>
    <w:rsid w:val="00556E6E"/>
    <w:rsid w:val="00557338"/>
    <w:rsid w:val="00560183"/>
    <w:rsid w:val="00561B04"/>
    <w:rsid w:val="005622CD"/>
    <w:rsid w:val="0056251E"/>
    <w:rsid w:val="005627CC"/>
    <w:rsid w:val="0056320B"/>
    <w:rsid w:val="00563306"/>
    <w:rsid w:val="0056429C"/>
    <w:rsid w:val="00564BA5"/>
    <w:rsid w:val="00565234"/>
    <w:rsid w:val="0056580E"/>
    <w:rsid w:val="00565A7D"/>
    <w:rsid w:val="0056679E"/>
    <w:rsid w:val="00566B0E"/>
    <w:rsid w:val="00567662"/>
    <w:rsid w:val="005703DF"/>
    <w:rsid w:val="005710AE"/>
    <w:rsid w:val="00572D19"/>
    <w:rsid w:val="0057307E"/>
    <w:rsid w:val="00573173"/>
    <w:rsid w:val="005733AF"/>
    <w:rsid w:val="00573A7B"/>
    <w:rsid w:val="00574128"/>
    <w:rsid w:val="00574EFB"/>
    <w:rsid w:val="00575010"/>
    <w:rsid w:val="0057528A"/>
    <w:rsid w:val="005755C3"/>
    <w:rsid w:val="0057653C"/>
    <w:rsid w:val="005770EE"/>
    <w:rsid w:val="0057793C"/>
    <w:rsid w:val="00580027"/>
    <w:rsid w:val="005802F2"/>
    <w:rsid w:val="005807AE"/>
    <w:rsid w:val="005820A3"/>
    <w:rsid w:val="00582884"/>
    <w:rsid w:val="00582ED2"/>
    <w:rsid w:val="00582F80"/>
    <w:rsid w:val="00583A46"/>
    <w:rsid w:val="00583B8E"/>
    <w:rsid w:val="00583E81"/>
    <w:rsid w:val="005844F4"/>
    <w:rsid w:val="005852CA"/>
    <w:rsid w:val="00585369"/>
    <w:rsid w:val="0058551B"/>
    <w:rsid w:val="00586B0C"/>
    <w:rsid w:val="005900F4"/>
    <w:rsid w:val="00590454"/>
    <w:rsid w:val="00590C8B"/>
    <w:rsid w:val="00590E6E"/>
    <w:rsid w:val="005910D1"/>
    <w:rsid w:val="005916F6"/>
    <w:rsid w:val="00591797"/>
    <w:rsid w:val="0059217A"/>
    <w:rsid w:val="00592422"/>
    <w:rsid w:val="00593031"/>
    <w:rsid w:val="00593D84"/>
    <w:rsid w:val="005941A7"/>
    <w:rsid w:val="00595007"/>
    <w:rsid w:val="00595024"/>
    <w:rsid w:val="00595207"/>
    <w:rsid w:val="00595248"/>
    <w:rsid w:val="005952CC"/>
    <w:rsid w:val="005957D2"/>
    <w:rsid w:val="00595CAE"/>
    <w:rsid w:val="00596322"/>
    <w:rsid w:val="0059667B"/>
    <w:rsid w:val="00596B97"/>
    <w:rsid w:val="005A117C"/>
    <w:rsid w:val="005A3DDF"/>
    <w:rsid w:val="005A4E4C"/>
    <w:rsid w:val="005A512C"/>
    <w:rsid w:val="005A53B1"/>
    <w:rsid w:val="005A56F1"/>
    <w:rsid w:val="005A6214"/>
    <w:rsid w:val="005A685A"/>
    <w:rsid w:val="005A75C1"/>
    <w:rsid w:val="005A76C4"/>
    <w:rsid w:val="005A7A55"/>
    <w:rsid w:val="005B02E0"/>
    <w:rsid w:val="005B0C4D"/>
    <w:rsid w:val="005B0EFF"/>
    <w:rsid w:val="005B1867"/>
    <w:rsid w:val="005B5254"/>
    <w:rsid w:val="005B585F"/>
    <w:rsid w:val="005B5C4E"/>
    <w:rsid w:val="005B5D21"/>
    <w:rsid w:val="005B5D25"/>
    <w:rsid w:val="005B623A"/>
    <w:rsid w:val="005B6878"/>
    <w:rsid w:val="005B6950"/>
    <w:rsid w:val="005B69EE"/>
    <w:rsid w:val="005C04FA"/>
    <w:rsid w:val="005C0745"/>
    <w:rsid w:val="005C0973"/>
    <w:rsid w:val="005C0EBB"/>
    <w:rsid w:val="005C36F9"/>
    <w:rsid w:val="005C387C"/>
    <w:rsid w:val="005C46D7"/>
    <w:rsid w:val="005C4BB4"/>
    <w:rsid w:val="005C4ED7"/>
    <w:rsid w:val="005C6A6A"/>
    <w:rsid w:val="005C6EC7"/>
    <w:rsid w:val="005C72E3"/>
    <w:rsid w:val="005C7F29"/>
    <w:rsid w:val="005D04A8"/>
    <w:rsid w:val="005D0CA7"/>
    <w:rsid w:val="005D1205"/>
    <w:rsid w:val="005D147F"/>
    <w:rsid w:val="005D16E8"/>
    <w:rsid w:val="005D1DEF"/>
    <w:rsid w:val="005D296F"/>
    <w:rsid w:val="005D2EE7"/>
    <w:rsid w:val="005D3F1C"/>
    <w:rsid w:val="005D471D"/>
    <w:rsid w:val="005D53FF"/>
    <w:rsid w:val="005D7497"/>
    <w:rsid w:val="005D7E70"/>
    <w:rsid w:val="005E09DE"/>
    <w:rsid w:val="005E117D"/>
    <w:rsid w:val="005E122A"/>
    <w:rsid w:val="005E1F19"/>
    <w:rsid w:val="005E24B1"/>
    <w:rsid w:val="005E24F7"/>
    <w:rsid w:val="005E295A"/>
    <w:rsid w:val="005E3C7D"/>
    <w:rsid w:val="005E3E06"/>
    <w:rsid w:val="005E440A"/>
    <w:rsid w:val="005E5A1F"/>
    <w:rsid w:val="005E6DE3"/>
    <w:rsid w:val="005E7C5E"/>
    <w:rsid w:val="005F00E8"/>
    <w:rsid w:val="005F1AD5"/>
    <w:rsid w:val="005F1F05"/>
    <w:rsid w:val="005F26EA"/>
    <w:rsid w:val="005F3772"/>
    <w:rsid w:val="005F4068"/>
    <w:rsid w:val="005F45E5"/>
    <w:rsid w:val="005F4F0A"/>
    <w:rsid w:val="005F4FAA"/>
    <w:rsid w:val="005F50CF"/>
    <w:rsid w:val="005F5376"/>
    <w:rsid w:val="005F559A"/>
    <w:rsid w:val="005F57C2"/>
    <w:rsid w:val="005F6C76"/>
    <w:rsid w:val="005F6EA9"/>
    <w:rsid w:val="005F7443"/>
    <w:rsid w:val="005F78E7"/>
    <w:rsid w:val="005F7C8F"/>
    <w:rsid w:val="005F7F83"/>
    <w:rsid w:val="0060082B"/>
    <w:rsid w:val="006008AC"/>
    <w:rsid w:val="00601B3C"/>
    <w:rsid w:val="006031B6"/>
    <w:rsid w:val="00603432"/>
    <w:rsid w:val="006038A7"/>
    <w:rsid w:val="00603AFC"/>
    <w:rsid w:val="00603E4F"/>
    <w:rsid w:val="00603EE4"/>
    <w:rsid w:val="00604365"/>
    <w:rsid w:val="0060439A"/>
    <w:rsid w:val="00604F25"/>
    <w:rsid w:val="006052E0"/>
    <w:rsid w:val="006054D2"/>
    <w:rsid w:val="00605891"/>
    <w:rsid w:val="00605AFD"/>
    <w:rsid w:val="006065AD"/>
    <w:rsid w:val="006065CB"/>
    <w:rsid w:val="00606ADB"/>
    <w:rsid w:val="00606C06"/>
    <w:rsid w:val="00606FF1"/>
    <w:rsid w:val="0060741F"/>
    <w:rsid w:val="00607425"/>
    <w:rsid w:val="00607C95"/>
    <w:rsid w:val="00610F87"/>
    <w:rsid w:val="00611696"/>
    <w:rsid w:val="006119FF"/>
    <w:rsid w:val="00612CD1"/>
    <w:rsid w:val="00613D99"/>
    <w:rsid w:val="0061402E"/>
    <w:rsid w:val="0061438C"/>
    <w:rsid w:val="00614A60"/>
    <w:rsid w:val="00615031"/>
    <w:rsid w:val="00617FCD"/>
    <w:rsid w:val="00620949"/>
    <w:rsid w:val="00620CE7"/>
    <w:rsid w:val="00621355"/>
    <w:rsid w:val="006215DB"/>
    <w:rsid w:val="00621909"/>
    <w:rsid w:val="0062259A"/>
    <w:rsid w:val="00624633"/>
    <w:rsid w:val="006247BD"/>
    <w:rsid w:val="0062538C"/>
    <w:rsid w:val="006265A9"/>
    <w:rsid w:val="006269AC"/>
    <w:rsid w:val="006273C6"/>
    <w:rsid w:val="006276E6"/>
    <w:rsid w:val="00630105"/>
    <w:rsid w:val="00630C5E"/>
    <w:rsid w:val="00630CF8"/>
    <w:rsid w:val="0063186A"/>
    <w:rsid w:val="00631AC4"/>
    <w:rsid w:val="0063296F"/>
    <w:rsid w:val="00632F7E"/>
    <w:rsid w:val="006332B6"/>
    <w:rsid w:val="00633591"/>
    <w:rsid w:val="00633DA6"/>
    <w:rsid w:val="00634689"/>
    <w:rsid w:val="00635A1C"/>
    <w:rsid w:val="00635F21"/>
    <w:rsid w:val="00636CEC"/>
    <w:rsid w:val="00637273"/>
    <w:rsid w:val="00640088"/>
    <w:rsid w:val="00640891"/>
    <w:rsid w:val="0064091F"/>
    <w:rsid w:val="00640AA6"/>
    <w:rsid w:val="00641358"/>
    <w:rsid w:val="006417C4"/>
    <w:rsid w:val="00641BEE"/>
    <w:rsid w:val="00641CAD"/>
    <w:rsid w:val="006440C7"/>
    <w:rsid w:val="0064425E"/>
    <w:rsid w:val="00644B03"/>
    <w:rsid w:val="00644BF2"/>
    <w:rsid w:val="006452F2"/>
    <w:rsid w:val="0064589A"/>
    <w:rsid w:val="00646127"/>
    <w:rsid w:val="006463A1"/>
    <w:rsid w:val="00646F49"/>
    <w:rsid w:val="006472BF"/>
    <w:rsid w:val="0064734C"/>
    <w:rsid w:val="006475B1"/>
    <w:rsid w:val="00647F3A"/>
    <w:rsid w:val="006505D0"/>
    <w:rsid w:val="00650CE0"/>
    <w:rsid w:val="0065169E"/>
    <w:rsid w:val="00652880"/>
    <w:rsid w:val="00652BE2"/>
    <w:rsid w:val="00652F9D"/>
    <w:rsid w:val="00653B00"/>
    <w:rsid w:val="006541E4"/>
    <w:rsid w:val="00654742"/>
    <w:rsid w:val="00655E52"/>
    <w:rsid w:val="00656599"/>
    <w:rsid w:val="006576D7"/>
    <w:rsid w:val="00657928"/>
    <w:rsid w:val="00657D9D"/>
    <w:rsid w:val="00660799"/>
    <w:rsid w:val="006611FD"/>
    <w:rsid w:val="00662E44"/>
    <w:rsid w:val="006632F6"/>
    <w:rsid w:val="0066365A"/>
    <w:rsid w:val="00663B4C"/>
    <w:rsid w:val="00663C55"/>
    <w:rsid w:val="00664AF3"/>
    <w:rsid w:val="006651E6"/>
    <w:rsid w:val="00665644"/>
    <w:rsid w:val="006659F8"/>
    <w:rsid w:val="00665C35"/>
    <w:rsid w:val="00665D01"/>
    <w:rsid w:val="006662D9"/>
    <w:rsid w:val="006668BC"/>
    <w:rsid w:val="00667535"/>
    <w:rsid w:val="006675BD"/>
    <w:rsid w:val="00667BAD"/>
    <w:rsid w:val="00667F7C"/>
    <w:rsid w:val="00670FD3"/>
    <w:rsid w:val="00672031"/>
    <w:rsid w:val="00673587"/>
    <w:rsid w:val="00675758"/>
    <w:rsid w:val="00675CC1"/>
    <w:rsid w:val="00676263"/>
    <w:rsid w:val="006766E3"/>
    <w:rsid w:val="00677CC5"/>
    <w:rsid w:val="00680146"/>
    <w:rsid w:val="00680508"/>
    <w:rsid w:val="0068091C"/>
    <w:rsid w:val="00680B9F"/>
    <w:rsid w:val="00680EA5"/>
    <w:rsid w:val="00681076"/>
    <w:rsid w:val="00681D76"/>
    <w:rsid w:val="006827F4"/>
    <w:rsid w:val="00682FCB"/>
    <w:rsid w:val="0068348D"/>
    <w:rsid w:val="0068359E"/>
    <w:rsid w:val="00684605"/>
    <w:rsid w:val="00684C28"/>
    <w:rsid w:val="00684DFD"/>
    <w:rsid w:val="00684F49"/>
    <w:rsid w:val="00686600"/>
    <w:rsid w:val="00686990"/>
    <w:rsid w:val="006905BC"/>
    <w:rsid w:val="0069067C"/>
    <w:rsid w:val="00690C6F"/>
    <w:rsid w:val="006919AD"/>
    <w:rsid w:val="006921E4"/>
    <w:rsid w:val="006924F6"/>
    <w:rsid w:val="0069293B"/>
    <w:rsid w:val="00692A4F"/>
    <w:rsid w:val="00693083"/>
    <w:rsid w:val="00694396"/>
    <w:rsid w:val="00694AD6"/>
    <w:rsid w:val="006952D6"/>
    <w:rsid w:val="00695A5E"/>
    <w:rsid w:val="00695C4E"/>
    <w:rsid w:val="00695DEE"/>
    <w:rsid w:val="00696096"/>
    <w:rsid w:val="0069654B"/>
    <w:rsid w:val="00697BB3"/>
    <w:rsid w:val="00697BE5"/>
    <w:rsid w:val="006A0459"/>
    <w:rsid w:val="006A046B"/>
    <w:rsid w:val="006A0605"/>
    <w:rsid w:val="006A06DE"/>
    <w:rsid w:val="006A1020"/>
    <w:rsid w:val="006A157C"/>
    <w:rsid w:val="006A1B64"/>
    <w:rsid w:val="006A267A"/>
    <w:rsid w:val="006A2EB0"/>
    <w:rsid w:val="006A2EC3"/>
    <w:rsid w:val="006A4AA5"/>
    <w:rsid w:val="006A4BCE"/>
    <w:rsid w:val="006A4FBC"/>
    <w:rsid w:val="006A50EC"/>
    <w:rsid w:val="006A5310"/>
    <w:rsid w:val="006A6A66"/>
    <w:rsid w:val="006A7035"/>
    <w:rsid w:val="006A7338"/>
    <w:rsid w:val="006A75CE"/>
    <w:rsid w:val="006A7687"/>
    <w:rsid w:val="006A76E4"/>
    <w:rsid w:val="006B03E1"/>
    <w:rsid w:val="006B09BD"/>
    <w:rsid w:val="006B0AB2"/>
    <w:rsid w:val="006B10A9"/>
    <w:rsid w:val="006B149C"/>
    <w:rsid w:val="006B15FD"/>
    <w:rsid w:val="006B2020"/>
    <w:rsid w:val="006B2340"/>
    <w:rsid w:val="006B2B6C"/>
    <w:rsid w:val="006B39A8"/>
    <w:rsid w:val="006B3A00"/>
    <w:rsid w:val="006B5142"/>
    <w:rsid w:val="006B58A8"/>
    <w:rsid w:val="006B6003"/>
    <w:rsid w:val="006B63C2"/>
    <w:rsid w:val="006B68E3"/>
    <w:rsid w:val="006B7330"/>
    <w:rsid w:val="006B7D6C"/>
    <w:rsid w:val="006B7D6D"/>
    <w:rsid w:val="006C07D9"/>
    <w:rsid w:val="006C0AF8"/>
    <w:rsid w:val="006C1428"/>
    <w:rsid w:val="006C1DDB"/>
    <w:rsid w:val="006C2B0F"/>
    <w:rsid w:val="006C300D"/>
    <w:rsid w:val="006C395D"/>
    <w:rsid w:val="006C4629"/>
    <w:rsid w:val="006C5876"/>
    <w:rsid w:val="006C5F36"/>
    <w:rsid w:val="006C5F60"/>
    <w:rsid w:val="006C62D8"/>
    <w:rsid w:val="006C6421"/>
    <w:rsid w:val="006C657A"/>
    <w:rsid w:val="006C6F3B"/>
    <w:rsid w:val="006C6FBF"/>
    <w:rsid w:val="006C7340"/>
    <w:rsid w:val="006C7525"/>
    <w:rsid w:val="006C7D6B"/>
    <w:rsid w:val="006D0A23"/>
    <w:rsid w:val="006D0C99"/>
    <w:rsid w:val="006D11D3"/>
    <w:rsid w:val="006D17A2"/>
    <w:rsid w:val="006D1F04"/>
    <w:rsid w:val="006D360D"/>
    <w:rsid w:val="006D3E19"/>
    <w:rsid w:val="006D444E"/>
    <w:rsid w:val="006D4E00"/>
    <w:rsid w:val="006D4F88"/>
    <w:rsid w:val="006D567D"/>
    <w:rsid w:val="006D5E55"/>
    <w:rsid w:val="006D5F13"/>
    <w:rsid w:val="006D74E6"/>
    <w:rsid w:val="006D776F"/>
    <w:rsid w:val="006D77EE"/>
    <w:rsid w:val="006D7C1B"/>
    <w:rsid w:val="006D7D91"/>
    <w:rsid w:val="006E12C1"/>
    <w:rsid w:val="006E1785"/>
    <w:rsid w:val="006E3348"/>
    <w:rsid w:val="006E33C9"/>
    <w:rsid w:val="006E36E3"/>
    <w:rsid w:val="006E41A8"/>
    <w:rsid w:val="006E4CF9"/>
    <w:rsid w:val="006E4DA5"/>
    <w:rsid w:val="006E508E"/>
    <w:rsid w:val="006E5259"/>
    <w:rsid w:val="006E59CC"/>
    <w:rsid w:val="006E5FF9"/>
    <w:rsid w:val="006E6440"/>
    <w:rsid w:val="006E6AB0"/>
    <w:rsid w:val="006E6C0B"/>
    <w:rsid w:val="006E73A6"/>
    <w:rsid w:val="006E7AEE"/>
    <w:rsid w:val="006E7B53"/>
    <w:rsid w:val="006F201A"/>
    <w:rsid w:val="006F20A9"/>
    <w:rsid w:val="006F235D"/>
    <w:rsid w:val="006F4F7D"/>
    <w:rsid w:val="006F678A"/>
    <w:rsid w:val="006F7588"/>
    <w:rsid w:val="006F7785"/>
    <w:rsid w:val="006F7F9E"/>
    <w:rsid w:val="007004D7"/>
    <w:rsid w:val="0070066A"/>
    <w:rsid w:val="00701359"/>
    <w:rsid w:val="00701510"/>
    <w:rsid w:val="00702343"/>
    <w:rsid w:val="00702A26"/>
    <w:rsid w:val="00702AB8"/>
    <w:rsid w:val="00702E89"/>
    <w:rsid w:val="00704277"/>
    <w:rsid w:val="00704D39"/>
    <w:rsid w:val="00705CE3"/>
    <w:rsid w:val="00705F71"/>
    <w:rsid w:val="00706803"/>
    <w:rsid w:val="007075BF"/>
    <w:rsid w:val="007109A6"/>
    <w:rsid w:val="00710E82"/>
    <w:rsid w:val="00711784"/>
    <w:rsid w:val="00712703"/>
    <w:rsid w:val="007128A8"/>
    <w:rsid w:val="0071360B"/>
    <w:rsid w:val="0071361C"/>
    <w:rsid w:val="00713C8B"/>
    <w:rsid w:val="00714148"/>
    <w:rsid w:val="0071583E"/>
    <w:rsid w:val="00721299"/>
    <w:rsid w:val="0072164B"/>
    <w:rsid w:val="00722027"/>
    <w:rsid w:val="007229AD"/>
    <w:rsid w:val="00723DBE"/>
    <w:rsid w:val="00723F2F"/>
    <w:rsid w:val="007253AA"/>
    <w:rsid w:val="007256A4"/>
    <w:rsid w:val="00726B41"/>
    <w:rsid w:val="00727A8B"/>
    <w:rsid w:val="00732104"/>
    <w:rsid w:val="0073226C"/>
    <w:rsid w:val="007326F2"/>
    <w:rsid w:val="00732F92"/>
    <w:rsid w:val="00732FA1"/>
    <w:rsid w:val="00733207"/>
    <w:rsid w:val="007336BC"/>
    <w:rsid w:val="007337ED"/>
    <w:rsid w:val="007338FA"/>
    <w:rsid w:val="00733E6B"/>
    <w:rsid w:val="00734567"/>
    <w:rsid w:val="007347ED"/>
    <w:rsid w:val="00734F4E"/>
    <w:rsid w:val="007354DB"/>
    <w:rsid w:val="00735973"/>
    <w:rsid w:val="00735B16"/>
    <w:rsid w:val="00736798"/>
    <w:rsid w:val="00736EAB"/>
    <w:rsid w:val="007379C2"/>
    <w:rsid w:val="0074014A"/>
    <w:rsid w:val="00740E21"/>
    <w:rsid w:val="007430D0"/>
    <w:rsid w:val="007435E3"/>
    <w:rsid w:val="00743767"/>
    <w:rsid w:val="00744866"/>
    <w:rsid w:val="00745B84"/>
    <w:rsid w:val="00746499"/>
    <w:rsid w:val="007466C0"/>
    <w:rsid w:val="00746CD6"/>
    <w:rsid w:val="00747278"/>
    <w:rsid w:val="00747499"/>
    <w:rsid w:val="00747B7C"/>
    <w:rsid w:val="00747C36"/>
    <w:rsid w:val="00747E91"/>
    <w:rsid w:val="007509C9"/>
    <w:rsid w:val="00751AA4"/>
    <w:rsid w:val="007524D5"/>
    <w:rsid w:val="007535FE"/>
    <w:rsid w:val="00753E3C"/>
    <w:rsid w:val="00753E8E"/>
    <w:rsid w:val="00753F46"/>
    <w:rsid w:val="00754366"/>
    <w:rsid w:val="00754933"/>
    <w:rsid w:val="00755447"/>
    <w:rsid w:val="00755507"/>
    <w:rsid w:val="0075587C"/>
    <w:rsid w:val="00755CD8"/>
    <w:rsid w:val="00757636"/>
    <w:rsid w:val="00757F4C"/>
    <w:rsid w:val="00757FD2"/>
    <w:rsid w:val="00760D5A"/>
    <w:rsid w:val="00760F16"/>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A72"/>
    <w:rsid w:val="00774115"/>
    <w:rsid w:val="00774258"/>
    <w:rsid w:val="007751AC"/>
    <w:rsid w:val="007756D5"/>
    <w:rsid w:val="00775DF8"/>
    <w:rsid w:val="00776DFE"/>
    <w:rsid w:val="007775AE"/>
    <w:rsid w:val="007803F0"/>
    <w:rsid w:val="0078086D"/>
    <w:rsid w:val="00780E0E"/>
    <w:rsid w:val="00780ED2"/>
    <w:rsid w:val="007826AE"/>
    <w:rsid w:val="00782D34"/>
    <w:rsid w:val="007836AE"/>
    <w:rsid w:val="007845F8"/>
    <w:rsid w:val="007854DA"/>
    <w:rsid w:val="00785998"/>
    <w:rsid w:val="00786153"/>
    <w:rsid w:val="007862CE"/>
    <w:rsid w:val="00786991"/>
    <w:rsid w:val="00786E81"/>
    <w:rsid w:val="00787047"/>
    <w:rsid w:val="0078786D"/>
    <w:rsid w:val="00791B9C"/>
    <w:rsid w:val="007925D0"/>
    <w:rsid w:val="0079264E"/>
    <w:rsid w:val="00792D1B"/>
    <w:rsid w:val="00794056"/>
    <w:rsid w:val="007943C6"/>
    <w:rsid w:val="00794508"/>
    <w:rsid w:val="00794E91"/>
    <w:rsid w:val="00795BEE"/>
    <w:rsid w:val="0079627B"/>
    <w:rsid w:val="00796E8C"/>
    <w:rsid w:val="00797399"/>
    <w:rsid w:val="00797601"/>
    <w:rsid w:val="00797F28"/>
    <w:rsid w:val="007A0433"/>
    <w:rsid w:val="007A0595"/>
    <w:rsid w:val="007A0988"/>
    <w:rsid w:val="007A1258"/>
    <w:rsid w:val="007A3952"/>
    <w:rsid w:val="007A3A34"/>
    <w:rsid w:val="007A4208"/>
    <w:rsid w:val="007A4942"/>
    <w:rsid w:val="007A4DDD"/>
    <w:rsid w:val="007A5D0F"/>
    <w:rsid w:val="007A68F7"/>
    <w:rsid w:val="007A70EA"/>
    <w:rsid w:val="007A7107"/>
    <w:rsid w:val="007A7D94"/>
    <w:rsid w:val="007B053C"/>
    <w:rsid w:val="007B1DED"/>
    <w:rsid w:val="007B3592"/>
    <w:rsid w:val="007B3A97"/>
    <w:rsid w:val="007B46A8"/>
    <w:rsid w:val="007B4833"/>
    <w:rsid w:val="007B4B01"/>
    <w:rsid w:val="007B5938"/>
    <w:rsid w:val="007B5A06"/>
    <w:rsid w:val="007B5BBA"/>
    <w:rsid w:val="007B6ACD"/>
    <w:rsid w:val="007B6C90"/>
    <w:rsid w:val="007B6F9C"/>
    <w:rsid w:val="007B75A7"/>
    <w:rsid w:val="007C0728"/>
    <w:rsid w:val="007C130B"/>
    <w:rsid w:val="007C205A"/>
    <w:rsid w:val="007C331B"/>
    <w:rsid w:val="007C3696"/>
    <w:rsid w:val="007C36E0"/>
    <w:rsid w:val="007C3EF2"/>
    <w:rsid w:val="007C48E2"/>
    <w:rsid w:val="007C4BE0"/>
    <w:rsid w:val="007C53C7"/>
    <w:rsid w:val="007C5EC6"/>
    <w:rsid w:val="007C6F6A"/>
    <w:rsid w:val="007C750D"/>
    <w:rsid w:val="007C7808"/>
    <w:rsid w:val="007C7B07"/>
    <w:rsid w:val="007C7F76"/>
    <w:rsid w:val="007D09E2"/>
    <w:rsid w:val="007D2605"/>
    <w:rsid w:val="007D2B8B"/>
    <w:rsid w:val="007D36E3"/>
    <w:rsid w:val="007D409C"/>
    <w:rsid w:val="007D4862"/>
    <w:rsid w:val="007D5585"/>
    <w:rsid w:val="007D5F5A"/>
    <w:rsid w:val="007D77DD"/>
    <w:rsid w:val="007E05BE"/>
    <w:rsid w:val="007E16A8"/>
    <w:rsid w:val="007E1C2E"/>
    <w:rsid w:val="007E2742"/>
    <w:rsid w:val="007E3BA6"/>
    <w:rsid w:val="007E3BE6"/>
    <w:rsid w:val="007E3C77"/>
    <w:rsid w:val="007E6036"/>
    <w:rsid w:val="007E73E1"/>
    <w:rsid w:val="007E7D8A"/>
    <w:rsid w:val="007F0181"/>
    <w:rsid w:val="007F052A"/>
    <w:rsid w:val="007F22E2"/>
    <w:rsid w:val="007F3408"/>
    <w:rsid w:val="007F345F"/>
    <w:rsid w:val="007F4BB3"/>
    <w:rsid w:val="007F59EC"/>
    <w:rsid w:val="007F5B66"/>
    <w:rsid w:val="007F66BF"/>
    <w:rsid w:val="007F69DC"/>
    <w:rsid w:val="007F6A54"/>
    <w:rsid w:val="007F6B23"/>
    <w:rsid w:val="007F6CD5"/>
    <w:rsid w:val="007F732A"/>
    <w:rsid w:val="007F767B"/>
    <w:rsid w:val="007F79D4"/>
    <w:rsid w:val="007F7B5C"/>
    <w:rsid w:val="007F7C5F"/>
    <w:rsid w:val="0080023B"/>
    <w:rsid w:val="00800844"/>
    <w:rsid w:val="00801859"/>
    <w:rsid w:val="00801B81"/>
    <w:rsid w:val="00801E1E"/>
    <w:rsid w:val="00802126"/>
    <w:rsid w:val="00802254"/>
    <w:rsid w:val="00803261"/>
    <w:rsid w:val="00803A06"/>
    <w:rsid w:val="00805F77"/>
    <w:rsid w:val="0080665F"/>
    <w:rsid w:val="00806CA4"/>
    <w:rsid w:val="00807A40"/>
    <w:rsid w:val="00810487"/>
    <w:rsid w:val="00810769"/>
    <w:rsid w:val="008108BB"/>
    <w:rsid w:val="00811D19"/>
    <w:rsid w:val="008127CC"/>
    <w:rsid w:val="0081283A"/>
    <w:rsid w:val="00813422"/>
    <w:rsid w:val="00813838"/>
    <w:rsid w:val="00814155"/>
    <w:rsid w:val="00814FB2"/>
    <w:rsid w:val="00815347"/>
    <w:rsid w:val="00815773"/>
    <w:rsid w:val="00815B7A"/>
    <w:rsid w:val="00815C18"/>
    <w:rsid w:val="008167F6"/>
    <w:rsid w:val="0081756A"/>
    <w:rsid w:val="00817AF2"/>
    <w:rsid w:val="00817F26"/>
    <w:rsid w:val="0082081E"/>
    <w:rsid w:val="00820A1E"/>
    <w:rsid w:val="00820CC6"/>
    <w:rsid w:val="00822291"/>
    <w:rsid w:val="0082238D"/>
    <w:rsid w:val="00822407"/>
    <w:rsid w:val="00822B40"/>
    <w:rsid w:val="008238C5"/>
    <w:rsid w:val="00823C71"/>
    <w:rsid w:val="00824BD4"/>
    <w:rsid w:val="00824FDF"/>
    <w:rsid w:val="00825A3E"/>
    <w:rsid w:val="00825B99"/>
    <w:rsid w:val="00825E6B"/>
    <w:rsid w:val="0082611C"/>
    <w:rsid w:val="00826720"/>
    <w:rsid w:val="008275F7"/>
    <w:rsid w:val="00827985"/>
    <w:rsid w:val="00827CA0"/>
    <w:rsid w:val="00827DB0"/>
    <w:rsid w:val="008313EA"/>
    <w:rsid w:val="008315AC"/>
    <w:rsid w:val="0083193C"/>
    <w:rsid w:val="00833BC3"/>
    <w:rsid w:val="00835433"/>
    <w:rsid w:val="00835456"/>
    <w:rsid w:val="008359F8"/>
    <w:rsid w:val="00837735"/>
    <w:rsid w:val="008379F0"/>
    <w:rsid w:val="00841D1C"/>
    <w:rsid w:val="00842012"/>
    <w:rsid w:val="00842634"/>
    <w:rsid w:val="00842999"/>
    <w:rsid w:val="00842A0D"/>
    <w:rsid w:val="00842BDF"/>
    <w:rsid w:val="0084309A"/>
    <w:rsid w:val="00843BE5"/>
    <w:rsid w:val="00844125"/>
    <w:rsid w:val="008446BA"/>
    <w:rsid w:val="0084480F"/>
    <w:rsid w:val="0084494B"/>
    <w:rsid w:val="00844EBB"/>
    <w:rsid w:val="00845335"/>
    <w:rsid w:val="00845875"/>
    <w:rsid w:val="00845C81"/>
    <w:rsid w:val="00846257"/>
    <w:rsid w:val="0084634F"/>
    <w:rsid w:val="008476BB"/>
    <w:rsid w:val="00847D0D"/>
    <w:rsid w:val="00850034"/>
    <w:rsid w:val="00850871"/>
    <w:rsid w:val="00850C44"/>
    <w:rsid w:val="00852E75"/>
    <w:rsid w:val="00853F9A"/>
    <w:rsid w:val="008542E7"/>
    <w:rsid w:val="0085498D"/>
    <w:rsid w:val="008549B1"/>
    <w:rsid w:val="00854C22"/>
    <w:rsid w:val="00854C81"/>
    <w:rsid w:val="00855EDB"/>
    <w:rsid w:val="008563CA"/>
    <w:rsid w:val="00856C55"/>
    <w:rsid w:val="00856D69"/>
    <w:rsid w:val="00857956"/>
    <w:rsid w:val="00857A49"/>
    <w:rsid w:val="00860172"/>
    <w:rsid w:val="008608A8"/>
    <w:rsid w:val="00861723"/>
    <w:rsid w:val="0086196A"/>
    <w:rsid w:val="008619A1"/>
    <w:rsid w:val="00861E45"/>
    <w:rsid w:val="008625E7"/>
    <w:rsid w:val="00862BA3"/>
    <w:rsid w:val="00863749"/>
    <w:rsid w:val="00863A0E"/>
    <w:rsid w:val="008640EB"/>
    <w:rsid w:val="00864E95"/>
    <w:rsid w:val="00865071"/>
    <w:rsid w:val="00866D37"/>
    <w:rsid w:val="00867A0A"/>
    <w:rsid w:val="00867DCD"/>
    <w:rsid w:val="00867F20"/>
    <w:rsid w:val="00870DAF"/>
    <w:rsid w:val="008717C9"/>
    <w:rsid w:val="00872BDC"/>
    <w:rsid w:val="00873510"/>
    <w:rsid w:val="00873B7C"/>
    <w:rsid w:val="00873F43"/>
    <w:rsid w:val="00874629"/>
    <w:rsid w:val="00874B72"/>
    <w:rsid w:val="00874F7E"/>
    <w:rsid w:val="00875034"/>
    <w:rsid w:val="00875507"/>
    <w:rsid w:val="00875734"/>
    <w:rsid w:val="008765BF"/>
    <w:rsid w:val="0087698D"/>
    <w:rsid w:val="00877EBE"/>
    <w:rsid w:val="00880534"/>
    <w:rsid w:val="00880ADA"/>
    <w:rsid w:val="00880E60"/>
    <w:rsid w:val="00881BB3"/>
    <w:rsid w:val="00881FA9"/>
    <w:rsid w:val="00882E36"/>
    <w:rsid w:val="00882FF2"/>
    <w:rsid w:val="008835C5"/>
    <w:rsid w:val="0088391B"/>
    <w:rsid w:val="00884134"/>
    <w:rsid w:val="008843A7"/>
    <w:rsid w:val="00886832"/>
    <w:rsid w:val="0088756B"/>
    <w:rsid w:val="00887973"/>
    <w:rsid w:val="00890E85"/>
    <w:rsid w:val="00891086"/>
    <w:rsid w:val="008920A4"/>
    <w:rsid w:val="0089280F"/>
    <w:rsid w:val="008929CF"/>
    <w:rsid w:val="008939C4"/>
    <w:rsid w:val="00895153"/>
    <w:rsid w:val="0089569D"/>
    <w:rsid w:val="00896B87"/>
    <w:rsid w:val="0089781B"/>
    <w:rsid w:val="0089789A"/>
    <w:rsid w:val="00897B2C"/>
    <w:rsid w:val="00897B84"/>
    <w:rsid w:val="008A065D"/>
    <w:rsid w:val="008A08FA"/>
    <w:rsid w:val="008A0AE6"/>
    <w:rsid w:val="008A0C54"/>
    <w:rsid w:val="008A1200"/>
    <w:rsid w:val="008A1232"/>
    <w:rsid w:val="008A15C0"/>
    <w:rsid w:val="008A211E"/>
    <w:rsid w:val="008A2542"/>
    <w:rsid w:val="008A28A8"/>
    <w:rsid w:val="008A2AAE"/>
    <w:rsid w:val="008A3E39"/>
    <w:rsid w:val="008A5A28"/>
    <w:rsid w:val="008A649B"/>
    <w:rsid w:val="008A66F5"/>
    <w:rsid w:val="008A7267"/>
    <w:rsid w:val="008A7660"/>
    <w:rsid w:val="008B07E2"/>
    <w:rsid w:val="008B12B3"/>
    <w:rsid w:val="008B15C4"/>
    <w:rsid w:val="008B1927"/>
    <w:rsid w:val="008B328E"/>
    <w:rsid w:val="008B3FE9"/>
    <w:rsid w:val="008B4201"/>
    <w:rsid w:val="008B4DE3"/>
    <w:rsid w:val="008B5E85"/>
    <w:rsid w:val="008B66B1"/>
    <w:rsid w:val="008B68E9"/>
    <w:rsid w:val="008B6A82"/>
    <w:rsid w:val="008B6AE9"/>
    <w:rsid w:val="008B6E2A"/>
    <w:rsid w:val="008B79F1"/>
    <w:rsid w:val="008C06E5"/>
    <w:rsid w:val="008C0F4E"/>
    <w:rsid w:val="008C196E"/>
    <w:rsid w:val="008C2D74"/>
    <w:rsid w:val="008C2E44"/>
    <w:rsid w:val="008C3B87"/>
    <w:rsid w:val="008C3F7B"/>
    <w:rsid w:val="008C54B4"/>
    <w:rsid w:val="008C5C74"/>
    <w:rsid w:val="008C69A5"/>
    <w:rsid w:val="008C6C7A"/>
    <w:rsid w:val="008C70E4"/>
    <w:rsid w:val="008C7503"/>
    <w:rsid w:val="008C7AE0"/>
    <w:rsid w:val="008C7C68"/>
    <w:rsid w:val="008D01FA"/>
    <w:rsid w:val="008D0870"/>
    <w:rsid w:val="008D094A"/>
    <w:rsid w:val="008D0E0B"/>
    <w:rsid w:val="008D1A54"/>
    <w:rsid w:val="008D2E13"/>
    <w:rsid w:val="008D3B4F"/>
    <w:rsid w:val="008D4852"/>
    <w:rsid w:val="008D4B00"/>
    <w:rsid w:val="008D5558"/>
    <w:rsid w:val="008D686E"/>
    <w:rsid w:val="008D7560"/>
    <w:rsid w:val="008E04D0"/>
    <w:rsid w:val="008E0547"/>
    <w:rsid w:val="008E0B5F"/>
    <w:rsid w:val="008E149B"/>
    <w:rsid w:val="008E3D9C"/>
    <w:rsid w:val="008E4E4C"/>
    <w:rsid w:val="008E5148"/>
    <w:rsid w:val="008E5F27"/>
    <w:rsid w:val="008F01FB"/>
    <w:rsid w:val="008F052B"/>
    <w:rsid w:val="008F08B8"/>
    <w:rsid w:val="008F16A7"/>
    <w:rsid w:val="008F177D"/>
    <w:rsid w:val="008F1CC1"/>
    <w:rsid w:val="008F2086"/>
    <w:rsid w:val="008F2593"/>
    <w:rsid w:val="008F2CE2"/>
    <w:rsid w:val="008F2D32"/>
    <w:rsid w:val="008F4636"/>
    <w:rsid w:val="008F4C0A"/>
    <w:rsid w:val="008F582F"/>
    <w:rsid w:val="008F599F"/>
    <w:rsid w:val="008F5D3C"/>
    <w:rsid w:val="008F6521"/>
    <w:rsid w:val="008F6677"/>
    <w:rsid w:val="008F7226"/>
    <w:rsid w:val="008F7B5C"/>
    <w:rsid w:val="009002B5"/>
    <w:rsid w:val="009009B6"/>
    <w:rsid w:val="009017ED"/>
    <w:rsid w:val="00901B85"/>
    <w:rsid w:val="0090239C"/>
    <w:rsid w:val="009031A5"/>
    <w:rsid w:val="009038B8"/>
    <w:rsid w:val="00903D22"/>
    <w:rsid w:val="00904168"/>
    <w:rsid w:val="0090578E"/>
    <w:rsid w:val="00905BE0"/>
    <w:rsid w:val="009064C5"/>
    <w:rsid w:val="00906C03"/>
    <w:rsid w:val="00906CF1"/>
    <w:rsid w:val="009073E6"/>
    <w:rsid w:val="009073E9"/>
    <w:rsid w:val="0090760B"/>
    <w:rsid w:val="00907611"/>
    <w:rsid w:val="00907A95"/>
    <w:rsid w:val="0091051D"/>
    <w:rsid w:val="00910809"/>
    <w:rsid w:val="009125C7"/>
    <w:rsid w:val="00912F7E"/>
    <w:rsid w:val="009131F2"/>
    <w:rsid w:val="00913B25"/>
    <w:rsid w:val="0091402C"/>
    <w:rsid w:val="009140D4"/>
    <w:rsid w:val="00914698"/>
    <w:rsid w:val="00914A42"/>
    <w:rsid w:val="0091511C"/>
    <w:rsid w:val="0091520F"/>
    <w:rsid w:val="009162CA"/>
    <w:rsid w:val="009167A3"/>
    <w:rsid w:val="00917C06"/>
    <w:rsid w:val="0092090C"/>
    <w:rsid w:val="00921761"/>
    <w:rsid w:val="00921E5B"/>
    <w:rsid w:val="00922A24"/>
    <w:rsid w:val="00922CBE"/>
    <w:rsid w:val="00922F14"/>
    <w:rsid w:val="00923020"/>
    <w:rsid w:val="00923338"/>
    <w:rsid w:val="009240EB"/>
    <w:rsid w:val="009241FD"/>
    <w:rsid w:val="009249D6"/>
    <w:rsid w:val="00924A46"/>
    <w:rsid w:val="00925231"/>
    <w:rsid w:val="0092577C"/>
    <w:rsid w:val="00926B80"/>
    <w:rsid w:val="00927303"/>
    <w:rsid w:val="00927A14"/>
    <w:rsid w:val="0093041C"/>
    <w:rsid w:val="00930BF2"/>
    <w:rsid w:val="009311E1"/>
    <w:rsid w:val="009313DB"/>
    <w:rsid w:val="009314F7"/>
    <w:rsid w:val="009326A8"/>
    <w:rsid w:val="00932CA9"/>
    <w:rsid w:val="00932ED7"/>
    <w:rsid w:val="0093345F"/>
    <w:rsid w:val="00933E23"/>
    <w:rsid w:val="00934230"/>
    <w:rsid w:val="009342B4"/>
    <w:rsid w:val="009343D1"/>
    <w:rsid w:val="0093556A"/>
    <w:rsid w:val="00935819"/>
    <w:rsid w:val="00935FD6"/>
    <w:rsid w:val="00936496"/>
    <w:rsid w:val="00936D66"/>
    <w:rsid w:val="00937175"/>
    <w:rsid w:val="009378B0"/>
    <w:rsid w:val="00940126"/>
    <w:rsid w:val="0094050F"/>
    <w:rsid w:val="00941A98"/>
    <w:rsid w:val="009432F5"/>
    <w:rsid w:val="00943A6C"/>
    <w:rsid w:val="00945E3F"/>
    <w:rsid w:val="00946133"/>
    <w:rsid w:val="00946788"/>
    <w:rsid w:val="00946AD9"/>
    <w:rsid w:val="00946EF0"/>
    <w:rsid w:val="00946F18"/>
    <w:rsid w:val="00947368"/>
    <w:rsid w:val="009506F9"/>
    <w:rsid w:val="009509BF"/>
    <w:rsid w:val="00950C01"/>
    <w:rsid w:val="00950D2D"/>
    <w:rsid w:val="00951239"/>
    <w:rsid w:val="009517E3"/>
    <w:rsid w:val="00951D10"/>
    <w:rsid w:val="00951F37"/>
    <w:rsid w:val="00953B6A"/>
    <w:rsid w:val="009542AF"/>
    <w:rsid w:val="00954F84"/>
    <w:rsid w:val="009562E2"/>
    <w:rsid w:val="00956CC8"/>
    <w:rsid w:val="0095783E"/>
    <w:rsid w:val="00957B22"/>
    <w:rsid w:val="00961DEB"/>
    <w:rsid w:val="00962AFC"/>
    <w:rsid w:val="009633EC"/>
    <w:rsid w:val="0096393F"/>
    <w:rsid w:val="00963C85"/>
    <w:rsid w:val="00963F37"/>
    <w:rsid w:val="0096438A"/>
    <w:rsid w:val="00964800"/>
    <w:rsid w:val="00964B41"/>
    <w:rsid w:val="00965110"/>
    <w:rsid w:val="00965A7E"/>
    <w:rsid w:val="00966123"/>
    <w:rsid w:val="009668FA"/>
    <w:rsid w:val="00967A67"/>
    <w:rsid w:val="0097095D"/>
    <w:rsid w:val="00971959"/>
    <w:rsid w:val="00971F96"/>
    <w:rsid w:val="00972C5A"/>
    <w:rsid w:val="00972C77"/>
    <w:rsid w:val="00973B1F"/>
    <w:rsid w:val="00974C28"/>
    <w:rsid w:val="00974E52"/>
    <w:rsid w:val="009756BD"/>
    <w:rsid w:val="00975DAD"/>
    <w:rsid w:val="009763FC"/>
    <w:rsid w:val="00976503"/>
    <w:rsid w:val="00976742"/>
    <w:rsid w:val="00976ADA"/>
    <w:rsid w:val="0097737E"/>
    <w:rsid w:val="009800FF"/>
    <w:rsid w:val="00980475"/>
    <w:rsid w:val="009822B1"/>
    <w:rsid w:val="00982BF0"/>
    <w:rsid w:val="009830F1"/>
    <w:rsid w:val="009839FB"/>
    <w:rsid w:val="00983CB1"/>
    <w:rsid w:val="00983D6E"/>
    <w:rsid w:val="0098406E"/>
    <w:rsid w:val="00985047"/>
    <w:rsid w:val="0098528D"/>
    <w:rsid w:val="009857FF"/>
    <w:rsid w:val="009858B1"/>
    <w:rsid w:val="00986EE7"/>
    <w:rsid w:val="00987300"/>
    <w:rsid w:val="009877D7"/>
    <w:rsid w:val="00987B4A"/>
    <w:rsid w:val="00987D26"/>
    <w:rsid w:val="00987F30"/>
    <w:rsid w:val="009900E0"/>
    <w:rsid w:val="00990F0B"/>
    <w:rsid w:val="00991517"/>
    <w:rsid w:val="009916CF"/>
    <w:rsid w:val="00992248"/>
    <w:rsid w:val="00992418"/>
    <w:rsid w:val="00992E8B"/>
    <w:rsid w:val="0099446C"/>
    <w:rsid w:val="00994633"/>
    <w:rsid w:val="009957C6"/>
    <w:rsid w:val="0099599D"/>
    <w:rsid w:val="00995A4C"/>
    <w:rsid w:val="00995BC8"/>
    <w:rsid w:val="009963CE"/>
    <w:rsid w:val="0099788C"/>
    <w:rsid w:val="009A1654"/>
    <w:rsid w:val="009A1D89"/>
    <w:rsid w:val="009A2D92"/>
    <w:rsid w:val="009A3140"/>
    <w:rsid w:val="009A384E"/>
    <w:rsid w:val="009A41EA"/>
    <w:rsid w:val="009A45E8"/>
    <w:rsid w:val="009A4AF0"/>
    <w:rsid w:val="009A50E4"/>
    <w:rsid w:val="009A52A1"/>
    <w:rsid w:val="009A5A8D"/>
    <w:rsid w:val="009A62C5"/>
    <w:rsid w:val="009A6A45"/>
    <w:rsid w:val="009A79C1"/>
    <w:rsid w:val="009B0F1F"/>
    <w:rsid w:val="009B0FC2"/>
    <w:rsid w:val="009B1DD6"/>
    <w:rsid w:val="009B212E"/>
    <w:rsid w:val="009B2258"/>
    <w:rsid w:val="009B27BD"/>
    <w:rsid w:val="009B49D1"/>
    <w:rsid w:val="009B52EA"/>
    <w:rsid w:val="009B5BC7"/>
    <w:rsid w:val="009B61B5"/>
    <w:rsid w:val="009C01B3"/>
    <w:rsid w:val="009C03CA"/>
    <w:rsid w:val="009C0554"/>
    <w:rsid w:val="009C0B0C"/>
    <w:rsid w:val="009C0C5B"/>
    <w:rsid w:val="009C1278"/>
    <w:rsid w:val="009C1C72"/>
    <w:rsid w:val="009C1C8F"/>
    <w:rsid w:val="009C2801"/>
    <w:rsid w:val="009C2929"/>
    <w:rsid w:val="009C302C"/>
    <w:rsid w:val="009C439C"/>
    <w:rsid w:val="009C5829"/>
    <w:rsid w:val="009C6330"/>
    <w:rsid w:val="009C683E"/>
    <w:rsid w:val="009C71D4"/>
    <w:rsid w:val="009C7FCC"/>
    <w:rsid w:val="009D0610"/>
    <w:rsid w:val="009D1B8D"/>
    <w:rsid w:val="009D1F67"/>
    <w:rsid w:val="009D267F"/>
    <w:rsid w:val="009D32A1"/>
    <w:rsid w:val="009D3318"/>
    <w:rsid w:val="009D3505"/>
    <w:rsid w:val="009D3C35"/>
    <w:rsid w:val="009D40B7"/>
    <w:rsid w:val="009D4419"/>
    <w:rsid w:val="009D4512"/>
    <w:rsid w:val="009D4EE3"/>
    <w:rsid w:val="009D5816"/>
    <w:rsid w:val="009D5E05"/>
    <w:rsid w:val="009D69DF"/>
    <w:rsid w:val="009D78ED"/>
    <w:rsid w:val="009E07E1"/>
    <w:rsid w:val="009E0FC2"/>
    <w:rsid w:val="009E2C88"/>
    <w:rsid w:val="009E2DAB"/>
    <w:rsid w:val="009E2E8A"/>
    <w:rsid w:val="009E3520"/>
    <w:rsid w:val="009E3789"/>
    <w:rsid w:val="009E38DD"/>
    <w:rsid w:val="009E4E7D"/>
    <w:rsid w:val="009E5C4D"/>
    <w:rsid w:val="009E6490"/>
    <w:rsid w:val="009E7974"/>
    <w:rsid w:val="009E7BE1"/>
    <w:rsid w:val="009E7DFB"/>
    <w:rsid w:val="009F0427"/>
    <w:rsid w:val="009F1172"/>
    <w:rsid w:val="009F1A00"/>
    <w:rsid w:val="009F1E4D"/>
    <w:rsid w:val="009F1ED0"/>
    <w:rsid w:val="009F21F9"/>
    <w:rsid w:val="009F2316"/>
    <w:rsid w:val="009F3C5A"/>
    <w:rsid w:val="009F3CC7"/>
    <w:rsid w:val="009F3E03"/>
    <w:rsid w:val="009F3E79"/>
    <w:rsid w:val="009F4094"/>
    <w:rsid w:val="009F4381"/>
    <w:rsid w:val="009F44B9"/>
    <w:rsid w:val="009F4EC2"/>
    <w:rsid w:val="009F4FBB"/>
    <w:rsid w:val="009F52B4"/>
    <w:rsid w:val="009F5736"/>
    <w:rsid w:val="009F5A4E"/>
    <w:rsid w:val="009F5EE9"/>
    <w:rsid w:val="009F6541"/>
    <w:rsid w:val="009F6DD1"/>
    <w:rsid w:val="009F746B"/>
    <w:rsid w:val="009F770D"/>
    <w:rsid w:val="009F7AF4"/>
    <w:rsid w:val="009F7D5A"/>
    <w:rsid w:val="00A00445"/>
    <w:rsid w:val="00A00467"/>
    <w:rsid w:val="00A006DB"/>
    <w:rsid w:val="00A00881"/>
    <w:rsid w:val="00A00F04"/>
    <w:rsid w:val="00A01D06"/>
    <w:rsid w:val="00A03CE3"/>
    <w:rsid w:val="00A043E5"/>
    <w:rsid w:val="00A07778"/>
    <w:rsid w:val="00A077F4"/>
    <w:rsid w:val="00A07975"/>
    <w:rsid w:val="00A103EE"/>
    <w:rsid w:val="00A108E0"/>
    <w:rsid w:val="00A1153C"/>
    <w:rsid w:val="00A1176D"/>
    <w:rsid w:val="00A11C51"/>
    <w:rsid w:val="00A12636"/>
    <w:rsid w:val="00A12C4D"/>
    <w:rsid w:val="00A13901"/>
    <w:rsid w:val="00A13BD7"/>
    <w:rsid w:val="00A13FC3"/>
    <w:rsid w:val="00A14298"/>
    <w:rsid w:val="00A142FF"/>
    <w:rsid w:val="00A161DF"/>
    <w:rsid w:val="00A16483"/>
    <w:rsid w:val="00A17160"/>
    <w:rsid w:val="00A20C1C"/>
    <w:rsid w:val="00A23468"/>
    <w:rsid w:val="00A23563"/>
    <w:rsid w:val="00A23616"/>
    <w:rsid w:val="00A2367F"/>
    <w:rsid w:val="00A23D25"/>
    <w:rsid w:val="00A23FC7"/>
    <w:rsid w:val="00A24458"/>
    <w:rsid w:val="00A24AC4"/>
    <w:rsid w:val="00A24E96"/>
    <w:rsid w:val="00A2512F"/>
    <w:rsid w:val="00A2518B"/>
    <w:rsid w:val="00A25DC9"/>
    <w:rsid w:val="00A25E3B"/>
    <w:rsid w:val="00A25F9B"/>
    <w:rsid w:val="00A267D5"/>
    <w:rsid w:val="00A26EB3"/>
    <w:rsid w:val="00A275CE"/>
    <w:rsid w:val="00A275F8"/>
    <w:rsid w:val="00A27831"/>
    <w:rsid w:val="00A30422"/>
    <w:rsid w:val="00A30940"/>
    <w:rsid w:val="00A315AC"/>
    <w:rsid w:val="00A31670"/>
    <w:rsid w:val="00A3294E"/>
    <w:rsid w:val="00A32A44"/>
    <w:rsid w:val="00A338C2"/>
    <w:rsid w:val="00A338FD"/>
    <w:rsid w:val="00A33B41"/>
    <w:rsid w:val="00A343D9"/>
    <w:rsid w:val="00A34CC0"/>
    <w:rsid w:val="00A35708"/>
    <w:rsid w:val="00A35B74"/>
    <w:rsid w:val="00A36983"/>
    <w:rsid w:val="00A37573"/>
    <w:rsid w:val="00A37763"/>
    <w:rsid w:val="00A37905"/>
    <w:rsid w:val="00A37DB9"/>
    <w:rsid w:val="00A37EA8"/>
    <w:rsid w:val="00A41C38"/>
    <w:rsid w:val="00A42185"/>
    <w:rsid w:val="00A428FD"/>
    <w:rsid w:val="00A42955"/>
    <w:rsid w:val="00A42D63"/>
    <w:rsid w:val="00A437A7"/>
    <w:rsid w:val="00A443D6"/>
    <w:rsid w:val="00A44878"/>
    <w:rsid w:val="00A44E09"/>
    <w:rsid w:val="00A4521D"/>
    <w:rsid w:val="00A458E7"/>
    <w:rsid w:val="00A47499"/>
    <w:rsid w:val="00A5106F"/>
    <w:rsid w:val="00A51313"/>
    <w:rsid w:val="00A5371E"/>
    <w:rsid w:val="00A53F87"/>
    <w:rsid w:val="00A54449"/>
    <w:rsid w:val="00A545CF"/>
    <w:rsid w:val="00A54AF2"/>
    <w:rsid w:val="00A55932"/>
    <w:rsid w:val="00A56B08"/>
    <w:rsid w:val="00A57394"/>
    <w:rsid w:val="00A57443"/>
    <w:rsid w:val="00A57AEE"/>
    <w:rsid w:val="00A57DD7"/>
    <w:rsid w:val="00A57EEE"/>
    <w:rsid w:val="00A6051A"/>
    <w:rsid w:val="00A622CD"/>
    <w:rsid w:val="00A628A4"/>
    <w:rsid w:val="00A63350"/>
    <w:rsid w:val="00A63AFE"/>
    <w:rsid w:val="00A64A1E"/>
    <w:rsid w:val="00A6547C"/>
    <w:rsid w:val="00A65EAB"/>
    <w:rsid w:val="00A667DE"/>
    <w:rsid w:val="00A66D9B"/>
    <w:rsid w:val="00A66F02"/>
    <w:rsid w:val="00A70241"/>
    <w:rsid w:val="00A702EF"/>
    <w:rsid w:val="00A70D79"/>
    <w:rsid w:val="00A71225"/>
    <w:rsid w:val="00A71CE7"/>
    <w:rsid w:val="00A7260B"/>
    <w:rsid w:val="00A72895"/>
    <w:rsid w:val="00A729FA"/>
    <w:rsid w:val="00A7326C"/>
    <w:rsid w:val="00A74308"/>
    <w:rsid w:val="00A747AF"/>
    <w:rsid w:val="00A75223"/>
    <w:rsid w:val="00A755E7"/>
    <w:rsid w:val="00A75B98"/>
    <w:rsid w:val="00A77530"/>
    <w:rsid w:val="00A80098"/>
    <w:rsid w:val="00A80570"/>
    <w:rsid w:val="00A806E3"/>
    <w:rsid w:val="00A80E72"/>
    <w:rsid w:val="00A80EC2"/>
    <w:rsid w:val="00A80F6E"/>
    <w:rsid w:val="00A811D8"/>
    <w:rsid w:val="00A81ACF"/>
    <w:rsid w:val="00A82F7E"/>
    <w:rsid w:val="00A838CB"/>
    <w:rsid w:val="00A844CB"/>
    <w:rsid w:val="00A844D3"/>
    <w:rsid w:val="00A84687"/>
    <w:rsid w:val="00A852D6"/>
    <w:rsid w:val="00A85ABE"/>
    <w:rsid w:val="00A8678F"/>
    <w:rsid w:val="00A86B98"/>
    <w:rsid w:val="00A8743C"/>
    <w:rsid w:val="00A874A6"/>
    <w:rsid w:val="00A876E2"/>
    <w:rsid w:val="00A87924"/>
    <w:rsid w:val="00A87A82"/>
    <w:rsid w:val="00A87B3E"/>
    <w:rsid w:val="00A87CB5"/>
    <w:rsid w:val="00A908A3"/>
    <w:rsid w:val="00A91F13"/>
    <w:rsid w:val="00A938C3"/>
    <w:rsid w:val="00A9418E"/>
    <w:rsid w:val="00A948CF"/>
    <w:rsid w:val="00A94B72"/>
    <w:rsid w:val="00A95123"/>
    <w:rsid w:val="00A95940"/>
    <w:rsid w:val="00A9667F"/>
    <w:rsid w:val="00AA035A"/>
    <w:rsid w:val="00AA19C2"/>
    <w:rsid w:val="00AA1BA9"/>
    <w:rsid w:val="00AA2D76"/>
    <w:rsid w:val="00AA3A65"/>
    <w:rsid w:val="00AA3A9B"/>
    <w:rsid w:val="00AA441E"/>
    <w:rsid w:val="00AA4765"/>
    <w:rsid w:val="00AA5043"/>
    <w:rsid w:val="00AA6065"/>
    <w:rsid w:val="00AA6632"/>
    <w:rsid w:val="00AA666D"/>
    <w:rsid w:val="00AA7656"/>
    <w:rsid w:val="00AA7827"/>
    <w:rsid w:val="00AA7C0C"/>
    <w:rsid w:val="00AB0EC4"/>
    <w:rsid w:val="00AB13E1"/>
    <w:rsid w:val="00AB1E29"/>
    <w:rsid w:val="00AB2080"/>
    <w:rsid w:val="00AB264D"/>
    <w:rsid w:val="00AB3BDD"/>
    <w:rsid w:val="00AB4764"/>
    <w:rsid w:val="00AB493B"/>
    <w:rsid w:val="00AB503A"/>
    <w:rsid w:val="00AB5432"/>
    <w:rsid w:val="00AB6E43"/>
    <w:rsid w:val="00AB703E"/>
    <w:rsid w:val="00AB7BE8"/>
    <w:rsid w:val="00AC03B5"/>
    <w:rsid w:val="00AC0418"/>
    <w:rsid w:val="00AC0587"/>
    <w:rsid w:val="00AC0BD8"/>
    <w:rsid w:val="00AC132F"/>
    <w:rsid w:val="00AC171C"/>
    <w:rsid w:val="00AC3449"/>
    <w:rsid w:val="00AC388D"/>
    <w:rsid w:val="00AC46DF"/>
    <w:rsid w:val="00AC4CD1"/>
    <w:rsid w:val="00AC4D91"/>
    <w:rsid w:val="00AC540A"/>
    <w:rsid w:val="00AC5B18"/>
    <w:rsid w:val="00AC6031"/>
    <w:rsid w:val="00AC74DA"/>
    <w:rsid w:val="00AC795A"/>
    <w:rsid w:val="00AD2661"/>
    <w:rsid w:val="00AD3355"/>
    <w:rsid w:val="00AD3803"/>
    <w:rsid w:val="00AD3D23"/>
    <w:rsid w:val="00AD4054"/>
    <w:rsid w:val="00AD4218"/>
    <w:rsid w:val="00AD4A8E"/>
    <w:rsid w:val="00AD4FE3"/>
    <w:rsid w:val="00AD60F0"/>
    <w:rsid w:val="00AD65F9"/>
    <w:rsid w:val="00AD6D12"/>
    <w:rsid w:val="00AD716B"/>
    <w:rsid w:val="00AD7364"/>
    <w:rsid w:val="00AD7915"/>
    <w:rsid w:val="00AE117A"/>
    <w:rsid w:val="00AE30F8"/>
    <w:rsid w:val="00AE3381"/>
    <w:rsid w:val="00AE3D3A"/>
    <w:rsid w:val="00AE4559"/>
    <w:rsid w:val="00AE4AF8"/>
    <w:rsid w:val="00AE5CB5"/>
    <w:rsid w:val="00AE60B6"/>
    <w:rsid w:val="00AE6260"/>
    <w:rsid w:val="00AE6574"/>
    <w:rsid w:val="00AE675D"/>
    <w:rsid w:val="00AE69FD"/>
    <w:rsid w:val="00AF2755"/>
    <w:rsid w:val="00AF2B18"/>
    <w:rsid w:val="00AF2B72"/>
    <w:rsid w:val="00AF2C65"/>
    <w:rsid w:val="00AF2F28"/>
    <w:rsid w:val="00AF44B0"/>
    <w:rsid w:val="00AF5375"/>
    <w:rsid w:val="00AF5F45"/>
    <w:rsid w:val="00AF6203"/>
    <w:rsid w:val="00AF6AE2"/>
    <w:rsid w:val="00AF6D41"/>
    <w:rsid w:val="00AF6DCB"/>
    <w:rsid w:val="00AF73FD"/>
    <w:rsid w:val="00AF74FF"/>
    <w:rsid w:val="00AF7762"/>
    <w:rsid w:val="00AF7DF9"/>
    <w:rsid w:val="00B01A17"/>
    <w:rsid w:val="00B02093"/>
    <w:rsid w:val="00B034CE"/>
    <w:rsid w:val="00B03727"/>
    <w:rsid w:val="00B03A59"/>
    <w:rsid w:val="00B041F7"/>
    <w:rsid w:val="00B04485"/>
    <w:rsid w:val="00B05416"/>
    <w:rsid w:val="00B054FA"/>
    <w:rsid w:val="00B0601B"/>
    <w:rsid w:val="00B06F3B"/>
    <w:rsid w:val="00B07186"/>
    <w:rsid w:val="00B079BF"/>
    <w:rsid w:val="00B07BC0"/>
    <w:rsid w:val="00B07D31"/>
    <w:rsid w:val="00B10950"/>
    <w:rsid w:val="00B11047"/>
    <w:rsid w:val="00B113B3"/>
    <w:rsid w:val="00B11583"/>
    <w:rsid w:val="00B116F4"/>
    <w:rsid w:val="00B121D4"/>
    <w:rsid w:val="00B1295A"/>
    <w:rsid w:val="00B1349B"/>
    <w:rsid w:val="00B138E4"/>
    <w:rsid w:val="00B13D09"/>
    <w:rsid w:val="00B150A7"/>
    <w:rsid w:val="00B153A8"/>
    <w:rsid w:val="00B159E0"/>
    <w:rsid w:val="00B15BF8"/>
    <w:rsid w:val="00B1681E"/>
    <w:rsid w:val="00B16E09"/>
    <w:rsid w:val="00B1770D"/>
    <w:rsid w:val="00B17AF0"/>
    <w:rsid w:val="00B17BDE"/>
    <w:rsid w:val="00B17E39"/>
    <w:rsid w:val="00B17F4B"/>
    <w:rsid w:val="00B2025F"/>
    <w:rsid w:val="00B204EB"/>
    <w:rsid w:val="00B21AF6"/>
    <w:rsid w:val="00B220C1"/>
    <w:rsid w:val="00B2353E"/>
    <w:rsid w:val="00B23918"/>
    <w:rsid w:val="00B24ABB"/>
    <w:rsid w:val="00B258B8"/>
    <w:rsid w:val="00B265C5"/>
    <w:rsid w:val="00B2699A"/>
    <w:rsid w:val="00B26A0F"/>
    <w:rsid w:val="00B2749A"/>
    <w:rsid w:val="00B300D6"/>
    <w:rsid w:val="00B32065"/>
    <w:rsid w:val="00B32FE1"/>
    <w:rsid w:val="00B33856"/>
    <w:rsid w:val="00B3661C"/>
    <w:rsid w:val="00B36B52"/>
    <w:rsid w:val="00B36E06"/>
    <w:rsid w:val="00B37D98"/>
    <w:rsid w:val="00B37E94"/>
    <w:rsid w:val="00B401B5"/>
    <w:rsid w:val="00B404C5"/>
    <w:rsid w:val="00B40E38"/>
    <w:rsid w:val="00B410E0"/>
    <w:rsid w:val="00B41368"/>
    <w:rsid w:val="00B41588"/>
    <w:rsid w:val="00B42373"/>
    <w:rsid w:val="00B4259D"/>
    <w:rsid w:val="00B42B18"/>
    <w:rsid w:val="00B42F8D"/>
    <w:rsid w:val="00B45A17"/>
    <w:rsid w:val="00B45E05"/>
    <w:rsid w:val="00B46D75"/>
    <w:rsid w:val="00B4714F"/>
    <w:rsid w:val="00B474BA"/>
    <w:rsid w:val="00B51043"/>
    <w:rsid w:val="00B517BF"/>
    <w:rsid w:val="00B517F4"/>
    <w:rsid w:val="00B51A8F"/>
    <w:rsid w:val="00B51CC7"/>
    <w:rsid w:val="00B5280D"/>
    <w:rsid w:val="00B53150"/>
    <w:rsid w:val="00B53B9C"/>
    <w:rsid w:val="00B53C53"/>
    <w:rsid w:val="00B542D7"/>
    <w:rsid w:val="00B54465"/>
    <w:rsid w:val="00B54830"/>
    <w:rsid w:val="00B54ABD"/>
    <w:rsid w:val="00B55945"/>
    <w:rsid w:val="00B55A4A"/>
    <w:rsid w:val="00B55F3C"/>
    <w:rsid w:val="00B56A6A"/>
    <w:rsid w:val="00B56DAA"/>
    <w:rsid w:val="00B57001"/>
    <w:rsid w:val="00B57224"/>
    <w:rsid w:val="00B572B0"/>
    <w:rsid w:val="00B579D1"/>
    <w:rsid w:val="00B57DB9"/>
    <w:rsid w:val="00B60065"/>
    <w:rsid w:val="00B605C0"/>
    <w:rsid w:val="00B605EA"/>
    <w:rsid w:val="00B60C1D"/>
    <w:rsid w:val="00B61CD7"/>
    <w:rsid w:val="00B62297"/>
    <w:rsid w:val="00B6396A"/>
    <w:rsid w:val="00B63A3A"/>
    <w:rsid w:val="00B64611"/>
    <w:rsid w:val="00B648F8"/>
    <w:rsid w:val="00B64BA8"/>
    <w:rsid w:val="00B64D24"/>
    <w:rsid w:val="00B65229"/>
    <w:rsid w:val="00B655E8"/>
    <w:rsid w:val="00B65CB2"/>
    <w:rsid w:val="00B65EF4"/>
    <w:rsid w:val="00B668DE"/>
    <w:rsid w:val="00B66CD3"/>
    <w:rsid w:val="00B66EE8"/>
    <w:rsid w:val="00B670A3"/>
    <w:rsid w:val="00B6767F"/>
    <w:rsid w:val="00B67718"/>
    <w:rsid w:val="00B67F80"/>
    <w:rsid w:val="00B70D81"/>
    <w:rsid w:val="00B71D53"/>
    <w:rsid w:val="00B7220E"/>
    <w:rsid w:val="00B72455"/>
    <w:rsid w:val="00B72A60"/>
    <w:rsid w:val="00B73387"/>
    <w:rsid w:val="00B73765"/>
    <w:rsid w:val="00B74D8C"/>
    <w:rsid w:val="00B7557F"/>
    <w:rsid w:val="00B76AC5"/>
    <w:rsid w:val="00B76BE6"/>
    <w:rsid w:val="00B77277"/>
    <w:rsid w:val="00B77529"/>
    <w:rsid w:val="00B80091"/>
    <w:rsid w:val="00B804A4"/>
    <w:rsid w:val="00B8075F"/>
    <w:rsid w:val="00B81838"/>
    <w:rsid w:val="00B81948"/>
    <w:rsid w:val="00B81B19"/>
    <w:rsid w:val="00B826D6"/>
    <w:rsid w:val="00B82D77"/>
    <w:rsid w:val="00B82F93"/>
    <w:rsid w:val="00B839E4"/>
    <w:rsid w:val="00B83F90"/>
    <w:rsid w:val="00B84319"/>
    <w:rsid w:val="00B844BA"/>
    <w:rsid w:val="00B8524E"/>
    <w:rsid w:val="00B854F9"/>
    <w:rsid w:val="00B85D09"/>
    <w:rsid w:val="00B87144"/>
    <w:rsid w:val="00B87D6B"/>
    <w:rsid w:val="00B87F62"/>
    <w:rsid w:val="00B92532"/>
    <w:rsid w:val="00B940DA"/>
    <w:rsid w:val="00B95A10"/>
    <w:rsid w:val="00B95B51"/>
    <w:rsid w:val="00B96188"/>
    <w:rsid w:val="00B96E7E"/>
    <w:rsid w:val="00B9794D"/>
    <w:rsid w:val="00BA03E3"/>
    <w:rsid w:val="00BA09AA"/>
    <w:rsid w:val="00BA0CF0"/>
    <w:rsid w:val="00BA1276"/>
    <w:rsid w:val="00BA1933"/>
    <w:rsid w:val="00BA1B64"/>
    <w:rsid w:val="00BA272F"/>
    <w:rsid w:val="00BA27E6"/>
    <w:rsid w:val="00BA30FE"/>
    <w:rsid w:val="00BA342E"/>
    <w:rsid w:val="00BA46B3"/>
    <w:rsid w:val="00BA58AB"/>
    <w:rsid w:val="00BA5DBA"/>
    <w:rsid w:val="00BA6117"/>
    <w:rsid w:val="00BA6413"/>
    <w:rsid w:val="00BA6CE6"/>
    <w:rsid w:val="00BA7235"/>
    <w:rsid w:val="00BA72B1"/>
    <w:rsid w:val="00BA7D00"/>
    <w:rsid w:val="00BA7D33"/>
    <w:rsid w:val="00BB0C89"/>
    <w:rsid w:val="00BB12B4"/>
    <w:rsid w:val="00BB13E1"/>
    <w:rsid w:val="00BB174C"/>
    <w:rsid w:val="00BB25FD"/>
    <w:rsid w:val="00BB3411"/>
    <w:rsid w:val="00BB3A1B"/>
    <w:rsid w:val="00BB3A90"/>
    <w:rsid w:val="00BB42A9"/>
    <w:rsid w:val="00BB4C9E"/>
    <w:rsid w:val="00BB4DD6"/>
    <w:rsid w:val="00BB5234"/>
    <w:rsid w:val="00BB535D"/>
    <w:rsid w:val="00BB5CC6"/>
    <w:rsid w:val="00BB5D17"/>
    <w:rsid w:val="00BB6419"/>
    <w:rsid w:val="00BB7150"/>
    <w:rsid w:val="00BB78C9"/>
    <w:rsid w:val="00BC0385"/>
    <w:rsid w:val="00BC06D4"/>
    <w:rsid w:val="00BC14EF"/>
    <w:rsid w:val="00BC1C21"/>
    <w:rsid w:val="00BC1E36"/>
    <w:rsid w:val="00BC21FA"/>
    <w:rsid w:val="00BC33CB"/>
    <w:rsid w:val="00BC356B"/>
    <w:rsid w:val="00BC3DD0"/>
    <w:rsid w:val="00BC411B"/>
    <w:rsid w:val="00BC4B90"/>
    <w:rsid w:val="00BC4F48"/>
    <w:rsid w:val="00BC4F89"/>
    <w:rsid w:val="00BC5823"/>
    <w:rsid w:val="00BC5D3B"/>
    <w:rsid w:val="00BC5E3F"/>
    <w:rsid w:val="00BC678C"/>
    <w:rsid w:val="00BC7860"/>
    <w:rsid w:val="00BC7FB1"/>
    <w:rsid w:val="00BD0CB2"/>
    <w:rsid w:val="00BD0ECB"/>
    <w:rsid w:val="00BD1446"/>
    <w:rsid w:val="00BD1EF0"/>
    <w:rsid w:val="00BD2307"/>
    <w:rsid w:val="00BD2528"/>
    <w:rsid w:val="00BD2616"/>
    <w:rsid w:val="00BD29D4"/>
    <w:rsid w:val="00BD373E"/>
    <w:rsid w:val="00BD3796"/>
    <w:rsid w:val="00BD4814"/>
    <w:rsid w:val="00BD4BB1"/>
    <w:rsid w:val="00BD502A"/>
    <w:rsid w:val="00BD5103"/>
    <w:rsid w:val="00BD5226"/>
    <w:rsid w:val="00BD5474"/>
    <w:rsid w:val="00BD55F9"/>
    <w:rsid w:val="00BD564D"/>
    <w:rsid w:val="00BD59ED"/>
    <w:rsid w:val="00BD5AC0"/>
    <w:rsid w:val="00BD6591"/>
    <w:rsid w:val="00BD69C0"/>
    <w:rsid w:val="00BD6C9D"/>
    <w:rsid w:val="00BD70B5"/>
    <w:rsid w:val="00BD7C40"/>
    <w:rsid w:val="00BE04D8"/>
    <w:rsid w:val="00BE053E"/>
    <w:rsid w:val="00BE14B2"/>
    <w:rsid w:val="00BE2335"/>
    <w:rsid w:val="00BE2F2A"/>
    <w:rsid w:val="00BE387C"/>
    <w:rsid w:val="00BE648B"/>
    <w:rsid w:val="00BE6563"/>
    <w:rsid w:val="00BE657A"/>
    <w:rsid w:val="00BE683E"/>
    <w:rsid w:val="00BE7580"/>
    <w:rsid w:val="00BF0468"/>
    <w:rsid w:val="00BF2331"/>
    <w:rsid w:val="00BF27A2"/>
    <w:rsid w:val="00BF2F12"/>
    <w:rsid w:val="00BF33C1"/>
    <w:rsid w:val="00BF38FD"/>
    <w:rsid w:val="00BF40C5"/>
    <w:rsid w:val="00BF46FD"/>
    <w:rsid w:val="00BF6769"/>
    <w:rsid w:val="00BF67AA"/>
    <w:rsid w:val="00BF6C02"/>
    <w:rsid w:val="00BF6FDE"/>
    <w:rsid w:val="00BF7566"/>
    <w:rsid w:val="00BF7707"/>
    <w:rsid w:val="00C009FF"/>
    <w:rsid w:val="00C010BE"/>
    <w:rsid w:val="00C010CC"/>
    <w:rsid w:val="00C01BF3"/>
    <w:rsid w:val="00C01C05"/>
    <w:rsid w:val="00C01C69"/>
    <w:rsid w:val="00C01F2A"/>
    <w:rsid w:val="00C02A1B"/>
    <w:rsid w:val="00C02CF7"/>
    <w:rsid w:val="00C0355A"/>
    <w:rsid w:val="00C055D0"/>
    <w:rsid w:val="00C0612B"/>
    <w:rsid w:val="00C06DF7"/>
    <w:rsid w:val="00C06E39"/>
    <w:rsid w:val="00C07152"/>
    <w:rsid w:val="00C0768F"/>
    <w:rsid w:val="00C079D2"/>
    <w:rsid w:val="00C10157"/>
    <w:rsid w:val="00C1024B"/>
    <w:rsid w:val="00C10F03"/>
    <w:rsid w:val="00C111E7"/>
    <w:rsid w:val="00C11C7B"/>
    <w:rsid w:val="00C132DB"/>
    <w:rsid w:val="00C13EA4"/>
    <w:rsid w:val="00C152E4"/>
    <w:rsid w:val="00C15B53"/>
    <w:rsid w:val="00C15F0C"/>
    <w:rsid w:val="00C1603E"/>
    <w:rsid w:val="00C167CF"/>
    <w:rsid w:val="00C170CF"/>
    <w:rsid w:val="00C20263"/>
    <w:rsid w:val="00C2076A"/>
    <w:rsid w:val="00C21FE4"/>
    <w:rsid w:val="00C228B7"/>
    <w:rsid w:val="00C22F4C"/>
    <w:rsid w:val="00C23310"/>
    <w:rsid w:val="00C23BD4"/>
    <w:rsid w:val="00C24D6B"/>
    <w:rsid w:val="00C25ED6"/>
    <w:rsid w:val="00C27515"/>
    <w:rsid w:val="00C27996"/>
    <w:rsid w:val="00C279A5"/>
    <w:rsid w:val="00C27A63"/>
    <w:rsid w:val="00C3049E"/>
    <w:rsid w:val="00C30A11"/>
    <w:rsid w:val="00C321BE"/>
    <w:rsid w:val="00C3262E"/>
    <w:rsid w:val="00C32C92"/>
    <w:rsid w:val="00C3315D"/>
    <w:rsid w:val="00C3376C"/>
    <w:rsid w:val="00C35650"/>
    <w:rsid w:val="00C35B15"/>
    <w:rsid w:val="00C360A0"/>
    <w:rsid w:val="00C40E71"/>
    <w:rsid w:val="00C41919"/>
    <w:rsid w:val="00C4194C"/>
    <w:rsid w:val="00C430A7"/>
    <w:rsid w:val="00C43C02"/>
    <w:rsid w:val="00C43D63"/>
    <w:rsid w:val="00C44621"/>
    <w:rsid w:val="00C44A0F"/>
    <w:rsid w:val="00C456E5"/>
    <w:rsid w:val="00C46ACC"/>
    <w:rsid w:val="00C470DA"/>
    <w:rsid w:val="00C4767F"/>
    <w:rsid w:val="00C4797F"/>
    <w:rsid w:val="00C47A82"/>
    <w:rsid w:val="00C47D9B"/>
    <w:rsid w:val="00C47E84"/>
    <w:rsid w:val="00C5033C"/>
    <w:rsid w:val="00C522A0"/>
    <w:rsid w:val="00C523A4"/>
    <w:rsid w:val="00C523DC"/>
    <w:rsid w:val="00C54289"/>
    <w:rsid w:val="00C54575"/>
    <w:rsid w:val="00C548F9"/>
    <w:rsid w:val="00C55042"/>
    <w:rsid w:val="00C55489"/>
    <w:rsid w:val="00C55621"/>
    <w:rsid w:val="00C55806"/>
    <w:rsid w:val="00C55B2C"/>
    <w:rsid w:val="00C5644F"/>
    <w:rsid w:val="00C56515"/>
    <w:rsid w:val="00C56DB2"/>
    <w:rsid w:val="00C56E45"/>
    <w:rsid w:val="00C57C2F"/>
    <w:rsid w:val="00C620F3"/>
    <w:rsid w:val="00C62E2B"/>
    <w:rsid w:val="00C633B8"/>
    <w:rsid w:val="00C635C9"/>
    <w:rsid w:val="00C63643"/>
    <w:rsid w:val="00C638B9"/>
    <w:rsid w:val="00C63A4A"/>
    <w:rsid w:val="00C64051"/>
    <w:rsid w:val="00C64234"/>
    <w:rsid w:val="00C64DE1"/>
    <w:rsid w:val="00C64F53"/>
    <w:rsid w:val="00C651CA"/>
    <w:rsid w:val="00C66A68"/>
    <w:rsid w:val="00C71D4F"/>
    <w:rsid w:val="00C7230F"/>
    <w:rsid w:val="00C732CE"/>
    <w:rsid w:val="00C73F62"/>
    <w:rsid w:val="00C745B0"/>
    <w:rsid w:val="00C747B6"/>
    <w:rsid w:val="00C754C0"/>
    <w:rsid w:val="00C75B05"/>
    <w:rsid w:val="00C75BE8"/>
    <w:rsid w:val="00C75E88"/>
    <w:rsid w:val="00C776D1"/>
    <w:rsid w:val="00C77C0F"/>
    <w:rsid w:val="00C803F8"/>
    <w:rsid w:val="00C81BDC"/>
    <w:rsid w:val="00C82362"/>
    <w:rsid w:val="00C824CA"/>
    <w:rsid w:val="00C8316B"/>
    <w:rsid w:val="00C845DC"/>
    <w:rsid w:val="00C849CC"/>
    <w:rsid w:val="00C84EB6"/>
    <w:rsid w:val="00C84FFD"/>
    <w:rsid w:val="00C85005"/>
    <w:rsid w:val="00C85682"/>
    <w:rsid w:val="00C86DF5"/>
    <w:rsid w:val="00C8701B"/>
    <w:rsid w:val="00C8737B"/>
    <w:rsid w:val="00C902C7"/>
    <w:rsid w:val="00C90525"/>
    <w:rsid w:val="00C9053F"/>
    <w:rsid w:val="00C90F62"/>
    <w:rsid w:val="00C915EA"/>
    <w:rsid w:val="00C916FF"/>
    <w:rsid w:val="00C91BB3"/>
    <w:rsid w:val="00C91F7C"/>
    <w:rsid w:val="00C933F2"/>
    <w:rsid w:val="00C94A7A"/>
    <w:rsid w:val="00C94EF0"/>
    <w:rsid w:val="00C95542"/>
    <w:rsid w:val="00C95936"/>
    <w:rsid w:val="00C96768"/>
    <w:rsid w:val="00CA022B"/>
    <w:rsid w:val="00CA08C5"/>
    <w:rsid w:val="00CA0952"/>
    <w:rsid w:val="00CA1821"/>
    <w:rsid w:val="00CA1EC1"/>
    <w:rsid w:val="00CA265C"/>
    <w:rsid w:val="00CA2728"/>
    <w:rsid w:val="00CA45A6"/>
    <w:rsid w:val="00CA4AE7"/>
    <w:rsid w:val="00CA55BB"/>
    <w:rsid w:val="00CA5CF2"/>
    <w:rsid w:val="00CA5FFB"/>
    <w:rsid w:val="00CA652D"/>
    <w:rsid w:val="00CA6759"/>
    <w:rsid w:val="00CA6DE6"/>
    <w:rsid w:val="00CA7CAF"/>
    <w:rsid w:val="00CB17EF"/>
    <w:rsid w:val="00CB18D9"/>
    <w:rsid w:val="00CB1EB3"/>
    <w:rsid w:val="00CB2842"/>
    <w:rsid w:val="00CB2CCF"/>
    <w:rsid w:val="00CB384B"/>
    <w:rsid w:val="00CB4F52"/>
    <w:rsid w:val="00CB4FC7"/>
    <w:rsid w:val="00CB5F6F"/>
    <w:rsid w:val="00CB6791"/>
    <w:rsid w:val="00CB68B9"/>
    <w:rsid w:val="00CB6AF5"/>
    <w:rsid w:val="00CC256D"/>
    <w:rsid w:val="00CC26F7"/>
    <w:rsid w:val="00CC2946"/>
    <w:rsid w:val="00CC31A2"/>
    <w:rsid w:val="00CC4C02"/>
    <w:rsid w:val="00CC4E7B"/>
    <w:rsid w:val="00CC4E7F"/>
    <w:rsid w:val="00CC5D6A"/>
    <w:rsid w:val="00CC6DEE"/>
    <w:rsid w:val="00CC6E40"/>
    <w:rsid w:val="00CC72AF"/>
    <w:rsid w:val="00CC7512"/>
    <w:rsid w:val="00CC7ACF"/>
    <w:rsid w:val="00CC7ADF"/>
    <w:rsid w:val="00CD0E70"/>
    <w:rsid w:val="00CD0F1D"/>
    <w:rsid w:val="00CD1C43"/>
    <w:rsid w:val="00CD2156"/>
    <w:rsid w:val="00CD2A71"/>
    <w:rsid w:val="00CD352D"/>
    <w:rsid w:val="00CD4221"/>
    <w:rsid w:val="00CD42C6"/>
    <w:rsid w:val="00CD42E2"/>
    <w:rsid w:val="00CD50AA"/>
    <w:rsid w:val="00CD6A18"/>
    <w:rsid w:val="00CD6AA1"/>
    <w:rsid w:val="00CD6ACB"/>
    <w:rsid w:val="00CD6E14"/>
    <w:rsid w:val="00CD7804"/>
    <w:rsid w:val="00CE0075"/>
    <w:rsid w:val="00CE00C3"/>
    <w:rsid w:val="00CE0AE4"/>
    <w:rsid w:val="00CE1D8B"/>
    <w:rsid w:val="00CE3782"/>
    <w:rsid w:val="00CE3E19"/>
    <w:rsid w:val="00CE49AA"/>
    <w:rsid w:val="00CE49D0"/>
    <w:rsid w:val="00CE57F6"/>
    <w:rsid w:val="00CE5A40"/>
    <w:rsid w:val="00CE5B5B"/>
    <w:rsid w:val="00CE638D"/>
    <w:rsid w:val="00CE6556"/>
    <w:rsid w:val="00CE6687"/>
    <w:rsid w:val="00CE74A1"/>
    <w:rsid w:val="00CE76E8"/>
    <w:rsid w:val="00CE78E8"/>
    <w:rsid w:val="00CE7B76"/>
    <w:rsid w:val="00CE7CF5"/>
    <w:rsid w:val="00CF0C2A"/>
    <w:rsid w:val="00CF2420"/>
    <w:rsid w:val="00CF3691"/>
    <w:rsid w:val="00CF3A7F"/>
    <w:rsid w:val="00CF414A"/>
    <w:rsid w:val="00CF4E8B"/>
    <w:rsid w:val="00CF5101"/>
    <w:rsid w:val="00CF5D37"/>
    <w:rsid w:val="00CF5FB3"/>
    <w:rsid w:val="00CF66EF"/>
    <w:rsid w:val="00CF7B5E"/>
    <w:rsid w:val="00D000F1"/>
    <w:rsid w:val="00D0087E"/>
    <w:rsid w:val="00D00D13"/>
    <w:rsid w:val="00D0114F"/>
    <w:rsid w:val="00D0125B"/>
    <w:rsid w:val="00D0185D"/>
    <w:rsid w:val="00D01AE6"/>
    <w:rsid w:val="00D02E1A"/>
    <w:rsid w:val="00D043AC"/>
    <w:rsid w:val="00D047F7"/>
    <w:rsid w:val="00D0560A"/>
    <w:rsid w:val="00D06EF6"/>
    <w:rsid w:val="00D06F13"/>
    <w:rsid w:val="00D07319"/>
    <w:rsid w:val="00D07945"/>
    <w:rsid w:val="00D079F9"/>
    <w:rsid w:val="00D1035D"/>
    <w:rsid w:val="00D10C5B"/>
    <w:rsid w:val="00D10D9E"/>
    <w:rsid w:val="00D10E41"/>
    <w:rsid w:val="00D11596"/>
    <w:rsid w:val="00D1268B"/>
    <w:rsid w:val="00D12CAA"/>
    <w:rsid w:val="00D132B6"/>
    <w:rsid w:val="00D13B47"/>
    <w:rsid w:val="00D14991"/>
    <w:rsid w:val="00D14BA3"/>
    <w:rsid w:val="00D14EEF"/>
    <w:rsid w:val="00D15A57"/>
    <w:rsid w:val="00D15AF3"/>
    <w:rsid w:val="00D15C5F"/>
    <w:rsid w:val="00D16C40"/>
    <w:rsid w:val="00D17662"/>
    <w:rsid w:val="00D17C09"/>
    <w:rsid w:val="00D17DF2"/>
    <w:rsid w:val="00D201FD"/>
    <w:rsid w:val="00D20C80"/>
    <w:rsid w:val="00D211B1"/>
    <w:rsid w:val="00D225C4"/>
    <w:rsid w:val="00D22661"/>
    <w:rsid w:val="00D22E9E"/>
    <w:rsid w:val="00D23F70"/>
    <w:rsid w:val="00D24629"/>
    <w:rsid w:val="00D251C7"/>
    <w:rsid w:val="00D2739A"/>
    <w:rsid w:val="00D279C9"/>
    <w:rsid w:val="00D301B5"/>
    <w:rsid w:val="00D30E6F"/>
    <w:rsid w:val="00D30FD9"/>
    <w:rsid w:val="00D316DC"/>
    <w:rsid w:val="00D31E38"/>
    <w:rsid w:val="00D3216A"/>
    <w:rsid w:val="00D3246E"/>
    <w:rsid w:val="00D333D3"/>
    <w:rsid w:val="00D33D55"/>
    <w:rsid w:val="00D33D8B"/>
    <w:rsid w:val="00D34E8B"/>
    <w:rsid w:val="00D35966"/>
    <w:rsid w:val="00D35E14"/>
    <w:rsid w:val="00D373F5"/>
    <w:rsid w:val="00D37510"/>
    <w:rsid w:val="00D37A1C"/>
    <w:rsid w:val="00D401F5"/>
    <w:rsid w:val="00D40488"/>
    <w:rsid w:val="00D42E14"/>
    <w:rsid w:val="00D43C60"/>
    <w:rsid w:val="00D441D7"/>
    <w:rsid w:val="00D443B6"/>
    <w:rsid w:val="00D456C9"/>
    <w:rsid w:val="00D45FBC"/>
    <w:rsid w:val="00D461D5"/>
    <w:rsid w:val="00D468A5"/>
    <w:rsid w:val="00D46F9A"/>
    <w:rsid w:val="00D4766F"/>
    <w:rsid w:val="00D477FD"/>
    <w:rsid w:val="00D47DEA"/>
    <w:rsid w:val="00D5002E"/>
    <w:rsid w:val="00D50413"/>
    <w:rsid w:val="00D51EE0"/>
    <w:rsid w:val="00D52A3C"/>
    <w:rsid w:val="00D52DCB"/>
    <w:rsid w:val="00D53699"/>
    <w:rsid w:val="00D5378C"/>
    <w:rsid w:val="00D53A62"/>
    <w:rsid w:val="00D542F2"/>
    <w:rsid w:val="00D54661"/>
    <w:rsid w:val="00D5501C"/>
    <w:rsid w:val="00D55BB7"/>
    <w:rsid w:val="00D5624F"/>
    <w:rsid w:val="00D562D0"/>
    <w:rsid w:val="00D56D77"/>
    <w:rsid w:val="00D56E2B"/>
    <w:rsid w:val="00D61E24"/>
    <w:rsid w:val="00D61EFE"/>
    <w:rsid w:val="00D62846"/>
    <w:rsid w:val="00D62D12"/>
    <w:rsid w:val="00D64A5F"/>
    <w:rsid w:val="00D65EB1"/>
    <w:rsid w:val="00D7252D"/>
    <w:rsid w:val="00D7315A"/>
    <w:rsid w:val="00D74311"/>
    <w:rsid w:val="00D7466E"/>
    <w:rsid w:val="00D753FE"/>
    <w:rsid w:val="00D76E48"/>
    <w:rsid w:val="00D77499"/>
    <w:rsid w:val="00D80077"/>
    <w:rsid w:val="00D805A6"/>
    <w:rsid w:val="00D8157D"/>
    <w:rsid w:val="00D81BFC"/>
    <w:rsid w:val="00D82929"/>
    <w:rsid w:val="00D83372"/>
    <w:rsid w:val="00D833E8"/>
    <w:rsid w:val="00D84396"/>
    <w:rsid w:val="00D8526F"/>
    <w:rsid w:val="00D85FA3"/>
    <w:rsid w:val="00D85FBD"/>
    <w:rsid w:val="00D86799"/>
    <w:rsid w:val="00D868C0"/>
    <w:rsid w:val="00D86B47"/>
    <w:rsid w:val="00D872B6"/>
    <w:rsid w:val="00D8782D"/>
    <w:rsid w:val="00D903AE"/>
    <w:rsid w:val="00D908F2"/>
    <w:rsid w:val="00D911D8"/>
    <w:rsid w:val="00D92059"/>
    <w:rsid w:val="00D92EB9"/>
    <w:rsid w:val="00D92FAD"/>
    <w:rsid w:val="00D9346C"/>
    <w:rsid w:val="00D93DEB"/>
    <w:rsid w:val="00D94010"/>
    <w:rsid w:val="00D95C21"/>
    <w:rsid w:val="00D969CA"/>
    <w:rsid w:val="00D96B51"/>
    <w:rsid w:val="00D97A96"/>
    <w:rsid w:val="00DA0FE3"/>
    <w:rsid w:val="00DA1263"/>
    <w:rsid w:val="00DA19D7"/>
    <w:rsid w:val="00DA1FB7"/>
    <w:rsid w:val="00DA2925"/>
    <w:rsid w:val="00DA3CB0"/>
    <w:rsid w:val="00DA4476"/>
    <w:rsid w:val="00DA49D6"/>
    <w:rsid w:val="00DA527E"/>
    <w:rsid w:val="00DA5BA2"/>
    <w:rsid w:val="00DA65CF"/>
    <w:rsid w:val="00DA66D4"/>
    <w:rsid w:val="00DA7B8A"/>
    <w:rsid w:val="00DA7D70"/>
    <w:rsid w:val="00DB0C62"/>
    <w:rsid w:val="00DB0F96"/>
    <w:rsid w:val="00DB14E9"/>
    <w:rsid w:val="00DB1523"/>
    <w:rsid w:val="00DB16EA"/>
    <w:rsid w:val="00DB1B38"/>
    <w:rsid w:val="00DB20DD"/>
    <w:rsid w:val="00DB2287"/>
    <w:rsid w:val="00DB25CB"/>
    <w:rsid w:val="00DB26A5"/>
    <w:rsid w:val="00DB3305"/>
    <w:rsid w:val="00DB52BF"/>
    <w:rsid w:val="00DB59FD"/>
    <w:rsid w:val="00DB6C08"/>
    <w:rsid w:val="00DB72D2"/>
    <w:rsid w:val="00DB7910"/>
    <w:rsid w:val="00DC0EF8"/>
    <w:rsid w:val="00DC1130"/>
    <w:rsid w:val="00DC16B0"/>
    <w:rsid w:val="00DC2505"/>
    <w:rsid w:val="00DC2995"/>
    <w:rsid w:val="00DC444A"/>
    <w:rsid w:val="00DC479B"/>
    <w:rsid w:val="00DC61FB"/>
    <w:rsid w:val="00DC71B9"/>
    <w:rsid w:val="00DC7489"/>
    <w:rsid w:val="00DD2FF8"/>
    <w:rsid w:val="00DD35A1"/>
    <w:rsid w:val="00DD3B10"/>
    <w:rsid w:val="00DD3B6C"/>
    <w:rsid w:val="00DD4005"/>
    <w:rsid w:val="00DD41F6"/>
    <w:rsid w:val="00DD42C7"/>
    <w:rsid w:val="00DD4362"/>
    <w:rsid w:val="00DD707E"/>
    <w:rsid w:val="00DD778C"/>
    <w:rsid w:val="00DD7EA8"/>
    <w:rsid w:val="00DE045A"/>
    <w:rsid w:val="00DE098D"/>
    <w:rsid w:val="00DE0C8B"/>
    <w:rsid w:val="00DE0F0B"/>
    <w:rsid w:val="00DE198F"/>
    <w:rsid w:val="00DE1CF0"/>
    <w:rsid w:val="00DE2095"/>
    <w:rsid w:val="00DE3350"/>
    <w:rsid w:val="00DE3615"/>
    <w:rsid w:val="00DE3C1E"/>
    <w:rsid w:val="00DE3D79"/>
    <w:rsid w:val="00DE4A92"/>
    <w:rsid w:val="00DE5564"/>
    <w:rsid w:val="00DE5737"/>
    <w:rsid w:val="00DE6436"/>
    <w:rsid w:val="00DE6EA4"/>
    <w:rsid w:val="00DE7038"/>
    <w:rsid w:val="00DE704A"/>
    <w:rsid w:val="00DE79BC"/>
    <w:rsid w:val="00DE7A88"/>
    <w:rsid w:val="00DF0374"/>
    <w:rsid w:val="00DF0444"/>
    <w:rsid w:val="00DF1B43"/>
    <w:rsid w:val="00DF1D8C"/>
    <w:rsid w:val="00DF3C20"/>
    <w:rsid w:val="00DF4E6B"/>
    <w:rsid w:val="00DF5324"/>
    <w:rsid w:val="00DF59B0"/>
    <w:rsid w:val="00DF5F1D"/>
    <w:rsid w:val="00DF65A7"/>
    <w:rsid w:val="00DF741E"/>
    <w:rsid w:val="00DF75D2"/>
    <w:rsid w:val="00DF7D48"/>
    <w:rsid w:val="00E00BEA"/>
    <w:rsid w:val="00E00F40"/>
    <w:rsid w:val="00E01B71"/>
    <w:rsid w:val="00E01C42"/>
    <w:rsid w:val="00E01D4C"/>
    <w:rsid w:val="00E02476"/>
    <w:rsid w:val="00E0278A"/>
    <w:rsid w:val="00E02DE5"/>
    <w:rsid w:val="00E050A3"/>
    <w:rsid w:val="00E05727"/>
    <w:rsid w:val="00E0577F"/>
    <w:rsid w:val="00E065DF"/>
    <w:rsid w:val="00E06DFD"/>
    <w:rsid w:val="00E07691"/>
    <w:rsid w:val="00E10262"/>
    <w:rsid w:val="00E109EC"/>
    <w:rsid w:val="00E10C71"/>
    <w:rsid w:val="00E10E41"/>
    <w:rsid w:val="00E1119F"/>
    <w:rsid w:val="00E12C42"/>
    <w:rsid w:val="00E13984"/>
    <w:rsid w:val="00E13E7B"/>
    <w:rsid w:val="00E140FC"/>
    <w:rsid w:val="00E161B4"/>
    <w:rsid w:val="00E16666"/>
    <w:rsid w:val="00E17A04"/>
    <w:rsid w:val="00E20B31"/>
    <w:rsid w:val="00E22274"/>
    <w:rsid w:val="00E22359"/>
    <w:rsid w:val="00E23043"/>
    <w:rsid w:val="00E23A70"/>
    <w:rsid w:val="00E24651"/>
    <w:rsid w:val="00E25459"/>
    <w:rsid w:val="00E259A6"/>
    <w:rsid w:val="00E26073"/>
    <w:rsid w:val="00E265A7"/>
    <w:rsid w:val="00E2673E"/>
    <w:rsid w:val="00E2700A"/>
    <w:rsid w:val="00E27837"/>
    <w:rsid w:val="00E3089B"/>
    <w:rsid w:val="00E31D3B"/>
    <w:rsid w:val="00E323A7"/>
    <w:rsid w:val="00E32612"/>
    <w:rsid w:val="00E32D02"/>
    <w:rsid w:val="00E32D36"/>
    <w:rsid w:val="00E33CAC"/>
    <w:rsid w:val="00E340E6"/>
    <w:rsid w:val="00E342B8"/>
    <w:rsid w:val="00E34B42"/>
    <w:rsid w:val="00E36A73"/>
    <w:rsid w:val="00E37046"/>
    <w:rsid w:val="00E3732D"/>
    <w:rsid w:val="00E3779D"/>
    <w:rsid w:val="00E406CC"/>
    <w:rsid w:val="00E41067"/>
    <w:rsid w:val="00E41289"/>
    <w:rsid w:val="00E417CC"/>
    <w:rsid w:val="00E41AE7"/>
    <w:rsid w:val="00E4206B"/>
    <w:rsid w:val="00E421BF"/>
    <w:rsid w:val="00E42213"/>
    <w:rsid w:val="00E42D56"/>
    <w:rsid w:val="00E4485D"/>
    <w:rsid w:val="00E44B03"/>
    <w:rsid w:val="00E44D8E"/>
    <w:rsid w:val="00E44D8F"/>
    <w:rsid w:val="00E451A7"/>
    <w:rsid w:val="00E45242"/>
    <w:rsid w:val="00E463AD"/>
    <w:rsid w:val="00E46CDF"/>
    <w:rsid w:val="00E470E7"/>
    <w:rsid w:val="00E50151"/>
    <w:rsid w:val="00E50195"/>
    <w:rsid w:val="00E50229"/>
    <w:rsid w:val="00E51886"/>
    <w:rsid w:val="00E524D2"/>
    <w:rsid w:val="00E52CBB"/>
    <w:rsid w:val="00E52DC4"/>
    <w:rsid w:val="00E53146"/>
    <w:rsid w:val="00E54E25"/>
    <w:rsid w:val="00E55479"/>
    <w:rsid w:val="00E55A87"/>
    <w:rsid w:val="00E56452"/>
    <w:rsid w:val="00E56BA5"/>
    <w:rsid w:val="00E56FAE"/>
    <w:rsid w:val="00E5731B"/>
    <w:rsid w:val="00E574B1"/>
    <w:rsid w:val="00E57C95"/>
    <w:rsid w:val="00E60280"/>
    <w:rsid w:val="00E614CD"/>
    <w:rsid w:val="00E61666"/>
    <w:rsid w:val="00E61C5F"/>
    <w:rsid w:val="00E61F93"/>
    <w:rsid w:val="00E631CF"/>
    <w:rsid w:val="00E63762"/>
    <w:rsid w:val="00E63CF1"/>
    <w:rsid w:val="00E6410A"/>
    <w:rsid w:val="00E64B1F"/>
    <w:rsid w:val="00E65197"/>
    <w:rsid w:val="00E66167"/>
    <w:rsid w:val="00E661D1"/>
    <w:rsid w:val="00E662A0"/>
    <w:rsid w:val="00E66345"/>
    <w:rsid w:val="00E665DE"/>
    <w:rsid w:val="00E66671"/>
    <w:rsid w:val="00E67365"/>
    <w:rsid w:val="00E71422"/>
    <w:rsid w:val="00E71DEA"/>
    <w:rsid w:val="00E731DE"/>
    <w:rsid w:val="00E73F4C"/>
    <w:rsid w:val="00E749D5"/>
    <w:rsid w:val="00E74E22"/>
    <w:rsid w:val="00E750FE"/>
    <w:rsid w:val="00E76174"/>
    <w:rsid w:val="00E7620C"/>
    <w:rsid w:val="00E76239"/>
    <w:rsid w:val="00E765EC"/>
    <w:rsid w:val="00E76A57"/>
    <w:rsid w:val="00E776F3"/>
    <w:rsid w:val="00E8126E"/>
    <w:rsid w:val="00E822F8"/>
    <w:rsid w:val="00E82315"/>
    <w:rsid w:val="00E82A69"/>
    <w:rsid w:val="00E8346B"/>
    <w:rsid w:val="00E83C59"/>
    <w:rsid w:val="00E84440"/>
    <w:rsid w:val="00E84793"/>
    <w:rsid w:val="00E85E63"/>
    <w:rsid w:val="00E864BF"/>
    <w:rsid w:val="00E864EF"/>
    <w:rsid w:val="00E87497"/>
    <w:rsid w:val="00E9044E"/>
    <w:rsid w:val="00E90A62"/>
    <w:rsid w:val="00E92D9F"/>
    <w:rsid w:val="00E930B0"/>
    <w:rsid w:val="00E93A6E"/>
    <w:rsid w:val="00E94251"/>
    <w:rsid w:val="00E94259"/>
    <w:rsid w:val="00E965FC"/>
    <w:rsid w:val="00E972F1"/>
    <w:rsid w:val="00E974DA"/>
    <w:rsid w:val="00E97D4C"/>
    <w:rsid w:val="00E97FC0"/>
    <w:rsid w:val="00EA1C6E"/>
    <w:rsid w:val="00EA2776"/>
    <w:rsid w:val="00EA29ED"/>
    <w:rsid w:val="00EA2F50"/>
    <w:rsid w:val="00EA46C8"/>
    <w:rsid w:val="00EA4833"/>
    <w:rsid w:val="00EA4E9D"/>
    <w:rsid w:val="00EA513E"/>
    <w:rsid w:val="00EA5256"/>
    <w:rsid w:val="00EA5560"/>
    <w:rsid w:val="00EA5766"/>
    <w:rsid w:val="00EA63F9"/>
    <w:rsid w:val="00EA64C0"/>
    <w:rsid w:val="00EA6B1B"/>
    <w:rsid w:val="00EA78C1"/>
    <w:rsid w:val="00EB03D6"/>
    <w:rsid w:val="00EB09AF"/>
    <w:rsid w:val="00EB1770"/>
    <w:rsid w:val="00EB17C6"/>
    <w:rsid w:val="00EB1D69"/>
    <w:rsid w:val="00EB1D6B"/>
    <w:rsid w:val="00EB1F4E"/>
    <w:rsid w:val="00EB2739"/>
    <w:rsid w:val="00EB3183"/>
    <w:rsid w:val="00EB34BB"/>
    <w:rsid w:val="00EB377E"/>
    <w:rsid w:val="00EB385D"/>
    <w:rsid w:val="00EB4049"/>
    <w:rsid w:val="00EB4086"/>
    <w:rsid w:val="00EB4906"/>
    <w:rsid w:val="00EB59D5"/>
    <w:rsid w:val="00EB5E1C"/>
    <w:rsid w:val="00EB6C6F"/>
    <w:rsid w:val="00EB77A8"/>
    <w:rsid w:val="00EC059D"/>
    <w:rsid w:val="00EC093A"/>
    <w:rsid w:val="00EC09A0"/>
    <w:rsid w:val="00EC12DB"/>
    <w:rsid w:val="00EC1550"/>
    <w:rsid w:val="00EC1EC0"/>
    <w:rsid w:val="00EC39D2"/>
    <w:rsid w:val="00EC4908"/>
    <w:rsid w:val="00EC54A8"/>
    <w:rsid w:val="00EC560A"/>
    <w:rsid w:val="00EC62BB"/>
    <w:rsid w:val="00EC6418"/>
    <w:rsid w:val="00EC652E"/>
    <w:rsid w:val="00EC6CC5"/>
    <w:rsid w:val="00EC74E9"/>
    <w:rsid w:val="00ED02FA"/>
    <w:rsid w:val="00ED031E"/>
    <w:rsid w:val="00ED0D91"/>
    <w:rsid w:val="00ED1D0A"/>
    <w:rsid w:val="00ED2C0E"/>
    <w:rsid w:val="00ED3AD7"/>
    <w:rsid w:val="00ED3C44"/>
    <w:rsid w:val="00ED41FB"/>
    <w:rsid w:val="00ED4E70"/>
    <w:rsid w:val="00ED5330"/>
    <w:rsid w:val="00ED5964"/>
    <w:rsid w:val="00ED7360"/>
    <w:rsid w:val="00EE0376"/>
    <w:rsid w:val="00EE0795"/>
    <w:rsid w:val="00EE19C9"/>
    <w:rsid w:val="00EE2636"/>
    <w:rsid w:val="00EE271B"/>
    <w:rsid w:val="00EE35A2"/>
    <w:rsid w:val="00EE3A04"/>
    <w:rsid w:val="00EE3E44"/>
    <w:rsid w:val="00EE48EE"/>
    <w:rsid w:val="00EE4BA9"/>
    <w:rsid w:val="00EE5A46"/>
    <w:rsid w:val="00EE6495"/>
    <w:rsid w:val="00EE67AB"/>
    <w:rsid w:val="00EE7817"/>
    <w:rsid w:val="00EE7EE1"/>
    <w:rsid w:val="00EF07E6"/>
    <w:rsid w:val="00EF0DDE"/>
    <w:rsid w:val="00EF105E"/>
    <w:rsid w:val="00EF1A26"/>
    <w:rsid w:val="00EF222D"/>
    <w:rsid w:val="00EF2F61"/>
    <w:rsid w:val="00EF31AE"/>
    <w:rsid w:val="00EF33BA"/>
    <w:rsid w:val="00EF412F"/>
    <w:rsid w:val="00EF4142"/>
    <w:rsid w:val="00EF6B87"/>
    <w:rsid w:val="00EF7B70"/>
    <w:rsid w:val="00F0002D"/>
    <w:rsid w:val="00F0037D"/>
    <w:rsid w:val="00F0200F"/>
    <w:rsid w:val="00F02400"/>
    <w:rsid w:val="00F0264C"/>
    <w:rsid w:val="00F0299E"/>
    <w:rsid w:val="00F02C01"/>
    <w:rsid w:val="00F04213"/>
    <w:rsid w:val="00F04394"/>
    <w:rsid w:val="00F04535"/>
    <w:rsid w:val="00F060A0"/>
    <w:rsid w:val="00F06100"/>
    <w:rsid w:val="00F0692C"/>
    <w:rsid w:val="00F07047"/>
    <w:rsid w:val="00F07474"/>
    <w:rsid w:val="00F076D2"/>
    <w:rsid w:val="00F1014D"/>
    <w:rsid w:val="00F10527"/>
    <w:rsid w:val="00F10C01"/>
    <w:rsid w:val="00F1165D"/>
    <w:rsid w:val="00F11847"/>
    <w:rsid w:val="00F120C4"/>
    <w:rsid w:val="00F122C8"/>
    <w:rsid w:val="00F124EF"/>
    <w:rsid w:val="00F12F80"/>
    <w:rsid w:val="00F13187"/>
    <w:rsid w:val="00F13BD9"/>
    <w:rsid w:val="00F13C74"/>
    <w:rsid w:val="00F144CA"/>
    <w:rsid w:val="00F15603"/>
    <w:rsid w:val="00F166EF"/>
    <w:rsid w:val="00F16B96"/>
    <w:rsid w:val="00F16D47"/>
    <w:rsid w:val="00F17227"/>
    <w:rsid w:val="00F21755"/>
    <w:rsid w:val="00F21CE4"/>
    <w:rsid w:val="00F22422"/>
    <w:rsid w:val="00F23FF5"/>
    <w:rsid w:val="00F24359"/>
    <w:rsid w:val="00F245FA"/>
    <w:rsid w:val="00F245FC"/>
    <w:rsid w:val="00F25C02"/>
    <w:rsid w:val="00F26982"/>
    <w:rsid w:val="00F26DDD"/>
    <w:rsid w:val="00F26DE2"/>
    <w:rsid w:val="00F26F86"/>
    <w:rsid w:val="00F27A55"/>
    <w:rsid w:val="00F308DF"/>
    <w:rsid w:val="00F30A94"/>
    <w:rsid w:val="00F30D87"/>
    <w:rsid w:val="00F33205"/>
    <w:rsid w:val="00F342B8"/>
    <w:rsid w:val="00F34871"/>
    <w:rsid w:val="00F349BE"/>
    <w:rsid w:val="00F34CC1"/>
    <w:rsid w:val="00F3549B"/>
    <w:rsid w:val="00F35DA4"/>
    <w:rsid w:val="00F3661E"/>
    <w:rsid w:val="00F367AE"/>
    <w:rsid w:val="00F367CD"/>
    <w:rsid w:val="00F37975"/>
    <w:rsid w:val="00F37BF2"/>
    <w:rsid w:val="00F37E0D"/>
    <w:rsid w:val="00F403D3"/>
    <w:rsid w:val="00F40D6D"/>
    <w:rsid w:val="00F41231"/>
    <w:rsid w:val="00F41427"/>
    <w:rsid w:val="00F41844"/>
    <w:rsid w:val="00F41914"/>
    <w:rsid w:val="00F42331"/>
    <w:rsid w:val="00F43DB2"/>
    <w:rsid w:val="00F43EF2"/>
    <w:rsid w:val="00F44C11"/>
    <w:rsid w:val="00F455CF"/>
    <w:rsid w:val="00F459E7"/>
    <w:rsid w:val="00F46F19"/>
    <w:rsid w:val="00F47A06"/>
    <w:rsid w:val="00F47B76"/>
    <w:rsid w:val="00F5039F"/>
    <w:rsid w:val="00F504D7"/>
    <w:rsid w:val="00F505E7"/>
    <w:rsid w:val="00F50A27"/>
    <w:rsid w:val="00F52397"/>
    <w:rsid w:val="00F52D86"/>
    <w:rsid w:val="00F54130"/>
    <w:rsid w:val="00F54A65"/>
    <w:rsid w:val="00F55D4E"/>
    <w:rsid w:val="00F56B94"/>
    <w:rsid w:val="00F56CBF"/>
    <w:rsid w:val="00F56E5A"/>
    <w:rsid w:val="00F5710C"/>
    <w:rsid w:val="00F57168"/>
    <w:rsid w:val="00F5796B"/>
    <w:rsid w:val="00F57AC8"/>
    <w:rsid w:val="00F60D3D"/>
    <w:rsid w:val="00F60DCA"/>
    <w:rsid w:val="00F6316E"/>
    <w:rsid w:val="00F63D43"/>
    <w:rsid w:val="00F63FEE"/>
    <w:rsid w:val="00F64153"/>
    <w:rsid w:val="00F64218"/>
    <w:rsid w:val="00F64589"/>
    <w:rsid w:val="00F6465A"/>
    <w:rsid w:val="00F6499F"/>
    <w:rsid w:val="00F65C36"/>
    <w:rsid w:val="00F6610C"/>
    <w:rsid w:val="00F670AD"/>
    <w:rsid w:val="00F67188"/>
    <w:rsid w:val="00F67711"/>
    <w:rsid w:val="00F67DFA"/>
    <w:rsid w:val="00F67ECF"/>
    <w:rsid w:val="00F70F1E"/>
    <w:rsid w:val="00F724DF"/>
    <w:rsid w:val="00F729D1"/>
    <w:rsid w:val="00F7330D"/>
    <w:rsid w:val="00F743E0"/>
    <w:rsid w:val="00F74FD4"/>
    <w:rsid w:val="00F770D1"/>
    <w:rsid w:val="00F80727"/>
    <w:rsid w:val="00F80E98"/>
    <w:rsid w:val="00F80F5D"/>
    <w:rsid w:val="00F81561"/>
    <w:rsid w:val="00F81E32"/>
    <w:rsid w:val="00F828AD"/>
    <w:rsid w:val="00F83B1E"/>
    <w:rsid w:val="00F84B10"/>
    <w:rsid w:val="00F851E5"/>
    <w:rsid w:val="00F861FA"/>
    <w:rsid w:val="00F866D8"/>
    <w:rsid w:val="00F87460"/>
    <w:rsid w:val="00F87BB0"/>
    <w:rsid w:val="00F9020E"/>
    <w:rsid w:val="00F920AE"/>
    <w:rsid w:val="00F92BD6"/>
    <w:rsid w:val="00F93520"/>
    <w:rsid w:val="00F9411B"/>
    <w:rsid w:val="00F9432E"/>
    <w:rsid w:val="00F95297"/>
    <w:rsid w:val="00F95BC8"/>
    <w:rsid w:val="00F96017"/>
    <w:rsid w:val="00F96DDD"/>
    <w:rsid w:val="00F9720F"/>
    <w:rsid w:val="00F9766D"/>
    <w:rsid w:val="00F977AD"/>
    <w:rsid w:val="00FA0DEB"/>
    <w:rsid w:val="00FA1E55"/>
    <w:rsid w:val="00FA1F8F"/>
    <w:rsid w:val="00FA2F3B"/>
    <w:rsid w:val="00FA3537"/>
    <w:rsid w:val="00FA4052"/>
    <w:rsid w:val="00FA483A"/>
    <w:rsid w:val="00FA613E"/>
    <w:rsid w:val="00FA79D2"/>
    <w:rsid w:val="00FB0B7B"/>
    <w:rsid w:val="00FB1278"/>
    <w:rsid w:val="00FB2744"/>
    <w:rsid w:val="00FB2FDF"/>
    <w:rsid w:val="00FB305C"/>
    <w:rsid w:val="00FB332C"/>
    <w:rsid w:val="00FB3C87"/>
    <w:rsid w:val="00FB3D9A"/>
    <w:rsid w:val="00FB3E1F"/>
    <w:rsid w:val="00FB4865"/>
    <w:rsid w:val="00FB4FAB"/>
    <w:rsid w:val="00FB5B4A"/>
    <w:rsid w:val="00FB6939"/>
    <w:rsid w:val="00FB7336"/>
    <w:rsid w:val="00FC02D9"/>
    <w:rsid w:val="00FC0702"/>
    <w:rsid w:val="00FC165F"/>
    <w:rsid w:val="00FC19D7"/>
    <w:rsid w:val="00FC1D5B"/>
    <w:rsid w:val="00FC207F"/>
    <w:rsid w:val="00FC2E33"/>
    <w:rsid w:val="00FC3C2A"/>
    <w:rsid w:val="00FC486D"/>
    <w:rsid w:val="00FC489F"/>
    <w:rsid w:val="00FC4984"/>
    <w:rsid w:val="00FC56ED"/>
    <w:rsid w:val="00FC5FE9"/>
    <w:rsid w:val="00FC79AD"/>
    <w:rsid w:val="00FC7D40"/>
    <w:rsid w:val="00FD0EBD"/>
    <w:rsid w:val="00FD1FED"/>
    <w:rsid w:val="00FD2C52"/>
    <w:rsid w:val="00FD3296"/>
    <w:rsid w:val="00FD3AB4"/>
    <w:rsid w:val="00FD3BC7"/>
    <w:rsid w:val="00FD4328"/>
    <w:rsid w:val="00FD44D8"/>
    <w:rsid w:val="00FD4A2A"/>
    <w:rsid w:val="00FD4D25"/>
    <w:rsid w:val="00FD4D6C"/>
    <w:rsid w:val="00FD660E"/>
    <w:rsid w:val="00FD70ED"/>
    <w:rsid w:val="00FD77E7"/>
    <w:rsid w:val="00FE1647"/>
    <w:rsid w:val="00FE30BD"/>
    <w:rsid w:val="00FE30DD"/>
    <w:rsid w:val="00FE3EA4"/>
    <w:rsid w:val="00FE55E5"/>
    <w:rsid w:val="00FE6669"/>
    <w:rsid w:val="00FE6A47"/>
    <w:rsid w:val="00FE74B8"/>
    <w:rsid w:val="00FE7A06"/>
    <w:rsid w:val="00FF0008"/>
    <w:rsid w:val="00FF00B9"/>
    <w:rsid w:val="00FF02CD"/>
    <w:rsid w:val="00FF043D"/>
    <w:rsid w:val="00FF1472"/>
    <w:rsid w:val="00FF365B"/>
    <w:rsid w:val="00FF3900"/>
    <w:rsid w:val="00FF4288"/>
    <w:rsid w:val="00FF45BC"/>
    <w:rsid w:val="00FF463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00424-D49D-423C-9654-33529E43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16A"/>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prog-goichs_14-18/" TargetMode="External"/><Relationship Id="rId13" Type="http://schemas.openxmlformats.org/officeDocument/2006/relationships/hyperlink" Target="https://admmegion.ru/programs/municipal/culture_14-17/" TargetMode="External"/><Relationship Id="rId18" Type="http://schemas.openxmlformats.org/officeDocument/2006/relationships/hyperlink" Target="https://admmegion.ru/programs/municipal/dostup-zhil_14-20/" TargetMode="External"/><Relationship Id="rId26" Type="http://schemas.openxmlformats.org/officeDocument/2006/relationships/hyperlink" Target="https://admmegion.ru/programs/municipal/edu-molpol_15-20/" TargetMode="External"/><Relationship Id="rId3" Type="http://schemas.openxmlformats.org/officeDocument/2006/relationships/styles" Target="styles.xml"/><Relationship Id="rId21" Type="http://schemas.openxmlformats.org/officeDocument/2006/relationships/hyperlink" Target="https://admmegion.ru/programs/municipal/zhkk_14-18/" TargetMode="External"/><Relationship Id="rId7" Type="http://schemas.openxmlformats.org/officeDocument/2006/relationships/endnotes" Target="endnotes.xml"/><Relationship Id="rId12" Type="http://schemas.openxmlformats.org/officeDocument/2006/relationships/hyperlink" Target="https://admmegion.ru/programs/municipal/finance_14-20/" TargetMode="External"/><Relationship Id="rId17" Type="http://schemas.openxmlformats.org/officeDocument/2006/relationships/hyperlink" Target="https://admmegion.ru/programs/municipal/mun-imush_14-20/" TargetMode="External"/><Relationship Id="rId25" Type="http://schemas.openxmlformats.org/officeDocument/2006/relationships/hyperlink" Target="https://admmegion.ru/programs/municipal/antiterror_14-18/" TargetMode="External"/><Relationship Id="rId2" Type="http://schemas.openxmlformats.org/officeDocument/2006/relationships/numbering" Target="numbering.xml"/><Relationship Id="rId16" Type="http://schemas.openxmlformats.org/officeDocument/2006/relationships/hyperlink" Target="https://admmegion.ru/programs/municipal/sport_14-20/" TargetMode="External"/><Relationship Id="rId20" Type="http://schemas.openxmlformats.org/officeDocument/2006/relationships/hyperlink" Target="https://admmegion.ru/programs/municipal/transport-systems_14-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nekom-org_14-18/" TargetMode="External"/><Relationship Id="rId24" Type="http://schemas.openxmlformats.org/officeDocument/2006/relationships/hyperlink" Target="https://admmegion.ru/programs/municipal/bezopasnost_14-18/" TargetMode="External"/><Relationship Id="rId5" Type="http://schemas.openxmlformats.org/officeDocument/2006/relationships/webSettings" Target="webSettings.xml"/><Relationship Id="rId15" Type="http://schemas.openxmlformats.org/officeDocument/2006/relationships/hyperlink" Target="https://admmegion.ru/programs/municipal/info-obespech_14-18/" TargetMode="External"/><Relationship Id="rId23" Type="http://schemas.openxmlformats.org/officeDocument/2006/relationships/hyperlink" Target="https://admmegion.ru/programs/municipal/invalidy14-18/" TargetMode="External"/><Relationship Id="rId28" Type="http://schemas.openxmlformats.org/officeDocument/2006/relationships/hyperlink" Target="https://admmegion.ru/programs/municipal/othody_15-23/" TargetMode="External"/><Relationship Id="rId10" Type="http://schemas.openxmlformats.org/officeDocument/2006/relationships/hyperlink" Target="https://admmegion.ru/programs/municipal/predprinim14-20/" TargetMode="External"/><Relationship Id="rId19" Type="http://schemas.openxmlformats.org/officeDocument/2006/relationships/hyperlink" Target="https://admmegion.ru/programs/municipal/informatizaciya_14-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megion.ru/programs/municipal/ohrana-truda_14-20/" TargetMode="External"/><Relationship Id="rId14" Type="http://schemas.openxmlformats.org/officeDocument/2006/relationships/hyperlink" Target="https://admmegion.ru/programs/municipal/mun-sluzhba-14-16/" TargetMode="External"/><Relationship Id="rId22" Type="http://schemas.openxmlformats.org/officeDocument/2006/relationships/hyperlink" Target="https://admmegion.ru/programs/municipal/isogd14-16/" TargetMode="External"/><Relationship Id="rId27" Type="http://schemas.openxmlformats.org/officeDocument/2006/relationships/hyperlink" Target="garantF1://664443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36CF-BB4A-4406-A6F7-7DB54872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13309</TotalTime>
  <Pages>1</Pages>
  <Words>23082</Words>
  <Characters>131570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Еградова Анастасия Александровна</cp:lastModifiedBy>
  <cp:revision>2060</cp:revision>
  <cp:lastPrinted>2016-11-12T07:52:00Z</cp:lastPrinted>
  <dcterms:created xsi:type="dcterms:W3CDTF">2013-09-26T03:51:00Z</dcterms:created>
  <dcterms:modified xsi:type="dcterms:W3CDTF">2017-09-12T04:46:00Z</dcterms:modified>
</cp:coreProperties>
</file>