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474" w:rsidRDefault="005C1474" w:rsidP="005C1474">
      <w:pPr>
        <w:pStyle w:val="ConsPlusNormal"/>
        <w:jc w:val="right"/>
        <w:outlineLvl w:val="0"/>
      </w:pPr>
      <w:r>
        <w:t>Приложение 14</w:t>
      </w:r>
    </w:p>
    <w:p w:rsidR="005C1474" w:rsidRDefault="005C1474" w:rsidP="005C1474">
      <w:pPr>
        <w:pStyle w:val="ConsPlusNormal"/>
        <w:jc w:val="right"/>
      </w:pPr>
      <w:r>
        <w:t>к решению Думы города Мегиона</w:t>
      </w:r>
    </w:p>
    <w:p w:rsidR="005C1474" w:rsidRDefault="005C1474" w:rsidP="005C1474">
      <w:pPr>
        <w:pStyle w:val="ConsPlusNormal"/>
        <w:jc w:val="right"/>
      </w:pPr>
      <w:r>
        <w:t>от 09.12.2024 N 427</w:t>
      </w:r>
    </w:p>
    <w:p w:rsidR="005C1474" w:rsidRDefault="005C1474" w:rsidP="005C1474">
      <w:pPr>
        <w:pStyle w:val="ConsPlusNormal"/>
      </w:pPr>
    </w:p>
    <w:p w:rsidR="005C1474" w:rsidRDefault="005C1474" w:rsidP="005C1474">
      <w:pPr>
        <w:pStyle w:val="ConsPlusTitle"/>
        <w:jc w:val="center"/>
      </w:pPr>
      <w:bookmarkStart w:id="0" w:name="P25963"/>
      <w:bookmarkEnd w:id="0"/>
      <w:r>
        <w:t>ПРОГРАММА</w:t>
      </w:r>
    </w:p>
    <w:p w:rsidR="005C1474" w:rsidRDefault="005C1474" w:rsidP="005C1474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АВТОНОМНОГО ОКРУГА </w:t>
      </w:r>
      <w:r>
        <w:t>–</w:t>
      </w:r>
      <w:r>
        <w:t xml:space="preserve"> ЮГРЫ</w:t>
      </w:r>
      <w:r>
        <w:t xml:space="preserve"> </w:t>
      </w:r>
      <w:r>
        <w:t>НА ПЛАНОВЫЙ ПЕРИОД 2026 И 2027 ГОДОВ</w:t>
      </w:r>
    </w:p>
    <w:p w:rsidR="005C1474" w:rsidRDefault="005C1474" w:rsidP="005C1474">
      <w:pPr>
        <w:pStyle w:val="ConsPlusNormal"/>
        <w:spacing w:after="1"/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C1474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474" w:rsidRDefault="005C1474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474" w:rsidRDefault="005C1474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1474" w:rsidRDefault="005C1474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1474" w:rsidRDefault="005C1474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1474" w:rsidRDefault="005C1474" w:rsidP="005879D0">
            <w:pPr>
              <w:pStyle w:val="ConsPlusNormal"/>
            </w:pPr>
          </w:p>
        </w:tc>
      </w:tr>
    </w:tbl>
    <w:p w:rsidR="005C1474" w:rsidRDefault="005C1474" w:rsidP="005C1474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6"/>
        <w:gridCol w:w="1587"/>
        <w:gridCol w:w="1417"/>
      </w:tblGrid>
      <w:tr w:rsidR="005C1474" w:rsidTr="005879D0">
        <w:tc>
          <w:tcPr>
            <w:tcW w:w="6066" w:type="dxa"/>
            <w:vMerge w:val="restart"/>
          </w:tcPr>
          <w:p w:rsidR="005C1474" w:rsidRDefault="005C1474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04" w:type="dxa"/>
            <w:gridSpan w:val="2"/>
          </w:tcPr>
          <w:p w:rsidR="005C1474" w:rsidRDefault="005C1474" w:rsidP="005879D0">
            <w:pPr>
              <w:pStyle w:val="ConsPlusNormal"/>
              <w:jc w:val="center"/>
            </w:pPr>
            <w:r>
              <w:t>Сумма на год (тыс. руб.)</w:t>
            </w:r>
          </w:p>
        </w:tc>
      </w:tr>
      <w:tr w:rsidR="005C1474" w:rsidTr="005879D0">
        <w:tc>
          <w:tcPr>
            <w:tcW w:w="6066" w:type="dxa"/>
            <w:vMerge/>
          </w:tcPr>
          <w:p w:rsidR="005C1474" w:rsidRDefault="005C1474" w:rsidP="005879D0">
            <w:pPr>
              <w:pStyle w:val="ConsPlusNormal"/>
            </w:pP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  <w:jc w:val="center"/>
            </w:pPr>
            <w:r>
              <w:t>2027 год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-143 645,3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-73 333,3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привлечение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0,0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погашение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-143 645,3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-73 333,3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336 425,4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267 472,3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привлечение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527 942,7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460 252,4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погашение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-191 517,3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-192 780,1</w:t>
            </w:r>
          </w:p>
        </w:tc>
      </w:tr>
      <w:tr w:rsidR="005C1474" w:rsidTr="005879D0">
        <w:tc>
          <w:tcPr>
            <w:tcW w:w="6066" w:type="dxa"/>
          </w:tcPr>
          <w:p w:rsidR="005C1474" w:rsidRDefault="005C1474" w:rsidP="005879D0">
            <w:pPr>
              <w:pStyle w:val="ConsPlusNormal"/>
            </w:pPr>
            <w:r>
              <w:t>Всего:</w:t>
            </w:r>
          </w:p>
        </w:tc>
        <w:tc>
          <w:tcPr>
            <w:tcW w:w="1587" w:type="dxa"/>
          </w:tcPr>
          <w:p w:rsidR="005C1474" w:rsidRDefault="005C1474" w:rsidP="005879D0">
            <w:pPr>
              <w:pStyle w:val="ConsPlusNormal"/>
            </w:pPr>
            <w:r>
              <w:t>192 780,1</w:t>
            </w:r>
          </w:p>
        </w:tc>
        <w:tc>
          <w:tcPr>
            <w:tcW w:w="1417" w:type="dxa"/>
          </w:tcPr>
          <w:p w:rsidR="005C1474" w:rsidRDefault="005C1474" w:rsidP="005879D0">
            <w:pPr>
              <w:pStyle w:val="ConsPlusNormal"/>
            </w:pPr>
            <w:r>
              <w:t>194 139,0</w:t>
            </w:r>
          </w:p>
        </w:tc>
      </w:tr>
    </w:tbl>
    <w:p w:rsidR="005C1474" w:rsidRDefault="005C1474" w:rsidP="005C1474">
      <w:pPr>
        <w:pStyle w:val="ConsPlusNormal"/>
      </w:pPr>
    </w:p>
    <w:p w:rsidR="005C1474" w:rsidRDefault="005C1474" w:rsidP="005C1474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:rsidR="005C1474" w:rsidRDefault="005C1474" w:rsidP="005C1474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:rsidR="005C1474" w:rsidRDefault="005C1474" w:rsidP="005C1474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:rsidR="005C1474" w:rsidRDefault="005C1474" w:rsidP="005C1474">
      <w:pPr>
        <w:pStyle w:val="ConsPlusNormal"/>
      </w:pPr>
    </w:p>
    <w:p w:rsidR="005C1474" w:rsidRDefault="005C1474" w:rsidP="005C1474">
      <w:pPr>
        <w:pStyle w:val="ConsPlusNormal"/>
      </w:pPr>
    </w:p>
    <w:p w:rsidR="005C1474" w:rsidRDefault="005C1474" w:rsidP="005C1474">
      <w:pPr>
        <w:pStyle w:val="ConsPlusNormal"/>
      </w:pPr>
    </w:p>
    <w:p w:rsidR="005C1474" w:rsidRDefault="005C1474" w:rsidP="005C1474">
      <w:pPr>
        <w:pStyle w:val="ConsPlusNormal"/>
      </w:pPr>
    </w:p>
    <w:p w:rsidR="00CB289F" w:rsidRDefault="00CB289F"/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474"/>
    <w:rsid w:val="00033649"/>
    <w:rsid w:val="002C6B8B"/>
    <w:rsid w:val="00412E62"/>
    <w:rsid w:val="005C1474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0BD4"/>
  <w15:chartTrackingRefBased/>
  <w15:docId w15:val="{BFDE21D6-D73C-4802-82A9-1B11EDC3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74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5C147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5C147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23051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2025-05-13T10:06:00Z</dcterms:created>
  <dcterms:modified xsi:type="dcterms:W3CDTF">2025-05-13T10:08:00Z</dcterms:modified>
</cp:coreProperties>
</file>