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B6" w:rsidRPr="008479B6" w:rsidRDefault="008479B6" w:rsidP="008479B6">
      <w:pPr>
        <w:keepNext/>
        <w:keepLines/>
        <w:spacing w:before="40" w:after="0" w:line="259" w:lineRule="auto"/>
        <w:jc w:val="center"/>
        <w:outlineLvl w:val="1"/>
        <w:rPr>
          <w:rFonts w:ascii="Times New Roman" w:eastAsiaTheme="majorEastAsia" w:hAnsi="Times New Roman"/>
          <w:sz w:val="24"/>
          <w:szCs w:val="24"/>
          <w:lang w:eastAsia="en-US"/>
        </w:rPr>
      </w:pPr>
      <w:r w:rsidRPr="008479B6">
        <w:rPr>
          <w:rFonts w:ascii="Times New Roman" w:eastAsiaTheme="majorEastAsia" w:hAnsi="Times New Roman"/>
          <w:sz w:val="24"/>
          <w:szCs w:val="24"/>
          <w:lang w:eastAsia="en-US"/>
        </w:rPr>
        <w:t>ПАСПОРТ</w:t>
      </w:r>
    </w:p>
    <w:p w:rsidR="008479B6" w:rsidRPr="008479B6" w:rsidRDefault="008479B6" w:rsidP="008479B6">
      <w:pPr>
        <w:keepNext/>
        <w:keepLines/>
        <w:spacing w:before="40" w:after="0" w:line="259" w:lineRule="auto"/>
        <w:jc w:val="center"/>
        <w:outlineLvl w:val="1"/>
        <w:rPr>
          <w:rFonts w:ascii="Times New Roman" w:eastAsiaTheme="majorEastAsia" w:hAnsi="Times New Roman"/>
          <w:sz w:val="24"/>
          <w:szCs w:val="24"/>
          <w:lang w:eastAsia="en-US"/>
        </w:rPr>
      </w:pPr>
      <w:r w:rsidRPr="008479B6">
        <w:rPr>
          <w:rFonts w:ascii="Times New Roman" w:eastAsiaTheme="majorEastAsia" w:hAnsi="Times New Roman"/>
          <w:sz w:val="24"/>
          <w:szCs w:val="24"/>
          <w:lang w:eastAsia="en-US"/>
        </w:rPr>
        <w:t xml:space="preserve">муниципальной программы </w:t>
      </w:r>
    </w:p>
    <w:p w:rsidR="0015393A" w:rsidRPr="0015393A" w:rsidRDefault="0015393A" w:rsidP="0015393A">
      <w:pPr>
        <w:spacing w:after="0" w:line="240" w:lineRule="auto"/>
        <w:ind w:left="18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393A">
        <w:rPr>
          <w:rFonts w:ascii="Times New Roman" w:hAnsi="Times New Roman"/>
          <w:sz w:val="24"/>
          <w:szCs w:val="24"/>
        </w:rPr>
        <w:t xml:space="preserve"> </w:t>
      </w:r>
      <w:r w:rsidRPr="0015393A">
        <w:rPr>
          <w:rFonts w:ascii="Times New Roman" w:hAnsi="Times New Roman"/>
          <w:sz w:val="24"/>
          <w:szCs w:val="24"/>
        </w:rPr>
        <w:t>«Развитие гражданского общества на территории города Мегион на 2020 - 2025 годы»</w:t>
      </w:r>
    </w:p>
    <w:p w:rsidR="0015393A" w:rsidRPr="0015393A" w:rsidRDefault="0015393A" w:rsidP="0015393A">
      <w:pPr>
        <w:spacing w:after="0"/>
        <w:ind w:left="181"/>
        <w:jc w:val="center"/>
        <w:rPr>
          <w:rFonts w:ascii="Times New Roman" w:hAnsi="Times New Roman"/>
          <w:sz w:val="24"/>
          <w:szCs w:val="24"/>
        </w:rPr>
      </w:pPr>
    </w:p>
    <w:p w:rsidR="0015393A" w:rsidRPr="0015393A" w:rsidRDefault="0015393A" w:rsidP="0015393A">
      <w:pPr>
        <w:jc w:val="center"/>
        <w:rPr>
          <w:rFonts w:ascii="Times New Roman" w:hAnsi="Times New Roman"/>
          <w:sz w:val="24"/>
          <w:szCs w:val="24"/>
        </w:rPr>
      </w:pPr>
      <w:r w:rsidRPr="0015393A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6261"/>
      </w:tblGrid>
      <w:tr w:rsidR="0015393A" w:rsidRPr="0015393A" w:rsidTr="00B64E4C">
        <w:tc>
          <w:tcPr>
            <w:tcW w:w="3140" w:type="dxa"/>
          </w:tcPr>
          <w:p w:rsidR="0015393A" w:rsidRPr="0015393A" w:rsidRDefault="0015393A" w:rsidP="0015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9" w:type="dxa"/>
          </w:tcPr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Развитие гражданского общества на территории города Мегион на 2020 - 2025 годы (далее – Программа)</w:t>
            </w:r>
          </w:p>
        </w:tc>
      </w:tr>
      <w:tr w:rsidR="0015393A" w:rsidRPr="0015393A" w:rsidTr="00B64E4C">
        <w:trPr>
          <w:trHeight w:val="2670"/>
        </w:trPr>
        <w:tc>
          <w:tcPr>
            <w:tcW w:w="3140" w:type="dxa"/>
          </w:tcPr>
          <w:p w:rsidR="0015393A" w:rsidRPr="0015393A" w:rsidRDefault="0015393A" w:rsidP="0015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489" w:type="dxa"/>
          </w:tcPr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22.11.2019  №2553</w:t>
            </w:r>
          </w:p>
        </w:tc>
      </w:tr>
      <w:tr w:rsidR="0015393A" w:rsidRPr="0015393A" w:rsidTr="00B64E4C">
        <w:tc>
          <w:tcPr>
            <w:tcW w:w="3140" w:type="dxa"/>
          </w:tcPr>
          <w:p w:rsidR="0015393A" w:rsidRPr="0015393A" w:rsidRDefault="0015393A" w:rsidP="0015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6489" w:type="dxa"/>
          </w:tcPr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Управление делами администрации города</w:t>
            </w:r>
          </w:p>
        </w:tc>
      </w:tr>
      <w:tr w:rsidR="0015393A" w:rsidRPr="0015393A" w:rsidTr="00B64E4C">
        <w:tc>
          <w:tcPr>
            <w:tcW w:w="3140" w:type="dxa"/>
          </w:tcPr>
          <w:p w:rsidR="0015393A" w:rsidRPr="0015393A" w:rsidRDefault="0015393A" w:rsidP="0015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489" w:type="dxa"/>
          </w:tcPr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Отдел по работе с социально ориентированными некоммерческими организациями, общественными объединениями и обращениями граждан управления делами администрации города </w:t>
            </w:r>
            <w:proofErr w:type="spellStart"/>
            <w:r w:rsidRPr="0015393A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Департамент муниципальной собственности администрации города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Департамент образования и молодежной политики администрации города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Управление информационной политики администрации города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Отдел культуры администрации города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 администрации города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МКУ «Управление жилищно-коммунального хозяйства» </w:t>
            </w:r>
          </w:p>
        </w:tc>
      </w:tr>
      <w:tr w:rsidR="0015393A" w:rsidRPr="0015393A" w:rsidTr="00B64E4C">
        <w:tc>
          <w:tcPr>
            <w:tcW w:w="3140" w:type="dxa"/>
          </w:tcPr>
          <w:p w:rsidR="0015393A" w:rsidRPr="0015393A" w:rsidRDefault="0015393A" w:rsidP="0015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89" w:type="dxa"/>
          </w:tcPr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Создание условий для развития институтов гражданского общества и реализации гражданских инициатив, формирование культуры открытости в системе муниципального управления</w:t>
            </w:r>
          </w:p>
        </w:tc>
      </w:tr>
      <w:tr w:rsidR="0015393A" w:rsidRPr="0015393A" w:rsidTr="00B64E4C">
        <w:tc>
          <w:tcPr>
            <w:tcW w:w="3140" w:type="dxa"/>
          </w:tcPr>
          <w:p w:rsidR="0015393A" w:rsidRPr="0015393A" w:rsidRDefault="0015393A" w:rsidP="0015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  <w:p w:rsidR="0015393A" w:rsidRPr="0015393A" w:rsidRDefault="0015393A" w:rsidP="0015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1.Обеспечение поддержки гражданских инициатив.                                       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2.Обеспечение открытого муниципального управления, эффективного информационного взаимодействия власти и общества.                                                                                         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3.</w:t>
            </w:r>
            <w:r w:rsidRPr="0015393A">
              <w:rPr>
                <w:rFonts w:ascii="Times New Roman" w:eastAsia="Calibri" w:hAnsi="Times New Roman"/>
                <w:sz w:val="24"/>
                <w:szCs w:val="24"/>
              </w:rPr>
              <w:t>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в  городе Мегион.</w:t>
            </w:r>
          </w:p>
        </w:tc>
      </w:tr>
      <w:tr w:rsidR="0015393A" w:rsidRPr="0015393A" w:rsidTr="00B64E4C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A" w:rsidRPr="0015393A" w:rsidRDefault="0015393A" w:rsidP="0015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Подпрограммы  или основные мероприятия, региональные проекты</w:t>
            </w:r>
          </w:p>
        </w:tc>
        <w:tc>
          <w:tcPr>
            <w:tcW w:w="6489" w:type="dxa"/>
          </w:tcPr>
          <w:p w:rsidR="0015393A" w:rsidRPr="0015393A" w:rsidRDefault="0015393A" w:rsidP="001539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Подпрограмма 1 «Создание условий для реализации гражданских инициатив»</w:t>
            </w:r>
          </w:p>
          <w:p w:rsidR="0015393A" w:rsidRPr="0015393A" w:rsidRDefault="0015393A" w:rsidP="001539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Подпрограмма 2 «Обеспечение доступа граждан к информации о социально значимых мероприятиях города </w:t>
            </w:r>
            <w:proofErr w:type="spellStart"/>
            <w:r w:rsidRPr="0015393A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1539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393A" w:rsidRPr="0015393A" w:rsidRDefault="0015393A" w:rsidP="001539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Подпрограмма 3 «Создание условий для выполнения </w:t>
            </w:r>
            <w:r w:rsidRPr="0015393A">
              <w:rPr>
                <w:rFonts w:ascii="Times New Roman" w:hAnsi="Times New Roman"/>
                <w:sz w:val="24"/>
                <w:szCs w:val="24"/>
              </w:rPr>
              <w:lastRenderedPageBreak/>
              <w:t>функций, направленных на обеспечение прав и законных интересов жителей города в отдельных сферах жизнедеятельности»</w:t>
            </w:r>
          </w:p>
        </w:tc>
      </w:tr>
      <w:tr w:rsidR="0015393A" w:rsidRPr="0015393A" w:rsidTr="00B64E4C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A" w:rsidRPr="0015393A" w:rsidRDefault="0015393A" w:rsidP="0015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lastRenderedPageBreak/>
              <w:t>Портфели проектов, проекты города,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93A" w:rsidRPr="0015393A" w:rsidTr="00B64E4C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A" w:rsidRPr="0015393A" w:rsidRDefault="0015393A" w:rsidP="0015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A" w:rsidRPr="0015393A" w:rsidRDefault="0015393A" w:rsidP="00153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393A">
              <w:rPr>
                <w:rFonts w:ascii="Times New Roman" w:eastAsia="Calibri" w:hAnsi="Times New Roman"/>
                <w:sz w:val="24"/>
                <w:szCs w:val="24"/>
              </w:rPr>
              <w:t>1.Количество социально ориентированных некоммерческих организаций, осуществляющих деятельность на территории города Мегион с 27 ед. до 32 ед.</w:t>
            </w:r>
          </w:p>
          <w:p w:rsidR="0015393A" w:rsidRPr="0015393A" w:rsidRDefault="0015393A" w:rsidP="00153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393A">
              <w:rPr>
                <w:rFonts w:ascii="Times New Roman" w:eastAsia="Calibri" w:hAnsi="Times New Roman"/>
                <w:sz w:val="24"/>
                <w:szCs w:val="24"/>
              </w:rPr>
              <w:t>2.Количество мероприятий (проектов программ), реализованных СО НКО с 4 ед. до 14 ед.</w:t>
            </w:r>
          </w:p>
          <w:p w:rsidR="0015393A" w:rsidRPr="0015393A" w:rsidRDefault="0015393A" w:rsidP="00153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393A">
              <w:rPr>
                <w:rFonts w:ascii="Times New Roman" w:eastAsia="Calibri" w:hAnsi="Times New Roman"/>
                <w:sz w:val="24"/>
                <w:szCs w:val="24"/>
              </w:rPr>
              <w:t>3.Количество социально значимых проектов социально ориентированных некоммерческих организаций, получивших финансовую поддержку с 3 ед. до 21 ед.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4.</w:t>
            </w:r>
            <w:r w:rsidRPr="0015393A">
              <w:rPr>
                <w:rFonts w:ascii="Times New Roman" w:eastAsia="Calibri" w:hAnsi="Times New Roman"/>
                <w:sz w:val="24"/>
                <w:szCs w:val="24"/>
              </w:rPr>
              <w:t>Количество работников и добровольцев социально ориентированных некоммерческих организаций, прошедших подготовку и (или) получивших дополнительное профессиональное образование по программам, финансируемых за счет бюджета муниципального образования с 0 ед. до 6 ед.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eastAsia="Calibri" w:hAnsi="Times New Roman"/>
                <w:sz w:val="24"/>
                <w:szCs w:val="24"/>
              </w:rPr>
              <w:t>5.</w:t>
            </w:r>
            <w:r w:rsidRPr="0015393A">
              <w:rPr>
                <w:rFonts w:ascii="Times New Roman" w:hAnsi="Times New Roman"/>
                <w:sz w:val="24"/>
                <w:szCs w:val="24"/>
              </w:rPr>
              <w:t>Количество консультаций для социально ориентированных некоммерческих организаций по организационным вопросам деятельности с 18 ед. до 30 ед.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6.Количество объектов муниципального имущества, переданного в пользование социально ориентированным некоммерческим организациям, 10 ед.</w:t>
            </w:r>
          </w:p>
          <w:p w:rsidR="0015393A" w:rsidRPr="0015393A" w:rsidRDefault="0015393A" w:rsidP="00153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393A">
              <w:rPr>
                <w:rFonts w:ascii="Times New Roman" w:eastAsia="Calibri" w:hAnsi="Times New Roman"/>
                <w:sz w:val="24"/>
                <w:szCs w:val="24"/>
              </w:rPr>
              <w:t>7.</w:t>
            </w:r>
            <w:r w:rsidRPr="0015393A">
              <w:rPr>
                <w:rFonts w:ascii="Times New Roman" w:hAnsi="Times New Roman"/>
                <w:sz w:val="24"/>
                <w:szCs w:val="24"/>
              </w:rPr>
              <w:t>Объем информационной поддержки проектов социально ориентированных некоммерческих организаций, получивших государственную и муниципальную поддержку на оказание социально значимых услуг и реализацию социально значимых программ от 18 ед. до 30 ед.</w:t>
            </w:r>
          </w:p>
          <w:p w:rsidR="0015393A" w:rsidRPr="0015393A" w:rsidRDefault="0015393A" w:rsidP="00153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393A">
              <w:rPr>
                <w:rFonts w:ascii="Times New Roman" w:eastAsia="Calibri" w:hAnsi="Times New Roman"/>
                <w:sz w:val="24"/>
                <w:szCs w:val="24"/>
              </w:rPr>
              <w:t>8.Организация и проведение информационных мероприятий для местных СМИ 1 ед.</w:t>
            </w:r>
          </w:p>
          <w:p w:rsidR="0015393A" w:rsidRPr="0015393A" w:rsidRDefault="0015393A" w:rsidP="00153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393A">
              <w:rPr>
                <w:rFonts w:ascii="Times New Roman" w:eastAsia="Calibri" w:hAnsi="Times New Roman"/>
                <w:sz w:val="24"/>
                <w:szCs w:val="24"/>
              </w:rPr>
              <w:t>9.</w:t>
            </w:r>
            <w:r w:rsidRPr="0015393A">
              <w:rPr>
                <w:rFonts w:ascii="Times New Roman" w:hAnsi="Times New Roman"/>
                <w:sz w:val="24"/>
                <w:szCs w:val="24"/>
              </w:rPr>
              <w:t>Количество изготовленных видеоматериалов и баннеров с 0 ед. до 30 ед.</w:t>
            </w:r>
          </w:p>
          <w:p w:rsidR="0015393A" w:rsidRPr="0015393A" w:rsidRDefault="0015393A" w:rsidP="001539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10.Увеличение к</w:t>
            </w:r>
            <w:r w:rsidRPr="0015393A">
              <w:rPr>
                <w:rFonts w:ascii="Times New Roman" w:eastAsia="Calibri" w:hAnsi="Times New Roman"/>
                <w:sz w:val="24"/>
                <w:szCs w:val="24"/>
              </w:rPr>
              <w:t>оличества форм непосредственного осуществления местного самоуправления и участия населения в осуществлении местного самоуправления в городе Мегион и случаев их применения с  24 ед. до 31 ед.</w:t>
            </w:r>
          </w:p>
        </w:tc>
      </w:tr>
      <w:tr w:rsidR="0015393A" w:rsidRPr="0015393A" w:rsidTr="00B64E4C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A" w:rsidRPr="0015393A" w:rsidRDefault="0015393A" w:rsidP="0015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 (разрабатывается на срок от трёх лет)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2020 - 2025 годы</w:t>
            </w:r>
          </w:p>
        </w:tc>
      </w:tr>
      <w:tr w:rsidR="0015393A" w:rsidRPr="0015393A" w:rsidTr="00B64E4C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A" w:rsidRPr="0015393A" w:rsidRDefault="0015393A" w:rsidP="0015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4 130 000 </w:t>
            </w:r>
            <w:proofErr w:type="spellStart"/>
            <w:r w:rsidRPr="0015393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5393A">
              <w:rPr>
                <w:rFonts w:ascii="Times New Roman" w:hAnsi="Times New Roman"/>
                <w:sz w:val="24"/>
                <w:szCs w:val="24"/>
              </w:rPr>
              <w:t>. в том числе: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2020 год – 1 230 000,00 </w:t>
            </w:r>
            <w:proofErr w:type="spellStart"/>
            <w:r w:rsidRPr="0015393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53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2021 год – 580 000,00 </w:t>
            </w:r>
            <w:proofErr w:type="spellStart"/>
            <w:r w:rsidRPr="0015393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53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2022 год – 580 000,00 </w:t>
            </w:r>
            <w:proofErr w:type="spellStart"/>
            <w:r w:rsidRPr="0015393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53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2023 год – 580 000,00 </w:t>
            </w:r>
            <w:proofErr w:type="spellStart"/>
            <w:r w:rsidRPr="0015393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53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2024 год – 580 000,00 </w:t>
            </w:r>
            <w:proofErr w:type="spellStart"/>
            <w:r w:rsidRPr="0015393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53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2025 год – 580 000,00 </w:t>
            </w:r>
            <w:proofErr w:type="spellStart"/>
            <w:r w:rsidRPr="0015393A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1539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программы является местный бюджет города </w:t>
            </w:r>
            <w:proofErr w:type="spellStart"/>
            <w:r w:rsidRPr="0015393A">
              <w:rPr>
                <w:rFonts w:ascii="Times New Roman" w:hAnsi="Times New Roman"/>
                <w:sz w:val="24"/>
                <w:szCs w:val="24"/>
              </w:rPr>
              <w:t>Мегиона</w:t>
            </w:r>
            <w:proofErr w:type="spellEnd"/>
            <w:r w:rsidRPr="001539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393A" w:rsidRPr="0015393A" w:rsidTr="00B64E4C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A" w:rsidRPr="0015393A" w:rsidRDefault="0015393A" w:rsidP="0015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3A" w:rsidRPr="0015393A" w:rsidRDefault="0015393A" w:rsidP="00153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9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4644" w:rsidRPr="0084712F" w:rsidRDefault="0015393A" w:rsidP="0015393A">
      <w:pPr>
        <w:spacing w:after="0"/>
        <w:ind w:left="181"/>
        <w:jc w:val="center"/>
        <w:rPr>
          <w:rFonts w:ascii="Times New Roman" w:hAnsi="Times New Roman"/>
          <w:sz w:val="24"/>
          <w:szCs w:val="24"/>
        </w:rPr>
      </w:pPr>
    </w:p>
    <w:sectPr w:rsidR="00C44644" w:rsidRPr="0084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67"/>
    <w:rsid w:val="0015393A"/>
    <w:rsid w:val="00157A4E"/>
    <w:rsid w:val="003A77D7"/>
    <w:rsid w:val="00480578"/>
    <w:rsid w:val="00563E67"/>
    <w:rsid w:val="005D0DC5"/>
    <w:rsid w:val="0084712F"/>
    <w:rsid w:val="008479B6"/>
    <w:rsid w:val="0092466D"/>
    <w:rsid w:val="00A77592"/>
    <w:rsid w:val="00AC1B95"/>
    <w:rsid w:val="00C76B14"/>
    <w:rsid w:val="00D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FE353-FCD7-4888-8F50-D1BE39ED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D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A77D7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A7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5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Александра Евгеньевна</dc:creator>
  <cp:keywords/>
  <dc:description/>
  <cp:lastModifiedBy>Сяфукова Эльвира Мягзумовна</cp:lastModifiedBy>
  <cp:revision>11</cp:revision>
  <cp:lastPrinted>2019-11-13T06:20:00Z</cp:lastPrinted>
  <dcterms:created xsi:type="dcterms:W3CDTF">2018-11-12T05:07:00Z</dcterms:created>
  <dcterms:modified xsi:type="dcterms:W3CDTF">2020-10-28T05:20:00Z</dcterms:modified>
</cp:coreProperties>
</file>