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AED" w:rsidRDefault="00920D78" w:rsidP="008D4AED">
      <w:pPr>
        <w:jc w:val="center"/>
        <w:rPr>
          <w:rFonts w:eastAsia="Times New Roman"/>
          <w:b/>
          <w:color w:val="0000FF"/>
          <w:sz w:val="20"/>
          <w:szCs w:val="20"/>
          <w:lang w:eastAsia="ru-RU"/>
        </w:rPr>
      </w:pPr>
      <w:r>
        <w:rPr>
          <w:rFonts w:eastAsia="Times New Roman"/>
          <w:b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6.25pt;height:33.75pt;visibility:visible;mso-wrap-style:square">
            <v:imagedata r:id="rId6" o:title=""/>
          </v:shape>
        </w:pict>
      </w:r>
    </w:p>
    <w:p w:rsidR="008D4AED" w:rsidRPr="00920D78" w:rsidRDefault="008D4AED" w:rsidP="00920D78">
      <w:pPr>
        <w:spacing w:after="0" w:line="240" w:lineRule="auto"/>
        <w:jc w:val="center"/>
        <w:rPr>
          <w:rFonts w:ascii="Times New Roman" w:eastAsia="Times New Roman" w:hAnsi="Times New Roman"/>
          <w:b/>
          <w:color w:val="0000FF"/>
          <w:lang w:eastAsia="ru-RU"/>
        </w:rPr>
      </w:pPr>
      <w:r w:rsidRPr="00920D78">
        <w:rPr>
          <w:rFonts w:ascii="Times New Roman" w:eastAsia="Times New Roman" w:hAnsi="Times New Roman"/>
          <w:b/>
          <w:color w:val="0000FF"/>
          <w:lang w:eastAsia="ru-RU"/>
        </w:rPr>
        <w:t>ХАНТЫ – МАНСИЙСКИЙ АВТОНОМНЫЙ ОКРУГ - ЮГРА</w:t>
      </w:r>
    </w:p>
    <w:p w:rsidR="008D4AED" w:rsidRPr="00920D78" w:rsidRDefault="008D4AED" w:rsidP="00920D78">
      <w:pPr>
        <w:spacing w:after="0" w:line="240" w:lineRule="auto"/>
        <w:jc w:val="center"/>
        <w:rPr>
          <w:rFonts w:ascii="Times New Roman" w:eastAsia="Times New Roman" w:hAnsi="Times New Roman"/>
          <w:b/>
          <w:color w:val="0000FF"/>
          <w:lang w:eastAsia="ru-RU"/>
        </w:rPr>
      </w:pPr>
      <w:r w:rsidRPr="00920D78">
        <w:rPr>
          <w:rFonts w:ascii="Times New Roman" w:eastAsia="Times New Roman" w:hAnsi="Times New Roman"/>
          <w:b/>
          <w:color w:val="0000FF"/>
          <w:lang w:eastAsia="ru-RU"/>
        </w:rPr>
        <w:t>ТЮМЕНСКАЯ ОБЛАСТЬ</w:t>
      </w:r>
    </w:p>
    <w:p w:rsidR="008D4AED" w:rsidRPr="00920D78" w:rsidRDefault="008D4AED" w:rsidP="00920D78">
      <w:pPr>
        <w:spacing w:after="0" w:line="240" w:lineRule="auto"/>
        <w:jc w:val="center"/>
        <w:rPr>
          <w:rFonts w:ascii="Times New Roman" w:eastAsia="Times New Roman" w:hAnsi="Times New Roman"/>
          <w:b/>
          <w:color w:val="0000FF"/>
          <w:lang w:eastAsia="ru-RU"/>
        </w:rPr>
      </w:pPr>
      <w:r w:rsidRPr="00920D78">
        <w:rPr>
          <w:rFonts w:ascii="Times New Roman" w:eastAsia="Times New Roman" w:hAnsi="Times New Roman"/>
          <w:b/>
          <w:color w:val="0000FF"/>
          <w:lang w:eastAsia="ru-RU"/>
        </w:rPr>
        <w:t>ПРЕДСТАВИТЕЛЬНЫЙ ОРГАН МУНИЦИПАЛЬНОГО ОБРАЗОВАНИЯ</w:t>
      </w:r>
    </w:p>
    <w:p w:rsidR="008D4AED" w:rsidRPr="00920D78" w:rsidRDefault="008D4AED" w:rsidP="00920D78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32"/>
          <w:lang w:eastAsia="ru-RU"/>
        </w:rPr>
      </w:pPr>
      <w:r w:rsidRPr="00920D78">
        <w:rPr>
          <w:rFonts w:ascii="Times New Roman" w:eastAsia="Times New Roman" w:hAnsi="Times New Roman"/>
          <w:b/>
          <w:color w:val="FF0000"/>
          <w:sz w:val="32"/>
          <w:lang w:eastAsia="ru-RU"/>
        </w:rPr>
        <w:t>ДУМА ГОРОДА МЕГИОНА</w:t>
      </w:r>
    </w:p>
    <w:p w:rsidR="008D4AED" w:rsidRPr="00920D78" w:rsidRDefault="008D4AED" w:rsidP="00920D78">
      <w:pPr>
        <w:keepNext/>
        <w:spacing w:before="240" w:after="0" w:line="240" w:lineRule="auto"/>
        <w:jc w:val="center"/>
        <w:outlineLvl w:val="1"/>
        <w:rPr>
          <w:rFonts w:ascii="Times New Roman" w:eastAsia="Times New Roman" w:hAnsi="Times New Roman"/>
          <w:bCs/>
          <w:iCs/>
          <w:color w:val="FF0000"/>
          <w:sz w:val="32"/>
          <w:szCs w:val="28"/>
          <w:lang w:eastAsia="ru-RU"/>
        </w:rPr>
      </w:pPr>
      <w:r w:rsidRPr="00920D78">
        <w:rPr>
          <w:rFonts w:ascii="Times New Roman" w:eastAsia="Times New Roman" w:hAnsi="Times New Roman"/>
          <w:b/>
          <w:bCs/>
          <w:iCs/>
          <w:color w:val="FF0000"/>
          <w:sz w:val="28"/>
          <w:szCs w:val="28"/>
          <w:lang w:eastAsia="ru-RU"/>
        </w:rPr>
        <w:t>РЕШЕНИЕ</w:t>
      </w:r>
    </w:p>
    <w:p w:rsidR="00920D78" w:rsidRDefault="00920D78" w:rsidP="008D4AED">
      <w:pPr>
        <w:ind w:left="-108"/>
        <w:rPr>
          <w:rFonts w:ascii="Times New Roman" w:hAnsi="Times New Roman"/>
          <w:color w:val="0000FF"/>
          <w:szCs w:val="24"/>
        </w:rPr>
      </w:pPr>
    </w:p>
    <w:p w:rsidR="008D4AED" w:rsidRPr="00920D78" w:rsidRDefault="008D4AED" w:rsidP="008D4AED">
      <w:pPr>
        <w:ind w:left="-108"/>
        <w:rPr>
          <w:rFonts w:ascii="Times New Roman" w:hAnsi="Times New Roman"/>
          <w:sz w:val="20"/>
          <w:szCs w:val="20"/>
          <w:lang w:eastAsia="zh-CN"/>
        </w:rPr>
      </w:pPr>
      <w:r w:rsidRPr="00920D78">
        <w:rPr>
          <w:rFonts w:ascii="Times New Roman" w:hAnsi="Times New Roman"/>
          <w:color w:val="0000FF"/>
          <w:szCs w:val="24"/>
        </w:rPr>
        <w:t xml:space="preserve">«10» </w:t>
      </w:r>
      <w:r w:rsidRPr="00920D78">
        <w:rPr>
          <w:rFonts w:ascii="Times New Roman" w:hAnsi="Times New Roman"/>
          <w:color w:val="0000FF"/>
          <w:szCs w:val="24"/>
          <w:u w:val="single"/>
        </w:rPr>
        <w:t xml:space="preserve">октября </w:t>
      </w:r>
      <w:r w:rsidRPr="00920D78">
        <w:rPr>
          <w:rFonts w:ascii="Times New Roman" w:hAnsi="Times New Roman"/>
          <w:color w:val="0000FF"/>
          <w:szCs w:val="24"/>
        </w:rPr>
        <w:t xml:space="preserve">2025 года </w:t>
      </w:r>
      <w:r w:rsidRPr="00920D78">
        <w:rPr>
          <w:rFonts w:ascii="Times New Roman" w:hAnsi="Times New Roman"/>
          <w:color w:val="0000FF"/>
          <w:szCs w:val="24"/>
        </w:rPr>
        <w:tab/>
      </w:r>
      <w:r w:rsidRPr="00920D78">
        <w:rPr>
          <w:rFonts w:ascii="Times New Roman" w:hAnsi="Times New Roman"/>
          <w:color w:val="0000FF"/>
          <w:szCs w:val="24"/>
        </w:rPr>
        <w:tab/>
      </w:r>
      <w:r w:rsidRPr="00920D78">
        <w:rPr>
          <w:rFonts w:ascii="Times New Roman" w:hAnsi="Times New Roman"/>
          <w:color w:val="0000FF"/>
          <w:szCs w:val="24"/>
        </w:rPr>
        <w:tab/>
      </w:r>
      <w:r w:rsidRPr="00920D78">
        <w:rPr>
          <w:rFonts w:ascii="Times New Roman" w:hAnsi="Times New Roman"/>
          <w:color w:val="0000FF"/>
          <w:szCs w:val="24"/>
        </w:rPr>
        <w:tab/>
      </w:r>
      <w:r w:rsidRPr="00920D78">
        <w:rPr>
          <w:rFonts w:ascii="Times New Roman" w:hAnsi="Times New Roman"/>
          <w:color w:val="0000FF"/>
          <w:szCs w:val="24"/>
        </w:rPr>
        <w:tab/>
      </w:r>
      <w:r w:rsidRPr="00920D78">
        <w:rPr>
          <w:rFonts w:ascii="Times New Roman" w:hAnsi="Times New Roman"/>
          <w:color w:val="0000FF"/>
          <w:szCs w:val="24"/>
        </w:rPr>
        <w:tab/>
        <w:t xml:space="preserve">                                                  </w:t>
      </w:r>
      <w:bookmarkStart w:id="0" w:name="undefined"/>
      <w:bookmarkEnd w:id="0"/>
      <w:r w:rsidRPr="00920D78">
        <w:rPr>
          <w:rFonts w:ascii="Times New Roman" w:hAnsi="Times New Roman"/>
          <w:color w:val="0000FF"/>
          <w:szCs w:val="24"/>
        </w:rPr>
        <w:t>№</w:t>
      </w:r>
      <w:r w:rsidRPr="00920D78">
        <w:rPr>
          <w:rFonts w:ascii="Times New Roman" w:hAnsi="Times New Roman"/>
          <w:color w:val="0000FF"/>
          <w:szCs w:val="24"/>
          <w:u w:val="single"/>
        </w:rPr>
        <w:t xml:space="preserve"> 15</w:t>
      </w:r>
    </w:p>
    <w:p w:rsidR="00920D78" w:rsidRDefault="00920D78"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</w:p>
    <w:p w:rsidR="001B5B31" w:rsidRDefault="002410F2"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bookmarkStart w:id="1" w:name="_GoBack"/>
      <w:bookmarkEnd w:id="1"/>
      <w:r>
        <w:rPr>
          <w:rFonts w:ascii="Times New Roman" w:hAnsi="Times New Roman"/>
          <w:sz w:val="24"/>
          <w:szCs w:val="24"/>
          <w:highlight w:val="white"/>
        </w:rPr>
        <w:t>Об исполнении бюджета городского</w:t>
      </w:r>
    </w:p>
    <w:p w:rsidR="001B5B31" w:rsidRDefault="002410F2"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округа Мегион Ханты-Мансийского </w:t>
      </w:r>
    </w:p>
    <w:p w:rsidR="001B5B31" w:rsidRDefault="002410F2"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автономного округа – Югры </w:t>
      </w:r>
    </w:p>
    <w:p w:rsidR="001B5B31" w:rsidRDefault="002410F2"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за полугодие 2025 года</w:t>
      </w:r>
    </w:p>
    <w:p w:rsidR="001B5B31" w:rsidRDefault="001B5B31"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</w:p>
    <w:p w:rsidR="001B5B31" w:rsidRDefault="001B5B31"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</w:p>
    <w:p w:rsidR="001B5B31" w:rsidRDefault="002410F2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           Рассмотрев проект решения Думы города Мегиона «Об исполнении бюджета городского округа Мегион Ханты-Мансийского автономного округа – Югры за полугодие 2025 года», в соответствии с пунктом 5 статьи 264.2 Бюджетного кодекса Российской Федерации, руководствуясь статьёй 19 устава города Мегиона, Дума города Мегиона</w:t>
      </w:r>
    </w:p>
    <w:p w:rsidR="001B5B31" w:rsidRDefault="001B5B31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white"/>
        </w:rPr>
      </w:pPr>
    </w:p>
    <w:p w:rsidR="001B5B31" w:rsidRDefault="002410F2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РЕШИЛА:</w:t>
      </w:r>
    </w:p>
    <w:p w:rsidR="001B5B31" w:rsidRDefault="001B5B31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white"/>
        </w:rPr>
      </w:pPr>
    </w:p>
    <w:p w:rsidR="001B5B31" w:rsidRDefault="002410F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Принять отчёт об исполнении бюджета городского округа Мегион Ханты-Мансийского автономного округа – Югры за полугодие 2025 года к сведению (прилагается).</w:t>
      </w:r>
    </w:p>
    <w:p w:rsidR="001B5B31" w:rsidRDefault="001B5B31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1B5B31" w:rsidRDefault="001B5B31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1B5B31" w:rsidRDefault="001B5B31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1B5B31" w:rsidRDefault="001B5B31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1B5B31" w:rsidRDefault="002410F2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Председатель Думы города Мегиона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2410F2">
        <w:rPr>
          <w:rFonts w:ascii="Times New Roman" w:hAnsi="Times New Roman"/>
          <w:sz w:val="24"/>
          <w:szCs w:val="24"/>
        </w:rPr>
        <w:t>В.С.З</w:t>
      </w:r>
      <w:r>
        <w:rPr>
          <w:rFonts w:ascii="Times New Roman" w:hAnsi="Times New Roman"/>
          <w:sz w:val="24"/>
          <w:szCs w:val="24"/>
        </w:rPr>
        <w:t>аднепровская</w:t>
      </w:r>
    </w:p>
    <w:p w:rsidR="001B5B31" w:rsidRDefault="001B5B31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1B5B31" w:rsidRDefault="001B5B31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1B5B31" w:rsidRDefault="002410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г.Мегион</w:t>
      </w:r>
    </w:p>
    <w:p w:rsidR="001B5B31" w:rsidRDefault="008D4A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10.10.2025</w:t>
      </w:r>
    </w:p>
    <w:sectPr w:rsidR="001B5B3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B31" w:rsidRDefault="002410F2">
      <w:pPr>
        <w:spacing w:after="0" w:line="240" w:lineRule="auto"/>
      </w:pPr>
      <w:r>
        <w:separator/>
      </w:r>
    </w:p>
  </w:endnote>
  <w:endnote w:type="continuationSeparator" w:id="0">
    <w:p w:rsidR="001B5B31" w:rsidRDefault="00241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B31" w:rsidRDefault="002410F2">
      <w:pPr>
        <w:spacing w:after="0" w:line="240" w:lineRule="auto"/>
      </w:pPr>
      <w:r>
        <w:separator/>
      </w:r>
    </w:p>
  </w:footnote>
  <w:footnote w:type="continuationSeparator" w:id="0">
    <w:p w:rsidR="001B5B31" w:rsidRDefault="002410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31"/>
    <w:rsid w:val="001B5B31"/>
    <w:rsid w:val="002410F2"/>
    <w:rsid w:val="008D4AED"/>
    <w:rsid w:val="0092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500CA5"/>
  <w15:docId w15:val="{5BA5F40A-7E11-456C-A84D-0990E8BDD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link w:val="ae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uiPriority w:val="99"/>
    <w:semiHidden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7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depfin</dc:creator>
  <cp:lastModifiedBy>Войцехович Таисия Станиславовна</cp:lastModifiedBy>
  <cp:revision>47</cp:revision>
  <dcterms:created xsi:type="dcterms:W3CDTF">2012-05-12T05:46:00Z</dcterms:created>
  <dcterms:modified xsi:type="dcterms:W3CDTF">2025-10-14T10:01:00Z</dcterms:modified>
  <cp:version>1048576</cp:version>
</cp:coreProperties>
</file>