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89" w:rsidRDefault="00D20C8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0C89" w:rsidRDefault="00D20C8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0C89" w:rsidRDefault="00D20C8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20C89" w:rsidRDefault="00EC5390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49885" cy="437515"/>
                <wp:effectExtent l="0" t="0" r="0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49884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55pt;height:34.4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D20C89" w:rsidRDefault="00D20C89">
      <w:pPr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D20C89" w:rsidRDefault="00EC53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ХАНТЫ – МАНСИЙСКИЙ АВТОНОМНЫЙ ОКРУГ - ЮГРА</w:t>
      </w:r>
    </w:p>
    <w:p w:rsidR="00D20C89" w:rsidRDefault="00EC53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ТЮМЕНСКАЯ ОБЛАСТЬ</w:t>
      </w:r>
    </w:p>
    <w:p w:rsidR="00D20C89" w:rsidRDefault="00EC539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ПРЕДСТАВИТЕЛЬНЫЙ ОРГАН МУНИЦИПАЛЬНОГО ОБРАЗОВАНИЯ</w:t>
      </w:r>
    </w:p>
    <w:p w:rsidR="00D20C89" w:rsidRDefault="00EC539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ДУМА ГОРОДА МЕГИОНА</w:t>
      </w:r>
    </w:p>
    <w:p w:rsidR="00D20C89" w:rsidRDefault="00EC5390">
      <w:pPr>
        <w:keepNext/>
        <w:spacing w:before="240" w:after="60"/>
        <w:outlineLvl w:val="1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РЕШЕНИЕ</w:t>
      </w:r>
    </w:p>
    <w:p w:rsidR="00F73AB5" w:rsidRDefault="00F73AB5" w:rsidP="004070D7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D20C89" w:rsidRPr="004070D7" w:rsidRDefault="00EC5390" w:rsidP="004070D7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73AB5">
        <w:rPr>
          <w:rFonts w:ascii="Times New Roman" w:hAnsi="Times New Roman" w:cs="Times New Roman"/>
          <w:color w:val="0000FF"/>
          <w:sz w:val="24"/>
          <w:szCs w:val="24"/>
          <w:u w:val="single"/>
        </w:rPr>
        <w:t>«_</w:t>
      </w:r>
      <w:proofErr w:type="gramStart"/>
      <w:r w:rsidR="004070D7" w:rsidRPr="00F73AB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10 </w:t>
      </w:r>
      <w:bookmarkStart w:id="0" w:name="_GoBack"/>
      <w:bookmarkEnd w:id="0"/>
      <w:r w:rsidRPr="00F73AB5">
        <w:rPr>
          <w:rFonts w:ascii="Times New Roman" w:hAnsi="Times New Roman" w:cs="Times New Roman"/>
          <w:color w:val="0000FF"/>
          <w:sz w:val="24"/>
          <w:szCs w:val="24"/>
          <w:u w:val="single"/>
        </w:rPr>
        <w:t>»</w:t>
      </w:r>
      <w:proofErr w:type="gramEnd"/>
      <w:r w:rsidRPr="00F73AB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="004070D7" w:rsidRPr="00F73AB5">
        <w:rPr>
          <w:rFonts w:ascii="Times New Roman" w:hAnsi="Times New Roman" w:cs="Times New Roman"/>
          <w:color w:val="0000FF"/>
          <w:sz w:val="24"/>
          <w:szCs w:val="24"/>
          <w:u w:val="single"/>
        </w:rPr>
        <w:t>октября</w:t>
      </w:r>
      <w:r w:rsidRPr="00F73AB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2025 года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                             №</w:t>
      </w:r>
      <w:r w:rsidR="004070D7">
        <w:rPr>
          <w:rFonts w:ascii="Times New Roman" w:hAnsi="Times New Roman" w:cs="Times New Roman"/>
          <w:color w:val="0000FF"/>
          <w:sz w:val="24"/>
          <w:szCs w:val="24"/>
        </w:rPr>
        <w:t xml:space="preserve"> 16</w:t>
      </w:r>
    </w:p>
    <w:p w:rsidR="00F73AB5" w:rsidRDefault="00F73AB5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0C89" w:rsidRDefault="00EC5390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 внесении изменений в решение Думы города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09.12.2024 №427 «О бюджете городского округа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(с изменениями)</w:t>
      </w:r>
    </w:p>
    <w:p w:rsidR="00D20C89" w:rsidRDefault="00D20C89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D20C89" w:rsidRDefault="00EC5390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Рассмотрев проект решения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«О внесении изменений в решение Думы города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09.12.2024 №427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(с изменениями), в соответствии с Бюджетным кодексом Российской Федерации, руководствуясь статьями 19, 49, 52 устава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Дума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20C89" w:rsidRDefault="00D20C89">
      <w:pPr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0C89" w:rsidRDefault="00EC5390">
      <w:pPr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РЕШИЛА:</w:t>
      </w:r>
    </w:p>
    <w:p w:rsidR="00D20C89" w:rsidRDefault="00D20C89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Внести в решение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 09.12.2024 №427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2025 год и плановый период 2026 и 2027 годов» </w:t>
      </w:r>
      <w:r>
        <w:rPr>
          <w:rFonts w:ascii="Times New Roman" w:eastAsia="Calibri" w:hAnsi="Times New Roman" w:cs="Times New Roman"/>
          <w:sz w:val="24"/>
          <w:szCs w:val="24"/>
        </w:rPr>
        <w:t>(с изменениями) следующие изменения: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в пункте 1: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а) подпункт 1 изложить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«1) прогнозируемый общий объем доходов бюджета городского округа в сумме                 </w:t>
      </w:r>
      <w:r>
        <w:rPr>
          <w:rFonts w:ascii="Times New Roman" w:eastAsia="Calibri" w:hAnsi="Times New Roman" w:cs="Times New Roman"/>
          <w:sz w:val="24"/>
          <w:szCs w:val="24"/>
        </w:rPr>
        <w:t>8 338 366,9 тыс. рублей согласно приложению 1 к настоящему решению;»;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подпункт 2 изложить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«2) общий объем расходов бюджета городского округа в сумме 8 692 112,6 тыс. рублей;»;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подпункт 3 изложить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«3) дефицит бюджета городского округа в сумме 353 745,7 тыс. рублей;»;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2) в пункте 2: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а) подпункт 1 изложить в следующей редакции: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«1) </w:t>
      </w:r>
      <w:r>
        <w:rPr>
          <w:rFonts w:ascii="Times New Roman" w:eastAsia="Calibri" w:hAnsi="Times New Roman" w:cs="Times New Roman"/>
          <w:sz w:val="24"/>
          <w:szCs w:val="24"/>
        </w:rPr>
        <w:t>прогнозируемый общий объем доходов бюджета городского округа на 2026 год в сумме 6 127 876,6 тыс. рублей и на 2027 год в сумме 5 891 420,2 тыс. рублей согласно приложению 2 к настоящему решению;»;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) подпункт 2 изложить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«2) общий объем расходов бюджета городского округа на 2026 год в сумме 6 </w:t>
      </w:r>
      <w:r w:rsidRPr="00EC5390">
        <w:rPr>
          <w:rFonts w:ascii="Times New Roman" w:eastAsia="Calibri" w:hAnsi="Times New Roman" w:cs="Times New Roman"/>
          <w:sz w:val="24"/>
          <w:szCs w:val="24"/>
        </w:rPr>
        <w:t>320 656</w:t>
      </w:r>
      <w:r>
        <w:rPr>
          <w:rFonts w:ascii="Times New Roman" w:eastAsia="Calibri" w:hAnsi="Times New Roman" w:cs="Times New Roman"/>
          <w:sz w:val="24"/>
          <w:szCs w:val="24"/>
        </w:rPr>
        <w:t>,7 тыс. рублей и на 2027 год в сумме 6 085 559,2 тыс. рублей, в том числе, условно утвержденные расходы на 2026 год в сумме 71 167,0 тыс. рублей и на 2027 год в сумме 139 325,0 тыс. рублей;»;</w:t>
      </w:r>
    </w:p>
    <w:p w:rsidR="00D20C89" w:rsidRDefault="00EC5390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3)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иложение 3 «Распределение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>
        <w:rPr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 на 2025 год» изложить в редакции сог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ласно приложению 3 к настоящему решению; </w:t>
      </w:r>
    </w:p>
    <w:p w:rsidR="00D20C89" w:rsidRDefault="00EC5390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приложение 4 «Распределение бюджетных ассигнований по разделам, подразделам, целевым статьям (муниципальным программам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</w:rPr>
        <w:t>Мегион</w:t>
      </w:r>
      <w:proofErr w:type="spellEnd"/>
      <w:r>
        <w:rPr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Ханты-Мансийского автономного округа – Югры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>а плановый период 2026 и 2027 годов» изложить в редакции согласно приложению 4 к настоящему решению;</w:t>
      </w:r>
    </w:p>
    <w:p w:rsidR="00D20C89" w:rsidRDefault="00EC5390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приложение 5 «Распределение бюджетных ассигнований по целев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ым статьям (муниципальным программам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5 к настоящему решению;</w:t>
      </w:r>
    </w:p>
    <w:p w:rsidR="00D20C89" w:rsidRDefault="00EC5390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приложение 6 «Распределение бюджетных ассигнований по целевым статьям (муниципальным программам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плановый период 2026 и 2027 годов» изложить в редакции согласно приложению 6 к настоящему решению;</w:t>
      </w:r>
    </w:p>
    <w:p w:rsidR="00D20C89" w:rsidRDefault="00EC5390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7) приложение 7 «Распределение бюджетных ассигнований по разделам, подразделам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7 к настоящему решению;</w:t>
      </w:r>
    </w:p>
    <w:p w:rsidR="00D20C89" w:rsidRDefault="00EC5390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8) приложение 8 «Распределение бюджетных ассигнований по разделам, подразделам классификации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плановый период 2026 и 2027 годов» изложить в редакции согласно приложению 8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приложение 9 «Ведомственная структура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2025 год» изложить в редакции согласно приложению 9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10) приложение 10 «Ведомственная структура расходов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плановый период 2026 и 2027 годов» изложить в редакции согласно приложению 10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11) приложение 11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«Источники внутреннего финансирования дефицита бюджета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11 к настоящему решению;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12) приложение 12 «Источники внутреннего финансирования дефицита бюджета городского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Мегион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Ханты-Мансийского автономного округа – Югры на плановый период 2026 и 2027 годов» изложить </w:t>
      </w:r>
      <w:r>
        <w:rPr>
          <w:rFonts w:ascii="Times New Roman" w:eastAsia="Calibri" w:hAnsi="Times New Roman" w:cs="Times New Roman"/>
          <w:sz w:val="24"/>
          <w:szCs w:val="24"/>
        </w:rPr>
        <w:t>в редакции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 12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13) приложение 13 «Программа муниципальных внутренних заимствований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2025 год» изложить в редакции согласно приложению 13 к настоящему решению;</w:t>
      </w:r>
    </w:p>
    <w:p w:rsidR="00D20C89" w:rsidRDefault="00EC53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14) приложение 14 «Программа муниципальных внутренних заимствований городского округа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Мегион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Ханты-Мансийского автономного округа – Югры на плановый период 2026 и 2027 годов» изложить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редакции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приложению 14 к настоящему решению;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15) в пункте 13 цифры «13 930,3» заменить цифрами «29 732,6»;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16) пункт 15 изложить в следующей редакции: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«Утвердить объем межбюджетных трансфертов, получаемых из других бюджетов бюджетной системы Российской Федерации: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2025 год в сумме 5 874 101,3 тыс. рублей;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на 2026 год в сумме 4 040 341,5 тыс. рублей;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на 2027 год в сумме 3 806 820,7 тыс. рублей.»;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17) в пункте 18: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в подпункте 2 цифры «4 950,0» заменить цифрами «0,0»;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в подпункте 3 цифры «6 589,5» заменить цифрами «1</w:t>
      </w:r>
      <w:r w:rsidRPr="00EC5390"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 xml:space="preserve">,6», цифры «2 796,3» заменить цифрами «42 362,9». </w:t>
      </w:r>
    </w:p>
    <w:p w:rsidR="00D20C89" w:rsidRDefault="00EC5390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20C89" w:rsidRDefault="00D20C89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1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0C89">
        <w:tc>
          <w:tcPr>
            <w:tcW w:w="4672" w:type="dxa"/>
          </w:tcPr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Думы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</w:t>
            </w:r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В.С.Заднепровская</w:t>
            </w:r>
            <w:proofErr w:type="spellEnd"/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EC5390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г.Мегион</w:t>
            </w:r>
            <w:proofErr w:type="spellEnd"/>
          </w:p>
          <w:p w:rsidR="00D20C89" w:rsidRDefault="00D20C89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4070D7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10.10.</w:t>
            </w:r>
            <w:r w:rsidR="00EC5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73" w:type="dxa"/>
          </w:tcPr>
          <w:p w:rsidR="00D20C89" w:rsidRDefault="00EC5390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Глава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Мегиона</w:t>
            </w:r>
            <w:proofErr w:type="spellEnd"/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</w:t>
            </w:r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А.В.Петриченко</w:t>
            </w:r>
            <w:proofErr w:type="spellEnd"/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EC5390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г.Мегион</w:t>
            </w:r>
            <w:proofErr w:type="spellEnd"/>
          </w:p>
          <w:p w:rsidR="00D20C89" w:rsidRDefault="00D20C89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20C89" w:rsidRDefault="004070D7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10.10.2025</w:t>
            </w:r>
          </w:p>
        </w:tc>
      </w:tr>
    </w:tbl>
    <w:p w:rsidR="00D20C89" w:rsidRDefault="00D20C89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sectPr w:rsidR="00D20C89">
      <w:headerReference w:type="default" r:id="rId11"/>
      <w:pgSz w:w="11906" w:h="16838"/>
      <w:pgMar w:top="426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89" w:rsidRDefault="00EC5390">
      <w:r>
        <w:separator/>
      </w:r>
    </w:p>
  </w:endnote>
  <w:endnote w:type="continuationSeparator" w:id="0">
    <w:p w:rsidR="00D20C89" w:rsidRDefault="00EC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89" w:rsidRDefault="00EC5390">
      <w:r>
        <w:separator/>
      </w:r>
    </w:p>
  </w:footnote>
  <w:footnote w:type="continuationSeparator" w:id="0">
    <w:p w:rsidR="00D20C89" w:rsidRDefault="00EC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373315"/>
      <w:docPartObj>
        <w:docPartGallery w:val="Page Numbers (Top of Page)"/>
        <w:docPartUnique/>
      </w:docPartObj>
    </w:sdtPr>
    <w:sdtEndPr/>
    <w:sdtContent>
      <w:p w:rsidR="00D20C89" w:rsidRDefault="00EC539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AB5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89"/>
    <w:rsid w:val="004070D7"/>
    <w:rsid w:val="00D20C89"/>
    <w:rsid w:val="00EC5390"/>
    <w:rsid w:val="00F7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69DC"/>
  <w15:docId w15:val="{44695BD9-B053-48BE-BF73-520D51A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ind w:left="-108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character" w:styleId="afb">
    <w:name w:val="Emphasis"/>
    <w:basedOn w:val="a0"/>
    <w:uiPriority w:val="20"/>
    <w:qFormat/>
    <w:rPr>
      <w:i/>
      <w:iCs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customStyle="1" w:styleId="13">
    <w:name w:val="Сетка таблицы1"/>
    <w:basedOn w:val="a1"/>
    <w:next w:val="ad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35CB-CF6B-4EE5-B020-3570F1DB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lastModifiedBy>Войцехович Таисия Станиславовна</cp:lastModifiedBy>
  <cp:revision>465</cp:revision>
  <cp:lastPrinted>2025-09-29T11:54:00Z</cp:lastPrinted>
  <dcterms:created xsi:type="dcterms:W3CDTF">2018-12-11T12:04:00Z</dcterms:created>
  <dcterms:modified xsi:type="dcterms:W3CDTF">2025-10-14T09:45:00Z</dcterms:modified>
</cp:coreProperties>
</file>