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BB515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19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BB515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ноября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BB5151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BB515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127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151" w:rsidRDefault="00BB5151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18.12.2020 №37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Югры на 2021 год и плановый период 2022 и 2023 годов» 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5A7D9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5A7D9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5A7D9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577F4E">
        <w:rPr>
          <w:rFonts w:ascii="Times New Roman" w:eastAsia="Calibri" w:hAnsi="Times New Roman" w:cs="Times New Roman"/>
          <w:sz w:val="24"/>
          <w:szCs w:val="24"/>
          <w:lang w:eastAsia="ru-RU"/>
        </w:rPr>
        <w:t>5 068 532,8</w:t>
      </w:r>
      <w:r w:rsidRPr="00916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</w:t>
      </w: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решению;»; </w:t>
      </w:r>
    </w:p>
    <w:p w:rsidR="00D04656" w:rsidRPr="005A7D96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EF6DB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9A7A12">
        <w:rPr>
          <w:rFonts w:ascii="Times New Roman" w:eastAsia="Calibri" w:hAnsi="Times New Roman" w:cs="Times New Roman"/>
          <w:sz w:val="24"/>
          <w:szCs w:val="24"/>
          <w:lang w:eastAsia="ru-RU"/>
        </w:rPr>
        <w:t>5 429 213,2</w:t>
      </w: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29397C" w:rsidRPr="00107C2A" w:rsidRDefault="0029397C" w:rsidP="00E62FD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DBA"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2:</w:t>
      </w:r>
    </w:p>
    <w:p w:rsidR="0029397C" w:rsidRPr="00107C2A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7C2A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29397C" w:rsidRPr="00107C2A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«1) прогнозируемый общий объем доходов бюджета городского округа на 2022 год в сумме </w:t>
      </w:r>
      <w:r w:rsidR="00107C2A">
        <w:rPr>
          <w:rFonts w:ascii="Times New Roman" w:eastAsia="Calibri" w:hAnsi="Times New Roman" w:cs="Times New Roman"/>
          <w:sz w:val="24"/>
          <w:szCs w:val="24"/>
        </w:rPr>
        <w:t>4 944 804,8</w:t>
      </w: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1D132D" w:rsidRPr="00107C2A">
        <w:rPr>
          <w:rFonts w:ascii="Times New Roman" w:eastAsia="Calibri" w:hAnsi="Times New Roman" w:cs="Times New Roman"/>
          <w:sz w:val="24"/>
          <w:szCs w:val="24"/>
        </w:rPr>
        <w:t>4 712 971,6</w:t>
      </w: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29397C" w:rsidRPr="005A7D96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29397C" w:rsidRPr="00166B4F" w:rsidRDefault="0029397C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F6DBA">
        <w:rPr>
          <w:rFonts w:ascii="Times New Roman" w:eastAsia="Calibri" w:hAnsi="Times New Roman" w:cs="Times New Roman"/>
          <w:sz w:val="24"/>
          <w:szCs w:val="24"/>
        </w:rPr>
        <w:t xml:space="preserve">«2) общий объем расходов бюджета городского округа на 2022 год в сумме </w:t>
      </w:r>
      <w:r w:rsidR="00EF6DBA" w:rsidRPr="00EF6DBA">
        <w:rPr>
          <w:rFonts w:ascii="Times New Roman" w:eastAsia="Calibri" w:hAnsi="Times New Roman" w:cs="Times New Roman"/>
          <w:sz w:val="24"/>
          <w:szCs w:val="24"/>
        </w:rPr>
        <w:t>5</w:t>
      </w:r>
      <w:r w:rsidR="00EF6DBA" w:rsidRPr="00EF6DB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F6DBA" w:rsidRPr="00EF6DBA">
        <w:rPr>
          <w:rFonts w:ascii="Times New Roman" w:eastAsia="Calibri" w:hAnsi="Times New Roman" w:cs="Times New Roman"/>
          <w:sz w:val="24"/>
          <w:szCs w:val="24"/>
        </w:rPr>
        <w:t>070</w:t>
      </w:r>
      <w:r w:rsidR="00EF6DBA" w:rsidRPr="00EF6DB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F6DBA" w:rsidRPr="00EF6DBA">
        <w:rPr>
          <w:rFonts w:ascii="Times New Roman" w:eastAsia="Calibri" w:hAnsi="Times New Roman" w:cs="Times New Roman"/>
          <w:sz w:val="24"/>
          <w:szCs w:val="24"/>
        </w:rPr>
        <w:t>525,0</w:t>
      </w:r>
      <w:r w:rsidRPr="00EF6DBA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E50D40" w:rsidRPr="00EF6DBA">
        <w:rPr>
          <w:rFonts w:ascii="Times New Roman" w:eastAsia="Calibri" w:hAnsi="Times New Roman" w:cs="Times New Roman"/>
          <w:sz w:val="24"/>
          <w:szCs w:val="24"/>
        </w:rPr>
        <w:t>4</w:t>
      </w:r>
      <w:r w:rsidR="007D3469" w:rsidRPr="00EF6DBA">
        <w:rPr>
          <w:rFonts w:ascii="Times New Roman" w:eastAsia="Calibri" w:hAnsi="Times New Roman" w:cs="Times New Roman"/>
          <w:sz w:val="24"/>
          <w:szCs w:val="24"/>
        </w:rPr>
        <w:t> 837 765,3</w:t>
      </w:r>
      <w:r w:rsidRPr="00EF6DBA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2022 год в сумме 47 594,1 тыс. рублей и на 2023 год в сумме 94 678,6 тыс. рублей;</w:t>
      </w:r>
      <w:r w:rsidR="00D75CD0" w:rsidRPr="00EF6DB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87577" w:rsidRPr="00107C2A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107C2A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</w:t>
      </w:r>
      <w:r w:rsidR="005C40C0" w:rsidRPr="00107C2A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107C2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5C40C0" w:rsidRPr="00107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0C0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 округа</w:t>
      </w:r>
      <w:r w:rsidR="00B5216B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5216B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107C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  <w:r w:rsidRPr="00107C2A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D04656" w:rsidRPr="00D052D2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</w:rPr>
        <w:t>4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 «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</w:t>
      </w:r>
      <w:r w:rsidR="0029397C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22FF8" w:rsidRPr="00D052D2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29397C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бюджета городского округа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Мегион Ханты-Мансийского автономного округа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22FF8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B1B5B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4656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052D2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2021 год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D052D2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9076F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D052D2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C118E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118E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052D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2021 год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5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2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C25F52" w:rsidRDefault="00A5082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</w:t>
      </w:r>
      <w:r w:rsidRPr="00A50827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17 «Случаи предоставления из бюджета городского округа Мегион Ханты-Мансийского автономного округа – Югры на 2021 год и плановый период 2022 и 2023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14</w:t>
      </w:r>
      <w:r w:rsidRPr="00A50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316AF" w:rsidRPr="00D00DFC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00DF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508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75CD0" w:rsidRPr="00D00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D00DFC">
        <w:rPr>
          <w:rFonts w:ascii="Times New Roman" w:eastAsia="Calibri" w:hAnsi="Times New Roman" w:cs="Times New Roman"/>
          <w:sz w:val="24"/>
          <w:szCs w:val="24"/>
        </w:rPr>
        <w:t>пункт 16 изложить в следующей редакции:</w:t>
      </w:r>
    </w:p>
    <w:p w:rsidR="00DB5BDF" w:rsidRPr="00D00DFC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D00DFC" w:rsidRPr="00D00DFC">
        <w:rPr>
          <w:rFonts w:ascii="Times New Roman" w:eastAsia="Calibri" w:hAnsi="Times New Roman" w:cs="Times New Roman"/>
          <w:sz w:val="24"/>
          <w:szCs w:val="24"/>
        </w:rPr>
        <w:t>356 968,0</w:t>
      </w: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B5BDF" w:rsidRPr="00D00DFC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 2) на 2022 год в сумме </w:t>
      </w:r>
      <w:r w:rsidR="00D00DFC" w:rsidRPr="00D00DFC">
        <w:rPr>
          <w:rFonts w:ascii="Times New Roman" w:eastAsia="Calibri" w:hAnsi="Times New Roman" w:cs="Times New Roman"/>
          <w:sz w:val="24"/>
          <w:szCs w:val="24"/>
        </w:rPr>
        <w:t>285 290,7</w:t>
      </w: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6316AF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 3) на 2023 год в сумме </w:t>
      </w:r>
      <w:r w:rsidR="00D00DFC" w:rsidRPr="00D00DFC">
        <w:rPr>
          <w:rFonts w:ascii="Times New Roman" w:eastAsia="Calibri" w:hAnsi="Times New Roman" w:cs="Times New Roman"/>
          <w:sz w:val="24"/>
          <w:szCs w:val="24"/>
        </w:rPr>
        <w:t>305 312,7</w:t>
      </w:r>
      <w:r w:rsidRPr="00D00DF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316AF" w:rsidRPr="00D00DF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A7A12" w:rsidRPr="00D00DFC" w:rsidRDefault="009A7A12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E34" w:rsidRPr="00DC7B1F" w:rsidRDefault="00487E34" w:rsidP="00487E34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>1</w:t>
      </w:r>
      <w:r w:rsidR="00A50827">
        <w:rPr>
          <w:rFonts w:ascii="Times New Roman" w:eastAsia="Calibri" w:hAnsi="Times New Roman" w:cs="Times New Roman"/>
          <w:sz w:val="24"/>
          <w:szCs w:val="24"/>
        </w:rPr>
        <w:t>6</w:t>
      </w:r>
      <w:r w:rsidRPr="00DC7B1F">
        <w:rPr>
          <w:rFonts w:ascii="Times New Roman" w:eastAsia="Calibri" w:hAnsi="Times New Roman" w:cs="Times New Roman"/>
          <w:sz w:val="24"/>
          <w:szCs w:val="24"/>
        </w:rPr>
        <w:t>) пункт 17 изложить в следующей редакции:</w:t>
      </w:r>
    </w:p>
    <w:p w:rsidR="00487E34" w:rsidRPr="00DC7B1F" w:rsidRDefault="00487E34" w:rsidP="00487E3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>«1) на 2021 год в сумме 38 534,6 тыс. рублей;</w:t>
      </w:r>
    </w:p>
    <w:p w:rsidR="00487E34" w:rsidRPr="00DC7B1F" w:rsidRDefault="00487E34" w:rsidP="00487E3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 xml:space="preserve">  2) на 2022 год в сумме 36 079,8 тыс. рублей;</w:t>
      </w:r>
    </w:p>
    <w:p w:rsidR="00487E34" w:rsidRPr="00DC7B1F" w:rsidRDefault="00487E34" w:rsidP="00487E3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 xml:space="preserve">  3) на 2023 год в сумме 36 579,8 тыс. рублей.»;</w:t>
      </w:r>
    </w:p>
    <w:p w:rsidR="00D04656" w:rsidRPr="00487E34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1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4656" w:rsidRPr="00DC7B1F">
        <w:rPr>
          <w:rFonts w:ascii="Times New Roman" w:eastAsia="Calibri" w:hAnsi="Times New Roman" w:cs="Times New Roman"/>
          <w:sz w:val="24"/>
          <w:szCs w:val="24"/>
        </w:rPr>
        <w:t>1</w:t>
      </w:r>
      <w:r w:rsidR="00A50827">
        <w:rPr>
          <w:rFonts w:ascii="Times New Roman" w:eastAsia="Calibri" w:hAnsi="Times New Roman" w:cs="Times New Roman"/>
          <w:sz w:val="24"/>
          <w:szCs w:val="24"/>
        </w:rPr>
        <w:t>7</w:t>
      </w:r>
      <w:r w:rsidR="00D04656" w:rsidRPr="00DC7B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 w:rsidRPr="00DC7B1F">
        <w:rPr>
          <w:rFonts w:ascii="Times New Roman" w:eastAsia="Calibri" w:hAnsi="Times New Roman" w:cs="Times New Roman"/>
          <w:sz w:val="24"/>
          <w:szCs w:val="24"/>
        </w:rPr>
        <w:t>пункт</w:t>
      </w:r>
      <w:r w:rsidR="00D75CD0" w:rsidRPr="00487E34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166B4F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87E34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172CA7">
        <w:rPr>
          <w:rFonts w:ascii="Times New Roman" w:eastAsia="Calibri" w:hAnsi="Times New Roman" w:cs="Times New Roman"/>
          <w:sz w:val="24"/>
          <w:szCs w:val="24"/>
        </w:rPr>
        <w:t>3 624 798,6</w:t>
      </w:r>
      <w:r w:rsidRPr="00487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9397C" w:rsidRPr="00487E34" w:rsidRDefault="00A14FB7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E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487E34" w:rsidRPr="00487E34">
        <w:rPr>
          <w:rFonts w:ascii="Times New Roman" w:eastAsia="Calibri" w:hAnsi="Times New Roman" w:cs="Times New Roman"/>
          <w:sz w:val="24"/>
          <w:szCs w:val="24"/>
        </w:rPr>
        <w:t>3 594 770,3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4656" w:rsidRDefault="00A14FB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E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487E34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1D132D" w:rsidRPr="00487E34">
        <w:rPr>
          <w:rFonts w:ascii="Times New Roman" w:eastAsia="Calibri" w:hAnsi="Times New Roman" w:cs="Times New Roman"/>
          <w:sz w:val="24"/>
          <w:szCs w:val="24"/>
        </w:rPr>
        <w:t>3 372 2</w:t>
      </w:r>
      <w:r w:rsidR="00992296" w:rsidRPr="00487E34">
        <w:rPr>
          <w:rFonts w:ascii="Times New Roman" w:eastAsia="Calibri" w:hAnsi="Times New Roman" w:cs="Times New Roman"/>
          <w:sz w:val="24"/>
          <w:szCs w:val="24"/>
        </w:rPr>
        <w:t>02</w:t>
      </w:r>
      <w:r w:rsidR="001D132D" w:rsidRPr="00487E34">
        <w:rPr>
          <w:rFonts w:ascii="Times New Roman" w:eastAsia="Calibri" w:hAnsi="Times New Roman" w:cs="Times New Roman"/>
          <w:sz w:val="24"/>
          <w:szCs w:val="24"/>
        </w:rPr>
        <w:t>,2</w:t>
      </w:r>
      <w:r w:rsidR="0001266F">
        <w:rPr>
          <w:rFonts w:ascii="Times New Roman" w:eastAsia="Calibri" w:hAnsi="Times New Roman" w:cs="Times New Roman"/>
          <w:sz w:val="24"/>
          <w:szCs w:val="24"/>
        </w:rPr>
        <w:t xml:space="preserve"> тыс. рублей.»;</w:t>
      </w:r>
    </w:p>
    <w:p w:rsidR="0001266F" w:rsidRPr="00487E34" w:rsidRDefault="0001266F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18)</w:t>
      </w:r>
      <w:r w:rsidRPr="0001266F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 19</w:t>
      </w:r>
      <w:r w:rsidRPr="0001266F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01266F" w:rsidRPr="0001266F" w:rsidRDefault="0001266F" w:rsidP="0001266F">
      <w:pPr>
        <w:tabs>
          <w:tab w:val="left" w:pos="709"/>
          <w:tab w:val="left" w:pos="1134"/>
          <w:tab w:val="left" w:pos="1701"/>
        </w:tabs>
        <w:suppressAutoHyphens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6F">
        <w:rPr>
          <w:rFonts w:ascii="Times New Roman" w:eastAsia="Calibri" w:hAnsi="Times New Roman" w:cs="Times New Roman"/>
          <w:sz w:val="24"/>
          <w:szCs w:val="24"/>
        </w:rPr>
        <w:t>«1)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2021 год в сумме 476,0</w:t>
      </w:r>
      <w:r w:rsidRPr="0001266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266F" w:rsidRPr="0001266F" w:rsidRDefault="0001266F" w:rsidP="0001266F">
      <w:pPr>
        <w:tabs>
          <w:tab w:val="left" w:pos="709"/>
          <w:tab w:val="left" w:pos="1134"/>
          <w:tab w:val="left" w:pos="1701"/>
        </w:tabs>
        <w:suppressAutoHyphens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6F">
        <w:rPr>
          <w:rFonts w:ascii="Times New Roman" w:eastAsia="Calibri" w:hAnsi="Times New Roman" w:cs="Times New Roman"/>
          <w:sz w:val="24"/>
          <w:szCs w:val="24"/>
        </w:rPr>
        <w:t xml:space="preserve"> 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2022 год в сумме 0,0</w:t>
      </w:r>
      <w:r w:rsidRPr="0001266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87577" w:rsidRPr="00166B4F" w:rsidRDefault="0001266F" w:rsidP="0001266F">
      <w:pPr>
        <w:tabs>
          <w:tab w:val="left" w:pos="709"/>
          <w:tab w:val="left" w:pos="1134"/>
          <w:tab w:val="left" w:pos="1701"/>
        </w:tabs>
        <w:suppressAutoHyphens/>
        <w:ind w:left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1266F">
        <w:rPr>
          <w:rFonts w:ascii="Times New Roman" w:eastAsia="Calibri" w:hAnsi="Times New Roman" w:cs="Times New Roman"/>
          <w:sz w:val="24"/>
          <w:szCs w:val="24"/>
        </w:rPr>
        <w:t xml:space="preserve">  3) на 2023 год в </w:t>
      </w:r>
      <w:r>
        <w:rPr>
          <w:rFonts w:ascii="Times New Roman" w:eastAsia="Calibri" w:hAnsi="Times New Roman" w:cs="Times New Roman"/>
          <w:sz w:val="24"/>
          <w:szCs w:val="24"/>
        </w:rPr>
        <w:t>сумме 1 000,0 тыс. рублей.».</w:t>
      </w:r>
    </w:p>
    <w:p w:rsidR="00D04656" w:rsidRPr="00DB04F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BB5151" w:rsidRDefault="00BB5151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</w:t>
            </w:r>
          </w:p>
          <w:p w:rsidR="00D04656" w:rsidRPr="00DB04F7" w:rsidRDefault="00BB5151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председателя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Думы города Мегиона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r w:rsidR="00BB5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С.Курушин</w:t>
            </w:r>
            <w:proofErr w:type="spellEnd"/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B04F7" w:rsidRDefault="00D04656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</w:t>
            </w:r>
          </w:p>
          <w:p w:rsidR="00D04656" w:rsidRPr="00DB04F7" w:rsidRDefault="00DB04F7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главы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D04656" w:rsidRPr="00DB04F7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BB5151">
      <w:headerReference w:type="default" r:id="rId9"/>
      <w:headerReference w:type="first" r:id="rId10"/>
      <w:pgSz w:w="11906" w:h="16838" w:code="9"/>
      <w:pgMar w:top="426" w:right="680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B5151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B5151">
    <w:pPr>
      <w:pStyle w:val="a3"/>
      <w:jc w:val="right"/>
    </w:pPr>
  </w:p>
  <w:p w:rsidR="004F5275" w:rsidRDefault="00BB51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1266F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07C2A"/>
    <w:rsid w:val="00123FE2"/>
    <w:rsid w:val="0012759E"/>
    <w:rsid w:val="00137268"/>
    <w:rsid w:val="00164C40"/>
    <w:rsid w:val="00166B4F"/>
    <w:rsid w:val="00172CA7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25BB3"/>
    <w:rsid w:val="00326EB7"/>
    <w:rsid w:val="0033123D"/>
    <w:rsid w:val="0033313E"/>
    <w:rsid w:val="00336FE8"/>
    <w:rsid w:val="00337011"/>
    <w:rsid w:val="00340BBB"/>
    <w:rsid w:val="003417F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87CA2"/>
    <w:rsid w:val="00487E34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6E45E2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D3469"/>
    <w:rsid w:val="007E5CF2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161D5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A7A12"/>
    <w:rsid w:val="009D240D"/>
    <w:rsid w:val="009E5CF4"/>
    <w:rsid w:val="009E5D40"/>
    <w:rsid w:val="00A06FCC"/>
    <w:rsid w:val="00A14FB7"/>
    <w:rsid w:val="00A23478"/>
    <w:rsid w:val="00A327DA"/>
    <w:rsid w:val="00A35663"/>
    <w:rsid w:val="00A50827"/>
    <w:rsid w:val="00A50FC6"/>
    <w:rsid w:val="00A52BE1"/>
    <w:rsid w:val="00A571C5"/>
    <w:rsid w:val="00A909DE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8151F"/>
    <w:rsid w:val="00B91056"/>
    <w:rsid w:val="00B92980"/>
    <w:rsid w:val="00BB5151"/>
    <w:rsid w:val="00BB6E0C"/>
    <w:rsid w:val="00BC6B4B"/>
    <w:rsid w:val="00BD5475"/>
    <w:rsid w:val="00BE410E"/>
    <w:rsid w:val="00BE5EAB"/>
    <w:rsid w:val="00C118E7"/>
    <w:rsid w:val="00C24EDA"/>
    <w:rsid w:val="00C25F52"/>
    <w:rsid w:val="00C6457B"/>
    <w:rsid w:val="00C67133"/>
    <w:rsid w:val="00C93AD7"/>
    <w:rsid w:val="00CA07A0"/>
    <w:rsid w:val="00CB10F0"/>
    <w:rsid w:val="00CB1A4B"/>
    <w:rsid w:val="00CD1D8F"/>
    <w:rsid w:val="00CD6029"/>
    <w:rsid w:val="00CF076F"/>
    <w:rsid w:val="00CF5C30"/>
    <w:rsid w:val="00D00DFC"/>
    <w:rsid w:val="00D04656"/>
    <w:rsid w:val="00D052D2"/>
    <w:rsid w:val="00D54362"/>
    <w:rsid w:val="00D55607"/>
    <w:rsid w:val="00D75CD0"/>
    <w:rsid w:val="00D82360"/>
    <w:rsid w:val="00D94E8D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2FD7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60CE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CD10-4EC7-469E-BA81-AF2DA2D1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262</cp:revision>
  <cp:lastPrinted>2021-11-17T04:28:00Z</cp:lastPrinted>
  <dcterms:created xsi:type="dcterms:W3CDTF">2018-12-11T12:04:00Z</dcterms:created>
  <dcterms:modified xsi:type="dcterms:W3CDTF">2021-11-18T04:31:00Z</dcterms:modified>
</cp:coreProperties>
</file>