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9885" cy="437515"/>
                <wp:effectExtent l="0" t="0" r="0" b="63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349884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beve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55pt;height:34.4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color w:val="0000ff"/>
          <w:sz w:val="28"/>
          <w:szCs w:val="28"/>
        </w:rPr>
      </w:r>
      <w:r>
        <w:rPr>
          <w:rFonts w:ascii="Times New Roman" w:hAnsi="Times New Roman" w:cs="Times New Roman"/>
          <w:b/>
          <w:color w:val="0000ff"/>
          <w:sz w:val="28"/>
          <w:szCs w:val="28"/>
        </w:rPr>
      </w:r>
    </w:p>
    <w:p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ХАНТЫ – МАНСИЙСКИЙ АВТОНОМНЫЙ ОКРУГ - ЮГРА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</w:r>
      <w:r>
        <w:rPr>
          <w:rFonts w:ascii="Times New Roman" w:hAnsi="Times New Roman" w:cs="Times New Roman"/>
          <w:b/>
          <w:color w:val="0000ff"/>
          <w:sz w:val="24"/>
          <w:szCs w:val="24"/>
        </w:rPr>
      </w:r>
    </w:p>
    <w:p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ТЮМЕНСКАЯ ОБЛАСТЬ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</w:r>
      <w:r>
        <w:rPr>
          <w:rFonts w:ascii="Times New Roman" w:hAnsi="Times New Roman" w:cs="Times New Roman"/>
          <w:b/>
          <w:color w:val="0000ff"/>
          <w:sz w:val="24"/>
          <w:szCs w:val="24"/>
        </w:rPr>
      </w:r>
    </w:p>
    <w:p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ПРЕДСТАВИТЕЛЬНЫЙ ОРГАН МУНИЦИПАЛЬНОГО ОБРАЗОВАНИЯ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</w:r>
      <w:r>
        <w:rPr>
          <w:rFonts w:ascii="Times New Roman" w:hAnsi="Times New Roman" w:cs="Times New Roman"/>
          <w:b/>
          <w:color w:val="0000ff"/>
          <w:sz w:val="24"/>
          <w:szCs w:val="24"/>
        </w:rPr>
      </w:r>
    </w:p>
    <w:p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ДУМА ГОРОДА МЕГИОНА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color w:val="ff0000"/>
          <w:sz w:val="28"/>
          <w:szCs w:val="28"/>
        </w:rPr>
      </w:r>
    </w:p>
    <w:p>
      <w:pPr>
        <w:keepNext/>
        <w:spacing w:before="240" w:after="60"/>
        <w:rPr>
          <w:rFonts w:ascii="Times New Roman" w:hAnsi="Times New Roman" w:cs="Times New Roman"/>
          <w:bCs/>
          <w:iCs/>
          <w:color w:val="ff0000"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bCs/>
          <w:iCs/>
          <w:color w:val="ff0000"/>
          <w:sz w:val="28"/>
          <w:szCs w:val="28"/>
        </w:rPr>
      </w:r>
      <w:r>
        <w:rPr>
          <w:rFonts w:ascii="Times New Roman" w:hAnsi="Times New Roman" w:cs="Times New Roman"/>
          <w:bCs/>
          <w:iCs/>
          <w:color w:val="ff0000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«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25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апреля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2025 года </w:t>
      </w: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  <w:t xml:space="preserve">                               №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451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</w:r>
    </w:p>
    <w:p>
      <w:pPr>
        <w:ind w:left="0" w:right="5952"/>
        <w:jc w:val="both"/>
        <w:keepNext/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p>
      <w:pPr>
        <w:ind w:left="0" w:right="5952"/>
        <w:jc w:val="both"/>
        <w:keepNext/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О внесении изменений в решение Думы города Мегиона от 09.12.2024 №427 «О бюджете городского округа Мегион Ханты-Мансийского автономного округа – Югры на 2025 год и плановый период 2026 и 2027 годов»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p>
      <w:pPr>
        <w:ind w:left="0" w:right="5952"/>
        <w:jc w:val="both"/>
        <w:keepNext/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p>
      <w:pPr>
        <w:ind w:left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ab/>
        <w:t xml:space="preserve">Рассмотрев проект решения Думы города Мегиона 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«О внесении изменений в решение Думы города Мегиона от 09.12.2024 №427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«О бюджете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городского округа Мегион Ханты-Мансийского автономного округа – Югры на 2025 год и плановый период 2026 и 2027 годов», в соответствии с Бюджетным кодексом Российской Федерации, руководствуясь статьями 19, 49, 52 устава города Мегиона, Дума города Мегиона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ind w:left="0"/>
        <w:jc w:val="both"/>
        <w:tabs>
          <w:tab w:val="left" w:pos="709" w:leader="none"/>
        </w:tabs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tabs>
          <w:tab w:val="left" w:pos="709" w:leader="none"/>
        </w:tabs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РЕШИЛА: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1. Внести в решение Думы города Мегиона 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от 09.12.2024 №427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«О бюджете городского округа Мегион Ханты-Мансийского автономного округа – Югры на 2025 год и плановый период 2026 и 2027 годов»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следующие изменения: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1) в пункте 1: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а) подпункт 1 изложить в следующей редакции: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«1) прогнозируемый общий объем доходов бюджета городского округа в сумме 7 279 928,2 тыс. рублей согласно приложению 1 к настоящему решению;»;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б) подпункт 2 изложить в следующей редакции: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«2) общий объем расходов бюджета городского округа в сумме 7 616 556,5 тыс. рублей;»;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в) подпункт 3 изложить в следующей редакции: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«3) дефицит бюджета городского округа в сумме 336 628,3 тыс. рублей;»;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г) подпункт 4 изложить в следующей редакции: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«4) верхний предел муниципального внутреннего долга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городского округа 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1 января 2026 года в сумме 609 025,9 тыс. рублей, в том числе, верхний предел долга по муниципальным гарантиям городского округа в сумме 0,00 тыс. рублей;»;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в пункте 2 подпункт 4 изложить в следующей редакции:</w:t>
      </w:r>
      <w:r/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«4) верхний предел муниципального внутреннего долга городского округа на 1 января 2027 года в сумме 801 8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06,0 тыс. рублей и на 1 января 2028 года в сумме 995 945,0 тыс. рублей, в том числе, предельный объем обязательств по муниципальным гарантиям городского округа на 1 января 2027 года в сумме 0,0 тыс. рублей и на 1 января 2028 года в сумме 0,0 тыс. рублей;».</w:t>
      </w:r>
      <w:r/>
    </w:p>
    <w:p>
      <w:pPr>
        <w:ind w:left="0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3)</w:t>
      </w:r>
      <w:r>
        <w:rPr>
          <w:rFonts w:ascii="Calibri" w:hAnsi="Calibri" w:eastAsia="Calibri" w:cs="Times New Roman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3 «Распределение бюджетных ассигнований по разделам, подразделам, целевым статьям (муниципальным программам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и непрограммным направлениям деятельности), группам и подгруппам видов расходов классификации расходов бюджета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городского округа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Мегион</w:t>
      </w:r>
      <w: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Ханты-Мансийского автономного округа – Югры на 2025 год» изложить в редакции согласно приложению 2 к настоящему решению; 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4) приложение 5 «Распределение бюджетных ассигнований по целевым статьям (муниципальным программам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и непрограммным направлениям деятельности), группам и подгруппам видов расходов классификации расходов бюджета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Мегион</w:t>
      </w:r>
      <w: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Ханты-Мансийского автономного округа – Югры на 2025 год» изложить в редакции согласно приложению 3 к настоящему решению;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5) приложение 7 «Распределение бюджетных ассигнований по разделам, подразделам классификации расходов бюджета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Мегион</w:t>
      </w:r>
      <w: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Ханты-Мансийского автономного округа – Югры на 2025 год» изложить в редакции согласно приложению 4 к настоящему решению;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6) приложение 9 «Ведомственная структура расходов бюджета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Мегион</w:t>
      </w:r>
      <w: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Ханты-Мансийского автономного округа – Югры, в том числе, в её составе перечень главных распорядителей средств бюджета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Мегион на 2025 год» изложить в редакции согласно приложению 5 к настоящему решению;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7) приложение 11 </w:t>
      </w:r>
      <w:r>
        <w:rPr>
          <w:rFonts w:ascii="Times New Roman" w:hAnsi="Times New Roman" w:eastAsia="Calibri" w:cs="Times New Roman"/>
          <w:sz w:val="24"/>
          <w:szCs w:val="24"/>
        </w:rPr>
        <w:t xml:space="preserve">«Источники внутреннего финансирования дефицита бюджета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Мегион</w:t>
      </w:r>
      <w: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Ханты-Мансийского автономного округа – Югры на 2025 год» изложить в редакции согласно приложению 6 к настоящему решению;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 приложение 12 «Источники внутреннего финансирования дефицита бюджета городского округа Мегион Ханты-Мансийского автономного округа – Югры на плановый период 2026 и 2027 годов» изложить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 редакции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согласно приложению 7 к настоящему решению;</w:t>
      </w:r>
      <w:r/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9</w:t>
      </w:r>
      <w:r>
        <w:rPr>
          <w:rFonts w:ascii="Times New Roman" w:hAnsi="Times New Roman" w:eastAsia="Calibri" w:cs="Times New Roman"/>
          <w:sz w:val="24"/>
          <w:szCs w:val="24"/>
        </w:rPr>
        <w:t xml:space="preserve">) приложение 13 «Программа муниципальных внутренних заимствований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городского округа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Мегион</w:t>
      </w:r>
      <w: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Ханты-Мансийского автономного округа – Югры на 2025 год» изложить в редакции согласно приложению 8 к настоящему решению;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0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 приложение 14 «Программа муниципальных внутренних заимствований городского округа Мегион</w:t>
      </w:r>
      <w:r>
        <w:rPr>
          <w:rFonts w:ascii="Calibri" w:hAnsi="Calibri" w:eastAsia="Calibri" w:cs="Calibri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Ханты-Мансийского автономного округа – Югры на плановый период 2026 и 2027 годов» изложить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 редакции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согласно приложению 9 к настоящему решению;</w:t>
      </w:r>
      <w:r/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</w:t>
      </w:r>
      <w:r>
        <w:rPr>
          <w:rFonts w:ascii="Times New Roman" w:hAnsi="Times New Roman" w:eastAsia="Calibri" w:cs="Times New Roman"/>
          <w:sz w:val="24"/>
          <w:szCs w:val="24"/>
        </w:rPr>
        <w:t xml:space="preserve">1</w:t>
      </w:r>
      <w:r>
        <w:rPr>
          <w:rFonts w:ascii="Times New Roman" w:hAnsi="Times New Roman" w:eastAsia="Calibri" w:cs="Times New Roman"/>
          <w:sz w:val="24"/>
          <w:szCs w:val="24"/>
        </w:rPr>
        <w:t xml:space="preserve">) в пункте 13 цифры «10 533,9» заменить цифрами «13 930,3»;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</w:t>
      </w:r>
      <w:r>
        <w:rPr>
          <w:rFonts w:ascii="Times New Roman" w:hAnsi="Times New Roman" w:eastAsia="Calibri" w:cs="Times New Roman"/>
          <w:sz w:val="24"/>
          <w:szCs w:val="24"/>
        </w:rPr>
        <w:t xml:space="preserve">2</w:t>
      </w:r>
      <w:r>
        <w:rPr>
          <w:rFonts w:ascii="Times New Roman" w:hAnsi="Times New Roman" w:eastAsia="Calibri" w:cs="Times New Roman"/>
          <w:sz w:val="24"/>
          <w:szCs w:val="24"/>
        </w:rPr>
        <w:t xml:space="preserve">) подпункт 1 пункта 15 изложить в следующей редакции: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«1) на 2025 год в сумме 5 170 793,5 тыс. рублей»;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</w:t>
      </w:r>
      <w:r>
        <w:rPr>
          <w:rFonts w:ascii="Times New Roman" w:hAnsi="Times New Roman" w:eastAsia="Calibri" w:cs="Times New Roman"/>
          <w:sz w:val="24"/>
          <w:szCs w:val="24"/>
        </w:rPr>
        <w:t xml:space="preserve">3</w:t>
      </w:r>
      <w:r>
        <w:rPr>
          <w:rFonts w:ascii="Times New Roman" w:hAnsi="Times New Roman" w:eastAsia="Calibri" w:cs="Times New Roman"/>
          <w:sz w:val="24"/>
          <w:szCs w:val="24"/>
        </w:rPr>
        <w:t xml:space="preserve">) в пункте 18: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«а) в подпункте 1 цифры «7 200,0» заменить цифрами «2 989,5»;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б) в подпункте 2 цифры «7 500,0» заменить цифрами «4 950,0». 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firstLine="709"/>
        <w:jc w:val="both"/>
        <w:tabs>
          <w:tab w:val="left" w:pos="709" w:leader="none"/>
          <w:tab w:val="left" w:pos="1134" w:leader="none"/>
          <w:tab w:val="left" w:pos="1701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Настоящее решение вступает в силу после его официального опубликования.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/>
        <w:jc w:val="both"/>
        <w:tabs>
          <w:tab w:val="left" w:pos="851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0"/>
        <w:jc w:val="both"/>
        <w:tabs>
          <w:tab w:val="left" w:pos="851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0"/>
        <w:jc w:val="both"/>
        <w:tabs>
          <w:tab w:val="left" w:pos="851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Исполняющий обязанности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Глава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города Мегиона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председателя Думы города Мегиона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</w:t>
      </w:r>
      <w:r>
        <w:rPr>
          <w:rFonts w:ascii="Times New Roman" w:hAnsi="Times New Roman"/>
          <w:sz w:val="24"/>
          <w:szCs w:val="24"/>
        </w:rPr>
        <w:t xml:space="preserve">А.</w:t>
      </w:r>
      <w:r>
        <w:rPr>
          <w:rFonts w:ascii="Times New Roman" w:hAnsi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Курушин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_______________</w:t>
      </w:r>
      <w:r>
        <w:rPr>
          <w:rFonts w:ascii="Times New Roman" w:hAnsi="Times New Roman"/>
          <w:sz w:val="24"/>
          <w:szCs w:val="24"/>
        </w:rPr>
        <w:t xml:space="preserve">А.В.Петриченко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г.Мегион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г.Мегион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25.04.2025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2</w:t>
      </w:r>
      <w:r>
        <w:rPr>
          <w:rFonts w:ascii="Times New Roman" w:hAnsi="Times New Roman"/>
          <w:sz w:val="24"/>
          <w:szCs w:val="24"/>
        </w:rPr>
        <w:t xml:space="preserve">5.04.202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sectPr>
      <w:headerReference w:type="default" r:id="rId8"/>
      <w:footnotePr/>
      <w:endnotePr/>
      <w:type w:val="nextPage"/>
      <w:pgSz w:w="11906" w:h="16838" w:orient="portrait"/>
      <w:pgMar w:top="426" w:right="567" w:bottom="851" w:left="1701" w:header="567" w:footer="567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94373315"/>
      <w:docPartObj>
        <w:docPartGallery w:val="Page Numbers (Top of Page)"/>
        <w:docPartUnique w:val="true"/>
      </w:docPartObj>
      <w:rPr/>
    </w:sdtPr>
    <w:sdtContent>
      <w:p>
        <w:pPr>
          <w:pStyle w:val="869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dit="readOnly"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 w:default="1">
    <w:name w:val="Normal"/>
    <w:pPr>
      <w:ind w:left="-108"/>
      <w:jc w:val="center"/>
      <w:spacing w:after="0" w:line="240" w:lineRule="auto"/>
    </w:pPr>
  </w:style>
  <w:style w:type="paragraph" w:styleId="675">
    <w:name w:val="Heading 1"/>
    <w:basedOn w:val="674"/>
    <w:next w:val="674"/>
    <w:link w:val="70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6">
    <w:name w:val="Heading 2"/>
    <w:basedOn w:val="674"/>
    <w:next w:val="674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7">
    <w:name w:val="Heading 3"/>
    <w:basedOn w:val="674"/>
    <w:next w:val="674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8">
    <w:name w:val="Heading 4"/>
    <w:basedOn w:val="674"/>
    <w:next w:val="674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9">
    <w:name w:val="Heading 5"/>
    <w:basedOn w:val="674"/>
    <w:next w:val="674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674"/>
    <w:next w:val="674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1">
    <w:name w:val="Heading 7"/>
    <w:basedOn w:val="674"/>
    <w:next w:val="674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2">
    <w:name w:val="Heading 8"/>
    <w:basedOn w:val="674"/>
    <w:next w:val="674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3">
    <w:name w:val="Heading 9"/>
    <w:basedOn w:val="674"/>
    <w:next w:val="674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character" w:styleId="687" w:customStyle="1">
    <w:name w:val="Heading 1 Char"/>
    <w:basedOn w:val="684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Heading 2 Char"/>
    <w:basedOn w:val="684"/>
    <w:uiPriority w:val="9"/>
    <w:rPr>
      <w:rFonts w:ascii="Arial" w:hAnsi="Arial" w:eastAsia="Arial" w:cs="Arial"/>
      <w:sz w:val="34"/>
    </w:rPr>
  </w:style>
  <w:style w:type="character" w:styleId="689" w:customStyle="1">
    <w:name w:val="Heading 3 Char"/>
    <w:basedOn w:val="684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Heading 4 Char"/>
    <w:basedOn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Heading 5 Char"/>
    <w:basedOn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Heading 6 Char"/>
    <w:basedOn w:val="684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Heading 7 Char"/>
    <w:basedOn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Heading 8 Char"/>
    <w:basedOn w:val="684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Heading 9 Char"/>
    <w:basedOn w:val="684"/>
    <w:uiPriority w:val="9"/>
    <w:rPr>
      <w:rFonts w:ascii="Arial" w:hAnsi="Arial" w:eastAsia="Arial" w:cs="Arial"/>
      <w:i/>
      <w:iCs/>
      <w:sz w:val="21"/>
      <w:szCs w:val="21"/>
    </w:rPr>
  </w:style>
  <w:style w:type="character" w:styleId="696" w:customStyle="1">
    <w:name w:val="Title Char"/>
    <w:basedOn w:val="684"/>
    <w:uiPriority w:val="10"/>
    <w:rPr>
      <w:sz w:val="48"/>
      <w:szCs w:val="48"/>
    </w:rPr>
  </w:style>
  <w:style w:type="character" w:styleId="697" w:customStyle="1">
    <w:name w:val="Subtitle Char"/>
    <w:basedOn w:val="684"/>
    <w:uiPriority w:val="11"/>
    <w:rPr>
      <w:sz w:val="24"/>
      <w:szCs w:val="24"/>
    </w:rPr>
  </w:style>
  <w:style w:type="character" w:styleId="698" w:customStyle="1">
    <w:name w:val="Quote Char"/>
    <w:uiPriority w:val="29"/>
    <w:rPr>
      <w:i/>
    </w:rPr>
  </w:style>
  <w:style w:type="character" w:styleId="699" w:customStyle="1">
    <w:name w:val="Intense Quote Char"/>
    <w:uiPriority w:val="30"/>
    <w:rPr>
      <w:i/>
    </w:rPr>
  </w:style>
  <w:style w:type="character" w:styleId="700" w:customStyle="1">
    <w:name w:val="Footnote Text Char"/>
    <w:uiPriority w:val="99"/>
    <w:rPr>
      <w:sz w:val="18"/>
    </w:rPr>
  </w:style>
  <w:style w:type="character" w:styleId="701" w:customStyle="1">
    <w:name w:val="Endnote Text Char"/>
    <w:uiPriority w:val="99"/>
    <w:rPr>
      <w:sz w:val="20"/>
    </w:rPr>
  </w:style>
  <w:style w:type="character" w:styleId="702" w:customStyle="1">
    <w:name w:val="Заголовок 1 Знак"/>
    <w:basedOn w:val="684"/>
    <w:link w:val="675"/>
    <w:uiPriority w:val="9"/>
    <w:rPr>
      <w:rFonts w:ascii="Arial" w:hAnsi="Arial" w:eastAsia="Arial" w:cs="Arial"/>
      <w:sz w:val="40"/>
      <w:szCs w:val="40"/>
    </w:rPr>
  </w:style>
  <w:style w:type="character" w:styleId="703" w:customStyle="1">
    <w:name w:val="Заголовок 2 Знак"/>
    <w:basedOn w:val="684"/>
    <w:link w:val="676"/>
    <w:uiPriority w:val="9"/>
    <w:rPr>
      <w:rFonts w:ascii="Arial" w:hAnsi="Arial" w:eastAsia="Arial" w:cs="Arial"/>
      <w:sz w:val="34"/>
    </w:rPr>
  </w:style>
  <w:style w:type="character" w:styleId="704" w:customStyle="1">
    <w:name w:val="Заголовок 3 Знак"/>
    <w:basedOn w:val="684"/>
    <w:link w:val="677"/>
    <w:uiPriority w:val="9"/>
    <w:rPr>
      <w:rFonts w:ascii="Arial" w:hAnsi="Arial" w:eastAsia="Arial" w:cs="Arial"/>
      <w:sz w:val="30"/>
      <w:szCs w:val="30"/>
    </w:rPr>
  </w:style>
  <w:style w:type="character" w:styleId="705" w:customStyle="1">
    <w:name w:val="Заголовок 4 Знак"/>
    <w:basedOn w:val="684"/>
    <w:link w:val="678"/>
    <w:uiPriority w:val="9"/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Заголовок 5 Знак"/>
    <w:basedOn w:val="684"/>
    <w:link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Заголовок 6 Знак"/>
    <w:basedOn w:val="684"/>
    <w:link w:val="680"/>
    <w:uiPriority w:val="9"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Заголовок 7 Знак"/>
    <w:basedOn w:val="684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Заголовок 8 Знак"/>
    <w:basedOn w:val="684"/>
    <w:link w:val="682"/>
    <w:uiPriority w:val="9"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Заголовок 9 Знак"/>
    <w:basedOn w:val="684"/>
    <w:link w:val="683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674"/>
    <w:uiPriority w:val="34"/>
    <w:qFormat/>
    <w:pPr>
      <w:contextualSpacing/>
      <w:ind w:left="720"/>
    </w:pPr>
  </w:style>
  <w:style w:type="paragraph" w:styleId="712">
    <w:name w:val="No Spacing"/>
    <w:uiPriority w:val="1"/>
    <w:qFormat/>
    <w:pPr>
      <w:spacing w:after="0" w:line="240" w:lineRule="auto"/>
    </w:pPr>
  </w:style>
  <w:style w:type="paragraph" w:styleId="713">
    <w:name w:val="Title"/>
    <w:basedOn w:val="674"/>
    <w:next w:val="674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 w:customStyle="1">
    <w:name w:val="Заголовок Знак"/>
    <w:basedOn w:val="684"/>
    <w:link w:val="713"/>
    <w:uiPriority w:val="10"/>
    <w:rPr>
      <w:sz w:val="48"/>
      <w:szCs w:val="48"/>
    </w:rPr>
  </w:style>
  <w:style w:type="paragraph" w:styleId="715">
    <w:name w:val="Subtitle"/>
    <w:basedOn w:val="674"/>
    <w:next w:val="674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 w:customStyle="1">
    <w:name w:val="Подзаголовок Знак"/>
    <w:basedOn w:val="684"/>
    <w:link w:val="715"/>
    <w:uiPriority w:val="11"/>
    <w:rPr>
      <w:sz w:val="24"/>
      <w:szCs w:val="24"/>
    </w:rPr>
  </w:style>
  <w:style w:type="paragraph" w:styleId="717">
    <w:name w:val="Quote"/>
    <w:basedOn w:val="674"/>
    <w:next w:val="674"/>
    <w:link w:val="718"/>
    <w:uiPriority w:val="29"/>
    <w:qFormat/>
    <w:pPr>
      <w:ind w:left="720" w:right="720"/>
    </w:pPr>
    <w:rPr>
      <w:i/>
    </w:rPr>
  </w:style>
  <w:style w:type="character" w:styleId="718" w:customStyle="1">
    <w:name w:val="Цитата 2 Знак"/>
    <w:link w:val="717"/>
    <w:uiPriority w:val="29"/>
    <w:rPr>
      <w:i/>
    </w:rPr>
  </w:style>
  <w:style w:type="paragraph" w:styleId="719">
    <w:name w:val="Intense Quote"/>
    <w:basedOn w:val="674"/>
    <w:next w:val="674"/>
    <w:link w:val="72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 w:customStyle="1">
    <w:name w:val="Выделенная цитата Знак"/>
    <w:link w:val="719"/>
    <w:uiPriority w:val="30"/>
    <w:rPr>
      <w:i/>
    </w:rPr>
  </w:style>
  <w:style w:type="character" w:styleId="721" w:customStyle="1">
    <w:name w:val="Header Char"/>
    <w:basedOn w:val="684"/>
    <w:uiPriority w:val="99"/>
  </w:style>
  <w:style w:type="character" w:styleId="722" w:customStyle="1">
    <w:name w:val="Footer Char"/>
    <w:basedOn w:val="684"/>
    <w:uiPriority w:val="99"/>
  </w:style>
  <w:style w:type="paragraph" w:styleId="723">
    <w:name w:val="Caption"/>
    <w:basedOn w:val="674"/>
    <w:next w:val="674"/>
    <w:link w:val="72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4" w:customStyle="1">
    <w:name w:val="Caption Char"/>
    <w:uiPriority w:val="99"/>
  </w:style>
  <w:style w:type="table" w:styleId="725">
    <w:name w:val="Table Grid"/>
    <w:basedOn w:val="6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6" w:customStyle="1">
    <w:name w:val="Table Grid Light"/>
    <w:basedOn w:val="68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7">
    <w:name w:val="Plain Table 1"/>
    <w:basedOn w:val="68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68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5" w:customStyle="1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6" w:customStyle="1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7" w:customStyle="1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8" w:customStyle="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9" w:customStyle="1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0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7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9" w:customStyle="1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0" w:customStyle="1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1" w:customStyle="1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2" w:customStyle="1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3" w:customStyle="1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4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5" w:customStyle="1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6" w:customStyle="1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 w:customStyle="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 w:customStyle="1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8" w:customStyle="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9" w:customStyle="1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0" w:customStyle="1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1" w:customStyle="1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2" w:customStyle="1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3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ned - Accent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2" w:customStyle="1">
    <w:name w:val="Lined - Accent 2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3" w:customStyle="1">
    <w:name w:val="Lined - Accent 3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4" w:customStyle="1">
    <w:name w:val="Lined - Accent 4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5" w:customStyle="1">
    <w:name w:val="Lined - Accent 5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6" w:customStyle="1">
    <w:name w:val="Lined - Accent 6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7" w:customStyle="1">
    <w:name w:val="Bordered &amp; Lined - Accent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9" w:customStyle="1">
    <w:name w:val="Bordered &amp; Lined - Accent 2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0" w:customStyle="1">
    <w:name w:val="Bordered &amp; Lined - Accent 3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1" w:customStyle="1">
    <w:name w:val="Bordered &amp; Lined - Accent 4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2" w:customStyle="1">
    <w:name w:val="Bordered &amp; Lined - Accent 5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3" w:customStyle="1">
    <w:name w:val="Bordered &amp; Lined - Accent 6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4" w:customStyle="1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6" w:customStyle="1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7" w:customStyle="1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8" w:customStyle="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9" w:customStyle="1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0" w:customStyle="1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563c1" w:themeColor="hyperlink"/>
      <w:u w:val="single"/>
    </w:rPr>
  </w:style>
  <w:style w:type="paragraph" w:styleId="852">
    <w:name w:val="footnote text"/>
    <w:basedOn w:val="674"/>
    <w:link w:val="853"/>
    <w:uiPriority w:val="99"/>
    <w:semiHidden/>
    <w:unhideWhenUsed/>
    <w:pPr>
      <w:spacing w:after="40"/>
    </w:pPr>
    <w:rPr>
      <w:sz w:val="18"/>
    </w:rPr>
  </w:style>
  <w:style w:type="character" w:styleId="853" w:customStyle="1">
    <w:name w:val="Текст сноски Знак"/>
    <w:link w:val="852"/>
    <w:uiPriority w:val="99"/>
    <w:rPr>
      <w:sz w:val="18"/>
    </w:rPr>
  </w:style>
  <w:style w:type="character" w:styleId="854">
    <w:name w:val="footnote reference"/>
    <w:basedOn w:val="684"/>
    <w:uiPriority w:val="99"/>
    <w:unhideWhenUsed/>
    <w:rPr>
      <w:vertAlign w:val="superscript"/>
    </w:rPr>
  </w:style>
  <w:style w:type="paragraph" w:styleId="855">
    <w:name w:val="endnote text"/>
    <w:basedOn w:val="674"/>
    <w:link w:val="856"/>
    <w:uiPriority w:val="99"/>
    <w:semiHidden/>
    <w:unhideWhenUsed/>
    <w:rPr>
      <w:sz w:val="20"/>
    </w:rPr>
  </w:style>
  <w:style w:type="character" w:styleId="856" w:customStyle="1">
    <w:name w:val="Текст концевой сноски Знак"/>
    <w:link w:val="855"/>
    <w:uiPriority w:val="99"/>
    <w:rPr>
      <w:sz w:val="20"/>
    </w:rPr>
  </w:style>
  <w:style w:type="character" w:styleId="857">
    <w:name w:val="endnote reference"/>
    <w:basedOn w:val="684"/>
    <w:uiPriority w:val="99"/>
    <w:semiHidden/>
    <w:unhideWhenUsed/>
    <w:rPr>
      <w:vertAlign w:val="superscript"/>
    </w:rPr>
  </w:style>
  <w:style w:type="paragraph" w:styleId="858">
    <w:name w:val="toc 1"/>
    <w:basedOn w:val="674"/>
    <w:next w:val="674"/>
    <w:uiPriority w:val="39"/>
    <w:unhideWhenUsed/>
    <w:pPr>
      <w:ind w:left="0"/>
      <w:spacing w:after="57"/>
    </w:pPr>
  </w:style>
  <w:style w:type="paragraph" w:styleId="859">
    <w:name w:val="toc 2"/>
    <w:basedOn w:val="674"/>
    <w:next w:val="674"/>
    <w:uiPriority w:val="39"/>
    <w:unhideWhenUsed/>
    <w:pPr>
      <w:ind w:left="283"/>
      <w:spacing w:after="57"/>
    </w:pPr>
  </w:style>
  <w:style w:type="paragraph" w:styleId="860">
    <w:name w:val="toc 3"/>
    <w:basedOn w:val="674"/>
    <w:next w:val="674"/>
    <w:uiPriority w:val="39"/>
    <w:unhideWhenUsed/>
    <w:pPr>
      <w:ind w:left="567"/>
      <w:spacing w:after="57"/>
    </w:pPr>
  </w:style>
  <w:style w:type="paragraph" w:styleId="861">
    <w:name w:val="toc 4"/>
    <w:basedOn w:val="674"/>
    <w:next w:val="674"/>
    <w:uiPriority w:val="39"/>
    <w:unhideWhenUsed/>
    <w:pPr>
      <w:ind w:left="850"/>
      <w:spacing w:after="57"/>
    </w:pPr>
  </w:style>
  <w:style w:type="paragraph" w:styleId="862">
    <w:name w:val="toc 5"/>
    <w:basedOn w:val="674"/>
    <w:next w:val="674"/>
    <w:uiPriority w:val="39"/>
    <w:unhideWhenUsed/>
    <w:pPr>
      <w:ind w:left="1134"/>
      <w:spacing w:after="57"/>
    </w:pPr>
  </w:style>
  <w:style w:type="paragraph" w:styleId="863">
    <w:name w:val="toc 6"/>
    <w:basedOn w:val="674"/>
    <w:next w:val="674"/>
    <w:uiPriority w:val="39"/>
    <w:unhideWhenUsed/>
    <w:pPr>
      <w:ind w:left="1417"/>
      <w:spacing w:after="57"/>
    </w:pPr>
  </w:style>
  <w:style w:type="paragraph" w:styleId="864">
    <w:name w:val="toc 7"/>
    <w:basedOn w:val="674"/>
    <w:next w:val="674"/>
    <w:uiPriority w:val="39"/>
    <w:unhideWhenUsed/>
    <w:pPr>
      <w:ind w:left="1701"/>
      <w:spacing w:after="57"/>
    </w:pPr>
  </w:style>
  <w:style w:type="paragraph" w:styleId="865">
    <w:name w:val="toc 8"/>
    <w:basedOn w:val="674"/>
    <w:next w:val="674"/>
    <w:uiPriority w:val="39"/>
    <w:unhideWhenUsed/>
    <w:pPr>
      <w:ind w:left="1984"/>
      <w:spacing w:after="57"/>
    </w:pPr>
  </w:style>
  <w:style w:type="paragraph" w:styleId="866">
    <w:name w:val="toc 9"/>
    <w:basedOn w:val="674"/>
    <w:next w:val="674"/>
    <w:uiPriority w:val="39"/>
    <w:unhideWhenUsed/>
    <w:pPr>
      <w:ind w:left="2268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674"/>
    <w:next w:val="674"/>
    <w:uiPriority w:val="99"/>
    <w:unhideWhenUsed/>
  </w:style>
  <w:style w:type="paragraph" w:styleId="869">
    <w:name w:val="Header"/>
    <w:basedOn w:val="674"/>
    <w:link w:val="87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0" w:customStyle="1">
    <w:name w:val="Верхний колонтитул Знак"/>
    <w:basedOn w:val="684"/>
    <w:link w:val="869"/>
    <w:uiPriority w:val="99"/>
  </w:style>
  <w:style w:type="paragraph" w:styleId="871">
    <w:name w:val="Balloon Text"/>
    <w:basedOn w:val="674"/>
    <w:link w:val="87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72" w:customStyle="1">
    <w:name w:val="Текст выноски Знак"/>
    <w:basedOn w:val="684"/>
    <w:link w:val="871"/>
    <w:uiPriority w:val="99"/>
    <w:semiHidden/>
    <w:rPr>
      <w:rFonts w:ascii="Segoe UI" w:hAnsi="Segoe UI" w:cs="Segoe UI"/>
      <w:sz w:val="18"/>
      <w:szCs w:val="18"/>
    </w:rPr>
  </w:style>
  <w:style w:type="character" w:styleId="873">
    <w:name w:val="Emphasis"/>
    <w:basedOn w:val="684"/>
    <w:uiPriority w:val="20"/>
    <w:qFormat/>
    <w:rPr>
      <w:i/>
      <w:iCs/>
    </w:rPr>
  </w:style>
  <w:style w:type="paragraph" w:styleId="874">
    <w:name w:val="Normal (Web)"/>
    <w:basedOn w:val="674"/>
    <w:uiPriority w:val="99"/>
    <w:semiHidden/>
    <w:unhideWhenUsed/>
    <w:pPr>
      <w:ind w:left="0"/>
      <w:jc w:val="left"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5">
    <w:name w:val="Footer"/>
    <w:basedOn w:val="674"/>
    <w:link w:val="87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6" w:customStyle="1">
    <w:name w:val="Нижний колонтитул Знак"/>
    <w:basedOn w:val="684"/>
    <w:link w:val="875"/>
    <w:uiPriority w:val="99"/>
  </w:style>
  <w:style w:type="table" w:styleId="877" w:customStyle="1">
    <w:name w:val="Сетка таблицы1"/>
    <w:basedOn w:val="685"/>
    <w:next w:val="72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7983D-37A0-49AD-9B3D-671F6C5AC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Хвостенко Александра Вячеславовна</dc:creator>
  <cp:keywords/>
  <dc:description/>
  <cp:lastModifiedBy>BelousovaEA</cp:lastModifiedBy>
  <cp:revision>441</cp:revision>
  <dcterms:created xsi:type="dcterms:W3CDTF">2018-12-11T12:04:00Z</dcterms:created>
  <dcterms:modified xsi:type="dcterms:W3CDTF">2025-04-24T09:43:02Z</dcterms:modified>
</cp:coreProperties>
</file>