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204"/>
        <w:gridCol w:w="3780"/>
      </w:tblGrid>
      <w:tr w:rsidR="0021096D" w:rsidRPr="009E60DB" w:rsidTr="00CC1726">
        <w:tc>
          <w:tcPr>
            <w:tcW w:w="6204" w:type="dxa"/>
            <w:hideMark/>
          </w:tcPr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CC1726" w:rsidRDefault="00CC1726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</w:p>
          <w:p w:rsidR="0021096D" w:rsidRPr="009E60DB" w:rsidRDefault="0021096D" w:rsidP="00237229">
            <w:pPr>
              <w:tabs>
                <w:tab w:val="left" w:pos="3119"/>
              </w:tabs>
              <w:spacing w:line="256" w:lineRule="auto"/>
              <w:rPr>
                <w:bCs/>
                <w:kern w:val="28"/>
              </w:rPr>
            </w:pPr>
            <w:r w:rsidRPr="009E60DB">
              <w:rPr>
                <w:bCs/>
                <w:kern w:val="28"/>
              </w:rPr>
              <w:t xml:space="preserve">Об утверждении муниципальной программы </w:t>
            </w:r>
          </w:p>
          <w:p w:rsidR="0021096D" w:rsidRPr="009E60DB" w:rsidRDefault="0021096D" w:rsidP="00237229">
            <w:pPr>
              <w:suppressAutoHyphens/>
              <w:spacing w:line="256" w:lineRule="auto"/>
              <w:ind w:right="-330"/>
              <w:rPr>
                <w:lang w:eastAsia="ar-SA"/>
              </w:rPr>
            </w:pPr>
            <w:r w:rsidRPr="009E60DB">
              <w:rPr>
                <w:bCs/>
                <w:kern w:val="28"/>
                <w:lang w:eastAsia="ar-SA"/>
              </w:rPr>
              <w:t>«</w:t>
            </w:r>
            <w:r w:rsidRPr="009E60DB">
              <w:rPr>
                <w:lang w:eastAsia="ar-SA"/>
              </w:rPr>
              <w:t xml:space="preserve">Укрепление межнационального и </w:t>
            </w:r>
          </w:p>
          <w:p w:rsidR="0021096D" w:rsidRPr="009E60DB" w:rsidRDefault="0021096D" w:rsidP="00237229">
            <w:pPr>
              <w:suppressAutoHyphens/>
              <w:spacing w:line="256" w:lineRule="auto"/>
              <w:ind w:right="-330"/>
              <w:rPr>
                <w:lang w:eastAsia="ar-SA"/>
              </w:rPr>
            </w:pPr>
            <w:r w:rsidRPr="009E60DB">
              <w:rPr>
                <w:lang w:eastAsia="ar-SA"/>
              </w:rPr>
              <w:t>межконфессионального согласия, профилактика экстремизма и терроризма в городе Мегионе</w:t>
            </w:r>
            <w:r w:rsidR="000B3434" w:rsidRPr="009E60DB">
              <w:rPr>
                <w:lang w:eastAsia="ar-SA"/>
              </w:rPr>
              <w:t>»</w:t>
            </w:r>
          </w:p>
          <w:p w:rsidR="0021096D" w:rsidRPr="009E60DB" w:rsidRDefault="0021096D" w:rsidP="00237229">
            <w:pPr>
              <w:suppressAutoHyphens/>
              <w:spacing w:line="256" w:lineRule="auto"/>
              <w:ind w:right="-330"/>
              <w:rPr>
                <w:lang w:eastAsia="ar-SA"/>
              </w:rPr>
            </w:pPr>
          </w:p>
        </w:tc>
        <w:tc>
          <w:tcPr>
            <w:tcW w:w="3780" w:type="dxa"/>
          </w:tcPr>
          <w:p w:rsidR="0021096D" w:rsidRPr="009E60DB" w:rsidRDefault="0021096D" w:rsidP="00237229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</w:p>
        </w:tc>
      </w:tr>
    </w:tbl>
    <w:p w:rsidR="0021096D" w:rsidRPr="009E60DB" w:rsidRDefault="0021096D" w:rsidP="0021096D">
      <w:pPr>
        <w:jc w:val="both"/>
      </w:pPr>
    </w:p>
    <w:p w:rsidR="0021096D" w:rsidRPr="009E60DB" w:rsidRDefault="0021096D" w:rsidP="0021096D">
      <w:pPr>
        <w:ind w:firstLine="708"/>
        <w:jc w:val="both"/>
      </w:pPr>
      <w:r w:rsidRPr="009E60DB">
        <w:t>В соответствии с пунктом 1 статьи 179 Бюджетного кодекса Российской Федерации, Федеральным законом от 06.03.2006 №35-ФЗ «О противоде</w:t>
      </w:r>
      <w:r w:rsidR="00EB39BB" w:rsidRPr="009E60DB">
        <w:t xml:space="preserve">йствии терроризму», Федеральным законом </w:t>
      </w:r>
      <w:r w:rsidRPr="009E60DB">
        <w:t xml:space="preserve">от 25.07.2002 №114-ФЗ «О противодействии экстремистской деятельности», </w:t>
      </w:r>
      <w:r w:rsidR="00EB39BB" w:rsidRPr="009E60DB">
        <w:t xml:space="preserve">Указом Президента РФ от 23 ноября 2020 г. N 733 «Об утверждении Стратегии государственной антинаркотической политики Российской Федерации на период до 2030 года»,  </w:t>
      </w:r>
      <w:r w:rsidR="00EB39BB" w:rsidRPr="009E60DB">
        <w:rPr>
          <w:bCs/>
          <w:shd w:val="clear" w:color="auto" w:fill="FFFFFF"/>
        </w:rPr>
        <w:t>постановлением администрации города от 17.12.2021 №2830 «</w:t>
      </w:r>
      <w:r w:rsidR="00EB39BB" w:rsidRPr="009E60DB">
        <w:t>О порядке разработки и реализации муниципальных программ города Мегиона» (с изменениями)</w:t>
      </w:r>
      <w:r w:rsidRPr="009E60DB">
        <w:t>:</w:t>
      </w:r>
    </w:p>
    <w:p w:rsidR="0021096D" w:rsidRPr="009E60DB" w:rsidRDefault="0021096D" w:rsidP="0021096D">
      <w:pPr>
        <w:ind w:firstLine="708"/>
        <w:jc w:val="both"/>
      </w:pPr>
    </w:p>
    <w:p w:rsidR="0021096D" w:rsidRPr="009E60DB" w:rsidRDefault="0021096D" w:rsidP="0021096D">
      <w:pPr>
        <w:ind w:firstLine="709"/>
        <w:jc w:val="both"/>
      </w:pPr>
      <w:r w:rsidRPr="009E60DB">
        <w:t>1</w:t>
      </w:r>
      <w:r w:rsidRPr="009E60DB">
        <w:rPr>
          <w:b/>
        </w:rPr>
        <w:t>.</w:t>
      </w:r>
      <w:r w:rsidRPr="009E60DB">
        <w:t xml:space="preserve">Утвердить муниципальную программу </w:t>
      </w:r>
      <w:r w:rsidRPr="009E60DB">
        <w:rPr>
          <w:bCs/>
          <w:kern w:val="28"/>
        </w:rPr>
        <w:t>«</w:t>
      </w:r>
      <w:r w:rsidRPr="009E60DB">
        <w:t xml:space="preserve">Укрепление межнационального </w:t>
      </w:r>
      <w:r w:rsidRPr="009E60DB">
        <w:br/>
        <w:t>и межконфессионального согласия, профилактика экстремизма и терроризма в городе Мегионе» (далее – муниципальная программа), согласно приложению.</w:t>
      </w:r>
    </w:p>
    <w:p w:rsidR="003F747B" w:rsidRPr="009E60DB" w:rsidRDefault="0021096D" w:rsidP="003F747B">
      <w:pPr>
        <w:ind w:firstLine="709"/>
        <w:jc w:val="both"/>
      </w:pPr>
      <w:r w:rsidRPr="009E60DB">
        <w:t>2.Считать утратившими силу постановления администрации города:</w:t>
      </w:r>
    </w:p>
    <w:p w:rsidR="00A721EC" w:rsidRDefault="00A721EC" w:rsidP="000168EB">
      <w:pPr>
        <w:ind w:firstLine="709"/>
        <w:jc w:val="both"/>
        <w:rPr>
          <w:highlight w:val="cyan"/>
        </w:rPr>
      </w:pPr>
      <w:r w:rsidRPr="00A721EC">
        <w:t>от 03.12.2018 №2604 «Об утверждении муниципальной программы «Укрепление межнационального и межконфессионального согласия, профилактика экстремизма и терроризма в городе Мегионе на 2019-2025 годы»;</w:t>
      </w:r>
    </w:p>
    <w:p w:rsidR="00A721EC" w:rsidRPr="006B3B39" w:rsidRDefault="00A721EC" w:rsidP="000168EB">
      <w:pPr>
        <w:ind w:firstLine="709"/>
        <w:jc w:val="both"/>
      </w:pPr>
      <w:r w:rsidRPr="00A721EC">
        <w:t xml:space="preserve">от 21.11.2019 № 2505 «О внесении изменений в постановление администрации города от 03.12.2018 № 2604 «Об </w:t>
      </w:r>
      <w:r w:rsidRPr="006B3B39">
        <w:t>утверждении муниципальной программы «Укрепление межнационального и межконфессионального согласия, профилактика экстремизма и терроризма в городе Мегионе на 2019-2025 годы»</w:t>
      </w:r>
      <w:r w:rsidR="006B3B39">
        <w:t>;</w:t>
      </w:r>
    </w:p>
    <w:p w:rsidR="006B3B39" w:rsidRPr="006B3B39" w:rsidRDefault="006B3B39" w:rsidP="000168EB">
      <w:pPr>
        <w:ind w:firstLine="709"/>
        <w:jc w:val="both"/>
      </w:pPr>
      <w:r w:rsidRPr="006B3B39">
        <w:t>от 14.02.2020 № 278 «О внесении изменений в постановление администрации города от 03.12.2018 № 2604 «Об утверждении муниципальной программы «Укрепление межнационального и межконфессионального согласия, профилактика экстремизма и терроризма в городе Мегионе на 2019-2025 годы» (с изменениями)</w:t>
      </w:r>
      <w:r w:rsidR="00DA62AA">
        <w:t>;</w:t>
      </w:r>
    </w:p>
    <w:p w:rsidR="006B3B39" w:rsidRPr="006B3B39" w:rsidRDefault="006B3B39" w:rsidP="000168EB">
      <w:pPr>
        <w:ind w:firstLine="709"/>
        <w:jc w:val="both"/>
      </w:pPr>
      <w:r w:rsidRPr="006B3B39">
        <w:t>от 25.09.2020 № 1786 «О внесении изменений в постановление администрации города от 03.12.2018 № 2604 «Об утверждении муниципальной программы «Укрепление межнационального и межконфессионального согласия, профилактика экстремизма и терроризма в городе Мегионе на 2019-2025 годы» (с изменениями)</w:t>
      </w:r>
      <w:r w:rsidR="00DA62AA">
        <w:t>;</w:t>
      </w:r>
    </w:p>
    <w:p w:rsidR="006B3B39" w:rsidRPr="006B3B39" w:rsidRDefault="006B3B39" w:rsidP="000168EB">
      <w:pPr>
        <w:ind w:firstLine="709"/>
        <w:jc w:val="both"/>
      </w:pPr>
      <w:r w:rsidRPr="006B3B39">
        <w:t>от 29.01.2021 № 211 «О внесении изменений в постановление администрации города от 03.12.2018 № 2604 «Об утверждении муниципальной программы «Укрепление межнационального и межконфессионального согласия, профилактика экстремизма и терроризма в городе Мегионе на 2019-2025 годы» (с изменениями)</w:t>
      </w:r>
      <w:r w:rsidR="00DA62AA">
        <w:t>;</w:t>
      </w:r>
    </w:p>
    <w:p w:rsidR="006B3B39" w:rsidRPr="006B3B39" w:rsidRDefault="006B3B39" w:rsidP="000168EB">
      <w:pPr>
        <w:ind w:firstLine="709"/>
        <w:jc w:val="both"/>
      </w:pPr>
      <w:r w:rsidRPr="006B3B39">
        <w:t xml:space="preserve">от 25.06.2021 № 1472 «О внесении изменений в постановление администрации города от 03.12.2018 № 2604 «Об утверждении муниципальной программы «Укрепление </w:t>
      </w:r>
      <w:r w:rsidRPr="006B3B39">
        <w:lastRenderedPageBreak/>
        <w:t>межнационального и межконфессионального согласия, профилактика экстремизма и терроризма в городе Мегионе на 2019-2025 годы» (с изменениями)</w:t>
      </w:r>
      <w:r w:rsidR="00DA62AA">
        <w:t>;</w:t>
      </w:r>
    </w:p>
    <w:p w:rsidR="006B3B39" w:rsidRPr="006B3B39" w:rsidRDefault="006B3B39" w:rsidP="000168EB">
      <w:pPr>
        <w:ind w:firstLine="709"/>
        <w:jc w:val="both"/>
      </w:pPr>
      <w:r w:rsidRPr="006B3B39">
        <w:t>от 04.02.2022 № 258 «О внесении изменений в постановление администрации города от 03.12.2018 № 2604 «Об утверждении муниципальной программы «Укрепление межнационального и межконфессионального согласия, профилактика экстремизма и терроризма в городе Мегионе на 2019-2025 годы» (с изменениями)</w:t>
      </w:r>
      <w:r w:rsidR="00DA62AA">
        <w:t>;</w:t>
      </w:r>
    </w:p>
    <w:p w:rsidR="006B3B39" w:rsidRPr="006B3B39" w:rsidRDefault="006B3B39" w:rsidP="000168EB">
      <w:pPr>
        <w:ind w:firstLine="709"/>
        <w:jc w:val="both"/>
      </w:pPr>
      <w:r w:rsidRPr="006B3B39">
        <w:t>от 28.07.2022 № 2035 «О внесении изменений в постановление администрации города от 03.12.2018 № 2604 «Об утверждении муниципальной программы «Укрепление межнационального и межконфессионального согласия, профилактика экстремизма и терроризма в городе Мегионе на 2019-2025 годы» (с изменениями)</w:t>
      </w:r>
      <w:r w:rsidR="00DA62AA">
        <w:t>;</w:t>
      </w:r>
    </w:p>
    <w:p w:rsidR="000168EB" w:rsidRPr="006B3B39" w:rsidRDefault="000168EB" w:rsidP="000168EB">
      <w:pPr>
        <w:ind w:firstLine="709"/>
        <w:jc w:val="both"/>
      </w:pPr>
      <w:r w:rsidRPr="006B3B39">
        <w:t>от 30.01.2023 № 167 «О внесении изменений в постановление администрации города от 03.12.2018 № 2604 «Об утверждении муниципальной программы «Укрепление межнационального и межконфессионального согласия, профилактика экстремизма и терроризма в городе Мегионе на 2019-2025 годы» (с изменениями)</w:t>
      </w:r>
      <w:r w:rsidR="00DA62AA">
        <w:t>;</w:t>
      </w:r>
    </w:p>
    <w:p w:rsidR="006B3B39" w:rsidRPr="009E60DB" w:rsidRDefault="006B3B39" w:rsidP="000168EB">
      <w:pPr>
        <w:ind w:firstLine="709"/>
        <w:jc w:val="both"/>
      </w:pPr>
      <w:r w:rsidRPr="006B3B39">
        <w:t>от 25.08.2023 № 1383 «О внесении изменений в постановление администрации города от 03.12.2018 № 2604 «Об утверждении муниципальной программы «Укрепление межнационального и межконфессионального согласия, профилактика экстремизма и терроризма в городе Мегионе на 2019-2025 годы» (с изменениями)</w:t>
      </w:r>
      <w:r w:rsidR="00DA62AA">
        <w:t>.</w:t>
      </w:r>
    </w:p>
    <w:p w:rsidR="0021096D" w:rsidRPr="009E60DB" w:rsidRDefault="00EB39BB" w:rsidP="0021096D">
      <w:pPr>
        <w:ind w:firstLine="709"/>
        <w:jc w:val="both"/>
      </w:pPr>
      <w:r w:rsidRPr="009E60DB">
        <w:t>3</w:t>
      </w:r>
      <w:r w:rsidR="0021096D" w:rsidRPr="009E60DB">
        <w:t xml:space="preserve">.Настоящее постановление вступает в силу </w:t>
      </w:r>
      <w:r w:rsidRPr="009E60DB">
        <w:t>после</w:t>
      </w:r>
      <w:r w:rsidR="000355B2" w:rsidRPr="009E60DB">
        <w:t xml:space="preserve"> его официального опубликования</w:t>
      </w:r>
      <w:r w:rsidR="0021096D" w:rsidRPr="009E60DB">
        <w:t xml:space="preserve">. </w:t>
      </w:r>
    </w:p>
    <w:p w:rsidR="0021096D" w:rsidRPr="009E60DB" w:rsidRDefault="00EB39BB" w:rsidP="0021096D">
      <w:pPr>
        <w:ind w:firstLine="709"/>
        <w:jc w:val="both"/>
      </w:pPr>
      <w:r w:rsidRPr="009E60DB">
        <w:t>4</w:t>
      </w:r>
      <w:r w:rsidR="0021096D" w:rsidRPr="009E60DB">
        <w:t>.Контроль за выполнением постановления возложить на первого заместителя главы города.</w:t>
      </w:r>
    </w:p>
    <w:p w:rsidR="0021096D" w:rsidRPr="009E60DB" w:rsidRDefault="0021096D" w:rsidP="00DC3BE6">
      <w:pPr>
        <w:jc w:val="both"/>
      </w:pPr>
    </w:p>
    <w:p w:rsidR="0021096D" w:rsidRPr="009E60DB" w:rsidRDefault="0021096D" w:rsidP="00DC3BE6">
      <w:pPr>
        <w:jc w:val="both"/>
      </w:pPr>
    </w:p>
    <w:p w:rsidR="0021096D" w:rsidRPr="009E60DB" w:rsidRDefault="0021096D" w:rsidP="00DC3BE6">
      <w:pPr>
        <w:tabs>
          <w:tab w:val="left" w:pos="2985"/>
        </w:tabs>
        <w:jc w:val="both"/>
      </w:pPr>
      <w:r w:rsidRPr="009E60DB">
        <w:tab/>
      </w:r>
    </w:p>
    <w:p w:rsidR="0021096D" w:rsidRPr="009E60DB" w:rsidRDefault="00784423" w:rsidP="0021096D">
      <w:pPr>
        <w:jc w:val="both"/>
      </w:pPr>
      <w:r>
        <w:t>Г</w:t>
      </w:r>
      <w:r w:rsidR="0021096D" w:rsidRPr="009E60DB">
        <w:t>лав</w:t>
      </w:r>
      <w:r>
        <w:t>а</w:t>
      </w:r>
      <w:r w:rsidR="00CC1726" w:rsidRPr="009E60DB">
        <w:t xml:space="preserve"> города</w:t>
      </w:r>
      <w:r w:rsidR="00CC1726" w:rsidRPr="009E60DB">
        <w:tab/>
      </w:r>
      <w:r w:rsidR="00CC1726" w:rsidRPr="009E60DB">
        <w:tab/>
      </w:r>
      <w:r w:rsidR="00CC1726" w:rsidRPr="009E60DB">
        <w:tab/>
      </w:r>
      <w:r w:rsidR="00CC1726" w:rsidRPr="009E60DB">
        <w:tab/>
      </w:r>
      <w:r w:rsidR="00CC1726" w:rsidRPr="009E60DB">
        <w:tab/>
      </w:r>
      <w:r w:rsidR="00CC1726" w:rsidRPr="009E60DB">
        <w:tab/>
      </w:r>
      <w:r w:rsidR="00CC1726" w:rsidRPr="009E60DB">
        <w:tab/>
      </w:r>
      <w:r w:rsidR="00CC1726" w:rsidRPr="009E60DB">
        <w:tab/>
      </w:r>
      <w:r w:rsidR="0021096D" w:rsidRPr="009E60DB">
        <w:tab/>
        <w:t xml:space="preserve">     </w:t>
      </w:r>
      <w:r>
        <w:t xml:space="preserve">      </w:t>
      </w:r>
      <w:r w:rsidR="0021096D" w:rsidRPr="009E60DB">
        <w:t xml:space="preserve"> </w:t>
      </w:r>
      <w:r>
        <w:t>А.В. Петриченко</w:t>
      </w:r>
    </w:p>
    <w:p w:rsidR="0021096D" w:rsidRPr="009E60DB" w:rsidRDefault="0021096D" w:rsidP="0021096D">
      <w:pPr>
        <w:widowControl w:val="0"/>
        <w:suppressAutoHyphens/>
        <w:autoSpaceDE w:val="0"/>
        <w:ind w:left="720"/>
        <w:jc w:val="both"/>
        <w:rPr>
          <w:rFonts w:cs="Arial"/>
          <w:lang w:eastAsia="ar-SA"/>
        </w:rPr>
      </w:pPr>
    </w:p>
    <w:p w:rsidR="0021096D" w:rsidRPr="009E60DB" w:rsidRDefault="0021096D" w:rsidP="0021096D">
      <w:pPr>
        <w:widowControl w:val="0"/>
        <w:suppressAutoHyphens/>
        <w:autoSpaceDE w:val="0"/>
        <w:ind w:left="720"/>
        <w:jc w:val="both"/>
        <w:rPr>
          <w:rFonts w:cs="Arial"/>
          <w:lang w:eastAsia="ar-SA"/>
        </w:rPr>
      </w:pPr>
    </w:p>
    <w:p w:rsidR="00CD78AE" w:rsidRPr="009E60DB" w:rsidRDefault="00CD78AE" w:rsidP="00CC1726">
      <w:pPr>
        <w:jc w:val="both"/>
        <w:rPr>
          <w:color w:val="FF0000"/>
        </w:rPr>
        <w:sectPr w:rsidR="00CD78AE" w:rsidRPr="009E60DB" w:rsidSect="00D6782D">
          <w:headerReference w:type="default" r:id="rId8"/>
          <w:headerReference w:type="first" r:id="rId9"/>
          <w:pgSz w:w="11906" w:h="16838"/>
          <w:pgMar w:top="953" w:right="624" w:bottom="992" w:left="1701" w:header="567" w:footer="709" w:gutter="0"/>
          <w:cols w:space="708"/>
          <w:titlePg/>
          <w:docGrid w:linePitch="360"/>
        </w:sectPr>
      </w:pPr>
    </w:p>
    <w:p w:rsidR="00491880" w:rsidRPr="009E60DB" w:rsidRDefault="00491880" w:rsidP="00CD78AE">
      <w:pPr>
        <w:pStyle w:val="1"/>
        <w:ind w:left="10490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9E60DB">
        <w:rPr>
          <w:rFonts w:ascii="Times New Roman" w:hAnsi="Times New Roman" w:cs="Times New Roman"/>
          <w:b w:val="0"/>
          <w:kern w:val="28"/>
          <w:sz w:val="24"/>
          <w:szCs w:val="24"/>
        </w:rPr>
        <w:lastRenderedPageBreak/>
        <w:t xml:space="preserve">Приложение </w:t>
      </w:r>
    </w:p>
    <w:p w:rsidR="00491880" w:rsidRPr="009E60DB" w:rsidRDefault="00491880" w:rsidP="00CD78AE">
      <w:pPr>
        <w:pStyle w:val="1"/>
        <w:ind w:left="10490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9E60DB">
        <w:rPr>
          <w:rFonts w:ascii="Times New Roman" w:hAnsi="Times New Roman" w:cs="Times New Roman"/>
          <w:b w:val="0"/>
          <w:kern w:val="28"/>
          <w:sz w:val="24"/>
          <w:szCs w:val="24"/>
        </w:rPr>
        <w:t>к постановлению администрации города</w:t>
      </w:r>
    </w:p>
    <w:p w:rsidR="00491880" w:rsidRPr="009E60DB" w:rsidRDefault="00491880" w:rsidP="00CD78AE">
      <w:pPr>
        <w:pStyle w:val="1"/>
        <w:ind w:left="10490" w:firstLine="0"/>
        <w:jc w:val="left"/>
      </w:pPr>
      <w:r w:rsidRPr="009E60DB">
        <w:rPr>
          <w:rFonts w:ascii="Times New Roman" w:hAnsi="Times New Roman" w:cs="Times New Roman"/>
          <w:b w:val="0"/>
          <w:kern w:val="28"/>
          <w:sz w:val="24"/>
          <w:szCs w:val="24"/>
        </w:rPr>
        <w:t>от</w:t>
      </w:r>
      <w:r w:rsidR="00A319E6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«___</w:t>
      </w:r>
      <w:bookmarkStart w:id="0" w:name="_GoBack"/>
      <w:bookmarkEnd w:id="0"/>
      <w:r w:rsidR="00A319E6">
        <w:rPr>
          <w:rFonts w:ascii="Times New Roman" w:hAnsi="Times New Roman" w:cs="Times New Roman"/>
          <w:b w:val="0"/>
          <w:kern w:val="28"/>
          <w:sz w:val="24"/>
          <w:szCs w:val="24"/>
        </w:rPr>
        <w:t>»</w:t>
      </w:r>
      <w:r w:rsidRPr="009E60DB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</w:t>
      </w:r>
      <w:r w:rsidR="00784423">
        <w:rPr>
          <w:rFonts w:ascii="Times New Roman" w:hAnsi="Times New Roman" w:cs="Times New Roman"/>
          <w:b w:val="0"/>
          <w:kern w:val="28"/>
          <w:sz w:val="24"/>
          <w:szCs w:val="24"/>
        </w:rPr>
        <w:t>____________</w:t>
      </w:r>
      <w:r w:rsidR="00CC1726" w:rsidRPr="009E60DB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</w:t>
      </w:r>
      <w:r w:rsidR="00784423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</w:t>
      </w:r>
      <w:r w:rsidRPr="009E60DB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№</w:t>
      </w:r>
      <w:r w:rsidR="00784423">
        <w:rPr>
          <w:rFonts w:ascii="Times New Roman" w:hAnsi="Times New Roman" w:cs="Times New Roman"/>
          <w:b w:val="0"/>
          <w:kern w:val="28"/>
          <w:sz w:val="24"/>
          <w:szCs w:val="24"/>
        </w:rPr>
        <w:t>______</w:t>
      </w:r>
    </w:p>
    <w:p w:rsidR="00A84CCB" w:rsidRPr="009E60DB" w:rsidRDefault="00A84CCB" w:rsidP="00491880">
      <w:pPr>
        <w:ind w:left="5387"/>
      </w:pPr>
    </w:p>
    <w:p w:rsidR="00A84CCB" w:rsidRPr="009E60DB" w:rsidRDefault="00A84CCB" w:rsidP="0049188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9E60DB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AA627E" w:rsidRPr="009E60DB" w:rsidRDefault="00AA627E" w:rsidP="00AA627E"/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45"/>
        <w:gridCol w:w="425"/>
        <w:gridCol w:w="2693"/>
        <w:gridCol w:w="1134"/>
        <w:gridCol w:w="709"/>
        <w:gridCol w:w="567"/>
        <w:gridCol w:w="141"/>
        <w:gridCol w:w="710"/>
        <w:gridCol w:w="426"/>
        <w:gridCol w:w="283"/>
        <w:gridCol w:w="709"/>
        <w:gridCol w:w="180"/>
        <w:gridCol w:w="105"/>
        <w:gridCol w:w="424"/>
        <w:gridCol w:w="709"/>
        <w:gridCol w:w="144"/>
        <w:gridCol w:w="1277"/>
        <w:gridCol w:w="1277"/>
        <w:gridCol w:w="1277"/>
      </w:tblGrid>
      <w:tr w:rsidR="00FC0F11" w:rsidRPr="009E60DB" w:rsidTr="007E0228">
        <w:trPr>
          <w:trHeight w:val="475"/>
        </w:trPr>
        <w:tc>
          <w:tcPr>
            <w:tcW w:w="2545" w:type="dxa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t xml:space="preserve">Наименование муниципальной  программы </w:t>
            </w:r>
          </w:p>
        </w:tc>
        <w:tc>
          <w:tcPr>
            <w:tcW w:w="4252" w:type="dxa"/>
            <w:gridSpan w:val="3"/>
          </w:tcPr>
          <w:p w:rsidR="00FC0F11" w:rsidRPr="009E60DB" w:rsidRDefault="00FC0F11" w:rsidP="00501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9E60DB">
              <w:t>Укрепление межнационального и межконфессионального согласия, профилактика экстремизма и терроризма в городе  Мегионе</w:t>
            </w:r>
          </w:p>
        </w:tc>
        <w:tc>
          <w:tcPr>
            <w:tcW w:w="3725" w:type="dxa"/>
            <w:gridSpan w:val="8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9E60DB">
              <w:t>Сроки реализации муниципальной программы</w:t>
            </w:r>
          </w:p>
        </w:tc>
        <w:tc>
          <w:tcPr>
            <w:tcW w:w="5213" w:type="dxa"/>
            <w:gridSpan w:val="7"/>
          </w:tcPr>
          <w:p w:rsidR="00FC0F11" w:rsidRPr="009E60DB" w:rsidRDefault="00F35F88" w:rsidP="00295F9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60DB">
              <w:rPr>
                <w:bCs/>
                <w:color w:val="000000" w:themeColor="text1"/>
              </w:rPr>
              <w:t>2024</w:t>
            </w:r>
            <w:r w:rsidR="00295F9F" w:rsidRPr="009E60DB">
              <w:rPr>
                <w:bCs/>
                <w:color w:val="000000" w:themeColor="text1"/>
              </w:rPr>
              <w:t xml:space="preserve"> </w:t>
            </w:r>
            <w:r w:rsidR="00FC0F11" w:rsidRPr="009E60DB">
              <w:rPr>
                <w:color w:val="000000" w:themeColor="text1"/>
              </w:rPr>
              <w:t>–</w:t>
            </w:r>
            <w:r w:rsidR="00295F9F" w:rsidRPr="009E60DB">
              <w:rPr>
                <w:color w:val="000000" w:themeColor="text1"/>
              </w:rPr>
              <w:t xml:space="preserve"> </w:t>
            </w:r>
            <w:r w:rsidR="00501DE7" w:rsidRPr="009E60DB">
              <w:rPr>
                <w:bCs/>
                <w:color w:val="000000" w:themeColor="text1"/>
              </w:rPr>
              <w:t>2030 год</w:t>
            </w:r>
            <w:r w:rsidR="00295F9F" w:rsidRPr="009E60DB">
              <w:rPr>
                <w:bCs/>
                <w:color w:val="000000" w:themeColor="text1"/>
              </w:rPr>
              <w:t>ы</w:t>
            </w:r>
          </w:p>
        </w:tc>
      </w:tr>
      <w:tr w:rsidR="00FC0F11" w:rsidRPr="009E60DB" w:rsidTr="007E0228">
        <w:trPr>
          <w:trHeight w:val="464"/>
        </w:trPr>
        <w:tc>
          <w:tcPr>
            <w:tcW w:w="2545" w:type="dxa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t>Тип муниципальной программы</w:t>
            </w:r>
            <w:r w:rsidRPr="009E60DB">
              <w:rPr>
                <w:lang w:val="en-US"/>
              </w:rPr>
              <w:t xml:space="preserve"> </w:t>
            </w:r>
          </w:p>
        </w:tc>
        <w:tc>
          <w:tcPr>
            <w:tcW w:w="13190" w:type="dxa"/>
            <w:gridSpan w:val="18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t>Муниципальная программа</w:t>
            </w:r>
          </w:p>
        </w:tc>
      </w:tr>
      <w:tr w:rsidR="00FC0F11" w:rsidRPr="009E60DB" w:rsidTr="007E0228">
        <w:trPr>
          <w:trHeight w:val="464"/>
        </w:trPr>
        <w:tc>
          <w:tcPr>
            <w:tcW w:w="2545" w:type="dxa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9E60DB">
              <w:t xml:space="preserve">Куратор муниципальной программы </w:t>
            </w:r>
          </w:p>
        </w:tc>
        <w:tc>
          <w:tcPr>
            <w:tcW w:w="13190" w:type="dxa"/>
            <w:gridSpan w:val="18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9E60DB">
              <w:t>Первый заместитель главы города</w:t>
            </w:r>
          </w:p>
        </w:tc>
      </w:tr>
      <w:tr w:rsidR="00FC0F11" w:rsidRPr="009E60DB" w:rsidTr="007E0228">
        <w:trPr>
          <w:trHeight w:val="728"/>
        </w:trPr>
        <w:tc>
          <w:tcPr>
            <w:tcW w:w="2545" w:type="dxa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t xml:space="preserve">Ответственный исполнитель муниципальной программы </w:t>
            </w:r>
          </w:p>
        </w:tc>
        <w:tc>
          <w:tcPr>
            <w:tcW w:w="13190" w:type="dxa"/>
            <w:gridSpan w:val="18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t>Управление общественной безопасности администрации города</w:t>
            </w:r>
          </w:p>
        </w:tc>
      </w:tr>
      <w:tr w:rsidR="00FC0F11" w:rsidRPr="009E60DB" w:rsidTr="007E0228">
        <w:trPr>
          <w:trHeight w:val="499"/>
        </w:trPr>
        <w:tc>
          <w:tcPr>
            <w:tcW w:w="2545" w:type="dxa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t>Соисполнители</w:t>
            </w:r>
          </w:p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t>муниципальной программы</w:t>
            </w:r>
            <w:r w:rsidRPr="009E60DB">
              <w:rPr>
                <w:lang w:val="en-US"/>
              </w:rPr>
              <w:t xml:space="preserve"> </w:t>
            </w:r>
          </w:p>
        </w:tc>
        <w:tc>
          <w:tcPr>
            <w:tcW w:w="13190" w:type="dxa"/>
            <w:gridSpan w:val="18"/>
          </w:tcPr>
          <w:p w:rsidR="00FC0F11" w:rsidRPr="009E60DB" w:rsidRDefault="00FC0F11" w:rsidP="00237229">
            <w:pPr>
              <w:ind w:left="46"/>
              <w:jc w:val="both"/>
            </w:pPr>
            <w:r w:rsidRPr="009E60DB">
              <w:t>1.Департамент образования администрации города и подведомственные ему учреждения;</w:t>
            </w:r>
          </w:p>
          <w:p w:rsidR="00FC0F11" w:rsidRPr="009E60DB" w:rsidRDefault="00FC0F11" w:rsidP="00237229">
            <w:pPr>
              <w:ind w:left="46"/>
              <w:jc w:val="both"/>
            </w:pPr>
            <w:r w:rsidRPr="009E60DB">
              <w:t>2.Управление общественных связей администрации города;</w:t>
            </w:r>
          </w:p>
          <w:p w:rsidR="00FC0F11" w:rsidRPr="009E60DB" w:rsidRDefault="000E140C" w:rsidP="00237229">
            <w:pPr>
              <w:ind w:left="46"/>
            </w:pPr>
            <w:r w:rsidRPr="009E60DB">
              <w:t>3</w:t>
            </w:r>
            <w:r w:rsidR="00FC0F11" w:rsidRPr="009E60DB">
              <w:t>.Управление культуры администрации города;</w:t>
            </w:r>
          </w:p>
          <w:p w:rsidR="00FC0F11" w:rsidRPr="009E60DB" w:rsidRDefault="000E140C" w:rsidP="00237229">
            <w:pPr>
              <w:ind w:left="46"/>
              <w:jc w:val="both"/>
            </w:pPr>
            <w:r w:rsidRPr="009E60DB">
              <w:t>4</w:t>
            </w:r>
            <w:r w:rsidR="00FC0F11" w:rsidRPr="009E60DB">
              <w:t>.</w:t>
            </w:r>
            <w:r w:rsidR="00FC0F11" w:rsidRPr="009E60DB">
              <w:rPr>
                <w:bCs/>
                <w:color w:val="000000" w:themeColor="text1"/>
                <w:shd w:val="clear" w:color="auto" w:fill="FFFFFF"/>
              </w:rPr>
              <w:t>Управление физической культуры и спорта администрации города;</w:t>
            </w:r>
          </w:p>
          <w:p w:rsidR="00FC0F11" w:rsidRPr="009E60DB" w:rsidRDefault="000E140C" w:rsidP="00237229">
            <w:pPr>
              <w:ind w:left="46"/>
              <w:jc w:val="both"/>
            </w:pPr>
            <w:r w:rsidRPr="009E60DB">
              <w:t>5</w:t>
            </w:r>
            <w:r w:rsidR="00FC0F11" w:rsidRPr="009E60DB">
              <w:t>.Отдел молодёжной политики</w:t>
            </w:r>
            <w:r w:rsidR="00FC0F11" w:rsidRPr="009E60DB">
              <w:rPr>
                <w:bCs/>
                <w:color w:val="000000" w:themeColor="text1"/>
                <w:shd w:val="clear" w:color="auto" w:fill="FFFFFF"/>
              </w:rPr>
              <w:t xml:space="preserve"> администрации города;</w:t>
            </w:r>
          </w:p>
          <w:p w:rsidR="00FC0F11" w:rsidRPr="009E60DB" w:rsidRDefault="000E140C" w:rsidP="00237229">
            <w:pPr>
              <w:ind w:left="46"/>
              <w:jc w:val="both"/>
            </w:pPr>
            <w:r w:rsidRPr="009E60DB">
              <w:t>6</w:t>
            </w:r>
            <w:r w:rsidR="00FC0F11" w:rsidRPr="009E60DB">
              <w:t>.Муниципальное автономное учреждение «Дворец искусств»;</w:t>
            </w:r>
          </w:p>
          <w:p w:rsidR="00FC0F11" w:rsidRPr="009E60DB" w:rsidRDefault="000E140C" w:rsidP="00237229">
            <w:pPr>
              <w:ind w:left="46"/>
              <w:jc w:val="both"/>
            </w:pPr>
            <w:r w:rsidRPr="009E60DB">
              <w:t>7</w:t>
            </w:r>
            <w:r w:rsidR="00FC0F11" w:rsidRPr="009E60DB">
              <w:t>.Муниципальное автономное учреждение «Региональный историко-культурный и экологический центр»;</w:t>
            </w:r>
          </w:p>
          <w:p w:rsidR="00FC0F11" w:rsidRPr="009E60DB" w:rsidRDefault="000E140C" w:rsidP="00237229">
            <w:pPr>
              <w:ind w:left="46"/>
              <w:jc w:val="both"/>
            </w:pPr>
            <w:r w:rsidRPr="009E60DB">
              <w:t>8</w:t>
            </w:r>
            <w:r w:rsidR="00FC0F11" w:rsidRPr="009E60DB">
              <w:t>.Муниципальное бюджетное учреждение «Централизованная библиотечная система»;</w:t>
            </w:r>
          </w:p>
          <w:p w:rsidR="00FC0F11" w:rsidRPr="009E60DB" w:rsidRDefault="000E140C" w:rsidP="00237229">
            <w:pPr>
              <w:ind w:left="46"/>
              <w:jc w:val="both"/>
            </w:pPr>
            <w:r w:rsidRPr="009E60DB">
              <w:t>9</w:t>
            </w:r>
            <w:r w:rsidR="00FC0F11" w:rsidRPr="009E60DB">
              <w:t>.Муниципальное автономное учреждение</w:t>
            </w:r>
            <w:r w:rsidRPr="009E60DB">
              <w:t xml:space="preserve"> дополнительного образования</w:t>
            </w:r>
            <w:r w:rsidR="00FC0F11" w:rsidRPr="009E60DB">
              <w:t xml:space="preserve"> «Спортивная школа «Вымпел»;</w:t>
            </w:r>
          </w:p>
          <w:p w:rsidR="00FC0F11" w:rsidRPr="009E60DB" w:rsidRDefault="000E140C" w:rsidP="00237229">
            <w:pPr>
              <w:ind w:left="46"/>
              <w:jc w:val="both"/>
            </w:pPr>
            <w:r w:rsidRPr="009E60DB">
              <w:t>10</w:t>
            </w:r>
            <w:r w:rsidR="00FC0F11" w:rsidRPr="009E60DB">
              <w:t>.Муниципальное автономное учреждение</w:t>
            </w:r>
            <w:r w:rsidRPr="009E60DB">
              <w:t xml:space="preserve"> дополнительного образования</w:t>
            </w:r>
            <w:r w:rsidR="00FC0F11" w:rsidRPr="009E60DB">
              <w:t xml:space="preserve"> «Спортивная школа «Юность»;</w:t>
            </w:r>
          </w:p>
          <w:p w:rsidR="00FC0F11" w:rsidRPr="009E60DB" w:rsidRDefault="000E140C" w:rsidP="00237229">
            <w:pPr>
              <w:ind w:left="46"/>
              <w:jc w:val="both"/>
            </w:pPr>
            <w:r w:rsidRPr="009E60DB">
              <w:t>11</w:t>
            </w:r>
            <w:r w:rsidR="00FC0F11" w:rsidRPr="009E60DB">
              <w:t>.Муниципальное казенное учреждение «Управление капитального строительства и жилищно-коммунального комплекса»;</w:t>
            </w:r>
          </w:p>
          <w:p w:rsidR="00FC0F11" w:rsidRPr="009E60DB" w:rsidRDefault="000E140C" w:rsidP="00237229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E60DB">
              <w:rPr>
                <w:color w:val="000000" w:themeColor="text1"/>
              </w:rPr>
              <w:t>12</w:t>
            </w:r>
            <w:r w:rsidR="00FC0F11" w:rsidRPr="009E60DB">
              <w:rPr>
                <w:color w:val="000000" w:themeColor="text1"/>
              </w:rPr>
              <w:t>.</w:t>
            </w:r>
            <w:r w:rsidR="00FC0F11" w:rsidRPr="009E60DB">
              <w:rPr>
                <w:shd w:val="clear" w:color="auto" w:fill="FFFFFF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  <w:r w:rsidR="006D4D0E" w:rsidRPr="009E60DB">
              <w:rPr>
                <w:shd w:val="clear" w:color="auto" w:fill="FFFFFF"/>
              </w:rPr>
              <w:t>;</w:t>
            </w:r>
          </w:p>
          <w:p w:rsidR="006D4D0E" w:rsidRPr="009E60DB" w:rsidRDefault="006D4D0E" w:rsidP="00237229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E60DB">
              <w:rPr>
                <w:shd w:val="clear" w:color="auto" w:fill="FFFFFF"/>
              </w:rPr>
              <w:t>13.Некоммерческие организации, осуществляющие свою деятельность на территории города Мегиона.</w:t>
            </w:r>
          </w:p>
        </w:tc>
      </w:tr>
      <w:tr w:rsidR="00FC0F11" w:rsidRPr="009E60DB" w:rsidTr="007E0228">
        <w:trPr>
          <w:trHeight w:val="446"/>
        </w:trPr>
        <w:tc>
          <w:tcPr>
            <w:tcW w:w="2545" w:type="dxa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lastRenderedPageBreak/>
              <w:t xml:space="preserve">Цели муниципальной программы </w:t>
            </w:r>
          </w:p>
        </w:tc>
        <w:tc>
          <w:tcPr>
            <w:tcW w:w="13190" w:type="dxa"/>
            <w:gridSpan w:val="18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60DB">
              <w:t>Укрепление единства народов Российской Федерации, проживающих на территории города Мегиона, профилактика экстремизма и терроризма в городе Мегионе</w:t>
            </w:r>
          </w:p>
        </w:tc>
      </w:tr>
      <w:tr w:rsidR="00FC0F11" w:rsidRPr="009E60DB" w:rsidTr="007E0228">
        <w:trPr>
          <w:trHeight w:val="723"/>
        </w:trPr>
        <w:tc>
          <w:tcPr>
            <w:tcW w:w="2545" w:type="dxa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9E60DB">
              <w:t xml:space="preserve">Задачи муниципальной программы </w:t>
            </w:r>
          </w:p>
        </w:tc>
        <w:tc>
          <w:tcPr>
            <w:tcW w:w="13190" w:type="dxa"/>
            <w:gridSpan w:val="18"/>
          </w:tcPr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>1.Содействие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>2.Содействие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>3.Содействие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Мегионе;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 xml:space="preserve">4.Успешная социальная и культурная адаптация </w:t>
            </w:r>
            <w:r w:rsidR="007F3F40" w:rsidRPr="009E60DB">
              <w:t>иностранных граждан (мигрантов)</w:t>
            </w:r>
            <w:r w:rsidRPr="009E60DB">
              <w:t>, 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>5.Реализация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 xml:space="preserve">6.Развитие духовно-нравственных основ и самобытной культуры российского казачества и повышение его роли </w:t>
            </w:r>
            <w:r w:rsidRPr="009E60DB">
              <w:br/>
              <w:t>в воспитании подрастающего поколения в духе патриотизма;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>7.Гармонизация межэтнических и межконфессиональных отношений, сведение к минимуму условий для проявлений экстремизма на территории города Мегиона, развитие системы мер профилактики и предупреждения межэтнических, межконфессиональных конфликтов;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 xml:space="preserve">8.Организация и проведение информационно-пропагандистских мероприятий по разъяснению сущности терроризма и его общественной опасности, а также </w:t>
            </w:r>
            <w:r w:rsidRPr="009E60DB">
              <w:br/>
              <w:t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FC0F11" w:rsidRPr="009E60DB" w:rsidRDefault="003040CB" w:rsidP="0023722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60DB">
              <w:t>9.Обеспече</w:t>
            </w:r>
            <w:r w:rsidR="00FC0F11" w:rsidRPr="009E60DB">
              <w:t>ние выполне</w:t>
            </w:r>
            <w:r w:rsidRPr="009E60DB">
              <w:t xml:space="preserve">ния требований </w:t>
            </w:r>
            <w:r w:rsidR="00FC0F11" w:rsidRPr="009E60DB">
              <w:t>к антитеррористической защищенности объектов, находящихся в м</w:t>
            </w:r>
            <w:r w:rsidRPr="009E60DB">
              <w:t xml:space="preserve">униципальной собственности или </w:t>
            </w:r>
            <w:r w:rsidR="00FC0F11" w:rsidRPr="009E60DB">
              <w:t>в ведении органов местного самоуправления.</w:t>
            </w:r>
          </w:p>
        </w:tc>
      </w:tr>
      <w:tr w:rsidR="00FC0F11" w:rsidRPr="009E60DB" w:rsidTr="007E0228">
        <w:trPr>
          <w:trHeight w:val="438"/>
        </w:trPr>
        <w:tc>
          <w:tcPr>
            <w:tcW w:w="2545" w:type="dxa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9E60DB">
              <w:t xml:space="preserve">Подпрограммы </w:t>
            </w:r>
          </w:p>
        </w:tc>
        <w:tc>
          <w:tcPr>
            <w:tcW w:w="13190" w:type="dxa"/>
            <w:gridSpan w:val="18"/>
          </w:tcPr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 xml:space="preserve">1. 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Мегионе, обеспечение социальной и культурной адаптации </w:t>
            </w:r>
            <w:r w:rsidR="007F3F40" w:rsidRPr="009E60DB">
              <w:t>иностранных граждан (мигрантов)</w:t>
            </w:r>
            <w:r w:rsidRPr="009E60DB">
              <w:t>, профилактика межнациональных (межэтнических), межконфессиональных конфликтов;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>2. Участие в профилактике экстремизма, а также в минимизации и (или) ликвидации последствий проявлений экстремизма;</w:t>
            </w:r>
          </w:p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60DB">
              <w:t>3. Участие в профилактике терроризма, а также в минимизации и (или) ликвидации последствий проявлений терроризма.</w:t>
            </w:r>
          </w:p>
        </w:tc>
      </w:tr>
      <w:tr w:rsidR="00FC0F11" w:rsidRPr="009E60DB" w:rsidTr="007E0228">
        <w:trPr>
          <w:trHeight w:val="20"/>
        </w:trPr>
        <w:tc>
          <w:tcPr>
            <w:tcW w:w="2545" w:type="dxa"/>
            <w:vMerge w:val="restart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t xml:space="preserve">Целевые показатели муниципальной программы  </w:t>
            </w:r>
          </w:p>
        </w:tc>
        <w:tc>
          <w:tcPr>
            <w:tcW w:w="425" w:type="dxa"/>
            <w:vMerge w:val="restart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№ п/п</w:t>
            </w:r>
          </w:p>
        </w:tc>
        <w:tc>
          <w:tcPr>
            <w:tcW w:w="2693" w:type="dxa"/>
            <w:vMerge w:val="restart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Наименование целевого показателя</w:t>
            </w:r>
          </w:p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2" w:type="dxa"/>
            <w:gridSpan w:val="16"/>
          </w:tcPr>
          <w:p w:rsidR="00FC0F11" w:rsidRPr="009E60DB" w:rsidRDefault="00FC0F11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 xml:space="preserve">Значение показателя по годам  </w:t>
            </w:r>
          </w:p>
        </w:tc>
      </w:tr>
      <w:tr w:rsidR="00184D1F" w:rsidRPr="009E60DB" w:rsidTr="007E0228">
        <w:trPr>
          <w:trHeight w:val="477"/>
        </w:trPr>
        <w:tc>
          <w:tcPr>
            <w:tcW w:w="2545" w:type="dxa"/>
            <w:vMerge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  <w:vMerge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Базовое значение</w:t>
            </w:r>
          </w:p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60DB">
              <w:rPr>
                <w:lang w:val="en-US"/>
              </w:rPr>
              <w:t>2024</w:t>
            </w:r>
          </w:p>
        </w:tc>
        <w:tc>
          <w:tcPr>
            <w:tcW w:w="708" w:type="dxa"/>
            <w:gridSpan w:val="2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60DB">
              <w:rPr>
                <w:lang w:val="en-US"/>
              </w:rPr>
              <w:t>2025</w:t>
            </w:r>
          </w:p>
        </w:tc>
        <w:tc>
          <w:tcPr>
            <w:tcW w:w="710" w:type="dxa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60DB">
              <w:rPr>
                <w:lang w:val="en-US"/>
              </w:rPr>
              <w:t>2026</w:t>
            </w:r>
          </w:p>
        </w:tc>
        <w:tc>
          <w:tcPr>
            <w:tcW w:w="709" w:type="dxa"/>
            <w:gridSpan w:val="2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2027</w:t>
            </w:r>
          </w:p>
        </w:tc>
        <w:tc>
          <w:tcPr>
            <w:tcW w:w="709" w:type="dxa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2028</w:t>
            </w:r>
          </w:p>
        </w:tc>
        <w:tc>
          <w:tcPr>
            <w:tcW w:w="709" w:type="dxa"/>
            <w:gridSpan w:val="3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2029</w:t>
            </w:r>
          </w:p>
        </w:tc>
        <w:tc>
          <w:tcPr>
            <w:tcW w:w="709" w:type="dxa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2030</w:t>
            </w:r>
          </w:p>
        </w:tc>
        <w:tc>
          <w:tcPr>
            <w:tcW w:w="1421" w:type="dxa"/>
            <w:gridSpan w:val="2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 xml:space="preserve">На момент окончания реализации </w:t>
            </w:r>
            <w:r w:rsidRPr="009E60DB">
              <w:lastRenderedPageBreak/>
              <w:t>муниципальной программы</w:t>
            </w:r>
          </w:p>
        </w:tc>
        <w:tc>
          <w:tcPr>
            <w:tcW w:w="2554" w:type="dxa"/>
            <w:gridSpan w:val="2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lastRenderedPageBreak/>
              <w:t xml:space="preserve">Ответственный исполнитель/соисполнитель, ответственный </w:t>
            </w:r>
            <w:r w:rsidRPr="009E60DB">
              <w:lastRenderedPageBreak/>
              <w:t>за достижение показателя</w:t>
            </w:r>
          </w:p>
        </w:tc>
      </w:tr>
      <w:tr w:rsidR="00184D1F" w:rsidRPr="009E60DB" w:rsidTr="007E0228">
        <w:trPr>
          <w:trHeight w:val="477"/>
        </w:trPr>
        <w:tc>
          <w:tcPr>
            <w:tcW w:w="2545" w:type="dxa"/>
            <w:vMerge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184D1F" w:rsidRPr="009E60DB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rPr>
                <w:lang w:val="en-US"/>
              </w:rPr>
              <w:t>1</w:t>
            </w:r>
            <w:r w:rsidRPr="009E60DB">
              <w:t>.</w:t>
            </w:r>
          </w:p>
        </w:tc>
        <w:tc>
          <w:tcPr>
            <w:tcW w:w="2693" w:type="dxa"/>
          </w:tcPr>
          <w:p w:rsidR="00184D1F" w:rsidRPr="009E60DB" w:rsidRDefault="00184D1F" w:rsidP="00237229">
            <w:pPr>
              <w:spacing w:line="256" w:lineRule="auto"/>
              <w:jc w:val="both"/>
            </w:pPr>
            <w:r w:rsidRPr="009E60DB">
              <w:t>Доля граждан, положительно оценивающих состояние межнациональных отношений в городе Мегионе (%)</w:t>
            </w:r>
          </w:p>
        </w:tc>
        <w:tc>
          <w:tcPr>
            <w:tcW w:w="1134" w:type="dxa"/>
            <w:vAlign w:val="center"/>
          </w:tcPr>
          <w:p w:rsidR="00184D1F" w:rsidRPr="009E60DB" w:rsidRDefault="008E1DDD" w:rsidP="00237229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82,</w:t>
            </w:r>
            <w:r w:rsidR="00C31B4F" w:rsidRPr="009E60DB">
              <w:rPr>
                <w:lang w:eastAsia="ar-SA"/>
              </w:rPr>
              <w:t>1</w:t>
            </w:r>
          </w:p>
        </w:tc>
        <w:tc>
          <w:tcPr>
            <w:tcW w:w="709" w:type="dxa"/>
            <w:vAlign w:val="center"/>
          </w:tcPr>
          <w:p w:rsidR="00184D1F" w:rsidRPr="009E60DB" w:rsidRDefault="00184D1F" w:rsidP="00237229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82,1</w:t>
            </w:r>
          </w:p>
        </w:tc>
        <w:tc>
          <w:tcPr>
            <w:tcW w:w="708" w:type="dxa"/>
            <w:gridSpan w:val="2"/>
            <w:vAlign w:val="center"/>
          </w:tcPr>
          <w:p w:rsidR="00184D1F" w:rsidRPr="009E60DB" w:rsidRDefault="00184D1F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82,2</w:t>
            </w:r>
          </w:p>
        </w:tc>
        <w:tc>
          <w:tcPr>
            <w:tcW w:w="710" w:type="dxa"/>
            <w:vAlign w:val="center"/>
          </w:tcPr>
          <w:p w:rsidR="00184D1F" w:rsidRPr="009E60DB" w:rsidRDefault="00184D1F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82,2</w:t>
            </w:r>
          </w:p>
        </w:tc>
        <w:tc>
          <w:tcPr>
            <w:tcW w:w="709" w:type="dxa"/>
            <w:gridSpan w:val="2"/>
            <w:vAlign w:val="center"/>
          </w:tcPr>
          <w:p w:rsidR="00184D1F" w:rsidRPr="009E60DB" w:rsidRDefault="007748F6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82,2</w:t>
            </w:r>
          </w:p>
        </w:tc>
        <w:tc>
          <w:tcPr>
            <w:tcW w:w="709" w:type="dxa"/>
            <w:vAlign w:val="center"/>
          </w:tcPr>
          <w:p w:rsidR="00184D1F" w:rsidRPr="009E60DB" w:rsidRDefault="007748F6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82,2</w:t>
            </w:r>
          </w:p>
        </w:tc>
        <w:tc>
          <w:tcPr>
            <w:tcW w:w="709" w:type="dxa"/>
            <w:gridSpan w:val="3"/>
            <w:vAlign w:val="center"/>
          </w:tcPr>
          <w:p w:rsidR="00184D1F" w:rsidRPr="009E60DB" w:rsidRDefault="007748F6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82,3</w:t>
            </w:r>
          </w:p>
        </w:tc>
        <w:tc>
          <w:tcPr>
            <w:tcW w:w="709" w:type="dxa"/>
            <w:vAlign w:val="center"/>
          </w:tcPr>
          <w:p w:rsidR="00184D1F" w:rsidRPr="009E60DB" w:rsidRDefault="007748F6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82,3</w:t>
            </w:r>
          </w:p>
        </w:tc>
        <w:tc>
          <w:tcPr>
            <w:tcW w:w="1421" w:type="dxa"/>
            <w:gridSpan w:val="2"/>
            <w:vAlign w:val="center"/>
          </w:tcPr>
          <w:p w:rsidR="00184D1F" w:rsidRPr="009E60DB" w:rsidRDefault="007748F6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82,</w:t>
            </w:r>
            <w:r w:rsidR="00645C8F" w:rsidRPr="009E60DB">
              <w:rPr>
                <w:lang w:eastAsia="ar-SA"/>
              </w:rPr>
              <w:t>3</w:t>
            </w:r>
          </w:p>
        </w:tc>
        <w:tc>
          <w:tcPr>
            <w:tcW w:w="2554" w:type="dxa"/>
            <w:gridSpan w:val="2"/>
            <w:vMerge w:val="restart"/>
          </w:tcPr>
          <w:p w:rsidR="00184D1F" w:rsidRPr="009E60DB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9E60DB">
              <w:t>Департамент образования администрации города и подведомственные ему учреждения,</w:t>
            </w:r>
          </w:p>
          <w:p w:rsidR="00184D1F" w:rsidRPr="009E60DB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9E60DB">
              <w:t>Управление физической культуры и спорта администрации города,</w:t>
            </w:r>
          </w:p>
          <w:p w:rsidR="00184D1F" w:rsidRPr="009E60DB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9E60DB">
              <w:t>Управление культуры администрации города;</w:t>
            </w:r>
          </w:p>
          <w:p w:rsidR="00184D1F" w:rsidRPr="009E60DB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9E60DB">
              <w:t>Управление общественных связей администрации города,</w:t>
            </w:r>
          </w:p>
          <w:p w:rsidR="00184D1F" w:rsidRPr="009E60DB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9E60DB">
              <w:t>Отдел молодёжной политики</w:t>
            </w:r>
            <w:r w:rsidRPr="009E60DB">
              <w:rPr>
                <w:bCs/>
                <w:color w:val="000000" w:themeColor="text1"/>
                <w:shd w:val="clear" w:color="auto" w:fill="FFFFFF"/>
              </w:rPr>
              <w:t xml:space="preserve"> администрации города,</w:t>
            </w:r>
          </w:p>
          <w:p w:rsidR="00184D1F" w:rsidRPr="009E60DB" w:rsidRDefault="00184D1F" w:rsidP="00501DE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E60DB">
              <w:t xml:space="preserve">Муниципальное автономное учреждение «Дворец искусств»,      Муниципальное автономное учреждение «Региональный историко-культурный и экологический центр», </w:t>
            </w:r>
            <w:r w:rsidRPr="009E60DB">
              <w:br/>
              <w:t xml:space="preserve">Муниципальное бюджетное учреждение «Централизованная </w:t>
            </w:r>
            <w:r w:rsidRPr="009E60DB">
              <w:lastRenderedPageBreak/>
              <w:t xml:space="preserve">библиотечная система», Муниципальное автономное учреждение дополнительного образования «Спортивная школа «Вымпел», Муниципальное автономное учреждение дополнительного образования «Спортивная школа «Юность», </w:t>
            </w:r>
            <w:r w:rsidRPr="009E60DB">
              <w:rPr>
                <w:shd w:val="clear" w:color="auto" w:fill="FFFFFF"/>
              </w:rPr>
              <w:t>Муниципальное автономное учреждение «Центр гражданского и патриотического воспитания имени Егора Ивановича Горбатова»,</w:t>
            </w:r>
          </w:p>
          <w:p w:rsidR="00184D1F" w:rsidRPr="009E60DB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9E60DB">
              <w:t>Некоммерческие организации, осуществляющие свою деятельность на территории города Мегиона</w:t>
            </w:r>
          </w:p>
        </w:tc>
      </w:tr>
      <w:tr w:rsidR="00184D1F" w:rsidRPr="009E60DB" w:rsidTr="007E0228">
        <w:trPr>
          <w:trHeight w:val="477"/>
        </w:trPr>
        <w:tc>
          <w:tcPr>
            <w:tcW w:w="2545" w:type="dxa"/>
            <w:vMerge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rPr>
                <w:lang w:val="en-US"/>
              </w:rPr>
              <w:t>2</w:t>
            </w:r>
            <w:r w:rsidRPr="009E60DB">
              <w:t>.</w:t>
            </w:r>
          </w:p>
        </w:tc>
        <w:tc>
          <w:tcPr>
            <w:tcW w:w="2693" w:type="dxa"/>
          </w:tcPr>
          <w:p w:rsidR="00184D1F" w:rsidRPr="009E60DB" w:rsidRDefault="00184D1F" w:rsidP="00F77FE3">
            <w:pPr>
              <w:spacing w:line="256" w:lineRule="auto"/>
              <w:jc w:val="both"/>
            </w:pPr>
            <w:r w:rsidRPr="009E60DB">
              <w:t>Количество участников мероприятий, направленных на укрепление общероссийского гражданского единства (тыс.человек)</w:t>
            </w:r>
          </w:p>
        </w:tc>
        <w:tc>
          <w:tcPr>
            <w:tcW w:w="1134" w:type="dxa"/>
            <w:vAlign w:val="center"/>
          </w:tcPr>
          <w:p w:rsidR="00184D1F" w:rsidRPr="009E60DB" w:rsidRDefault="008E1DDD" w:rsidP="00322A7C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0,220</w:t>
            </w:r>
          </w:p>
        </w:tc>
        <w:tc>
          <w:tcPr>
            <w:tcW w:w="709" w:type="dxa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</w:t>
            </w:r>
            <w:r w:rsidR="008E1DDD" w:rsidRPr="009E60DB">
              <w:rPr>
                <w:lang w:eastAsia="ar-SA"/>
              </w:rPr>
              <w:t>,23</w:t>
            </w:r>
            <w:r w:rsidRPr="009E60DB">
              <w:rPr>
                <w:lang w:eastAsia="ar-SA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184D1F" w:rsidRPr="009E60DB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0,25</w:t>
            </w:r>
            <w:r w:rsidR="00184D1F" w:rsidRPr="009E60DB">
              <w:rPr>
                <w:lang w:eastAsia="ar-SA"/>
              </w:rPr>
              <w:t>7</w:t>
            </w:r>
          </w:p>
        </w:tc>
        <w:tc>
          <w:tcPr>
            <w:tcW w:w="710" w:type="dxa"/>
            <w:vAlign w:val="center"/>
          </w:tcPr>
          <w:p w:rsidR="00184D1F" w:rsidRPr="009E60DB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0,27</w:t>
            </w:r>
            <w:r w:rsidR="00184D1F" w:rsidRPr="009E60DB">
              <w:rPr>
                <w:lang w:eastAsia="ar-SA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184D1F" w:rsidRPr="009E60DB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0,29</w:t>
            </w:r>
            <w:r w:rsidR="007748F6" w:rsidRPr="009E60DB">
              <w:rPr>
                <w:lang w:eastAsia="ar-SA"/>
              </w:rPr>
              <w:t>7</w:t>
            </w:r>
          </w:p>
        </w:tc>
        <w:tc>
          <w:tcPr>
            <w:tcW w:w="709" w:type="dxa"/>
            <w:vAlign w:val="center"/>
          </w:tcPr>
          <w:p w:rsidR="00184D1F" w:rsidRPr="009E60DB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0,31</w:t>
            </w:r>
            <w:r w:rsidR="007748F6" w:rsidRPr="009E60DB">
              <w:rPr>
                <w:lang w:eastAsia="ar-SA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184D1F" w:rsidRPr="009E60DB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0,33</w:t>
            </w:r>
            <w:r w:rsidR="007748F6" w:rsidRPr="009E60DB">
              <w:rPr>
                <w:lang w:eastAsia="ar-SA"/>
              </w:rPr>
              <w:t>7</w:t>
            </w:r>
          </w:p>
        </w:tc>
        <w:tc>
          <w:tcPr>
            <w:tcW w:w="709" w:type="dxa"/>
            <w:vAlign w:val="center"/>
          </w:tcPr>
          <w:p w:rsidR="00184D1F" w:rsidRPr="009E60DB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0,35</w:t>
            </w:r>
            <w:r w:rsidR="007748F6" w:rsidRPr="009E60DB">
              <w:rPr>
                <w:lang w:eastAsia="ar-SA"/>
              </w:rPr>
              <w:t>7</w:t>
            </w:r>
          </w:p>
        </w:tc>
        <w:tc>
          <w:tcPr>
            <w:tcW w:w="1421" w:type="dxa"/>
            <w:gridSpan w:val="2"/>
            <w:vAlign w:val="center"/>
          </w:tcPr>
          <w:p w:rsidR="00184D1F" w:rsidRPr="009E60DB" w:rsidRDefault="00645C8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0,357</w:t>
            </w:r>
          </w:p>
        </w:tc>
        <w:tc>
          <w:tcPr>
            <w:tcW w:w="2554" w:type="dxa"/>
            <w:gridSpan w:val="2"/>
            <w:vMerge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4D1F" w:rsidRPr="009E60DB" w:rsidTr="007E0228">
        <w:trPr>
          <w:trHeight w:val="477"/>
        </w:trPr>
        <w:tc>
          <w:tcPr>
            <w:tcW w:w="2545" w:type="dxa"/>
            <w:vMerge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3.</w:t>
            </w:r>
          </w:p>
        </w:tc>
        <w:tc>
          <w:tcPr>
            <w:tcW w:w="2693" w:type="dxa"/>
          </w:tcPr>
          <w:p w:rsidR="00184D1F" w:rsidRPr="009E60DB" w:rsidRDefault="00184D1F" w:rsidP="00F77FE3">
            <w:pPr>
              <w:spacing w:line="256" w:lineRule="auto"/>
              <w:jc w:val="both"/>
            </w:pPr>
            <w:r w:rsidRPr="009E60DB">
              <w:t>Численность участников мероприятий, направленных на этнокультурное развитие народов России, проживающих в городе Мегионе (тыс.человек)</w:t>
            </w:r>
          </w:p>
        </w:tc>
        <w:tc>
          <w:tcPr>
            <w:tcW w:w="1134" w:type="dxa"/>
            <w:vAlign w:val="center"/>
          </w:tcPr>
          <w:p w:rsidR="00184D1F" w:rsidRPr="009E60DB" w:rsidRDefault="008E1DDD" w:rsidP="00F77FE3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0,147</w:t>
            </w:r>
          </w:p>
        </w:tc>
        <w:tc>
          <w:tcPr>
            <w:tcW w:w="709" w:type="dxa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0,157</w:t>
            </w:r>
          </w:p>
        </w:tc>
        <w:tc>
          <w:tcPr>
            <w:tcW w:w="708" w:type="dxa"/>
            <w:gridSpan w:val="2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0,167</w:t>
            </w:r>
          </w:p>
        </w:tc>
        <w:tc>
          <w:tcPr>
            <w:tcW w:w="710" w:type="dxa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0,167</w:t>
            </w:r>
          </w:p>
        </w:tc>
        <w:tc>
          <w:tcPr>
            <w:tcW w:w="709" w:type="dxa"/>
            <w:gridSpan w:val="2"/>
            <w:vAlign w:val="center"/>
          </w:tcPr>
          <w:p w:rsidR="00184D1F" w:rsidRPr="009E60DB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0,167</w:t>
            </w:r>
          </w:p>
        </w:tc>
        <w:tc>
          <w:tcPr>
            <w:tcW w:w="709" w:type="dxa"/>
            <w:vAlign w:val="center"/>
          </w:tcPr>
          <w:p w:rsidR="00184D1F" w:rsidRPr="009E60DB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0,167</w:t>
            </w:r>
          </w:p>
        </w:tc>
        <w:tc>
          <w:tcPr>
            <w:tcW w:w="709" w:type="dxa"/>
            <w:gridSpan w:val="3"/>
            <w:vAlign w:val="center"/>
          </w:tcPr>
          <w:p w:rsidR="00184D1F" w:rsidRPr="009E60DB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0,167</w:t>
            </w:r>
          </w:p>
        </w:tc>
        <w:tc>
          <w:tcPr>
            <w:tcW w:w="709" w:type="dxa"/>
            <w:vAlign w:val="center"/>
          </w:tcPr>
          <w:p w:rsidR="00184D1F" w:rsidRPr="009E60DB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0,167</w:t>
            </w:r>
          </w:p>
        </w:tc>
        <w:tc>
          <w:tcPr>
            <w:tcW w:w="1421" w:type="dxa"/>
            <w:gridSpan w:val="2"/>
            <w:vAlign w:val="center"/>
          </w:tcPr>
          <w:p w:rsidR="00184D1F" w:rsidRPr="009E60DB" w:rsidRDefault="00645C8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0,167</w:t>
            </w:r>
          </w:p>
        </w:tc>
        <w:tc>
          <w:tcPr>
            <w:tcW w:w="2554" w:type="dxa"/>
            <w:gridSpan w:val="2"/>
            <w:vMerge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D1F" w:rsidRPr="009E60DB" w:rsidTr="007E0228">
        <w:trPr>
          <w:trHeight w:val="477"/>
        </w:trPr>
        <w:tc>
          <w:tcPr>
            <w:tcW w:w="2545" w:type="dxa"/>
            <w:vMerge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4.</w:t>
            </w:r>
          </w:p>
        </w:tc>
        <w:tc>
          <w:tcPr>
            <w:tcW w:w="2693" w:type="dxa"/>
          </w:tcPr>
          <w:p w:rsidR="00184D1F" w:rsidRPr="009E60DB" w:rsidRDefault="00184D1F" w:rsidP="00F77FE3">
            <w:pPr>
              <w:spacing w:line="256" w:lineRule="auto"/>
            </w:pPr>
            <w:r w:rsidRPr="009E60DB">
              <w:t xml:space="preserve">Количество участников мероприятий, направленных на поддержку русского </w:t>
            </w:r>
            <w:r w:rsidRPr="009E60DB">
              <w:lastRenderedPageBreak/>
              <w:t>языка как государственного языка Российской Федерации и средства межнационального общении,  и языков народов России, проживающих в городе Мегионе (тыс.человек)</w:t>
            </w:r>
          </w:p>
        </w:tc>
        <w:tc>
          <w:tcPr>
            <w:tcW w:w="1134" w:type="dxa"/>
            <w:vAlign w:val="center"/>
          </w:tcPr>
          <w:p w:rsidR="00184D1F" w:rsidRPr="009E60DB" w:rsidRDefault="008E1DDD" w:rsidP="00F77FE3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lastRenderedPageBreak/>
              <w:t>0,147</w:t>
            </w:r>
          </w:p>
        </w:tc>
        <w:tc>
          <w:tcPr>
            <w:tcW w:w="709" w:type="dxa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9E60DB">
              <w:rPr>
                <w:lang w:eastAsia="ar-SA"/>
              </w:rPr>
              <w:t>0,17</w:t>
            </w:r>
            <w:r w:rsidR="00785C93" w:rsidRPr="009E60DB">
              <w:rPr>
                <w:lang w:val="en-US" w:eastAsia="ar-SA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9E60DB">
              <w:rPr>
                <w:lang w:eastAsia="ar-SA"/>
              </w:rPr>
              <w:t>0,17</w:t>
            </w:r>
            <w:r w:rsidR="00785C93" w:rsidRPr="009E60DB">
              <w:rPr>
                <w:lang w:val="en-US" w:eastAsia="ar-SA"/>
              </w:rPr>
              <w:t>0</w:t>
            </w:r>
          </w:p>
        </w:tc>
        <w:tc>
          <w:tcPr>
            <w:tcW w:w="710" w:type="dxa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9E60DB">
              <w:rPr>
                <w:lang w:eastAsia="ar-SA"/>
              </w:rPr>
              <w:t>0,17</w:t>
            </w:r>
            <w:r w:rsidR="00785C93" w:rsidRPr="009E60DB">
              <w:rPr>
                <w:lang w:val="en-US" w:eastAsia="ar-SA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84D1F" w:rsidRPr="009E60DB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9E60DB">
              <w:rPr>
                <w:lang w:eastAsia="ar-SA"/>
              </w:rPr>
              <w:t>0,17</w:t>
            </w:r>
            <w:r w:rsidR="00785C93" w:rsidRPr="009E60DB">
              <w:rPr>
                <w:lang w:val="en-US"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184D1F" w:rsidRPr="009E60DB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9E60DB">
              <w:rPr>
                <w:lang w:eastAsia="ar-SA"/>
              </w:rPr>
              <w:t>0,17</w:t>
            </w:r>
            <w:r w:rsidR="00785C93" w:rsidRPr="009E60DB">
              <w:rPr>
                <w:lang w:val="en-US" w:eastAsia="ar-SA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184D1F" w:rsidRPr="009E60DB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9E60DB">
              <w:rPr>
                <w:lang w:eastAsia="ar-SA"/>
              </w:rPr>
              <w:t>0,17</w:t>
            </w:r>
            <w:r w:rsidR="00785C93" w:rsidRPr="009E60DB">
              <w:rPr>
                <w:lang w:val="en-US"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184D1F" w:rsidRPr="009E60DB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9E60DB">
              <w:rPr>
                <w:lang w:eastAsia="ar-SA"/>
              </w:rPr>
              <w:t>0,17</w:t>
            </w:r>
            <w:r w:rsidR="00785C93" w:rsidRPr="009E60DB">
              <w:rPr>
                <w:lang w:val="en-US" w:eastAsia="ar-SA"/>
              </w:rPr>
              <w:t>0</w:t>
            </w:r>
          </w:p>
        </w:tc>
        <w:tc>
          <w:tcPr>
            <w:tcW w:w="1421" w:type="dxa"/>
            <w:gridSpan w:val="2"/>
            <w:vAlign w:val="center"/>
          </w:tcPr>
          <w:p w:rsidR="00184D1F" w:rsidRPr="009E60DB" w:rsidRDefault="007748F6" w:rsidP="00F77FE3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val="en-US" w:eastAsia="ar-SA"/>
              </w:rPr>
            </w:pPr>
            <w:r w:rsidRPr="009E60DB">
              <w:rPr>
                <w:lang w:eastAsia="ar-SA"/>
              </w:rPr>
              <w:t>0,17</w:t>
            </w:r>
            <w:r w:rsidR="00785C93" w:rsidRPr="009E60DB">
              <w:rPr>
                <w:lang w:val="en-US" w:eastAsia="ar-SA"/>
              </w:rPr>
              <w:t>0</w:t>
            </w:r>
          </w:p>
        </w:tc>
        <w:tc>
          <w:tcPr>
            <w:tcW w:w="2554" w:type="dxa"/>
            <w:gridSpan w:val="2"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</w:pPr>
            <w:r w:rsidRPr="009E60DB">
              <w:t>Департамент образования  администрации города и подведомственные ему учреждения</w:t>
            </w:r>
          </w:p>
        </w:tc>
      </w:tr>
      <w:tr w:rsidR="00184D1F" w:rsidRPr="009E60DB" w:rsidTr="007E0228">
        <w:trPr>
          <w:trHeight w:val="477"/>
        </w:trPr>
        <w:tc>
          <w:tcPr>
            <w:tcW w:w="2545" w:type="dxa"/>
            <w:vMerge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5.</w:t>
            </w:r>
          </w:p>
        </w:tc>
        <w:tc>
          <w:tcPr>
            <w:tcW w:w="2693" w:type="dxa"/>
          </w:tcPr>
          <w:p w:rsidR="00184D1F" w:rsidRPr="009E60DB" w:rsidRDefault="00184D1F" w:rsidP="00C63937">
            <w:pPr>
              <w:spacing w:line="256" w:lineRule="auto"/>
              <w:jc w:val="both"/>
            </w:pPr>
            <w:r w:rsidRPr="009E60DB">
              <w:t>Обеспеченность мест массового пребывания людей, от общего количества мест,  включённых в Перечень мест массового пребывания людей, техническими средствами антитеррористической защищенности (%)</w:t>
            </w:r>
          </w:p>
        </w:tc>
        <w:tc>
          <w:tcPr>
            <w:tcW w:w="1134" w:type="dxa"/>
            <w:vAlign w:val="center"/>
          </w:tcPr>
          <w:p w:rsidR="00184D1F" w:rsidRPr="009E60DB" w:rsidRDefault="008E1DDD" w:rsidP="00F77FE3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70</w:t>
            </w:r>
          </w:p>
        </w:tc>
        <w:tc>
          <w:tcPr>
            <w:tcW w:w="709" w:type="dxa"/>
            <w:vAlign w:val="center"/>
          </w:tcPr>
          <w:p w:rsidR="00184D1F" w:rsidRPr="009E60DB" w:rsidRDefault="00184D1F" w:rsidP="00F77FE3">
            <w:pPr>
              <w:spacing w:line="256" w:lineRule="auto"/>
              <w:jc w:val="center"/>
            </w:pPr>
            <w:r w:rsidRPr="009E60DB">
              <w:t>70</w:t>
            </w:r>
          </w:p>
        </w:tc>
        <w:tc>
          <w:tcPr>
            <w:tcW w:w="708" w:type="dxa"/>
            <w:gridSpan w:val="2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70</w:t>
            </w:r>
          </w:p>
        </w:tc>
        <w:tc>
          <w:tcPr>
            <w:tcW w:w="710" w:type="dxa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70</w:t>
            </w:r>
          </w:p>
        </w:tc>
        <w:tc>
          <w:tcPr>
            <w:tcW w:w="709" w:type="dxa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70</w:t>
            </w:r>
          </w:p>
        </w:tc>
        <w:tc>
          <w:tcPr>
            <w:tcW w:w="709" w:type="dxa"/>
            <w:gridSpan w:val="3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70</w:t>
            </w:r>
          </w:p>
        </w:tc>
        <w:tc>
          <w:tcPr>
            <w:tcW w:w="709" w:type="dxa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70</w:t>
            </w:r>
          </w:p>
        </w:tc>
        <w:tc>
          <w:tcPr>
            <w:tcW w:w="1421" w:type="dxa"/>
            <w:gridSpan w:val="2"/>
            <w:vAlign w:val="center"/>
          </w:tcPr>
          <w:p w:rsidR="00184D1F" w:rsidRPr="009E60DB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9E60DB">
              <w:rPr>
                <w:lang w:eastAsia="ar-SA"/>
              </w:rPr>
              <w:t>70</w:t>
            </w:r>
          </w:p>
        </w:tc>
        <w:tc>
          <w:tcPr>
            <w:tcW w:w="2554" w:type="dxa"/>
            <w:gridSpan w:val="2"/>
          </w:tcPr>
          <w:p w:rsidR="00184D1F" w:rsidRPr="009E60DB" w:rsidRDefault="00184D1F" w:rsidP="00F77FE3">
            <w:pPr>
              <w:widowControl w:val="0"/>
              <w:autoSpaceDE w:val="0"/>
              <w:autoSpaceDN w:val="0"/>
              <w:adjustRightInd w:val="0"/>
            </w:pPr>
            <w:r w:rsidRPr="009E60DB"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</w:tr>
      <w:tr w:rsidR="00C63937" w:rsidRPr="009E60DB" w:rsidTr="007E0228">
        <w:trPr>
          <w:trHeight w:val="20"/>
        </w:trPr>
        <w:tc>
          <w:tcPr>
            <w:tcW w:w="2545" w:type="dxa"/>
            <w:vMerge w:val="restart"/>
          </w:tcPr>
          <w:p w:rsidR="00C63937" w:rsidRPr="009E60DB" w:rsidRDefault="00C63937" w:rsidP="00C6393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t xml:space="preserve">Параметры финансового обеспечения муниципальной программы  </w:t>
            </w:r>
          </w:p>
          <w:p w:rsidR="00C63937" w:rsidRPr="009E60DB" w:rsidRDefault="00C63937" w:rsidP="00C6393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60DB">
              <w:t xml:space="preserve"> </w:t>
            </w:r>
          </w:p>
          <w:p w:rsidR="00C63937" w:rsidRPr="009E60DB" w:rsidRDefault="00C63937" w:rsidP="00C6393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118" w:type="dxa"/>
            <w:gridSpan w:val="2"/>
            <w:vMerge w:val="restart"/>
          </w:tcPr>
          <w:p w:rsidR="00C63937" w:rsidRPr="009E60DB" w:rsidRDefault="00C63937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Источники финансирования</w:t>
            </w:r>
          </w:p>
        </w:tc>
        <w:tc>
          <w:tcPr>
            <w:tcW w:w="10072" w:type="dxa"/>
            <w:gridSpan w:val="16"/>
          </w:tcPr>
          <w:p w:rsidR="00C63937" w:rsidRPr="009E60DB" w:rsidRDefault="00C63937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 xml:space="preserve">Расходы по годам (тыс. рублей) </w:t>
            </w:r>
          </w:p>
        </w:tc>
      </w:tr>
      <w:tr w:rsidR="007748F6" w:rsidRPr="009E60DB" w:rsidTr="007E0228">
        <w:trPr>
          <w:trHeight w:val="276"/>
        </w:trPr>
        <w:tc>
          <w:tcPr>
            <w:tcW w:w="2545" w:type="dxa"/>
            <w:vMerge/>
          </w:tcPr>
          <w:p w:rsidR="007748F6" w:rsidRPr="009E60DB" w:rsidRDefault="007748F6" w:rsidP="00C6393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  <w:vMerge/>
          </w:tcPr>
          <w:p w:rsidR="007748F6" w:rsidRPr="009E60DB" w:rsidRDefault="007748F6" w:rsidP="00C63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48F6" w:rsidRPr="009E60DB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Всего</w:t>
            </w:r>
          </w:p>
        </w:tc>
        <w:tc>
          <w:tcPr>
            <w:tcW w:w="1276" w:type="dxa"/>
            <w:gridSpan w:val="2"/>
          </w:tcPr>
          <w:p w:rsidR="007748F6" w:rsidRPr="009E60DB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2024</w:t>
            </w:r>
          </w:p>
        </w:tc>
        <w:tc>
          <w:tcPr>
            <w:tcW w:w="1277" w:type="dxa"/>
            <w:gridSpan w:val="3"/>
          </w:tcPr>
          <w:p w:rsidR="007748F6" w:rsidRPr="009E60DB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2025</w:t>
            </w:r>
          </w:p>
        </w:tc>
        <w:tc>
          <w:tcPr>
            <w:tcW w:w="1277" w:type="dxa"/>
            <w:gridSpan w:val="4"/>
          </w:tcPr>
          <w:p w:rsidR="007748F6" w:rsidRPr="009E60DB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2026</w:t>
            </w:r>
          </w:p>
        </w:tc>
        <w:tc>
          <w:tcPr>
            <w:tcW w:w="1277" w:type="dxa"/>
            <w:gridSpan w:val="3"/>
          </w:tcPr>
          <w:p w:rsidR="007748F6" w:rsidRPr="009E60DB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2027</w:t>
            </w:r>
          </w:p>
        </w:tc>
        <w:tc>
          <w:tcPr>
            <w:tcW w:w="1277" w:type="dxa"/>
          </w:tcPr>
          <w:p w:rsidR="007748F6" w:rsidRPr="009E60DB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2028</w:t>
            </w:r>
          </w:p>
        </w:tc>
        <w:tc>
          <w:tcPr>
            <w:tcW w:w="1277" w:type="dxa"/>
          </w:tcPr>
          <w:p w:rsidR="007748F6" w:rsidRPr="009E60DB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2029</w:t>
            </w:r>
          </w:p>
        </w:tc>
        <w:tc>
          <w:tcPr>
            <w:tcW w:w="1277" w:type="dxa"/>
          </w:tcPr>
          <w:p w:rsidR="007748F6" w:rsidRPr="009E60DB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0DB">
              <w:t>2030</w:t>
            </w:r>
          </w:p>
        </w:tc>
      </w:tr>
      <w:tr w:rsidR="007748F6" w:rsidRPr="009E60DB" w:rsidTr="007E0228">
        <w:trPr>
          <w:trHeight w:val="20"/>
        </w:trPr>
        <w:tc>
          <w:tcPr>
            <w:tcW w:w="2545" w:type="dxa"/>
            <w:vMerge/>
          </w:tcPr>
          <w:p w:rsidR="007748F6" w:rsidRPr="009E60DB" w:rsidRDefault="007748F6" w:rsidP="00E0169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</w:tcPr>
          <w:p w:rsidR="007748F6" w:rsidRPr="009E60DB" w:rsidRDefault="007748F6" w:rsidP="00E01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E60D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19 854,0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5 290,0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2 719,0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2 369,0</w:t>
            </w:r>
          </w:p>
        </w:tc>
      </w:tr>
      <w:tr w:rsidR="007748F6" w:rsidRPr="009E60DB" w:rsidTr="007E0228">
        <w:trPr>
          <w:trHeight w:val="177"/>
        </w:trPr>
        <w:tc>
          <w:tcPr>
            <w:tcW w:w="2545" w:type="dxa"/>
            <w:vMerge/>
          </w:tcPr>
          <w:p w:rsidR="007748F6" w:rsidRPr="009E60DB" w:rsidRDefault="007748F6" w:rsidP="007748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</w:tcPr>
          <w:p w:rsidR="007748F6" w:rsidRPr="009E60DB" w:rsidRDefault="007748F6" w:rsidP="007748F6">
            <w:pPr>
              <w:widowControl w:val="0"/>
              <w:autoSpaceDE w:val="0"/>
              <w:autoSpaceDN w:val="0"/>
              <w:adjustRightInd w:val="0"/>
            </w:pPr>
            <w:r w:rsidRPr="009E60D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748F6" w:rsidRPr="009E60DB" w:rsidTr="007E0228">
        <w:trPr>
          <w:trHeight w:val="20"/>
        </w:trPr>
        <w:tc>
          <w:tcPr>
            <w:tcW w:w="2545" w:type="dxa"/>
            <w:vMerge/>
          </w:tcPr>
          <w:p w:rsidR="007748F6" w:rsidRPr="009E60DB" w:rsidRDefault="007748F6" w:rsidP="007748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</w:tcPr>
          <w:p w:rsidR="007748F6" w:rsidRPr="009E60DB" w:rsidRDefault="007748F6" w:rsidP="007748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60DB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748F6" w:rsidRPr="009E60DB" w:rsidTr="007E0228">
        <w:trPr>
          <w:trHeight w:val="20"/>
        </w:trPr>
        <w:tc>
          <w:tcPr>
            <w:tcW w:w="2545" w:type="dxa"/>
            <w:vMerge/>
          </w:tcPr>
          <w:p w:rsidR="007748F6" w:rsidRPr="009E60DB" w:rsidRDefault="007748F6" w:rsidP="007748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</w:tcPr>
          <w:p w:rsidR="007748F6" w:rsidRPr="009E60DB" w:rsidRDefault="007748F6" w:rsidP="007748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60DB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19 854,0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5 290,0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2 719,0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9E60DB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2 369,0</w:t>
            </w:r>
          </w:p>
        </w:tc>
      </w:tr>
      <w:tr w:rsidR="007E0228" w:rsidRPr="009E60DB" w:rsidTr="007E0228">
        <w:tc>
          <w:tcPr>
            <w:tcW w:w="2545" w:type="dxa"/>
            <w:vMerge/>
          </w:tcPr>
          <w:p w:rsidR="007E0228" w:rsidRPr="009E60DB" w:rsidRDefault="007E0228" w:rsidP="007748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</w:tcPr>
          <w:p w:rsidR="007E0228" w:rsidRPr="009E60DB" w:rsidRDefault="007E0228" w:rsidP="007748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60DB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9E60DB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9E60DB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9E60DB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9E60DB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9E60DB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9E60DB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9E60DB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9E60DB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9E60D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A627E" w:rsidRPr="009E60DB" w:rsidRDefault="00AA627E">
      <w:pPr>
        <w:rPr>
          <w:lang w:val="en-US"/>
        </w:rPr>
      </w:pPr>
    </w:p>
    <w:p w:rsidR="00AA627E" w:rsidRPr="009E60DB" w:rsidRDefault="00AA627E" w:rsidP="00AA627E">
      <w:pPr>
        <w:jc w:val="right"/>
      </w:pPr>
      <w:r w:rsidRPr="009E60DB">
        <w:t>Таблица 1</w:t>
      </w:r>
    </w:p>
    <w:p w:rsidR="00AA627E" w:rsidRPr="009E60DB" w:rsidRDefault="00AA627E" w:rsidP="00AA627E">
      <w:pPr>
        <w:jc w:val="center"/>
      </w:pPr>
      <w:r w:rsidRPr="009E60DB">
        <w:lastRenderedPageBreak/>
        <w:t>Распределение финансовых ресурсов муниципальной программы (по годам)</w:t>
      </w:r>
    </w:p>
    <w:p w:rsidR="00AA627E" w:rsidRPr="009E60DB" w:rsidRDefault="00AA627E" w:rsidP="00AA627E">
      <w:pPr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657"/>
        <w:gridCol w:w="3109"/>
        <w:gridCol w:w="1926"/>
        <w:gridCol w:w="996"/>
        <w:gridCol w:w="885"/>
        <w:gridCol w:w="854"/>
        <w:gridCol w:w="850"/>
        <w:gridCol w:w="851"/>
        <w:gridCol w:w="851"/>
        <w:gridCol w:w="852"/>
        <w:gridCol w:w="852"/>
      </w:tblGrid>
      <w:tr w:rsidR="00FC0F11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FC0F11" w:rsidRPr="009E60DB" w:rsidRDefault="00FC0F11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№п/п</w:t>
            </w:r>
          </w:p>
        </w:tc>
        <w:tc>
          <w:tcPr>
            <w:tcW w:w="2657" w:type="dxa"/>
            <w:vMerge w:val="restart"/>
            <w:shd w:val="clear" w:color="FFFFCC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 xml:space="preserve">Структурные элементы (основные мероприятия) муниципальной программы </w:t>
            </w:r>
          </w:p>
          <w:p w:rsidR="00FC0F11" w:rsidRPr="009E60DB" w:rsidRDefault="00FC0F11" w:rsidP="00237229">
            <w:pPr>
              <w:jc w:val="center"/>
              <w:rPr>
                <w:color w:val="000000"/>
              </w:rPr>
            </w:pPr>
            <w:r w:rsidRPr="009E60DB">
              <w:t>(их связь с целевыми показателями муниципальной программы)</w:t>
            </w:r>
          </w:p>
        </w:tc>
        <w:tc>
          <w:tcPr>
            <w:tcW w:w="3109" w:type="dxa"/>
            <w:vMerge w:val="restart"/>
            <w:shd w:val="clear" w:color="FFFFCC" w:fill="FFFFFF"/>
            <w:vAlign w:val="center"/>
            <w:hideMark/>
          </w:tcPr>
          <w:p w:rsidR="00FC0F11" w:rsidRPr="009E60DB" w:rsidRDefault="00FC0F11" w:rsidP="00237229">
            <w:pPr>
              <w:jc w:val="center"/>
              <w:rPr>
                <w:color w:val="000000"/>
              </w:rPr>
            </w:pPr>
            <w:r w:rsidRPr="009E60DB">
              <w:t xml:space="preserve">Ответственный исполнитель/соисполнитель </w:t>
            </w:r>
          </w:p>
        </w:tc>
        <w:tc>
          <w:tcPr>
            <w:tcW w:w="1926" w:type="dxa"/>
            <w:vMerge w:val="restart"/>
            <w:shd w:val="clear" w:color="FFFFCC" w:fill="FFFFFF"/>
            <w:vAlign w:val="center"/>
            <w:hideMark/>
          </w:tcPr>
          <w:p w:rsidR="00FC0F11" w:rsidRPr="009E60DB" w:rsidRDefault="00FC0F11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Источники финансирования</w:t>
            </w:r>
          </w:p>
        </w:tc>
        <w:tc>
          <w:tcPr>
            <w:tcW w:w="6991" w:type="dxa"/>
            <w:gridSpan w:val="8"/>
            <w:shd w:val="clear" w:color="FFFFCC" w:fill="FFFFFF"/>
            <w:vAlign w:val="center"/>
            <w:hideMark/>
          </w:tcPr>
          <w:p w:rsidR="00FC0F11" w:rsidRPr="009E60DB" w:rsidRDefault="00FC0F11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C0F11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FC0F11" w:rsidRPr="009E60DB" w:rsidRDefault="00FC0F11" w:rsidP="00237229">
            <w:pPr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FC0F11" w:rsidRPr="009E60DB" w:rsidRDefault="00FC0F11" w:rsidP="00237229">
            <w:pPr>
              <w:rPr>
                <w:color w:val="000000"/>
              </w:rPr>
            </w:pPr>
          </w:p>
        </w:tc>
        <w:tc>
          <w:tcPr>
            <w:tcW w:w="3109" w:type="dxa"/>
            <w:vMerge/>
            <w:vAlign w:val="center"/>
            <w:hideMark/>
          </w:tcPr>
          <w:p w:rsidR="00FC0F11" w:rsidRPr="009E60DB" w:rsidRDefault="00FC0F11" w:rsidP="00237229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FC0F11" w:rsidRPr="009E60DB" w:rsidRDefault="00FC0F11" w:rsidP="00237229">
            <w:pPr>
              <w:rPr>
                <w:color w:val="000000"/>
              </w:rPr>
            </w:pPr>
          </w:p>
        </w:tc>
        <w:tc>
          <w:tcPr>
            <w:tcW w:w="996" w:type="dxa"/>
            <w:vMerge w:val="restart"/>
            <w:shd w:val="clear" w:color="FFFFCC" w:fill="FFFFFF"/>
            <w:vAlign w:val="center"/>
            <w:hideMark/>
          </w:tcPr>
          <w:p w:rsidR="00FC0F11" w:rsidRPr="009E60DB" w:rsidRDefault="00FC0F11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всего</w:t>
            </w:r>
          </w:p>
        </w:tc>
        <w:tc>
          <w:tcPr>
            <w:tcW w:w="5995" w:type="dxa"/>
            <w:gridSpan w:val="7"/>
            <w:shd w:val="clear" w:color="FFFFCC" w:fill="FFFFFF"/>
            <w:vAlign w:val="center"/>
            <w:hideMark/>
          </w:tcPr>
          <w:p w:rsidR="00FC0F11" w:rsidRPr="009E60DB" w:rsidRDefault="00FC0F11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в том числе по годам</w:t>
            </w:r>
          </w:p>
        </w:tc>
      </w:tr>
      <w:tr w:rsidR="007748F6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7748F6" w:rsidRPr="009E60DB" w:rsidRDefault="007748F6" w:rsidP="00237229">
            <w:pPr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7748F6" w:rsidRPr="009E60DB" w:rsidRDefault="007748F6" w:rsidP="00237229">
            <w:pPr>
              <w:rPr>
                <w:color w:val="000000"/>
              </w:rPr>
            </w:pPr>
          </w:p>
        </w:tc>
        <w:tc>
          <w:tcPr>
            <w:tcW w:w="3109" w:type="dxa"/>
            <w:vMerge/>
            <w:vAlign w:val="center"/>
            <w:hideMark/>
          </w:tcPr>
          <w:p w:rsidR="007748F6" w:rsidRPr="009E60DB" w:rsidRDefault="007748F6" w:rsidP="00237229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7748F6" w:rsidRPr="009E60DB" w:rsidRDefault="007748F6" w:rsidP="00237229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7748F6" w:rsidRPr="009E60DB" w:rsidRDefault="007748F6" w:rsidP="00237229">
            <w:pPr>
              <w:rPr>
                <w:color w:val="000000"/>
              </w:rPr>
            </w:pPr>
          </w:p>
        </w:tc>
        <w:tc>
          <w:tcPr>
            <w:tcW w:w="885" w:type="dxa"/>
            <w:shd w:val="clear" w:color="FFFFCC" w:fill="FFFFFF"/>
            <w:vAlign w:val="center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2024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2025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2026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2027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2028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2029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2030</w:t>
            </w:r>
          </w:p>
        </w:tc>
      </w:tr>
      <w:tr w:rsidR="007748F6" w:rsidRPr="009E60DB" w:rsidTr="00F335A9">
        <w:trPr>
          <w:trHeight w:val="315"/>
        </w:trPr>
        <w:tc>
          <w:tcPr>
            <w:tcW w:w="763" w:type="dxa"/>
            <w:shd w:val="clear" w:color="FFFFCC" w:fill="FFFFFF"/>
            <w:vAlign w:val="center"/>
            <w:hideMark/>
          </w:tcPr>
          <w:p w:rsidR="007748F6" w:rsidRPr="009E60DB" w:rsidRDefault="007748F6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1</w:t>
            </w:r>
          </w:p>
        </w:tc>
        <w:tc>
          <w:tcPr>
            <w:tcW w:w="2657" w:type="dxa"/>
            <w:shd w:val="clear" w:color="FFFFCC" w:fill="FFFFFF"/>
            <w:vAlign w:val="center"/>
            <w:hideMark/>
          </w:tcPr>
          <w:p w:rsidR="007748F6" w:rsidRPr="009E60DB" w:rsidRDefault="007748F6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2</w:t>
            </w:r>
          </w:p>
        </w:tc>
        <w:tc>
          <w:tcPr>
            <w:tcW w:w="3109" w:type="dxa"/>
            <w:shd w:val="clear" w:color="FFFFCC" w:fill="FFFFFF"/>
            <w:vAlign w:val="center"/>
            <w:hideMark/>
          </w:tcPr>
          <w:p w:rsidR="007748F6" w:rsidRPr="009E60DB" w:rsidRDefault="007748F6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3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748F6" w:rsidRPr="009E60DB" w:rsidRDefault="007748F6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4</w:t>
            </w:r>
          </w:p>
        </w:tc>
        <w:tc>
          <w:tcPr>
            <w:tcW w:w="996" w:type="dxa"/>
            <w:shd w:val="clear" w:color="FFFFCC" w:fill="FFFFFF"/>
            <w:vAlign w:val="center"/>
            <w:hideMark/>
          </w:tcPr>
          <w:p w:rsidR="007748F6" w:rsidRPr="009E60DB" w:rsidRDefault="007748F6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5</w:t>
            </w:r>
          </w:p>
        </w:tc>
        <w:tc>
          <w:tcPr>
            <w:tcW w:w="885" w:type="dxa"/>
            <w:shd w:val="clear" w:color="FFFFCC" w:fill="FFFFFF"/>
            <w:vAlign w:val="center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FFFFCC" w:fill="FFFFFF"/>
            <w:noWrap/>
            <w:vAlign w:val="bottom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FFFFCC" w:fill="FFFFFF"/>
            <w:noWrap/>
            <w:vAlign w:val="bottom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FFFFCC" w:fill="FFFFFF"/>
            <w:noWrap/>
            <w:vAlign w:val="bottom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10</w:t>
            </w:r>
          </w:p>
        </w:tc>
        <w:tc>
          <w:tcPr>
            <w:tcW w:w="852" w:type="dxa"/>
            <w:shd w:val="clear" w:color="FFFFCC" w:fill="FFFFFF"/>
            <w:vAlign w:val="bottom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11</w:t>
            </w:r>
          </w:p>
        </w:tc>
        <w:tc>
          <w:tcPr>
            <w:tcW w:w="852" w:type="dxa"/>
            <w:shd w:val="clear" w:color="FFFFCC" w:fill="FFFFFF"/>
            <w:vAlign w:val="bottom"/>
          </w:tcPr>
          <w:p w:rsidR="007748F6" w:rsidRPr="009E60DB" w:rsidRDefault="007E0228" w:rsidP="0023722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12</w:t>
            </w:r>
          </w:p>
        </w:tc>
      </w:tr>
      <w:tr w:rsidR="00FC0F11" w:rsidRPr="009E60DB" w:rsidTr="00F335A9">
        <w:trPr>
          <w:trHeight w:val="315"/>
        </w:trPr>
        <w:tc>
          <w:tcPr>
            <w:tcW w:w="15446" w:type="dxa"/>
            <w:gridSpan w:val="12"/>
            <w:shd w:val="clear" w:color="FFFFCC" w:fill="FFFFFF"/>
            <w:hideMark/>
          </w:tcPr>
          <w:p w:rsidR="00FC0F11" w:rsidRPr="009E60DB" w:rsidRDefault="00785C93" w:rsidP="00237229">
            <w:pPr>
              <w:rPr>
                <w:color w:val="000000"/>
              </w:rPr>
            </w:pPr>
            <w:r w:rsidRPr="009E60DB">
              <w:t xml:space="preserve">Подпрограмма 1 </w:t>
            </w:r>
            <w:r w:rsidR="00FC0F11" w:rsidRPr="009E60DB"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Мегиона, обеспечение социальной и культурной адаптации </w:t>
            </w:r>
            <w:r w:rsidR="007F3F40" w:rsidRPr="009E60DB">
              <w:t>иностранных граждан (мигрантов)</w:t>
            </w:r>
            <w:r w:rsidR="00FC0F11" w:rsidRPr="009E60DB">
              <w:t>, профилактика межнациональных (межэтнических),</w:t>
            </w:r>
            <w:r w:rsidRPr="009E60DB">
              <w:t xml:space="preserve"> межконфессиональных конфликтов</w:t>
            </w:r>
            <w:r w:rsidR="00FC0F11" w:rsidRPr="009E60DB">
              <w:rPr>
                <w:color w:val="000000"/>
              </w:rPr>
              <w:t> 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jc w:val="center"/>
            </w:pPr>
            <w:r w:rsidRPr="009E60DB">
              <w:t>1.1.</w:t>
            </w:r>
          </w:p>
        </w:tc>
        <w:tc>
          <w:tcPr>
            <w:tcW w:w="2657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t>Содействие этнокультурному развитию народов, формированию общероссийского гражданского самосознания, патриотизма и солидарности. (Показатель 1,2,3)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7E0228" w:rsidRPr="009E60DB" w:rsidRDefault="007E0228" w:rsidP="007E0228">
            <w:r w:rsidRPr="009E60DB">
              <w:t>Департамент образования администрации города и подведомственные ему учреждения,</w:t>
            </w:r>
          </w:p>
          <w:p w:rsidR="007E0228" w:rsidRPr="009E60DB" w:rsidRDefault="007E0228" w:rsidP="007E0228">
            <w:r w:rsidRPr="009E60DB">
              <w:t>Управление физической культуры и спорта администрации города,</w:t>
            </w:r>
          </w:p>
          <w:p w:rsidR="007E0228" w:rsidRPr="009E60DB" w:rsidRDefault="007E0228" w:rsidP="007E0228">
            <w:r w:rsidRPr="009E60DB">
              <w:t>Управление культуры администрации города;</w:t>
            </w:r>
          </w:p>
          <w:p w:rsidR="007E0228" w:rsidRPr="009E60DB" w:rsidRDefault="007E0228" w:rsidP="007E0228">
            <w:r w:rsidRPr="009E60DB">
              <w:t>Управление общественных связей администрации города,</w:t>
            </w:r>
          </w:p>
          <w:p w:rsidR="007E0228" w:rsidRPr="009E60DB" w:rsidRDefault="007E0228" w:rsidP="007E0228">
            <w:r w:rsidRPr="009E60DB">
              <w:t>Отдел молодёжной политики администрации города,</w:t>
            </w:r>
          </w:p>
          <w:p w:rsidR="007E0228" w:rsidRPr="009E60DB" w:rsidRDefault="007E0228" w:rsidP="007E0228">
            <w:r w:rsidRPr="009E60DB">
              <w:t xml:space="preserve">Муниципальное автономное учреждение «Дворец искусств», Муниципальное </w:t>
            </w:r>
            <w:r w:rsidRPr="009E60DB">
              <w:lastRenderedPageBreak/>
              <w:t xml:space="preserve">автономное учреждение «Региональный историко-культурный и экологический центр», </w:t>
            </w:r>
          </w:p>
          <w:p w:rsidR="007E0228" w:rsidRPr="009E60DB" w:rsidRDefault="007E0228" w:rsidP="007E0228">
            <w:r w:rsidRPr="009E60DB">
              <w:t>Муниципальное бюджетное учреждение «Централизованная библиотечная система», Муниципальное автономное учреждение дополнительного образования «Спортивная школа «Вымпел», Муниципальное автономное учреждение дополнительного образования «Спортивная школа «Юность», Муниципальное автономное учреждение «Центр гражданского и патриотического воспитания имени Егора Ивановича Горбатова»,</w:t>
            </w:r>
          </w:p>
          <w:p w:rsidR="007E0228" w:rsidRPr="009E60DB" w:rsidRDefault="007E0228" w:rsidP="007E0228">
            <w:r w:rsidRPr="009E60DB">
              <w:t>Некоммерческие организации, осуществляющие свою деятельность на территории города Мегиона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lastRenderedPageBreak/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2 090,9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518,7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553,7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203,7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203,7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203,7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203,7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203,7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2 090,9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518,7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553,7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203,7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203,7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203,7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203,7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203,7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jc w:val="center"/>
            </w:pPr>
            <w:r w:rsidRPr="009E60DB">
              <w:t>1.2.</w:t>
            </w:r>
          </w:p>
        </w:tc>
        <w:tc>
          <w:tcPr>
            <w:tcW w:w="2657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pPr>
              <w:spacing w:line="256" w:lineRule="auto"/>
            </w:pPr>
            <w:r w:rsidRPr="009E60DB">
              <w:t xml:space="preserve">Содействие развитию общественных инициатив, направленных на гармонизацию межэтнических отношений, </w:t>
            </w:r>
            <w:r w:rsidRPr="009E60DB">
              <w:lastRenderedPageBreak/>
              <w:t>укрепление позитивного этнического самосознания и обеспечение потребностей граждан, связанных с их этнической принадлежностью</w:t>
            </w:r>
          </w:p>
          <w:p w:rsidR="007E0228" w:rsidRPr="009E60DB" w:rsidRDefault="007E0228" w:rsidP="007E0228">
            <w:r w:rsidRPr="009E60DB">
              <w:t>(показатель 1,2,3)</w:t>
            </w:r>
          </w:p>
        </w:tc>
        <w:tc>
          <w:tcPr>
            <w:tcW w:w="3109" w:type="dxa"/>
            <w:vMerge/>
            <w:shd w:val="clear" w:color="FFFFCC" w:fill="FFFFFF"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r w:rsidRPr="009E60DB">
              <w:t>5 182,1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r w:rsidRPr="009E60DB">
              <w:t>740,3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r w:rsidRPr="009E60DB">
              <w:t>5 182,1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r w:rsidRPr="009E60DB">
              <w:t>740,3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r w:rsidRPr="009E60DB">
              <w:t>740,3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jc w:val="center"/>
            </w:pPr>
            <w:r w:rsidRPr="009E60DB">
              <w:t>1.3.</w:t>
            </w:r>
          </w:p>
        </w:tc>
        <w:tc>
          <w:tcPr>
            <w:tcW w:w="2657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t xml:space="preserve">Содействие поддержке </w:t>
            </w:r>
          </w:p>
          <w:p w:rsidR="007E0228" w:rsidRPr="009E60DB" w:rsidRDefault="007E0228" w:rsidP="007E0228">
            <w:r w:rsidRPr="009E60DB">
              <w:t xml:space="preserve">русского языка как государственного языка Российской Федерации и средства </w:t>
            </w:r>
            <w:r w:rsidRPr="009E60DB">
              <w:lastRenderedPageBreak/>
              <w:t>межнационального общения и языков народов России, проживающих в городе Мегионе</w:t>
            </w:r>
          </w:p>
          <w:p w:rsidR="007E0228" w:rsidRPr="009E60DB" w:rsidRDefault="007E0228" w:rsidP="007E0228">
            <w:r w:rsidRPr="009E60DB">
              <w:t>(показатель 4)</w:t>
            </w:r>
          </w:p>
        </w:tc>
        <w:tc>
          <w:tcPr>
            <w:tcW w:w="3109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lastRenderedPageBreak/>
              <w:t xml:space="preserve">Департамент образования </w:t>
            </w:r>
          </w:p>
          <w:p w:rsidR="007E0228" w:rsidRPr="009E60DB" w:rsidRDefault="007E0228" w:rsidP="007E0228">
            <w:r w:rsidRPr="009E60DB">
              <w:t xml:space="preserve">администрации города и подведомственные ему учреждения, Муниципальное бюджетное </w:t>
            </w:r>
            <w:r w:rsidRPr="009E60DB">
              <w:lastRenderedPageBreak/>
              <w:t>учреждение «Централизованная библиотечная система»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lastRenderedPageBreak/>
              <w:t>Всего</w:t>
            </w:r>
          </w:p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jc w:val="center"/>
            </w:pPr>
            <w:r w:rsidRPr="009E60DB">
              <w:t>1.4.</w:t>
            </w:r>
          </w:p>
        </w:tc>
        <w:tc>
          <w:tcPr>
            <w:tcW w:w="2657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t>Социальная и культурная адаптация иностранных граждан (мигрантов).</w:t>
            </w:r>
          </w:p>
          <w:p w:rsidR="007E0228" w:rsidRPr="009E60DB" w:rsidRDefault="007E0228" w:rsidP="007E0228">
            <w:r w:rsidRPr="009E60DB">
              <w:t>(показатель 1)</w:t>
            </w:r>
          </w:p>
        </w:tc>
        <w:tc>
          <w:tcPr>
            <w:tcW w:w="3109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t xml:space="preserve">Департамент образования </w:t>
            </w:r>
          </w:p>
          <w:p w:rsidR="007E0228" w:rsidRPr="009E60DB" w:rsidRDefault="007E0228" w:rsidP="007E0228">
            <w:r w:rsidRPr="009E60DB">
              <w:t>администрации города и подведомственные ему учреждения,</w:t>
            </w:r>
          </w:p>
          <w:p w:rsidR="007E0228" w:rsidRPr="009E60DB" w:rsidRDefault="007E0228" w:rsidP="007E0228">
            <w:r w:rsidRPr="009E60DB">
              <w:t xml:space="preserve">Управление культуры администрации города и подведомственные ему учреждения, </w:t>
            </w:r>
          </w:p>
          <w:p w:rsidR="007E0228" w:rsidRPr="009E60DB" w:rsidRDefault="007E0228" w:rsidP="007E0228">
            <w:r w:rsidRPr="009E60DB">
              <w:t>Отдел молодёжной политики администрации города,</w:t>
            </w:r>
          </w:p>
          <w:p w:rsidR="007E0228" w:rsidRPr="009E60DB" w:rsidRDefault="007E0228" w:rsidP="007E0228">
            <w:r w:rsidRPr="009E60DB">
              <w:t>Муниципальное бюджетное учреждение «Централизованная библиотечная система», Управление общественных связей администрации города,</w:t>
            </w:r>
          </w:p>
          <w:p w:rsidR="007E0228" w:rsidRPr="009E60DB" w:rsidRDefault="007E0228" w:rsidP="007E0228">
            <w:r w:rsidRPr="009E60DB">
              <w:t xml:space="preserve"> Муниципальное автономное учреждение «Региональный историко-культурный и экологический центр»  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350,0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350,0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50,0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jc w:val="center"/>
            </w:pPr>
            <w:r w:rsidRPr="009E60DB">
              <w:t>1.5.</w:t>
            </w:r>
          </w:p>
        </w:tc>
        <w:tc>
          <w:tcPr>
            <w:tcW w:w="2657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(показатель 1)</w:t>
            </w:r>
          </w:p>
        </w:tc>
        <w:tc>
          <w:tcPr>
            <w:tcW w:w="3109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t xml:space="preserve">Управление общественных связей администрации города, </w:t>
            </w:r>
          </w:p>
          <w:p w:rsidR="007E0228" w:rsidRPr="009E60DB" w:rsidRDefault="007E0228" w:rsidP="007E0228">
            <w:r w:rsidRPr="009E60DB">
              <w:t>Управление общественной безопасности администрации города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1 295,0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1 295,0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rPr>
                <w:lang w:val="en-US"/>
              </w:rPr>
              <w:t>185</w:t>
            </w:r>
            <w:r w:rsidRPr="009E60DB">
              <w:t>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jc w:val="center"/>
            </w:pPr>
            <w:r w:rsidRPr="009E60DB">
              <w:t>1.6.</w:t>
            </w:r>
          </w:p>
        </w:tc>
        <w:tc>
          <w:tcPr>
            <w:tcW w:w="2657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 (показатели 1,2)</w:t>
            </w:r>
          </w:p>
        </w:tc>
        <w:tc>
          <w:tcPr>
            <w:tcW w:w="3109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t>Департамент образования администрации города и подведомственные ему учреждения,</w:t>
            </w:r>
          </w:p>
          <w:p w:rsidR="007E0228" w:rsidRPr="009E60DB" w:rsidRDefault="007E0228" w:rsidP="007E0228">
            <w:r w:rsidRPr="009E60DB">
              <w:t xml:space="preserve">Управление культуры администрации города и подведомственные ему учреждения, </w:t>
            </w:r>
          </w:p>
          <w:p w:rsidR="007E0228" w:rsidRPr="009E60DB" w:rsidRDefault="007E0228" w:rsidP="007E0228">
            <w:r w:rsidRPr="009E60DB">
              <w:t xml:space="preserve">Муниципальное автономное учреждение «Дворец искусств»  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67,9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67,9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67,9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  <w:rPr>
                <w:lang w:val="en-US"/>
              </w:rPr>
            </w:pPr>
            <w:r w:rsidRPr="009E60DB">
              <w:t>67,9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6529" w:type="dxa"/>
            <w:gridSpan w:val="3"/>
            <w:vMerge w:val="restart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jc w:val="center"/>
            </w:pPr>
            <w:r w:rsidRPr="009E60DB">
              <w:t>Итого по подпрограмме 1: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8</w:t>
            </w:r>
            <w:r w:rsidRPr="009E60DB">
              <w:rPr>
                <w:lang w:val="en-US"/>
              </w:rPr>
              <w:t> </w:t>
            </w:r>
            <w:r w:rsidRPr="009E60DB">
              <w:t>985,9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1561,9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1 529,0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1 179,0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1 179,0</w:t>
            </w:r>
          </w:p>
        </w:tc>
        <w:tc>
          <w:tcPr>
            <w:tcW w:w="851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1 179,0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1 179,0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1 179,0</w:t>
            </w:r>
          </w:p>
        </w:tc>
      </w:tr>
      <w:tr w:rsidR="007E0228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6529" w:type="dxa"/>
            <w:gridSpan w:val="3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8</w:t>
            </w:r>
            <w:r w:rsidRPr="009E60DB">
              <w:rPr>
                <w:lang w:val="en-US"/>
              </w:rPr>
              <w:t> </w:t>
            </w:r>
            <w:r w:rsidRPr="009E60DB">
              <w:t>985,9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1</w:t>
            </w:r>
            <w:r w:rsidRPr="009E60DB">
              <w:rPr>
                <w:lang w:val="en-US"/>
              </w:rPr>
              <w:t xml:space="preserve"> </w:t>
            </w:r>
            <w:r w:rsidRPr="009E60DB">
              <w:t>561,9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1 529,0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1 179,0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1 179,0</w:t>
            </w:r>
          </w:p>
        </w:tc>
        <w:tc>
          <w:tcPr>
            <w:tcW w:w="851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1 179,0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1 179,0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1 179,0</w:t>
            </w:r>
          </w:p>
        </w:tc>
      </w:tr>
      <w:tr w:rsidR="007E0228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  <w:rPr>
                <w:lang w:val="en-US"/>
              </w:rPr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15446" w:type="dxa"/>
            <w:gridSpan w:val="12"/>
            <w:shd w:val="clear" w:color="FFFFCC" w:fill="FFFFFF"/>
            <w:hideMark/>
          </w:tcPr>
          <w:p w:rsidR="007E0228" w:rsidRPr="009E60DB" w:rsidRDefault="00785C93" w:rsidP="007E0228">
            <w:pPr>
              <w:rPr>
                <w:color w:val="000000"/>
              </w:rPr>
            </w:pPr>
            <w:r w:rsidRPr="009E60DB">
              <w:t xml:space="preserve">Подпрограмма 2 </w:t>
            </w:r>
            <w:r w:rsidR="007E0228" w:rsidRPr="009E60DB">
              <w:t>Участие в профилактике экстремизма, а также в минимизации и (или) ликвидации пос</w:t>
            </w:r>
            <w:r w:rsidRPr="009E60DB">
              <w:t>ледствий проявлений экстремизма</w:t>
            </w:r>
            <w:r w:rsidR="007E0228" w:rsidRPr="009E60DB">
              <w:rPr>
                <w:color w:val="000000"/>
              </w:rPr>
              <w:t> 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jc w:val="center"/>
            </w:pPr>
            <w:r w:rsidRPr="009E60DB">
              <w:t>2.1.</w:t>
            </w:r>
          </w:p>
        </w:tc>
        <w:tc>
          <w:tcPr>
            <w:tcW w:w="2657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t>Профилактика экстремизма, минимизация условий для проявлений экстремизма на территории</w:t>
            </w:r>
            <w:r w:rsidR="00785C93" w:rsidRPr="009E60DB">
              <w:t xml:space="preserve"> города Мегиона (показатель </w:t>
            </w:r>
            <w:r w:rsidRPr="009E60DB">
              <w:t>1)</w:t>
            </w:r>
          </w:p>
        </w:tc>
        <w:tc>
          <w:tcPr>
            <w:tcW w:w="3109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t>Департамент образования администрации города и подведомственные ему учреждения,</w:t>
            </w:r>
          </w:p>
          <w:p w:rsidR="007E0228" w:rsidRPr="009E60DB" w:rsidRDefault="007E0228" w:rsidP="007E0228">
            <w:r w:rsidRPr="009E60DB">
              <w:t xml:space="preserve">Управление культуры администрации города, </w:t>
            </w:r>
          </w:p>
          <w:p w:rsidR="007E0228" w:rsidRPr="009E60DB" w:rsidRDefault="007E0228" w:rsidP="007E0228">
            <w:r w:rsidRPr="009E60DB">
              <w:t>Управление общественных связей администрации города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2 730,0</w:t>
            </w:r>
          </w:p>
        </w:tc>
        <w:tc>
          <w:tcPr>
            <w:tcW w:w="885" w:type="dxa"/>
            <w:shd w:val="clear" w:color="auto" w:fill="auto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2 730,0</w:t>
            </w:r>
          </w:p>
        </w:tc>
        <w:tc>
          <w:tcPr>
            <w:tcW w:w="885" w:type="dxa"/>
            <w:shd w:val="clear" w:color="auto" w:fill="auto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390,0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/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2.2.</w:t>
            </w:r>
          </w:p>
        </w:tc>
        <w:tc>
          <w:tcPr>
            <w:tcW w:w="2657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 xml:space="preserve">Профилактика </w:t>
            </w:r>
          </w:p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 xml:space="preserve">экстремизма в </w:t>
            </w:r>
            <w:r w:rsidR="0085760A" w:rsidRPr="009E60DB">
              <w:rPr>
                <w:color w:val="000000"/>
              </w:rPr>
              <w:t>молодежной среде (показатель</w:t>
            </w:r>
            <w:r w:rsidRPr="009E60DB">
              <w:rPr>
                <w:color w:val="000000"/>
              </w:rPr>
              <w:t xml:space="preserve"> 1)</w:t>
            </w:r>
          </w:p>
        </w:tc>
        <w:tc>
          <w:tcPr>
            <w:tcW w:w="3109" w:type="dxa"/>
            <w:vMerge w:val="restart"/>
            <w:shd w:val="clear" w:color="FFFFCC" w:fill="FFFFFF"/>
            <w:hideMark/>
          </w:tcPr>
          <w:p w:rsidR="007E0228" w:rsidRPr="009E60DB" w:rsidRDefault="007E0228" w:rsidP="007E0228">
            <w:r w:rsidRPr="009E60DB">
              <w:rPr>
                <w:color w:val="000000" w:themeColor="text1"/>
              </w:rPr>
              <w:t>Департамент образования администрации города и подведомственные ему учреждения,</w:t>
            </w:r>
            <w:r w:rsidRPr="009E60DB">
              <w:t xml:space="preserve"> </w:t>
            </w:r>
          </w:p>
          <w:p w:rsidR="007E0228" w:rsidRPr="009E60DB" w:rsidRDefault="007E0228" w:rsidP="007E0228">
            <w:pPr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Управление общественных связей администрации города,</w:t>
            </w:r>
          </w:p>
          <w:p w:rsidR="007E0228" w:rsidRPr="009E60DB" w:rsidRDefault="007E0228" w:rsidP="007E0228">
            <w:pPr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Управление культуры администрации города,</w:t>
            </w:r>
          </w:p>
          <w:p w:rsidR="007E0228" w:rsidRPr="009E60DB" w:rsidRDefault="007E0228" w:rsidP="007E0228">
            <w:pPr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Управление физической культуры и спорта администрации города,</w:t>
            </w:r>
          </w:p>
          <w:p w:rsidR="007E0228" w:rsidRPr="009E60DB" w:rsidRDefault="007E0228" w:rsidP="007E0228">
            <w:pPr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Отдел молодёжной политики администрации города,</w:t>
            </w:r>
          </w:p>
          <w:p w:rsidR="007E0228" w:rsidRPr="009E60DB" w:rsidRDefault="007E0228" w:rsidP="007E0228">
            <w:pPr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Муниципальное автономное учреждение «Дворец искусств»,      Муниципальное автономное учреждение «Региональный историко-</w:t>
            </w:r>
            <w:r w:rsidRPr="009E60DB">
              <w:rPr>
                <w:color w:val="000000" w:themeColor="text1"/>
              </w:rPr>
              <w:lastRenderedPageBreak/>
              <w:t xml:space="preserve">культурный и экологический центр», </w:t>
            </w:r>
            <w:r w:rsidRPr="009E60DB">
              <w:rPr>
                <w:color w:val="000000" w:themeColor="text1"/>
              </w:rPr>
              <w:br/>
              <w:t xml:space="preserve">Муниципальное бюджетное учреждение «Централизованная библиотечная система», </w:t>
            </w:r>
          </w:p>
          <w:p w:rsidR="007E0228" w:rsidRPr="009E60DB" w:rsidRDefault="007E0228" w:rsidP="007E0228">
            <w:pPr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 xml:space="preserve">Муниципальное автономное учреждение «Спортивная школа «Вымпел», </w:t>
            </w:r>
          </w:p>
          <w:p w:rsidR="007E0228" w:rsidRPr="009E60DB" w:rsidRDefault="007E0228" w:rsidP="007E0228">
            <w:pPr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Муниципальное автономное учреждение «Спортивная школа «Юность»,</w:t>
            </w:r>
          </w:p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lastRenderedPageBreak/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525,0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525,0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75,0</w:t>
            </w:r>
          </w:p>
        </w:tc>
      </w:tr>
      <w:tr w:rsidR="007E0228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3109" w:type="dxa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6529" w:type="dxa"/>
            <w:gridSpan w:val="3"/>
            <w:vMerge w:val="restart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Итого по подпрограмме 2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3 255,0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</w:tr>
      <w:tr w:rsidR="007E0228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6529" w:type="dxa"/>
            <w:gridSpan w:val="3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3 255,0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465,0</w:t>
            </w:r>
          </w:p>
        </w:tc>
      </w:tr>
      <w:tr w:rsidR="007E0228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7E0228" w:rsidRPr="009E60DB" w:rsidRDefault="007E0228" w:rsidP="007E0228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7E0228" w:rsidRPr="009E60DB" w:rsidRDefault="007E0228" w:rsidP="007E0228">
            <w:pPr>
              <w:jc w:val="center"/>
            </w:pPr>
            <w:r w:rsidRPr="009E60DB">
              <w:t>0,0</w:t>
            </w:r>
          </w:p>
        </w:tc>
      </w:tr>
      <w:tr w:rsidR="007E0228" w:rsidRPr="009E60DB" w:rsidTr="00F335A9">
        <w:trPr>
          <w:trHeight w:val="315"/>
        </w:trPr>
        <w:tc>
          <w:tcPr>
            <w:tcW w:w="15446" w:type="dxa"/>
            <w:gridSpan w:val="12"/>
            <w:shd w:val="clear" w:color="FFFFCC" w:fill="FFFFFF"/>
            <w:hideMark/>
          </w:tcPr>
          <w:p w:rsidR="007E0228" w:rsidRPr="009E60DB" w:rsidRDefault="00785C93" w:rsidP="007E0228">
            <w:pPr>
              <w:rPr>
                <w:color w:val="000000"/>
              </w:rPr>
            </w:pPr>
            <w:r w:rsidRPr="009E60DB">
              <w:t xml:space="preserve">Подпрограмма 3 </w:t>
            </w:r>
            <w:r w:rsidR="007E0228" w:rsidRPr="009E60DB">
              <w:t>Участие в профилактике терроризма, а также в минимизации и (или) ликвидации последствий проявлений терроризма</w:t>
            </w:r>
          </w:p>
        </w:tc>
      </w:tr>
      <w:tr w:rsidR="00F335A9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jc w:val="center"/>
            </w:pPr>
            <w:r w:rsidRPr="009E60DB">
              <w:t>3.1.</w:t>
            </w:r>
          </w:p>
        </w:tc>
        <w:tc>
          <w:tcPr>
            <w:tcW w:w="2657" w:type="dxa"/>
            <w:vMerge w:val="restart"/>
            <w:shd w:val="clear" w:color="FFFFCC" w:fill="FFFFFF"/>
            <w:hideMark/>
          </w:tcPr>
          <w:p w:rsidR="00F335A9" w:rsidRPr="009E60DB" w:rsidRDefault="00F335A9" w:rsidP="00F335A9">
            <w:r w:rsidRPr="009E60DB">
              <w:t xml:space="preserve">Мероприятия по информационному противодействию </w:t>
            </w:r>
            <w:r w:rsidRPr="009E60DB">
              <w:lastRenderedPageBreak/>
              <w:t>идеологии терроризма (показатель 1)</w:t>
            </w:r>
          </w:p>
        </w:tc>
        <w:tc>
          <w:tcPr>
            <w:tcW w:w="3109" w:type="dxa"/>
            <w:vMerge w:val="restart"/>
            <w:shd w:val="clear" w:color="FFFFCC" w:fill="FFFFFF"/>
            <w:hideMark/>
          </w:tcPr>
          <w:p w:rsidR="00F335A9" w:rsidRPr="009E60DB" w:rsidRDefault="00F335A9" w:rsidP="00F335A9">
            <w:r w:rsidRPr="009E60DB">
              <w:lastRenderedPageBreak/>
              <w:t xml:space="preserve">Управление общественных связей администрации города, </w:t>
            </w:r>
          </w:p>
          <w:p w:rsidR="00F335A9" w:rsidRPr="009E60DB" w:rsidRDefault="00F335A9" w:rsidP="00F335A9">
            <w:r w:rsidRPr="009E60DB">
              <w:lastRenderedPageBreak/>
              <w:t>Управление общественной безопасности администрации города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lastRenderedPageBreak/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1 295,0</w:t>
            </w:r>
          </w:p>
        </w:tc>
        <w:tc>
          <w:tcPr>
            <w:tcW w:w="885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</w:tr>
      <w:tr w:rsidR="00F335A9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2657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2657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2657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1 295,0</w:t>
            </w:r>
          </w:p>
        </w:tc>
        <w:tc>
          <w:tcPr>
            <w:tcW w:w="885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185,0</w:t>
            </w:r>
          </w:p>
        </w:tc>
      </w:tr>
      <w:tr w:rsidR="00F335A9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2657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763" w:type="dxa"/>
            <w:vMerge w:val="restart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3.2.</w:t>
            </w:r>
          </w:p>
        </w:tc>
        <w:tc>
          <w:tcPr>
            <w:tcW w:w="2657" w:type="dxa"/>
            <w:vMerge w:val="restart"/>
            <w:shd w:val="clear" w:color="FFFFCC" w:fill="FFFFFF"/>
            <w:hideMark/>
          </w:tcPr>
          <w:p w:rsidR="00F335A9" w:rsidRPr="009E60DB" w:rsidRDefault="00F335A9" w:rsidP="00F335A9">
            <w:r w:rsidRPr="009E60DB">
              <w:t>Обеспечение выполнения требований антитеррористической защищенности объектов массового пребывания людей  (Показатель 5)</w:t>
            </w:r>
          </w:p>
        </w:tc>
        <w:tc>
          <w:tcPr>
            <w:tcW w:w="3109" w:type="dxa"/>
            <w:vMerge w:val="restart"/>
            <w:shd w:val="clear" w:color="FFFFCC" w:fill="FFFFFF"/>
            <w:hideMark/>
          </w:tcPr>
          <w:p w:rsidR="00F335A9" w:rsidRPr="009E60DB" w:rsidRDefault="00F335A9" w:rsidP="00F335A9">
            <w:r w:rsidRPr="009E60DB"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6 318,1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3 078,1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</w:tr>
      <w:tr w:rsidR="00F335A9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763" w:type="dxa"/>
            <w:vMerge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6 318,1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3 078,1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</w:tr>
      <w:tr w:rsidR="00F335A9" w:rsidRPr="009E60DB" w:rsidTr="00F335A9">
        <w:trPr>
          <w:trHeight w:val="630"/>
        </w:trPr>
        <w:tc>
          <w:tcPr>
            <w:tcW w:w="763" w:type="dxa"/>
            <w:vMerge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6529" w:type="dxa"/>
            <w:gridSpan w:val="3"/>
            <w:vMerge w:val="restart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jc w:val="center"/>
              <w:rPr>
                <w:color w:val="000000"/>
              </w:rPr>
            </w:pPr>
            <w:r w:rsidRPr="009E60DB">
              <w:rPr>
                <w:color w:val="000000"/>
              </w:rPr>
              <w:t>Итого по подпрограмме 3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7 613,1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3 263,1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</w:tr>
      <w:tr w:rsidR="00F335A9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6529" w:type="dxa"/>
            <w:gridSpan w:val="3"/>
            <w:vMerge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7 613,1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3 263,1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725,0</w:t>
            </w:r>
          </w:p>
        </w:tc>
      </w:tr>
      <w:tr w:rsidR="00F335A9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6529" w:type="dxa"/>
            <w:gridSpan w:val="3"/>
            <w:vMerge w:val="restart"/>
            <w:shd w:val="clear" w:color="FFFFCC" w:fill="FFFFFF"/>
            <w:vAlign w:val="center"/>
            <w:hideMark/>
          </w:tcPr>
          <w:p w:rsidR="00F335A9" w:rsidRPr="009E60DB" w:rsidRDefault="00F335A9" w:rsidP="00F335A9">
            <w:pPr>
              <w:jc w:val="center"/>
            </w:pPr>
            <w:r w:rsidRPr="009E60DB">
              <w:t>ВСЕГО ПО МУНИЦИПАЛЬНОЙ ПРОГРАММЕ</w:t>
            </w: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19854,0</w:t>
            </w:r>
          </w:p>
        </w:tc>
        <w:tc>
          <w:tcPr>
            <w:tcW w:w="885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5 290,0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2 719,0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</w:tr>
      <w:tr w:rsidR="00F335A9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6529" w:type="dxa"/>
            <w:gridSpan w:val="3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r w:rsidRPr="009E60DB">
              <w:t>19854,0</w:t>
            </w:r>
          </w:p>
        </w:tc>
        <w:tc>
          <w:tcPr>
            <w:tcW w:w="885" w:type="dxa"/>
            <w:shd w:val="clear" w:color="auto" w:fill="auto"/>
            <w:noWrap/>
          </w:tcPr>
          <w:p w:rsidR="00F335A9" w:rsidRPr="009E60DB" w:rsidRDefault="00F335A9" w:rsidP="00F335A9">
            <w:r w:rsidRPr="009E60DB">
              <w:t>5 290,0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r w:rsidRPr="009E60DB">
              <w:t>2 719,0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r w:rsidRPr="009E60DB">
              <w:t>2 369,0</w:t>
            </w:r>
          </w:p>
        </w:tc>
      </w:tr>
      <w:tr w:rsidR="00F335A9" w:rsidRPr="009E60DB" w:rsidTr="00F335A9">
        <w:trPr>
          <w:trHeight w:val="630"/>
        </w:trPr>
        <w:tc>
          <w:tcPr>
            <w:tcW w:w="6529" w:type="dxa"/>
            <w:gridSpan w:val="3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shd w:val="clear" w:color="FFFFCC" w:fill="FFFFFF"/>
          </w:tcPr>
          <w:p w:rsidR="00F335A9" w:rsidRPr="009E60DB" w:rsidRDefault="00F335A9" w:rsidP="00F335A9">
            <w:r w:rsidRPr="009E60DB">
              <w:t>В том числе:</w:t>
            </w:r>
          </w:p>
        </w:tc>
        <w:tc>
          <w:tcPr>
            <w:tcW w:w="3109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</w:tcPr>
          <w:p w:rsidR="00F335A9" w:rsidRPr="009E60DB" w:rsidRDefault="00F335A9" w:rsidP="00F335A9"/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2555" w:type="dxa"/>
            <w:gridSpan w:val="3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r w:rsidRPr="009E60DB">
              <w:t>Процессная часть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19854,0</w:t>
            </w:r>
          </w:p>
        </w:tc>
        <w:tc>
          <w:tcPr>
            <w:tcW w:w="885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5 290,0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2 719,0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shd w:val="clear" w:color="FFFFCC" w:fill="FFFFFF"/>
          </w:tcPr>
          <w:p w:rsidR="00F335A9" w:rsidRPr="009E60DB" w:rsidRDefault="00F335A9" w:rsidP="00F335A9"/>
        </w:tc>
        <w:tc>
          <w:tcPr>
            <w:tcW w:w="3109" w:type="dxa"/>
            <w:vMerge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shd w:val="clear" w:color="FFFFCC" w:fill="FFFFFF"/>
          </w:tcPr>
          <w:p w:rsidR="00F335A9" w:rsidRPr="009E60DB" w:rsidRDefault="00F335A9" w:rsidP="00F335A9"/>
        </w:tc>
        <w:tc>
          <w:tcPr>
            <w:tcW w:w="3109" w:type="dxa"/>
            <w:vMerge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shd w:val="clear" w:color="FFFFCC" w:fill="FFFFFF"/>
          </w:tcPr>
          <w:p w:rsidR="00F335A9" w:rsidRPr="009E60DB" w:rsidRDefault="00F335A9" w:rsidP="00F335A9"/>
        </w:tc>
        <w:tc>
          <w:tcPr>
            <w:tcW w:w="3109" w:type="dxa"/>
            <w:vMerge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r w:rsidRPr="009E60DB">
              <w:t>19854,0</w:t>
            </w:r>
          </w:p>
        </w:tc>
        <w:tc>
          <w:tcPr>
            <w:tcW w:w="885" w:type="dxa"/>
            <w:shd w:val="clear" w:color="auto" w:fill="auto"/>
          </w:tcPr>
          <w:p w:rsidR="00F335A9" w:rsidRPr="009E60DB" w:rsidRDefault="00F335A9" w:rsidP="00F335A9">
            <w:r w:rsidRPr="009E60DB">
              <w:t>5290,0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2 719,0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shd w:val="clear" w:color="FFFFCC" w:fill="FFFFFF"/>
          </w:tcPr>
          <w:p w:rsidR="00F335A9" w:rsidRPr="009E60DB" w:rsidRDefault="00F335A9" w:rsidP="00F335A9"/>
        </w:tc>
        <w:tc>
          <w:tcPr>
            <w:tcW w:w="3109" w:type="dxa"/>
            <w:vMerge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shd w:val="clear" w:color="FFFFCC" w:fill="FFFFFF"/>
          </w:tcPr>
          <w:p w:rsidR="00F335A9" w:rsidRPr="009E60DB" w:rsidRDefault="00F335A9" w:rsidP="00F335A9">
            <w:r w:rsidRPr="009E60DB">
              <w:t>В том числе:</w:t>
            </w:r>
          </w:p>
        </w:tc>
        <w:tc>
          <w:tcPr>
            <w:tcW w:w="3109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</w:tcPr>
          <w:p w:rsidR="00F335A9" w:rsidRPr="009E60DB" w:rsidRDefault="00F335A9" w:rsidP="00F335A9"/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2555" w:type="dxa"/>
            <w:gridSpan w:val="3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r w:rsidRPr="009E60DB">
              <w:t>Прочие расходы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19854,0</w:t>
            </w:r>
          </w:p>
        </w:tc>
        <w:tc>
          <w:tcPr>
            <w:tcW w:w="885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5290,0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2 719,0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2 369,0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shd w:val="clear" w:color="FFFFCC" w:fill="FFFFFF"/>
          </w:tcPr>
          <w:p w:rsidR="00F335A9" w:rsidRPr="009E60DB" w:rsidRDefault="00F335A9" w:rsidP="00F335A9"/>
        </w:tc>
        <w:tc>
          <w:tcPr>
            <w:tcW w:w="3109" w:type="dxa"/>
            <w:vMerge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shd w:val="clear" w:color="FFFFCC" w:fill="FFFFFF"/>
          </w:tcPr>
          <w:p w:rsidR="00F335A9" w:rsidRPr="009E60DB" w:rsidRDefault="00F335A9" w:rsidP="00F335A9"/>
        </w:tc>
        <w:tc>
          <w:tcPr>
            <w:tcW w:w="3109" w:type="dxa"/>
            <w:vMerge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shd w:val="clear" w:color="FFFFCC" w:fill="FFFFFF"/>
          </w:tcPr>
          <w:p w:rsidR="00F335A9" w:rsidRPr="009E60DB" w:rsidRDefault="00F335A9" w:rsidP="00F335A9"/>
        </w:tc>
        <w:tc>
          <w:tcPr>
            <w:tcW w:w="3109" w:type="dxa"/>
            <w:vMerge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r w:rsidRPr="009E60DB">
              <w:t>19854,0</w:t>
            </w:r>
          </w:p>
        </w:tc>
        <w:tc>
          <w:tcPr>
            <w:tcW w:w="885" w:type="dxa"/>
            <w:shd w:val="clear" w:color="auto" w:fill="auto"/>
          </w:tcPr>
          <w:p w:rsidR="00F335A9" w:rsidRPr="009E60DB" w:rsidRDefault="00F335A9" w:rsidP="00F335A9">
            <w:r w:rsidRPr="009E60DB">
              <w:t>5290,0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r w:rsidRPr="009E60DB">
              <w:t>2 719,0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r w:rsidRPr="009E60DB">
              <w:t>2 369,0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r w:rsidRPr="009E60DB">
              <w:t>2 369,0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r w:rsidRPr="009E60DB">
              <w:t>2 369,0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shd w:val="clear" w:color="FFFFCC" w:fill="FFFFFF"/>
          </w:tcPr>
          <w:p w:rsidR="00F335A9" w:rsidRPr="009E60DB" w:rsidRDefault="00F335A9" w:rsidP="00F335A9"/>
        </w:tc>
        <w:tc>
          <w:tcPr>
            <w:tcW w:w="3109" w:type="dxa"/>
            <w:vMerge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15446" w:type="dxa"/>
            <w:gridSpan w:val="12"/>
            <w:shd w:val="clear" w:color="FFFFCC" w:fill="FFFFFF"/>
          </w:tcPr>
          <w:p w:rsidR="00F335A9" w:rsidRPr="009E60DB" w:rsidRDefault="00F335A9" w:rsidP="00F335A9">
            <w:r w:rsidRPr="009E60DB">
              <w:t>В том числе: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  <w:hideMark/>
          </w:tcPr>
          <w:p w:rsidR="00F335A9" w:rsidRPr="009E60DB" w:rsidRDefault="00F335A9" w:rsidP="00F335A9">
            <w:r w:rsidRPr="009E60DB">
              <w:t>Ответственный исполнитель: Управление общественной безопасности администрации города</w:t>
            </w:r>
          </w:p>
        </w:tc>
        <w:tc>
          <w:tcPr>
            <w:tcW w:w="3109" w:type="dxa"/>
            <w:vMerge w:val="restart"/>
            <w:shd w:val="clear" w:color="FFFFCC" w:fill="FFFFFF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  <w:hideMark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r w:rsidRPr="009E60DB">
              <w:t>Департамент образования  администрации города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r w:rsidRPr="009E60DB">
              <w:t>Управление культуры администрации города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r w:rsidRPr="009E60DB">
              <w:t>Управление физической культуры и спорта администрации города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r w:rsidRPr="009E60DB">
              <w:t>Управление общественных связей администрации города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2 590,0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2 590,0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370,0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/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vAlign w:val="center"/>
          </w:tcPr>
          <w:p w:rsidR="00F335A9" w:rsidRPr="009E60DB" w:rsidRDefault="00F335A9" w:rsidP="00F335A9">
            <w:r w:rsidRPr="009E60DB">
              <w:rPr>
                <w:shd w:val="clear" w:color="auto" w:fill="FFFFFF"/>
              </w:rPr>
              <w:t>Отдел молодежной политики администрации города</w:t>
            </w:r>
          </w:p>
        </w:tc>
        <w:tc>
          <w:tcPr>
            <w:tcW w:w="3109" w:type="dxa"/>
            <w:vMerge w:val="restart"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Муниципальное автономное учреждение «Дворец искусств»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767,9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167,9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767,9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167,9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Муниципальное автономное учреждение «Региональный историко-культурный и экологический центр»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3 745,0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755,0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790,0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440,0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440,0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440,0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440,0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440,0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3 745,0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755,0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790,0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440,0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440,0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440,0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440,0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440,0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735,0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735,0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105,0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Муниципальное автономное учреждение «Спортивная школа «Вымпел»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690,9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690,9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98,7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color w:val="000000"/>
              </w:rPr>
              <w:t>Муниципальное автономное учреждение «Спортивная школа «Юность»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2 356,2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4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2 356,2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336,6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3109" w:type="dxa"/>
            <w:vMerge w:val="restart"/>
            <w:shd w:val="clear" w:color="FFFFCC" w:fill="FFFFFF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6 318,1</w:t>
            </w:r>
          </w:p>
        </w:tc>
        <w:tc>
          <w:tcPr>
            <w:tcW w:w="885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3 078,1</w:t>
            </w:r>
          </w:p>
        </w:tc>
        <w:tc>
          <w:tcPr>
            <w:tcW w:w="854" w:type="dxa"/>
            <w:shd w:val="clear" w:color="auto" w:fill="auto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0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1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315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6 318,1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3 078,1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540,0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  <w:hideMark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 w:val="restart"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shd w:val="clear" w:color="auto" w:fill="FFFFFF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  <w:tc>
          <w:tcPr>
            <w:tcW w:w="3109" w:type="dxa"/>
            <w:vMerge w:val="restart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1 250,9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1 250,9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178,7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276"/>
        </w:trPr>
        <w:tc>
          <w:tcPr>
            <w:tcW w:w="3420" w:type="dxa"/>
            <w:gridSpan w:val="2"/>
            <w:vMerge w:val="restart"/>
          </w:tcPr>
          <w:p w:rsidR="00F335A9" w:rsidRPr="009E60DB" w:rsidRDefault="00F335A9" w:rsidP="00F335A9">
            <w:pPr>
              <w:rPr>
                <w:color w:val="000000"/>
              </w:rPr>
            </w:pPr>
            <w:r w:rsidRPr="009E60DB">
              <w:rPr>
                <w:shd w:val="clear" w:color="auto" w:fill="FFFFFF"/>
              </w:rPr>
              <w:t>Некоммерческие организации, осуществляющие свою деятельность на территории города Мегиона</w:t>
            </w:r>
          </w:p>
        </w:tc>
        <w:tc>
          <w:tcPr>
            <w:tcW w:w="3109" w:type="dxa"/>
            <w:vMerge w:val="restart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Всего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1 400,0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</w:tr>
      <w:tr w:rsidR="00F335A9" w:rsidRPr="009E60DB" w:rsidTr="00F335A9">
        <w:trPr>
          <w:trHeight w:val="564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федеральный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бюджет автономного округа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местный бюджет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1 400,0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200,0</w:t>
            </w:r>
          </w:p>
        </w:tc>
      </w:tr>
      <w:tr w:rsidR="00F335A9" w:rsidRPr="009E60DB" w:rsidTr="00F335A9">
        <w:trPr>
          <w:trHeight w:val="630"/>
        </w:trPr>
        <w:tc>
          <w:tcPr>
            <w:tcW w:w="3420" w:type="dxa"/>
            <w:gridSpan w:val="2"/>
            <w:vMerge/>
            <w:vAlign w:val="center"/>
          </w:tcPr>
          <w:p w:rsidR="00F335A9" w:rsidRPr="009E60DB" w:rsidRDefault="00F335A9" w:rsidP="00F335A9"/>
        </w:tc>
        <w:tc>
          <w:tcPr>
            <w:tcW w:w="3109" w:type="dxa"/>
            <w:vMerge/>
            <w:vAlign w:val="center"/>
          </w:tcPr>
          <w:p w:rsidR="00F335A9" w:rsidRPr="009E60DB" w:rsidRDefault="00F335A9" w:rsidP="00F335A9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FFFFCC" w:fill="FFFFFF"/>
            <w:vAlign w:val="center"/>
          </w:tcPr>
          <w:p w:rsidR="00F335A9" w:rsidRPr="009E60DB" w:rsidRDefault="00F335A9" w:rsidP="00F335A9">
            <w:r w:rsidRPr="009E60DB">
              <w:t>иные источники финансирования</w:t>
            </w:r>
          </w:p>
        </w:tc>
        <w:tc>
          <w:tcPr>
            <w:tcW w:w="996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85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4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0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1" w:type="dxa"/>
            <w:shd w:val="clear" w:color="FFFFCC" w:fill="FFFFFF"/>
            <w:noWrap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  <w:tc>
          <w:tcPr>
            <w:tcW w:w="852" w:type="dxa"/>
            <w:shd w:val="clear" w:color="FFFFCC" w:fill="FFFFFF"/>
          </w:tcPr>
          <w:p w:rsidR="00F335A9" w:rsidRPr="009E60DB" w:rsidRDefault="00F335A9" w:rsidP="00F335A9">
            <w:pPr>
              <w:jc w:val="center"/>
            </w:pPr>
            <w:r w:rsidRPr="009E60DB">
              <w:t>0,0</w:t>
            </w:r>
          </w:p>
        </w:tc>
      </w:tr>
    </w:tbl>
    <w:p w:rsidR="00FC0F11" w:rsidRPr="009E60DB" w:rsidRDefault="00FC0F11" w:rsidP="00AA627E">
      <w:pPr>
        <w:jc w:val="center"/>
      </w:pPr>
    </w:p>
    <w:p w:rsidR="00FC0F11" w:rsidRPr="009E60DB" w:rsidRDefault="00FC0F11" w:rsidP="00AA627E">
      <w:pPr>
        <w:jc w:val="center"/>
      </w:pPr>
    </w:p>
    <w:p w:rsidR="00FC0F11" w:rsidRPr="009E60DB" w:rsidRDefault="00FC0F11" w:rsidP="00AA627E">
      <w:pPr>
        <w:jc w:val="center"/>
      </w:pPr>
    </w:p>
    <w:p w:rsidR="00BA41FE" w:rsidRPr="009E60DB" w:rsidRDefault="00BA41FE" w:rsidP="00AA627E">
      <w:pPr>
        <w:jc w:val="center"/>
      </w:pPr>
    </w:p>
    <w:p w:rsidR="00BA41FE" w:rsidRPr="009E60DB" w:rsidRDefault="00BA41FE" w:rsidP="00AA627E">
      <w:pPr>
        <w:jc w:val="center"/>
      </w:pPr>
    </w:p>
    <w:p w:rsidR="00BA41FE" w:rsidRPr="009E60DB" w:rsidRDefault="00BA41FE" w:rsidP="00AA627E">
      <w:pPr>
        <w:jc w:val="center"/>
      </w:pPr>
    </w:p>
    <w:p w:rsidR="00BA41FE" w:rsidRPr="009E60DB" w:rsidRDefault="00BA41FE" w:rsidP="00AA627E">
      <w:pPr>
        <w:jc w:val="center"/>
      </w:pPr>
    </w:p>
    <w:p w:rsidR="00BA41FE" w:rsidRPr="009E60DB" w:rsidRDefault="00BA41FE" w:rsidP="00AA627E">
      <w:pPr>
        <w:jc w:val="center"/>
      </w:pPr>
    </w:p>
    <w:p w:rsidR="00BA41FE" w:rsidRPr="009E60DB" w:rsidRDefault="00BA41FE" w:rsidP="00AA627E">
      <w:pPr>
        <w:jc w:val="center"/>
      </w:pPr>
    </w:p>
    <w:p w:rsidR="00BA41FE" w:rsidRPr="009E60DB" w:rsidRDefault="00BA41FE" w:rsidP="00AA627E">
      <w:pPr>
        <w:jc w:val="center"/>
      </w:pPr>
    </w:p>
    <w:p w:rsidR="00FC0F11" w:rsidRPr="009E60DB" w:rsidRDefault="00FC0F11"/>
    <w:p w:rsidR="00F335A9" w:rsidRPr="009E60DB" w:rsidRDefault="00F335A9"/>
    <w:p w:rsidR="00F335A9" w:rsidRPr="009E60DB" w:rsidRDefault="00F335A9"/>
    <w:p w:rsidR="00F335A9" w:rsidRPr="009E60DB" w:rsidRDefault="00F335A9"/>
    <w:p w:rsidR="00F335A9" w:rsidRPr="009E60DB" w:rsidRDefault="00F335A9"/>
    <w:p w:rsidR="00F335A9" w:rsidRPr="009E60DB" w:rsidRDefault="00F335A9"/>
    <w:p w:rsidR="00F335A9" w:rsidRPr="009E60DB" w:rsidRDefault="00F335A9"/>
    <w:p w:rsidR="00F335A9" w:rsidRPr="009E60DB" w:rsidRDefault="00F335A9"/>
    <w:p w:rsidR="00F335A9" w:rsidRPr="009E60DB" w:rsidRDefault="00F335A9"/>
    <w:p w:rsidR="00F335A9" w:rsidRPr="009E60DB" w:rsidRDefault="00F335A9"/>
    <w:p w:rsidR="00F335A9" w:rsidRPr="009E60DB" w:rsidRDefault="00F335A9"/>
    <w:p w:rsidR="000E140C" w:rsidRPr="009E60DB" w:rsidRDefault="000E140C"/>
    <w:p w:rsidR="00E203B7" w:rsidRPr="009E60DB" w:rsidRDefault="00E203B7" w:rsidP="00E203B7">
      <w:pPr>
        <w:jc w:val="right"/>
      </w:pPr>
      <w:r w:rsidRPr="009E60DB">
        <w:lastRenderedPageBreak/>
        <w:t>Таблица 2</w:t>
      </w:r>
    </w:p>
    <w:p w:rsidR="00E203B7" w:rsidRPr="009E60DB" w:rsidRDefault="00E203B7" w:rsidP="00E203B7">
      <w:pPr>
        <w:jc w:val="center"/>
      </w:pPr>
    </w:p>
    <w:p w:rsidR="00E203B7" w:rsidRPr="009E60DB" w:rsidRDefault="00E203B7" w:rsidP="00E203B7">
      <w:pPr>
        <w:jc w:val="center"/>
      </w:pPr>
      <w:r w:rsidRPr="009E60DB">
        <w:t>Перечень структурных элементов (основных мероприятий) муниципальной программы</w:t>
      </w:r>
    </w:p>
    <w:p w:rsidR="00E203B7" w:rsidRPr="009E60DB" w:rsidRDefault="00E203B7" w:rsidP="00E203B7">
      <w:pPr>
        <w:jc w:val="center"/>
      </w:pPr>
    </w:p>
    <w:tbl>
      <w:tblPr>
        <w:tblW w:w="1516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3827"/>
        <w:gridCol w:w="2529"/>
        <w:gridCol w:w="4984"/>
      </w:tblGrid>
      <w:tr w:rsidR="00FC0F11" w:rsidRPr="009E60DB" w:rsidTr="00237229">
        <w:trPr>
          <w:trHeight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11" w:rsidRPr="009E60DB" w:rsidRDefault="00FC0F11" w:rsidP="00237229">
            <w:pPr>
              <w:jc w:val="center"/>
            </w:pPr>
            <w:r w:rsidRPr="009E60DB">
              <w:t xml:space="preserve">№ структурного </w:t>
            </w:r>
          </w:p>
          <w:p w:rsidR="00FC0F11" w:rsidRPr="009E60DB" w:rsidRDefault="00FC0F11" w:rsidP="00237229">
            <w:pPr>
              <w:jc w:val="center"/>
            </w:pPr>
            <w:r w:rsidRPr="009E60DB">
              <w:t>элемента (основного мероприятия)</w:t>
            </w:r>
          </w:p>
          <w:p w:rsidR="00FC0F11" w:rsidRPr="009E60DB" w:rsidRDefault="00FC0F11" w:rsidP="0023722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jc w:val="center"/>
            </w:pPr>
            <w:r w:rsidRPr="009E60DB">
              <w:t>Наименование структурного элемента (основного мероприятия)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jc w:val="center"/>
            </w:pPr>
            <w:r w:rsidRPr="009E60DB">
              <w:t>Направление расходов структурного элемента (основного мероприятия)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jc w:val="center"/>
            </w:pPr>
            <w:r w:rsidRPr="009E60DB">
              <w:t>Наименование порядка, номер приложения, реквизиты нормативного правового акта, наименование портфеля проектов (проекта)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11" w:rsidRPr="009E60DB" w:rsidRDefault="00FC0F11" w:rsidP="00237229">
            <w:pPr>
              <w:jc w:val="center"/>
            </w:pPr>
            <w:r w:rsidRPr="009E60DB">
              <w:t>Наименование целевого показателя</w:t>
            </w:r>
          </w:p>
        </w:tc>
      </w:tr>
      <w:tr w:rsidR="00FC0F11" w:rsidRPr="009E60DB" w:rsidTr="0023722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5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Цель: Укрепление единства народов Российской Федерации, проживающих на территории города Мегиона, профилактика экстремизма и терроризма в городе Мегиона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r w:rsidRPr="009E60DB">
              <w:t>Задача 1. 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autoSpaceDE w:val="0"/>
              <w:autoSpaceDN w:val="0"/>
              <w:adjustRightInd w:val="0"/>
              <w:jc w:val="center"/>
            </w:pPr>
            <w:r w:rsidRPr="009E60DB">
              <w:t>Подпрограмма 1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E60DB"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Мегиона, обеспечение социальной и культурной адаптации </w:t>
            </w:r>
            <w:r w:rsidR="007F3F40" w:rsidRPr="009E60DB">
              <w:t>иностранных граждан (мигрантов)</w:t>
            </w:r>
            <w:r w:rsidRPr="009E60DB">
              <w:t>, профилактика межнациональных (межэтнических), межконфессиональных конфликтов</w:t>
            </w:r>
          </w:p>
        </w:tc>
      </w:tr>
      <w:tr w:rsidR="00FC0F11" w:rsidRPr="009E60DB" w:rsidTr="002372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r w:rsidRPr="009E60DB">
              <w:t xml:space="preserve">Содействие этнокультурному развитию народов, формированию общероссийского гражданского самосознания, патриотизма и солидарности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spacing w:after="120" w:line="256" w:lineRule="auto"/>
            </w:pPr>
            <w:r w:rsidRPr="009E60DB">
              <w:t>Укрепление общероссийской гражданской идентичности. Организация и проведение торжественных мероприятий, приуроченных к памятным датам в истории народов России, государственным праздникам.</w:t>
            </w:r>
          </w:p>
          <w:p w:rsidR="00FC0F11" w:rsidRPr="009E60DB" w:rsidRDefault="00FC0F11" w:rsidP="00743D5D">
            <w:pPr>
              <w:spacing w:after="120" w:line="256" w:lineRule="auto"/>
              <w:rPr>
                <w:color w:val="FF0000"/>
              </w:rPr>
            </w:pPr>
            <w:r w:rsidRPr="009E60DB">
              <w:t xml:space="preserve">Развитие и использование потенциала молодежи в интересах укрепления единства российской нации, упрочения мира и согласия Создание и поддержка </w:t>
            </w:r>
            <w:r w:rsidRPr="009E60DB">
              <w:lastRenderedPageBreak/>
              <w:t>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82C" w:rsidRPr="009E60DB" w:rsidRDefault="0057782C" w:rsidP="0057782C">
            <w:r w:rsidRPr="009E60DB">
              <w:lastRenderedPageBreak/>
              <w:t>Указ Президента Российской Федерации от 19.12.2012 № 1666</w:t>
            </w:r>
          </w:p>
          <w:p w:rsidR="0057782C" w:rsidRPr="009E60DB" w:rsidRDefault="0057782C" w:rsidP="0057782C">
            <w:r w:rsidRPr="009E60DB">
              <w:t xml:space="preserve">«О стратегии государственной национальной политики </w:t>
            </w:r>
          </w:p>
          <w:p w:rsidR="00FC0F11" w:rsidRPr="009E60DB" w:rsidRDefault="0057782C" w:rsidP="0057782C">
            <w:pPr>
              <w:rPr>
                <w:color w:val="FF0000"/>
              </w:rPr>
            </w:pPr>
            <w:r w:rsidRPr="009E60DB">
              <w:t>российской федерации на период до 2025 года»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r w:rsidRPr="009E60DB">
              <w:t>Показатель 1 (далее - П1) «Доля граждан, положительно оценивающих состояние межнациональных отношений в городе Мегиона».</w:t>
            </w:r>
          </w:p>
          <w:p w:rsidR="00FC0F11" w:rsidRPr="009E60DB" w:rsidRDefault="00FC0F11" w:rsidP="00237229">
            <w:r w:rsidRPr="009E60DB">
              <w:t xml:space="preserve">Плановое значение показателя соответствует показателю государственной программы </w:t>
            </w:r>
            <w:r w:rsidRPr="009E60DB">
              <w:rPr>
                <w:bCs/>
              </w:rPr>
              <w:t>Ханты-Мансийского автономного округа – Югры «</w:t>
            </w:r>
            <w:r w:rsidRPr="009E60DB">
              <w:t>Реализация государственной национальной политики и профилактика экстремизма».</w:t>
            </w:r>
          </w:p>
          <w:p w:rsidR="00FC0F11" w:rsidRPr="009E60DB" w:rsidRDefault="00FC0F11" w:rsidP="00237229"/>
          <w:p w:rsidR="00FC0F11" w:rsidRPr="009E60DB" w:rsidRDefault="00FC0F11" w:rsidP="00237229">
            <w:r w:rsidRPr="009E60DB">
              <w:rPr>
                <w:bCs/>
              </w:rPr>
              <w:t>Показатель 2 (далее - П2) «</w:t>
            </w:r>
            <w:r w:rsidRPr="009E60DB">
              <w:t xml:space="preserve">Количество участников мероприятий, направленных на </w:t>
            </w:r>
            <w:r w:rsidRPr="009E60DB">
              <w:lastRenderedPageBreak/>
              <w:t>укрепление общероссийского гражданского единства».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 xml:space="preserve">Показатель рассчитывается исходя из ежегодных плановых значений аналогичных показателей государственной программы </w:t>
            </w:r>
            <w:r w:rsidRPr="009E60DB">
              <w:rPr>
                <w:bCs/>
              </w:rPr>
              <w:t>Ханты-Мансийского автономного округа – Югры «</w:t>
            </w:r>
            <w:r w:rsidRPr="009E60DB">
              <w:t>Реализация государственной национальной политики и профилактика экстремизма» в пересчете на долю жителей города Мегиона от численности населения автономного округа по следующей формуле:</w:t>
            </w:r>
          </w:p>
          <w:p w:rsidR="00FC0F11" w:rsidRPr="009E60DB" w:rsidRDefault="00FC0F11" w:rsidP="00237229">
            <w:pPr>
              <w:autoSpaceDE w:val="0"/>
              <w:autoSpaceDN w:val="0"/>
              <w:ind w:firstLine="540"/>
              <w:jc w:val="both"/>
            </w:pPr>
            <w:r w:rsidRPr="009E60DB">
              <w:t>П2i = (К</w:t>
            </w:r>
            <w:r w:rsidRPr="009E60DB">
              <w:rPr>
                <w:lang w:val="en-US"/>
              </w:rPr>
              <w:t>i</w:t>
            </w:r>
            <w:r w:rsidRPr="009E60DB">
              <w:t>* Кго) / Као, где:</w:t>
            </w:r>
          </w:p>
          <w:p w:rsidR="00FC0F11" w:rsidRPr="009E60DB" w:rsidRDefault="00FC0F11" w:rsidP="00237229">
            <w:pPr>
              <w:autoSpaceDE w:val="0"/>
              <w:autoSpaceDN w:val="0"/>
              <w:ind w:firstLine="540"/>
              <w:jc w:val="both"/>
            </w:pPr>
            <w:r w:rsidRPr="009E60DB">
              <w:t>П2i – плановое значение показателя, тыс. человек;</w:t>
            </w:r>
          </w:p>
          <w:p w:rsidR="00FC0F11" w:rsidRPr="009E60DB" w:rsidRDefault="00FC0F11" w:rsidP="00237229">
            <w:pPr>
              <w:autoSpaceDE w:val="0"/>
              <w:autoSpaceDN w:val="0"/>
              <w:ind w:firstLine="540"/>
              <w:jc w:val="both"/>
            </w:pPr>
            <w:r w:rsidRPr="009E60DB">
              <w:t>Кго – численность населения города Мегиона, тыс. человек;</w:t>
            </w:r>
          </w:p>
          <w:p w:rsidR="00FC0F11" w:rsidRPr="009E60DB" w:rsidRDefault="00FC0F11" w:rsidP="00237229">
            <w:pPr>
              <w:autoSpaceDE w:val="0"/>
              <w:autoSpaceDN w:val="0"/>
              <w:ind w:firstLine="540"/>
              <w:jc w:val="both"/>
            </w:pPr>
            <w:r w:rsidRPr="009E60DB">
              <w:t>Као – численность населения автономного округа, тыс. человек;</w:t>
            </w:r>
          </w:p>
          <w:p w:rsidR="00FC0F11" w:rsidRPr="009E60DB" w:rsidRDefault="00FC0F11" w:rsidP="00237229">
            <w:pPr>
              <w:widowControl w:val="0"/>
              <w:suppressAutoHyphens/>
              <w:autoSpaceDE w:val="0"/>
              <w:ind w:firstLine="540"/>
              <w:contextualSpacing/>
              <w:jc w:val="both"/>
              <w:rPr>
                <w:lang w:eastAsia="ar-SA"/>
              </w:rPr>
            </w:pPr>
            <w:r w:rsidRPr="009E60DB">
              <w:rPr>
                <w:lang w:eastAsia="ar-SA"/>
              </w:rPr>
              <w:t>К</w:t>
            </w:r>
            <w:r w:rsidRPr="009E60DB">
              <w:rPr>
                <w:lang w:val="en-US" w:eastAsia="ar-SA"/>
              </w:rPr>
              <w:t>i</w:t>
            </w:r>
            <w:r w:rsidRPr="009E60DB">
              <w:rPr>
                <w:lang w:eastAsia="ar-SA"/>
              </w:rPr>
              <w:t xml:space="preserve"> – плановое значение аналогичного показателя государственной программы </w:t>
            </w:r>
            <w:r w:rsidRPr="009E60DB">
              <w:rPr>
                <w:bCs/>
                <w:lang w:eastAsia="ar-SA"/>
              </w:rPr>
              <w:t>Ханты-Мансийского автономного округа – Югры «</w:t>
            </w:r>
            <w:r w:rsidRPr="009E60DB">
              <w:rPr>
                <w:lang w:eastAsia="ar-SA"/>
              </w:rPr>
              <w:t>Реализация государственной национальной политики и профилактика экстремизма», тыс. человек. Фактическое значение указанных показателей рассчитывается исходя из количества участников указанных мероприятий в течение года на основании представленных 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  <w:p w:rsidR="00FC0F11" w:rsidRPr="009E60DB" w:rsidRDefault="00FC0F11" w:rsidP="00237229"/>
          <w:p w:rsidR="00FC0F11" w:rsidRPr="009E60DB" w:rsidRDefault="00FC0F11" w:rsidP="00237229">
            <w:r w:rsidRPr="009E60DB">
              <w:rPr>
                <w:bCs/>
              </w:rPr>
              <w:t>Показатель 3 (далее - П3) «</w:t>
            </w:r>
            <w:r w:rsidRPr="009E60DB">
              <w:t xml:space="preserve">Численность участников мероприятий, направленных на </w:t>
            </w:r>
            <w:r w:rsidRPr="009E60DB">
              <w:lastRenderedPageBreak/>
              <w:t>этнокультурное развитие народов России, проживающих в городе Мегиона».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 xml:space="preserve">Показатель рассчитывается исходя из ежегодных плановых значений аналогичных показателей государственной программы </w:t>
            </w:r>
            <w:r w:rsidRPr="009E60DB">
              <w:rPr>
                <w:bCs/>
              </w:rPr>
              <w:t>Ханты-Мансийского автономного округа – Югры «</w:t>
            </w:r>
            <w:r w:rsidRPr="009E60DB">
              <w:t>Реализация государственной национальной политики и профилактика экстремизма» в пересчете на долю жителей города Мегиона от численности населения автономного округа по следующей формуле:</w:t>
            </w:r>
          </w:p>
          <w:p w:rsidR="00FC0F11" w:rsidRPr="009E60DB" w:rsidRDefault="00FC0F11" w:rsidP="00237229">
            <w:pPr>
              <w:autoSpaceDE w:val="0"/>
              <w:autoSpaceDN w:val="0"/>
              <w:ind w:firstLine="540"/>
              <w:jc w:val="both"/>
            </w:pPr>
            <w:r w:rsidRPr="009E60DB">
              <w:t xml:space="preserve"> П3i = (Ч</w:t>
            </w:r>
            <w:r w:rsidRPr="009E60DB">
              <w:rPr>
                <w:lang w:val="en-US"/>
              </w:rPr>
              <w:t>i</w:t>
            </w:r>
            <w:r w:rsidRPr="009E60DB">
              <w:t>* Чго) / Чао, где:</w:t>
            </w:r>
          </w:p>
          <w:p w:rsidR="00FC0F11" w:rsidRPr="009E60DB" w:rsidRDefault="00FC0F11" w:rsidP="00237229">
            <w:pPr>
              <w:autoSpaceDE w:val="0"/>
              <w:autoSpaceDN w:val="0"/>
              <w:ind w:firstLine="540"/>
              <w:jc w:val="both"/>
            </w:pPr>
            <w:r w:rsidRPr="009E60DB">
              <w:t>П3i – плановое значение показателя, тыс. человек;</w:t>
            </w:r>
          </w:p>
          <w:p w:rsidR="00FC0F11" w:rsidRPr="009E60DB" w:rsidRDefault="00FC0F11" w:rsidP="00237229">
            <w:pPr>
              <w:autoSpaceDE w:val="0"/>
              <w:autoSpaceDN w:val="0"/>
              <w:ind w:firstLine="540"/>
              <w:jc w:val="both"/>
            </w:pPr>
            <w:r w:rsidRPr="009E60DB">
              <w:t>Чго – численность населения города Мегиона, тыс. человек;</w:t>
            </w:r>
          </w:p>
          <w:p w:rsidR="00FC0F11" w:rsidRPr="009E60DB" w:rsidRDefault="00FC0F11" w:rsidP="00237229">
            <w:pPr>
              <w:autoSpaceDE w:val="0"/>
              <w:autoSpaceDN w:val="0"/>
              <w:ind w:firstLine="540"/>
              <w:jc w:val="both"/>
            </w:pPr>
            <w:r w:rsidRPr="009E60DB">
              <w:t>Чао – численность населения автономного округа, тыс. человек;</w:t>
            </w:r>
          </w:p>
          <w:p w:rsidR="00FC0F11" w:rsidRPr="009E60DB" w:rsidRDefault="00FC0F11" w:rsidP="00237229">
            <w:pPr>
              <w:widowControl w:val="0"/>
              <w:suppressAutoHyphens/>
              <w:autoSpaceDE w:val="0"/>
              <w:ind w:firstLine="540"/>
              <w:contextualSpacing/>
              <w:jc w:val="both"/>
              <w:rPr>
                <w:color w:val="FF0000"/>
              </w:rPr>
            </w:pPr>
            <w:r w:rsidRPr="009E60DB">
              <w:rPr>
                <w:lang w:eastAsia="ar-SA"/>
              </w:rPr>
              <w:t>Ч</w:t>
            </w:r>
            <w:r w:rsidRPr="009E60DB">
              <w:rPr>
                <w:lang w:val="en-US" w:eastAsia="ar-SA"/>
              </w:rPr>
              <w:t>i</w:t>
            </w:r>
            <w:r w:rsidRPr="009E60DB">
              <w:rPr>
                <w:lang w:eastAsia="ar-SA"/>
              </w:rPr>
              <w:t xml:space="preserve"> – плановое значение аналогичного показателя государственной программы </w:t>
            </w:r>
            <w:r w:rsidRPr="009E60DB">
              <w:rPr>
                <w:bCs/>
                <w:lang w:eastAsia="ar-SA"/>
              </w:rPr>
              <w:t>Ханты-Мансийского автономного округа – Югры «</w:t>
            </w:r>
            <w:r w:rsidRPr="009E60DB">
              <w:rPr>
                <w:lang w:eastAsia="ar-SA"/>
              </w:rPr>
              <w:t>Реализация государственной национальной политики и профилактика экстремизма», тыс. человек. Фактическое значение указанных показателей рассчитывается исходя из количества участников указанных мероприятий в течение года на основании представленных 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jc w:val="both"/>
            </w:pPr>
            <w:r w:rsidRPr="009E60DB">
              <w:lastRenderedPageBreak/>
              <w:t>Задача 2.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</w:tr>
      <w:tr w:rsidR="00FC0F11" w:rsidRPr="009E60DB" w:rsidTr="002372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9B5E20">
            <w:pPr>
              <w:jc w:val="center"/>
            </w:pPr>
            <w:r w:rsidRPr="009E60DB"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spacing w:line="256" w:lineRule="auto"/>
            </w:pPr>
            <w:r w:rsidRPr="009E60DB"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      </w:r>
          </w:p>
          <w:p w:rsidR="00FC0F11" w:rsidRPr="009E60DB" w:rsidRDefault="00FC0F11" w:rsidP="00237229">
            <w:r w:rsidRPr="009E60DB">
              <w:t xml:space="preserve"> </w:t>
            </w:r>
          </w:p>
          <w:p w:rsidR="00FC0F11" w:rsidRPr="009E60DB" w:rsidRDefault="00FC0F11" w:rsidP="00237229">
            <w:pPr>
              <w:rPr>
                <w:b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spacing w:after="120" w:line="256" w:lineRule="auto"/>
              <w:jc w:val="both"/>
            </w:pPr>
            <w:r w:rsidRPr="009E60DB">
              <w:t>Оказание поддержки</w:t>
            </w:r>
            <w:r w:rsidR="00AD2F8D" w:rsidRPr="009E60DB">
              <w:t xml:space="preserve"> (в том числе путем перечисления субсидий)</w:t>
            </w:r>
            <w:r w:rsidRPr="009E60DB">
              <w:t xml:space="preserve"> некоммерческим организациям для реализации проектов и участия в сфере межнациональных (межэтнических) отношений, профилактики экстремизма</w:t>
            </w:r>
          </w:p>
          <w:p w:rsidR="00FC0F11" w:rsidRPr="009E60DB" w:rsidRDefault="00FC0F11" w:rsidP="00237229">
            <w:pPr>
              <w:spacing w:after="120" w:line="256" w:lineRule="auto"/>
              <w:jc w:val="both"/>
            </w:pPr>
            <w:r w:rsidRPr="009E60DB"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</w:t>
            </w:r>
            <w:r w:rsidR="007F3F40" w:rsidRPr="009E60DB">
              <w:t>иностранных граждан (мигрантов)</w:t>
            </w:r>
            <w:r w:rsidRPr="009E60DB">
              <w:t>, профилактики экстремизма на территории города Мегиона</w:t>
            </w:r>
          </w:p>
          <w:p w:rsidR="00FC0F11" w:rsidRPr="009E60DB" w:rsidRDefault="00FC0F11" w:rsidP="00237229">
            <w:pPr>
              <w:spacing w:after="120" w:line="256" w:lineRule="auto"/>
              <w:jc w:val="both"/>
            </w:pPr>
            <w:r w:rsidRPr="009E60DB"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:rsidR="00FC0F11" w:rsidRPr="009E60DB" w:rsidRDefault="00FC0F11" w:rsidP="00237229">
            <w:pPr>
              <w:spacing w:after="120"/>
              <w:jc w:val="both"/>
              <w:rPr>
                <w:bCs/>
                <w:spacing w:val="-1"/>
              </w:rPr>
            </w:pPr>
            <w:r w:rsidRPr="009E60DB">
              <w:rPr>
                <w:bCs/>
                <w:spacing w:val="-1"/>
              </w:rPr>
              <w:t xml:space="preserve">Конкурс социальной рекламы (видеоролик, плакат), </w:t>
            </w:r>
            <w:r w:rsidRPr="009E60DB">
              <w:rPr>
                <w:bCs/>
                <w:spacing w:val="-1"/>
              </w:rPr>
              <w:lastRenderedPageBreak/>
              <w:t>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FC0F11" w:rsidRPr="009E60DB" w:rsidRDefault="00FC0F11" w:rsidP="007F3F40">
            <w:pPr>
              <w:spacing w:after="120"/>
              <w:jc w:val="both"/>
              <w:rPr>
                <w:color w:val="FF0000"/>
              </w:rPr>
            </w:pPr>
            <w:r w:rsidRPr="009E60DB">
              <w:t>Организация и проведение мероприятий, направленных на укрепления единства российской нации, упрочения мира и согласия, развитие этноспорта (спартакиада народов России)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82C" w:rsidRPr="009E60DB" w:rsidRDefault="0057782C" w:rsidP="0057782C">
            <w:pPr>
              <w:autoSpaceDE w:val="0"/>
              <w:autoSpaceDN w:val="0"/>
              <w:adjustRightInd w:val="0"/>
              <w:jc w:val="both"/>
            </w:pPr>
            <w:r w:rsidRPr="009E60DB">
              <w:lastRenderedPageBreak/>
              <w:t>Указ Президента Российской Федерации от 19.12.2012 № 1666</w:t>
            </w:r>
          </w:p>
          <w:p w:rsidR="0057782C" w:rsidRPr="009E60DB" w:rsidRDefault="0057782C" w:rsidP="0057782C">
            <w:pPr>
              <w:autoSpaceDE w:val="0"/>
              <w:autoSpaceDN w:val="0"/>
              <w:adjustRightInd w:val="0"/>
              <w:jc w:val="both"/>
            </w:pPr>
            <w:r w:rsidRPr="009E60DB">
              <w:t xml:space="preserve">«О стратегии государственной национальной политики </w:t>
            </w:r>
          </w:p>
          <w:p w:rsidR="0057782C" w:rsidRPr="009E60DB" w:rsidRDefault="0057782C" w:rsidP="0057782C">
            <w:pPr>
              <w:autoSpaceDE w:val="0"/>
              <w:autoSpaceDN w:val="0"/>
              <w:adjustRightInd w:val="0"/>
              <w:jc w:val="both"/>
            </w:pPr>
            <w:r w:rsidRPr="009E60DB">
              <w:t>российской федерации на период до 2025 года»,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>Постановление Администрации города Мегиона от 09.06.2022 № 1596</w:t>
            </w:r>
          </w:p>
          <w:p w:rsidR="00FC0F11" w:rsidRPr="009E60DB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>«Об утверждении Порядка предоставления грантов в форме субсидий из бюджета городского округа Мегион Ханты-Мансийского автономного округа - Югры социально ориентированным некоммерческим организациям»</w:t>
            </w:r>
            <w:r w:rsidR="00AD2F8D" w:rsidRPr="009E60DB">
              <w:t>,</w:t>
            </w:r>
          </w:p>
          <w:p w:rsidR="00AD2F8D" w:rsidRPr="009E60DB" w:rsidRDefault="00AD2F8D" w:rsidP="00237229">
            <w:pPr>
              <w:autoSpaceDE w:val="0"/>
              <w:autoSpaceDN w:val="0"/>
              <w:adjustRightInd w:val="0"/>
              <w:jc w:val="both"/>
            </w:pPr>
            <w:r w:rsidRPr="009E60DB">
              <w:t xml:space="preserve">Постановление администрации г. Мегиона Ханты-Мансийского автономного округа - Югры от 31 мая 2021 г. N 1257 "Об </w:t>
            </w:r>
            <w:r w:rsidRPr="009E60DB">
              <w:lastRenderedPageBreak/>
              <w:t>утверждении Порядка предоставления субсидии из бюджета города Мегиона негосударственным социально ориентированным некоммерческим организациям (за исключением субсидий муниципальным учреждениям)"</w:t>
            </w:r>
          </w:p>
          <w:p w:rsidR="00FC0F11" w:rsidRPr="009E60DB" w:rsidRDefault="00FC0F11" w:rsidP="00237229">
            <w:pPr>
              <w:keepNext/>
              <w:keepLines/>
              <w:shd w:val="clear" w:color="auto" w:fill="FFFFFF"/>
              <w:jc w:val="both"/>
              <w:outlineLvl w:val="2"/>
              <w:rPr>
                <w:bCs/>
                <w:color w:val="FF000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r w:rsidRPr="009E60DB">
              <w:lastRenderedPageBreak/>
              <w:t>П1, П2, П3</w:t>
            </w:r>
          </w:p>
          <w:p w:rsidR="00FC0F11" w:rsidRPr="009E60DB" w:rsidRDefault="00FC0F11" w:rsidP="007806E5">
            <w:pPr>
              <w:rPr>
                <w:color w:val="FF0000"/>
              </w:rPr>
            </w:pP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r w:rsidRPr="009E60DB">
              <w:t>Задача 3.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Мегиона.</w:t>
            </w:r>
          </w:p>
        </w:tc>
      </w:tr>
      <w:tr w:rsidR="00FC0F11" w:rsidRPr="009E60DB" w:rsidTr="002372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r w:rsidRPr="009E60DB">
              <w:t xml:space="preserve"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Мегионе </w:t>
            </w:r>
          </w:p>
          <w:p w:rsidR="00FC0F11" w:rsidRPr="009E60DB" w:rsidRDefault="00FC0F11" w:rsidP="00237229"/>
          <w:p w:rsidR="00FC0F11" w:rsidRPr="009E60DB" w:rsidRDefault="00FC0F11" w:rsidP="00237229"/>
          <w:p w:rsidR="00FC0F11" w:rsidRPr="009E60DB" w:rsidRDefault="00FC0F11" w:rsidP="0023722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spacing w:after="120"/>
            </w:pPr>
            <w:r w:rsidRPr="009E60DB"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FC0F11" w:rsidRPr="009E60DB" w:rsidRDefault="00FC0F11" w:rsidP="00237229">
            <w:pPr>
              <w:spacing w:after="120"/>
              <w:rPr>
                <w:bCs/>
                <w:spacing w:val="-1"/>
              </w:rPr>
            </w:pPr>
            <w:r w:rsidRPr="009E60DB">
              <w:t>Просветительские мероприятия, направленные на популяризацию и поддержку родных языков народов России, проживающих в городе Мегион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82C" w:rsidRPr="009E60DB" w:rsidRDefault="0057782C" w:rsidP="0057782C">
            <w:r w:rsidRPr="009E60DB">
              <w:t>Указ Президента Российской Федерации от 19.12.2012 № 1666</w:t>
            </w:r>
          </w:p>
          <w:p w:rsidR="0057782C" w:rsidRPr="009E60DB" w:rsidRDefault="0057782C" w:rsidP="0057782C">
            <w:r w:rsidRPr="009E60DB">
              <w:t xml:space="preserve">«О стратегии государственной национальной политики </w:t>
            </w:r>
          </w:p>
          <w:p w:rsidR="00FC0F11" w:rsidRPr="009E60DB" w:rsidRDefault="0057782C" w:rsidP="0057782C">
            <w:r w:rsidRPr="009E60DB">
              <w:t>российской федерации на период до 2025 года»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r w:rsidRPr="009E60DB">
              <w:t>Показатель 4 (далее – П-4) «Количество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и языков народов России, проживающих в городе Мегионе».</w:t>
            </w:r>
          </w:p>
          <w:p w:rsidR="00FC0F11" w:rsidRPr="009E60DB" w:rsidRDefault="00FC0F11" w:rsidP="00237229">
            <w:pPr>
              <w:rPr>
                <w:color w:val="FF0000"/>
              </w:rPr>
            </w:pPr>
            <w:r w:rsidRPr="009E60DB">
              <w:t>Показатель формируется исходя из базового значения показателя на начало реализации муниципальной программы 0,1</w:t>
            </w:r>
            <w:r w:rsidR="00785C93" w:rsidRPr="009E60DB">
              <w:t>47</w:t>
            </w:r>
            <w:r w:rsidRPr="009E60DB">
              <w:t xml:space="preserve"> тыс.человек и ожидаемого увеличения числа участников мероприятий  на конец реализации муниципальной программы до </w:t>
            </w:r>
            <w:r w:rsidR="007F3F40" w:rsidRPr="009E60DB">
              <w:t>0,17</w:t>
            </w:r>
            <w:r w:rsidR="00785C93" w:rsidRPr="009E60DB">
              <w:t>0</w:t>
            </w:r>
            <w:r w:rsidRPr="009E60DB">
              <w:t xml:space="preserve"> тыс.человек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both"/>
            </w:pPr>
            <w:r w:rsidRPr="009E60DB">
              <w:t xml:space="preserve">Задача 4. Успешная социальная и культурная адаптация </w:t>
            </w:r>
            <w:r w:rsidR="007F3F40" w:rsidRPr="009E60DB">
              <w:t>иностранных граждан (мигрантов)</w:t>
            </w:r>
            <w:r w:rsidRPr="009E60DB">
              <w:rPr>
                <w:vertAlign w:val="superscript"/>
              </w:rPr>
              <w:footnoteReference w:id="1"/>
            </w:r>
            <w:r w:rsidRPr="009E60DB">
              <w:t>, 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</w:t>
            </w:r>
          </w:p>
        </w:tc>
      </w:tr>
      <w:tr w:rsidR="00FC0F11" w:rsidRPr="009E60DB" w:rsidTr="002372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r w:rsidRPr="009E60DB">
              <w:t xml:space="preserve">Социальная и культурная адаптация </w:t>
            </w:r>
            <w:r w:rsidR="007F3F40" w:rsidRPr="009E60DB">
              <w:t>иностранных граждан (мигрантов)</w:t>
            </w:r>
            <w:r w:rsidRPr="009E60DB">
              <w:t xml:space="preserve"> </w:t>
            </w:r>
          </w:p>
          <w:p w:rsidR="00FC0F11" w:rsidRPr="009E60DB" w:rsidRDefault="00FC0F11" w:rsidP="00237229"/>
          <w:p w:rsidR="00237229" w:rsidRPr="009E60DB" w:rsidRDefault="00237229" w:rsidP="0023722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r w:rsidRPr="009E60DB">
              <w:t xml:space="preserve">Реализация мер, направленных на социальную и культурную адаптацию </w:t>
            </w:r>
            <w:r w:rsidR="007F3F40" w:rsidRPr="009E60DB">
              <w:t>иностранных граждан (мигрантов)</w:t>
            </w:r>
            <w:r w:rsidRPr="009E60DB">
              <w:t xml:space="preserve">, анализ их эффективности </w:t>
            </w:r>
          </w:p>
          <w:p w:rsidR="00FC0F11" w:rsidRPr="009E60DB" w:rsidRDefault="00FC0F11" w:rsidP="00237229">
            <w:r w:rsidRPr="009E60DB">
              <w:t xml:space="preserve">Издание и распространение информационных материалов, тематических словарей, разговорников для </w:t>
            </w:r>
            <w:r w:rsidR="007F3F40" w:rsidRPr="009E60DB">
              <w:t>иностранных граждан (мигрантов)</w:t>
            </w:r>
            <w:r w:rsidRPr="009E60DB">
              <w:t xml:space="preserve">  </w:t>
            </w:r>
          </w:p>
          <w:p w:rsidR="00FC0F11" w:rsidRPr="009E60DB" w:rsidRDefault="00FC0F11" w:rsidP="00237229">
            <w:r w:rsidRPr="009E60DB">
              <w:t xml:space="preserve">Совершенствование системы мер, обеспечивающих уважительное отношение </w:t>
            </w:r>
            <w:r w:rsidR="007F3F40" w:rsidRPr="009E60DB">
              <w:t>иностранных граждан (мигрантов)</w:t>
            </w:r>
            <w:r w:rsidRPr="009E60DB">
              <w:t xml:space="preserve"> к культуре и традициям принимающего сообщества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82C" w:rsidRPr="009E60DB" w:rsidRDefault="0057782C" w:rsidP="0057782C">
            <w:r w:rsidRPr="009E60DB">
              <w:t>Указ Президента Российской Федерации от 19.12.2012 № 1666</w:t>
            </w:r>
          </w:p>
          <w:p w:rsidR="0057782C" w:rsidRPr="009E60DB" w:rsidRDefault="0057782C" w:rsidP="0057782C">
            <w:r w:rsidRPr="009E60DB">
              <w:t xml:space="preserve">«О стратегии государственной национальной политики </w:t>
            </w:r>
          </w:p>
          <w:p w:rsidR="00FC0F11" w:rsidRPr="009E60DB" w:rsidRDefault="0057782C" w:rsidP="0057782C">
            <w:pPr>
              <w:rPr>
                <w:color w:val="FF0000"/>
              </w:rPr>
            </w:pPr>
            <w:r w:rsidRPr="009E60DB">
              <w:t>российской федерации на период до 2025 года»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r w:rsidRPr="009E60DB">
              <w:t>П1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both"/>
            </w:pPr>
            <w:r w:rsidRPr="009E60DB">
              <w:t>Задача 5.</w:t>
            </w:r>
            <w:r w:rsidRPr="009E60DB">
              <w:rPr>
                <w:color w:val="FF0000"/>
              </w:rPr>
              <w:t> </w:t>
            </w:r>
            <w:r w:rsidRPr="009E60DB"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FC0F11" w:rsidRPr="009E60DB" w:rsidTr="002372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57782C">
            <w:pPr>
              <w:jc w:val="center"/>
            </w:pPr>
            <w:r w:rsidRPr="009E60DB"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57782C">
            <w:r w:rsidRPr="009E60DB">
              <w:t xml:space="preserve"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 </w:t>
            </w:r>
          </w:p>
          <w:p w:rsidR="00FC0F11" w:rsidRPr="009E60DB" w:rsidRDefault="00FC0F11" w:rsidP="0057782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57782C">
            <w:r w:rsidRPr="009E60DB">
              <w:t xml:space="preserve">Привлечение средств массовой информации к формированию положительного образа мигранта, популяризация легального труда </w:t>
            </w:r>
            <w:r w:rsidR="007F3F40" w:rsidRPr="009E60DB">
              <w:t>мигрантов</w:t>
            </w:r>
          </w:p>
          <w:p w:rsidR="00FC0F11" w:rsidRPr="009E60DB" w:rsidRDefault="00FC0F11" w:rsidP="0057782C">
            <w:r w:rsidRPr="009E60DB"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  <w:p w:rsidR="00FC0F11" w:rsidRPr="009E60DB" w:rsidRDefault="00FC0F11" w:rsidP="0057782C">
            <w:r w:rsidRPr="009E60DB">
              <w:t xml:space="preserve">Конкурс журналистских работ и проектов (программ) редакций СМИ по освещению мероприятий, направленных на укрепление </w:t>
            </w:r>
            <w:r w:rsidRPr="009E60DB">
              <w:lastRenderedPageBreak/>
              <w:t xml:space="preserve">общероссийского гражданского единства, гармонизацию межнациональных и межконфессиональных отношений, профилактику экстремизма </w:t>
            </w:r>
          </w:p>
          <w:p w:rsidR="00FC0F11" w:rsidRPr="009E60DB" w:rsidRDefault="00FC0F11" w:rsidP="0057782C">
            <w:pPr>
              <w:rPr>
                <w:bCs/>
              </w:rPr>
            </w:pPr>
            <w:r w:rsidRPr="009E60DB">
              <w:t xml:space="preserve">Обеспечение систематического размещения </w:t>
            </w:r>
            <w:r w:rsidRPr="009E60DB">
              <w:rPr>
                <w:bCs/>
              </w:rPr>
              <w:t>в социальных сетях, блогах, популярных общедоступных интернет порталах информационных материалов об исторических примерах дружбы и сотрудничества народов России, выдающихся деятелях разных национальностей</w:t>
            </w:r>
          </w:p>
          <w:p w:rsidR="00942851" w:rsidRPr="009E60DB" w:rsidRDefault="00942851" w:rsidP="0057782C">
            <w:r w:rsidRPr="009E60DB">
              <w:rPr>
                <w:bCs/>
              </w:rPr>
              <w:t>Проведение мероприятий по информационному реагированию на риски в сфере этноконфессиональных отношений в средствах массовых коммуникаций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82C" w:rsidRPr="009E60DB" w:rsidRDefault="0057782C" w:rsidP="0057782C">
            <w:r w:rsidRPr="009E60DB">
              <w:lastRenderedPageBreak/>
              <w:t>Указ Президента Российской Федерации от 19.12.2012 № 1666</w:t>
            </w:r>
          </w:p>
          <w:p w:rsidR="0057782C" w:rsidRPr="009E60DB" w:rsidRDefault="0057782C" w:rsidP="0057782C">
            <w:r w:rsidRPr="009E60DB">
              <w:t xml:space="preserve">«О стратегии государственной национальной политики </w:t>
            </w:r>
          </w:p>
          <w:p w:rsidR="00FC0F11" w:rsidRPr="009E60DB" w:rsidRDefault="0057782C" w:rsidP="0057782C">
            <w:r w:rsidRPr="009E60DB">
              <w:t>российской федерации на период до 2025 года»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7806E5" w:rsidP="0057782C">
            <w:r w:rsidRPr="009E60DB">
              <w:t>П1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r w:rsidRPr="009E60DB">
              <w:t>Задача 6.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FC0F11" w:rsidRPr="009E60DB" w:rsidTr="002372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jc w:val="both"/>
            </w:pPr>
            <w:r w:rsidRPr="009E60DB">
              <w:t xml:space="preserve">Развитие духовно-нравственных основ и самобытной культуры российского казачества и повышение его роли в воспитании подрастающего </w:t>
            </w:r>
            <w:r w:rsidRPr="009E60DB">
              <w:lastRenderedPageBreak/>
              <w:t>поколения в духе патриотизма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spacing w:after="120"/>
              <w:jc w:val="both"/>
            </w:pPr>
            <w:r w:rsidRPr="009E60DB">
              <w:lastRenderedPageBreak/>
              <w:t>Сохранение и популяризация самобытной казачьей культуры</w:t>
            </w:r>
          </w:p>
          <w:p w:rsidR="00FC0F11" w:rsidRPr="009E60DB" w:rsidRDefault="00FC0F11" w:rsidP="00237229">
            <w:pPr>
              <w:spacing w:after="120"/>
            </w:pPr>
            <w:r w:rsidRPr="009E60DB"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064" w:rsidRPr="009E60DB" w:rsidRDefault="00760064" w:rsidP="00760064">
            <w:r w:rsidRPr="009E60DB">
              <w:t>Указ Президента Российской Федерации от 19.12.2012 № 1666</w:t>
            </w:r>
          </w:p>
          <w:p w:rsidR="00760064" w:rsidRPr="009E60DB" w:rsidRDefault="00760064" w:rsidP="00760064">
            <w:r w:rsidRPr="009E60DB">
              <w:t xml:space="preserve">«О стратегии государственной национальной политики </w:t>
            </w:r>
          </w:p>
          <w:p w:rsidR="00FC0F11" w:rsidRPr="009E60DB" w:rsidRDefault="00760064" w:rsidP="00760064">
            <w:r w:rsidRPr="009E60DB">
              <w:t>российской федерации на период до 2025 года»</w:t>
            </w:r>
            <w:r w:rsidR="0013571A" w:rsidRPr="009E60DB">
              <w:t>,</w:t>
            </w:r>
          </w:p>
          <w:p w:rsidR="0013571A" w:rsidRPr="009E60DB" w:rsidRDefault="0013571A" w:rsidP="00760064">
            <w:pPr>
              <w:rPr>
                <w:color w:val="FF0000"/>
              </w:rPr>
            </w:pPr>
            <w:r w:rsidRPr="009E60DB">
              <w:lastRenderedPageBreak/>
              <w:t>Указ Президента РФ от 9 августа 2020 г. № 505 «Об утверждении Стратегии государственной политики Российской Федерации в отношении российского казачества на 2021 - 2030 годы»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7806E5">
            <w:pPr>
              <w:jc w:val="both"/>
            </w:pPr>
            <w:r w:rsidRPr="009E60DB">
              <w:lastRenderedPageBreak/>
              <w:t>П</w:t>
            </w:r>
            <w:r w:rsidR="007806E5" w:rsidRPr="009E60DB">
              <w:t>1, П2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Подпрограмма 2</w:t>
            </w:r>
          </w:p>
          <w:p w:rsidR="00FC0F11" w:rsidRPr="009E60DB" w:rsidRDefault="00FC0F11" w:rsidP="00237229">
            <w:pPr>
              <w:jc w:val="center"/>
            </w:pPr>
            <w:r w:rsidRPr="009E60DB">
              <w:t>Участие в профилактике экстремизма, а также в минимизации и (или) ликвидации последствий проявлений экстремизма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F11" w:rsidRPr="009E60DB" w:rsidRDefault="00FC0F11" w:rsidP="00237229">
            <w:pPr>
              <w:jc w:val="both"/>
            </w:pPr>
            <w:r w:rsidRPr="009E60DB">
              <w:t>Задача 7. Гармонизация межэтнических и межконфессиональных отношений, сведение к минимуму  условий для проявления экстремизма на территории города Мегиона,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FC0F11" w:rsidRPr="009E60DB" w:rsidTr="0057782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  <w:r w:rsidRPr="009E60DB"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r w:rsidRPr="009E60DB">
              <w:t>Профилактика экстремизма, минимизация условий для проявлений экстремизма на территории города Мегиона</w:t>
            </w:r>
          </w:p>
          <w:p w:rsidR="00FC0F11" w:rsidRPr="009E60DB" w:rsidRDefault="00FC0F11" w:rsidP="00237229">
            <w:pPr>
              <w:rPr>
                <w:b/>
                <w:color w:val="FF0000"/>
              </w:rPr>
            </w:pPr>
            <w:r w:rsidRPr="009E60DB">
              <w:rPr>
                <w:b/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spacing w:after="120" w:line="257" w:lineRule="auto"/>
            </w:pPr>
            <w:r w:rsidRPr="009E60DB">
              <w:t>Обеспечение эффективного мониторинга состояния межнациональных и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FC0F11" w:rsidRPr="009E60DB" w:rsidRDefault="00FC0F11" w:rsidP="00237229">
            <w:pPr>
              <w:spacing w:after="120" w:line="257" w:lineRule="auto"/>
              <w:rPr>
                <w:bCs/>
                <w:spacing w:val="-1"/>
              </w:rPr>
            </w:pPr>
            <w:r w:rsidRPr="009E60DB">
              <w:rPr>
                <w:bCs/>
                <w:spacing w:val="-1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9E60DB">
              <w:rPr>
                <w:vertAlign w:val="superscript"/>
              </w:rPr>
              <w:footnoteReference w:id="2"/>
            </w:r>
            <w:r w:rsidRPr="009E60DB">
              <w:rPr>
                <w:bCs/>
                <w:spacing w:val="-1"/>
              </w:rPr>
              <w:t xml:space="preserve"> для возможности оперативно выявлять и своевременно реагировать на зарождающиеся конфликты в </w:t>
            </w:r>
            <w:r w:rsidRPr="009E60DB">
              <w:rPr>
                <w:bCs/>
                <w:spacing w:val="-1"/>
              </w:rPr>
              <w:lastRenderedPageBreak/>
              <w:t xml:space="preserve">сфере межнациональных и этноконфессиональных отношений </w:t>
            </w:r>
          </w:p>
          <w:p w:rsidR="00FC0F11" w:rsidRPr="009E60DB" w:rsidRDefault="00FC0F11" w:rsidP="00237229">
            <w:pPr>
              <w:spacing w:line="256" w:lineRule="auto"/>
              <w:rPr>
                <w:bCs/>
                <w:spacing w:val="-1"/>
              </w:rPr>
            </w:pPr>
            <w:r w:rsidRPr="009E60DB">
              <w:rPr>
                <w:bCs/>
                <w:spacing w:val="-1"/>
              </w:rPr>
              <w:t>Проведение информационных кампаний, направленных на противодействие распространению идеологии экстремизма</w:t>
            </w:r>
          </w:p>
          <w:p w:rsidR="00FC0F11" w:rsidRPr="009E60DB" w:rsidRDefault="00FC0F11" w:rsidP="00237229">
            <w:r w:rsidRPr="009E60DB">
              <w:t xml:space="preserve">Развитие кадрового потенциала в сфере межнациональных (межэтнических) отношений, профилактики экстремизма  </w:t>
            </w:r>
          </w:p>
          <w:p w:rsidR="00057C68" w:rsidRPr="009E60DB" w:rsidRDefault="00057C68" w:rsidP="00057C68">
            <w:r w:rsidRPr="009E60DB">
              <w:t xml:space="preserve">Участие во всероссийских и региональных мероприятиях, направленных на укрепление единства российской нации, предупреждения межнациональных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                                                                                                                                              Проведение мероприятий, в том числе форумов, семинаров, круглых столов, встреч по вопросам противодействия проявлениям ксенофобии и укрепления межнационального согласия в обществе, противодействия экстремизму, национальной и религиозной нетерпимости, формирования согласия межнациональных и межэтнических отношений                                                                              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11" w:rsidRPr="009E60DB" w:rsidRDefault="0057782C" w:rsidP="00237229">
            <w:pPr>
              <w:rPr>
                <w:color w:val="FF0000"/>
              </w:rPr>
            </w:pPr>
            <w:r w:rsidRPr="009E60DB">
              <w:lastRenderedPageBreak/>
              <w:t>Федеральный закон от 25 июля 2002 г. N 114-ФЗ "О противодействии экстремистской деятельности" (с изменениями и дополнениями)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7806E5" w:rsidP="00237229">
            <w:r w:rsidRPr="009E60DB">
              <w:t>П1</w:t>
            </w:r>
          </w:p>
          <w:p w:rsidR="00FC0F11" w:rsidRPr="009E60DB" w:rsidRDefault="00FC0F11" w:rsidP="00237229">
            <w:pPr>
              <w:jc w:val="both"/>
              <w:rPr>
                <w:color w:val="FF0000"/>
              </w:rPr>
            </w:pPr>
          </w:p>
        </w:tc>
      </w:tr>
      <w:tr w:rsidR="00FC0F11" w:rsidRPr="009E60DB" w:rsidTr="002372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</w:p>
          <w:p w:rsidR="00FC0F11" w:rsidRPr="009E60DB" w:rsidRDefault="00FC0F11" w:rsidP="00237229">
            <w:pPr>
              <w:jc w:val="center"/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Профилактика экстремизма в молодежной среде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FC0F11" w:rsidP="00237229">
            <w:pPr>
              <w:spacing w:after="120"/>
              <w:rPr>
                <w:bCs/>
                <w:color w:val="000000" w:themeColor="text1"/>
                <w:spacing w:val="-1"/>
              </w:rPr>
            </w:pPr>
            <w:r w:rsidRPr="009E60DB">
              <w:rPr>
                <w:bCs/>
                <w:color w:val="000000" w:themeColor="text1"/>
                <w:spacing w:val="-1"/>
              </w:rPr>
              <w:t>Мониторинг экстремистских настроений в молодежной среде</w:t>
            </w:r>
          </w:p>
          <w:p w:rsidR="00FC0F11" w:rsidRPr="009E60DB" w:rsidRDefault="00FC0F11" w:rsidP="00237229">
            <w:pPr>
              <w:spacing w:after="120"/>
              <w:rPr>
                <w:color w:val="000000" w:themeColor="text1"/>
              </w:rPr>
            </w:pPr>
            <w:r w:rsidRPr="009E60DB">
              <w:rPr>
                <w:bCs/>
                <w:color w:val="000000" w:themeColor="text1"/>
                <w:spacing w:val="-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</w:t>
            </w:r>
            <w:r w:rsidRPr="009E60DB">
              <w:rPr>
                <w:color w:val="000000" w:themeColor="text1"/>
              </w:rPr>
              <w:t xml:space="preserve"> </w:t>
            </w:r>
          </w:p>
          <w:p w:rsidR="00FC0F11" w:rsidRPr="009E60DB" w:rsidRDefault="00FC0F11" w:rsidP="00237229">
            <w:pPr>
              <w:spacing w:after="120"/>
              <w:rPr>
                <w:bCs/>
                <w:color w:val="000000" w:themeColor="text1"/>
                <w:spacing w:val="-1"/>
              </w:rPr>
            </w:pPr>
            <w:r w:rsidRPr="009E60DB">
              <w:rPr>
                <w:color w:val="000000" w:themeColor="text1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9E60DB">
              <w:rPr>
                <w:bCs/>
                <w:color w:val="000000" w:themeColor="text1"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FC0F11" w:rsidRPr="009E60DB" w:rsidRDefault="00FC0F11" w:rsidP="00237229">
            <w:pPr>
              <w:spacing w:after="120"/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Проведение индивидуальной профилактической работы, направленной на профилактику экстремизма, с молодыми людьми в возрасте от 14 до 23 лет, в том числе состоящими на профилактическом учете и (или) находящихся под административным надзором в правоохранительных органах в связи с причастностью к совершению правонарушений в сфере общественной безопасности</w:t>
            </w:r>
          </w:p>
          <w:p w:rsidR="00FC0F11" w:rsidRPr="009E60DB" w:rsidRDefault="00FC0F11" w:rsidP="00237229">
            <w:pPr>
              <w:spacing w:after="120"/>
              <w:rPr>
                <w:bCs/>
                <w:color w:val="000000" w:themeColor="text1"/>
                <w:spacing w:val="-1"/>
              </w:rPr>
            </w:pPr>
            <w:r w:rsidRPr="009E60DB">
              <w:rPr>
                <w:bCs/>
                <w:color w:val="000000" w:themeColor="text1"/>
                <w:spacing w:val="-1"/>
              </w:rPr>
              <w:lastRenderedPageBreak/>
              <w:t>Проведение профилактической работы, направленной на гармонизацию межнациональных и межконфессиональных отношений с воспитанниками и тренерско-преподавательским составом спортивных клубов и клубов по месту жительства, развивающие в числе видов спорта различные виды единоборств</w:t>
            </w:r>
          </w:p>
          <w:p w:rsidR="00057C68" w:rsidRPr="009E60DB" w:rsidRDefault="00057C68" w:rsidP="00444F58">
            <w:pPr>
              <w:spacing w:after="120"/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Проведение мероприятий, в том числе тематических акций, конкурсов, фестивалей, форумов, круглых столов с участием молодежи, формирующих положительное отношение к представителям других национальностей, негативное отношение к экстремистским проявлениям и ксенофобии среди молодежи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57782C" w:rsidP="00237229">
            <w:pPr>
              <w:rPr>
                <w:color w:val="FF0000"/>
              </w:rPr>
            </w:pPr>
            <w:r w:rsidRPr="009E60DB">
              <w:lastRenderedPageBreak/>
              <w:t>Федеральный закон от 25 июля 2002 г. N 114-ФЗ "О противодействии экстремистской деятельности" (с изменениями и дополнениями)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7806E5" w:rsidP="00237229">
            <w:pPr>
              <w:rPr>
                <w:color w:val="000000" w:themeColor="text1"/>
              </w:rPr>
            </w:pPr>
            <w:r w:rsidRPr="009E60DB">
              <w:rPr>
                <w:color w:val="000000" w:themeColor="text1"/>
              </w:rPr>
              <w:t>П1</w:t>
            </w:r>
          </w:p>
          <w:p w:rsidR="00FC0F11" w:rsidRPr="009E60DB" w:rsidRDefault="00FC0F11" w:rsidP="00237229">
            <w:pPr>
              <w:rPr>
                <w:color w:val="FF0000"/>
              </w:rPr>
            </w:pP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jc w:val="center"/>
            </w:pPr>
            <w:r w:rsidRPr="009E60DB">
              <w:t>Подпрограмма 3</w:t>
            </w:r>
          </w:p>
          <w:p w:rsidR="00FC0F11" w:rsidRPr="009E60DB" w:rsidRDefault="00FC0F11" w:rsidP="00237229">
            <w:pPr>
              <w:jc w:val="center"/>
            </w:pPr>
            <w:r w:rsidRPr="009E60DB">
              <w:t>Участие в профилактике терроризма, а также в минимизации и (или) ликвидации последствий проявлений терроризма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jc w:val="both"/>
            </w:pPr>
            <w:r w:rsidRPr="009E60DB">
              <w:t>Задача 8.Организация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</w:tr>
      <w:tr w:rsidR="00FC0F11" w:rsidRPr="009E60DB" w:rsidTr="002372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760064"/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  <w:r w:rsidRPr="009E60DB"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rPr>
                <w:bCs/>
                <w:spacing w:val="-1"/>
              </w:rPr>
            </w:pPr>
            <w:r w:rsidRPr="009E60DB">
              <w:t>Мероприятия по информационному противодействию идеологии терроризма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rPr>
                <w:bCs/>
                <w:spacing w:val="-1"/>
              </w:rPr>
            </w:pPr>
            <w:r w:rsidRPr="009E60DB">
              <w:rPr>
                <w:bCs/>
                <w:spacing w:val="-1"/>
              </w:rPr>
              <w:t xml:space="preserve">Приобретение, изготовление, производство и  распространение информационных материалов и продукции, </w:t>
            </w:r>
            <w:r w:rsidRPr="009E60DB">
              <w:t>направленных на противодействие идеологии терроризма, в средствах массовой информации, распространяемых на территории города Мегиона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57782C" w:rsidP="00237229">
            <w:r w:rsidRPr="009E60DB">
              <w:t>Федеральный закон от 6 марта 2006 г. N 35-ФЗ "О противодействии терроризму" (с изменениями и дополнениями)</w:t>
            </w:r>
            <w:r w:rsidR="00F11E22" w:rsidRPr="009E60DB">
              <w:t>,</w:t>
            </w:r>
          </w:p>
          <w:p w:rsidR="00F11E22" w:rsidRPr="009E60DB" w:rsidRDefault="00F11E22" w:rsidP="00F11E22">
            <w:r w:rsidRPr="009E60DB">
              <w:t>Концепция</w:t>
            </w:r>
          </w:p>
          <w:p w:rsidR="00F11E22" w:rsidRPr="009E60DB" w:rsidRDefault="00F11E22" w:rsidP="00F11E22">
            <w:pPr>
              <w:rPr>
                <w:color w:val="FF0000"/>
              </w:rPr>
            </w:pPr>
            <w:r w:rsidRPr="009E60DB">
              <w:lastRenderedPageBreak/>
              <w:t>противодействия терроризму в Российской Федерации (утверждена Президентом РФ 05.10.2009 г.)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7806E5" w:rsidP="00237229">
            <w:r w:rsidRPr="009E60DB">
              <w:lastRenderedPageBreak/>
              <w:t>П 1</w:t>
            </w:r>
          </w:p>
        </w:tc>
      </w:tr>
      <w:tr w:rsidR="00FC0F11" w:rsidRPr="009E60DB" w:rsidTr="00237229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r w:rsidRPr="009E60DB">
              <w:t>Задача 9.Обеспечение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FC0F11" w:rsidRPr="009E60DB" w:rsidTr="002372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</w:p>
          <w:p w:rsidR="00FC0F11" w:rsidRPr="009E60DB" w:rsidRDefault="00FC0F11" w:rsidP="00237229">
            <w:pPr>
              <w:jc w:val="center"/>
            </w:pPr>
            <w:r w:rsidRPr="009E60DB"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rPr>
                <w:bCs/>
                <w:spacing w:val="-1"/>
              </w:rPr>
            </w:pPr>
            <w:r w:rsidRPr="009E60DB">
              <w:t>Обеспечение выполнения требований антитеррористической защищенности объектов массового пребывания людей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F11" w:rsidRPr="009E60DB" w:rsidRDefault="00FC0F11" w:rsidP="00237229">
            <w:pPr>
              <w:rPr>
                <w:bCs/>
                <w:spacing w:val="-1"/>
              </w:rPr>
            </w:pPr>
            <w:r w:rsidRPr="009E60DB">
              <w:rPr>
                <w:bCs/>
                <w:spacing w:val="-1"/>
              </w:rPr>
              <w:t xml:space="preserve">Приобретение, монтаж, модернизация технических средств </w:t>
            </w:r>
            <w:r w:rsidRPr="009E60DB">
              <w:t>антитеррористической защищенности объектов массового пребывания людей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E22" w:rsidRPr="009E60DB" w:rsidRDefault="007953C8" w:rsidP="00F11E22">
            <w:r w:rsidRPr="009E60DB">
              <w:t>Постановление Правительства РФ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 (с изменениями и дополнениями)</w:t>
            </w:r>
            <w:r w:rsidR="00F11E22" w:rsidRPr="009E60DB">
              <w:t>, Концепция</w:t>
            </w:r>
          </w:p>
          <w:p w:rsidR="00FC0F11" w:rsidRPr="009E60DB" w:rsidRDefault="00F11E22" w:rsidP="00F11E22">
            <w:r w:rsidRPr="009E60DB">
              <w:t xml:space="preserve">противодействия терроризму в </w:t>
            </w:r>
            <w:r w:rsidRPr="009E60DB">
              <w:lastRenderedPageBreak/>
              <w:t>Российской Федерации (утверждена Президентом РФ 05.10.2009 г.)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11" w:rsidRPr="009E60DB" w:rsidRDefault="007806E5" w:rsidP="00237229">
            <w:r w:rsidRPr="009E60DB">
              <w:lastRenderedPageBreak/>
              <w:t>Показатель 5</w:t>
            </w:r>
            <w:r w:rsidR="00FC0F11" w:rsidRPr="009E60DB">
              <w:t xml:space="preserve"> «Обеспеченность мест массового пребывания людей техническими средствами антитеррористической защищенности».</w:t>
            </w:r>
          </w:p>
          <w:p w:rsidR="00FC0F11" w:rsidRPr="009E60DB" w:rsidRDefault="00FC0F11" w:rsidP="00237229">
            <w:r w:rsidRPr="009E60DB">
              <w:t xml:space="preserve">Показатель отражает уровень обеспеченности объектов массового пребывания людей </w:t>
            </w:r>
            <w:r w:rsidRPr="009E60DB">
              <w:rPr>
                <w:bCs/>
                <w:spacing w:val="-1"/>
              </w:rPr>
              <w:t xml:space="preserve">техническими средствами </w:t>
            </w:r>
            <w:r w:rsidRPr="009E60DB">
              <w:t>антитеррористической защищенности. Фактическое значение указанных показателей оценивается как процентное соотношение объектов, на которых обеспечено выполнение требований антитеррористической защищенности объектов массового пребывания людей к их общему количеству.</w:t>
            </w:r>
          </w:p>
        </w:tc>
      </w:tr>
    </w:tbl>
    <w:p w:rsidR="001149CD" w:rsidRPr="009E60DB" w:rsidRDefault="001149CD" w:rsidP="00E203B7">
      <w:pPr>
        <w:jc w:val="center"/>
      </w:pPr>
    </w:p>
    <w:p w:rsidR="001149CD" w:rsidRPr="009E60DB" w:rsidRDefault="001149CD" w:rsidP="00E203B7">
      <w:pPr>
        <w:jc w:val="center"/>
      </w:pPr>
    </w:p>
    <w:p w:rsidR="00E203B7" w:rsidRPr="009E60DB" w:rsidRDefault="00E203B7">
      <w:r w:rsidRPr="009E60DB">
        <w:br w:type="page"/>
      </w:r>
    </w:p>
    <w:p w:rsidR="00C03487" w:rsidRPr="009E60DB" w:rsidRDefault="00C03487" w:rsidP="00C03487">
      <w:pPr>
        <w:ind w:firstLine="708"/>
        <w:jc w:val="right"/>
      </w:pPr>
      <w:r w:rsidRPr="009E60DB">
        <w:lastRenderedPageBreak/>
        <w:t xml:space="preserve">Таблица </w:t>
      </w:r>
      <w:r w:rsidR="00512B6A" w:rsidRPr="009E60DB">
        <w:t>3</w:t>
      </w:r>
    </w:p>
    <w:p w:rsidR="00C03487" w:rsidRPr="009E60DB" w:rsidRDefault="00C03487" w:rsidP="00C03487">
      <w:pPr>
        <w:ind w:firstLine="708"/>
        <w:jc w:val="both"/>
      </w:pPr>
    </w:p>
    <w:p w:rsidR="00C03487" w:rsidRPr="009E60DB" w:rsidRDefault="00C03487" w:rsidP="00C03487">
      <w:pPr>
        <w:ind w:firstLine="708"/>
        <w:jc w:val="both"/>
      </w:pPr>
    </w:p>
    <w:p w:rsidR="00C03487" w:rsidRPr="009E60DB" w:rsidRDefault="00C03487" w:rsidP="00C03487">
      <w:pPr>
        <w:ind w:firstLine="708"/>
        <w:jc w:val="center"/>
      </w:pPr>
      <w:r w:rsidRPr="009E60DB">
        <w:t>Показатели, характеризующие эффективность структурного элемента (основного мероприятия) муниципальной программы</w:t>
      </w:r>
    </w:p>
    <w:p w:rsidR="00FC0F11" w:rsidRPr="009E60DB" w:rsidRDefault="00FC0F11" w:rsidP="00C03487">
      <w:pPr>
        <w:ind w:firstLine="708"/>
        <w:jc w:val="center"/>
      </w:pPr>
    </w:p>
    <w:tbl>
      <w:tblPr>
        <w:tblStyle w:val="af7"/>
        <w:tblW w:w="15021" w:type="dxa"/>
        <w:tblLook w:val="04A0" w:firstRow="1" w:lastRow="0" w:firstColumn="1" w:lastColumn="0" w:noHBand="0" w:noVBand="1"/>
      </w:tblPr>
      <w:tblGrid>
        <w:gridCol w:w="445"/>
        <w:gridCol w:w="3986"/>
        <w:gridCol w:w="1843"/>
        <w:gridCol w:w="756"/>
        <w:gridCol w:w="846"/>
        <w:gridCol w:w="984"/>
        <w:gridCol w:w="1058"/>
        <w:gridCol w:w="850"/>
        <w:gridCol w:w="993"/>
        <w:gridCol w:w="1007"/>
        <w:gridCol w:w="2253"/>
      </w:tblGrid>
      <w:tr w:rsidR="001F1CEA" w:rsidRPr="009E60DB" w:rsidTr="003B68F0">
        <w:tc>
          <w:tcPr>
            <w:tcW w:w="445" w:type="dxa"/>
            <w:vMerge w:val="restart"/>
          </w:tcPr>
          <w:p w:rsidR="001F1CEA" w:rsidRPr="009E60DB" w:rsidRDefault="001F1CEA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86" w:type="dxa"/>
            <w:vMerge w:val="restart"/>
          </w:tcPr>
          <w:p w:rsidR="001F1CEA" w:rsidRPr="009E60DB" w:rsidRDefault="001F1CEA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1F1CEA" w:rsidRPr="009E60DB" w:rsidRDefault="001F1CEA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747" w:type="dxa"/>
            <w:gridSpan w:val="8"/>
          </w:tcPr>
          <w:p w:rsidR="001F1CEA" w:rsidRPr="009E60DB" w:rsidRDefault="001F1CEA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</w:tr>
      <w:tr w:rsidR="003B68F0" w:rsidRPr="009E60DB" w:rsidTr="003B68F0">
        <w:tc>
          <w:tcPr>
            <w:tcW w:w="445" w:type="dxa"/>
            <w:vMerge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vMerge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46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84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058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0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3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007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53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B68F0" w:rsidRPr="009E60DB" w:rsidTr="003B68F0">
        <w:tc>
          <w:tcPr>
            <w:tcW w:w="445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6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6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4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7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3" w:type="dxa"/>
          </w:tcPr>
          <w:p w:rsidR="003B68F0" w:rsidRPr="009E60DB" w:rsidRDefault="003B68F0" w:rsidP="00237229">
            <w:pPr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13</w:t>
            </w:r>
          </w:p>
        </w:tc>
      </w:tr>
      <w:tr w:rsidR="008E1DDD" w:rsidRPr="009E60DB" w:rsidTr="003B68F0">
        <w:tc>
          <w:tcPr>
            <w:tcW w:w="445" w:type="dxa"/>
            <w:shd w:val="clear" w:color="auto" w:fill="auto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60D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86" w:type="dxa"/>
            <w:shd w:val="clear" w:color="auto" w:fill="auto"/>
          </w:tcPr>
          <w:p w:rsidR="008E1DDD" w:rsidRPr="009E60DB" w:rsidRDefault="008E1DDD" w:rsidP="008E1DD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0DB">
              <w:rPr>
                <w:rFonts w:ascii="Times New Roman" w:eastAsia="Times New Roman" w:hAnsi="Times New Roman" w:cs="Times New Roman"/>
              </w:rPr>
              <w:t>Доля граждан, положительно оценивающих состояние межнациональных отношений в городе Мегионе (%)</w:t>
            </w:r>
          </w:p>
        </w:tc>
        <w:tc>
          <w:tcPr>
            <w:tcW w:w="184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ind w:firstLine="2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val="en-US" w:eastAsia="ar-SA"/>
              </w:rPr>
              <w:t>82</w:t>
            </w:r>
            <w:r w:rsidRPr="009E60DB">
              <w:rPr>
                <w:rFonts w:ascii="Times New Roman" w:hAnsi="Times New Roman" w:cs="Times New Roman"/>
                <w:lang w:eastAsia="ar-SA"/>
              </w:rPr>
              <w:t>,</w:t>
            </w:r>
            <w:r w:rsidR="00785C93" w:rsidRPr="009E60DB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756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ind w:firstLine="2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82,1</w:t>
            </w:r>
          </w:p>
        </w:tc>
        <w:tc>
          <w:tcPr>
            <w:tcW w:w="846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82,2</w:t>
            </w:r>
          </w:p>
        </w:tc>
        <w:tc>
          <w:tcPr>
            <w:tcW w:w="984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82,2</w:t>
            </w:r>
          </w:p>
        </w:tc>
        <w:tc>
          <w:tcPr>
            <w:tcW w:w="1058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82,2</w:t>
            </w:r>
          </w:p>
        </w:tc>
        <w:tc>
          <w:tcPr>
            <w:tcW w:w="850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82,2</w:t>
            </w:r>
          </w:p>
        </w:tc>
        <w:tc>
          <w:tcPr>
            <w:tcW w:w="99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82,3</w:t>
            </w:r>
          </w:p>
        </w:tc>
        <w:tc>
          <w:tcPr>
            <w:tcW w:w="1007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82,3</w:t>
            </w:r>
          </w:p>
        </w:tc>
        <w:tc>
          <w:tcPr>
            <w:tcW w:w="225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82,</w:t>
            </w:r>
            <w:r w:rsidR="005F68DF" w:rsidRPr="009E60DB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8E1DDD" w:rsidRPr="009E60DB" w:rsidTr="003B68F0">
        <w:tc>
          <w:tcPr>
            <w:tcW w:w="445" w:type="dxa"/>
            <w:shd w:val="clear" w:color="auto" w:fill="auto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0D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86" w:type="dxa"/>
            <w:shd w:val="clear" w:color="auto" w:fill="auto"/>
          </w:tcPr>
          <w:p w:rsidR="008E1DDD" w:rsidRPr="009E60DB" w:rsidRDefault="008E1DDD" w:rsidP="008E1DD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0DB">
              <w:rPr>
                <w:rFonts w:ascii="Times New Roman" w:eastAsia="Times New Roman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 (тыс.человек)</w:t>
            </w:r>
          </w:p>
        </w:tc>
        <w:tc>
          <w:tcPr>
            <w:tcW w:w="184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ind w:firstLine="2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0,220</w:t>
            </w:r>
          </w:p>
        </w:tc>
        <w:tc>
          <w:tcPr>
            <w:tcW w:w="756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0,237</w:t>
            </w:r>
          </w:p>
        </w:tc>
        <w:tc>
          <w:tcPr>
            <w:tcW w:w="846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0,257</w:t>
            </w:r>
          </w:p>
        </w:tc>
        <w:tc>
          <w:tcPr>
            <w:tcW w:w="984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0,277</w:t>
            </w:r>
          </w:p>
        </w:tc>
        <w:tc>
          <w:tcPr>
            <w:tcW w:w="1058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0,297</w:t>
            </w:r>
          </w:p>
        </w:tc>
        <w:tc>
          <w:tcPr>
            <w:tcW w:w="850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0,317</w:t>
            </w:r>
          </w:p>
        </w:tc>
        <w:tc>
          <w:tcPr>
            <w:tcW w:w="99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0,337</w:t>
            </w:r>
          </w:p>
        </w:tc>
        <w:tc>
          <w:tcPr>
            <w:tcW w:w="1007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0,357</w:t>
            </w:r>
          </w:p>
        </w:tc>
        <w:tc>
          <w:tcPr>
            <w:tcW w:w="2253" w:type="dxa"/>
            <w:vAlign w:val="center"/>
          </w:tcPr>
          <w:p w:rsidR="008E1DDD" w:rsidRPr="009E60DB" w:rsidRDefault="005F68DF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0,357</w:t>
            </w:r>
          </w:p>
        </w:tc>
      </w:tr>
      <w:tr w:rsidR="008E1DDD" w:rsidRPr="009E60DB" w:rsidTr="003B68F0">
        <w:tc>
          <w:tcPr>
            <w:tcW w:w="445" w:type="dxa"/>
            <w:shd w:val="clear" w:color="auto" w:fill="auto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0D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86" w:type="dxa"/>
            <w:shd w:val="clear" w:color="auto" w:fill="auto"/>
          </w:tcPr>
          <w:p w:rsidR="008E1DDD" w:rsidRPr="009E60DB" w:rsidRDefault="008E1DDD" w:rsidP="008E1DD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0DB">
              <w:rPr>
                <w:rFonts w:ascii="Times New Roman" w:eastAsia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России, проживающих в городе Мегионе (тыс.человек)</w:t>
            </w:r>
          </w:p>
        </w:tc>
        <w:tc>
          <w:tcPr>
            <w:tcW w:w="184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ind w:firstLine="2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0,147</w:t>
            </w:r>
          </w:p>
        </w:tc>
        <w:tc>
          <w:tcPr>
            <w:tcW w:w="756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0,157</w:t>
            </w:r>
          </w:p>
        </w:tc>
        <w:tc>
          <w:tcPr>
            <w:tcW w:w="846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0,167</w:t>
            </w:r>
          </w:p>
        </w:tc>
        <w:tc>
          <w:tcPr>
            <w:tcW w:w="984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0,167</w:t>
            </w:r>
          </w:p>
        </w:tc>
        <w:tc>
          <w:tcPr>
            <w:tcW w:w="1058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0,167</w:t>
            </w:r>
          </w:p>
        </w:tc>
        <w:tc>
          <w:tcPr>
            <w:tcW w:w="850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0,167</w:t>
            </w:r>
          </w:p>
        </w:tc>
        <w:tc>
          <w:tcPr>
            <w:tcW w:w="99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0,167</w:t>
            </w:r>
          </w:p>
        </w:tc>
        <w:tc>
          <w:tcPr>
            <w:tcW w:w="1007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0,167</w:t>
            </w:r>
          </w:p>
        </w:tc>
        <w:tc>
          <w:tcPr>
            <w:tcW w:w="2253" w:type="dxa"/>
            <w:vAlign w:val="center"/>
          </w:tcPr>
          <w:p w:rsidR="008E1DDD" w:rsidRPr="009E60DB" w:rsidRDefault="005F68DF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0,167</w:t>
            </w:r>
          </w:p>
        </w:tc>
      </w:tr>
      <w:tr w:rsidR="008E1DDD" w:rsidRPr="009E60DB" w:rsidTr="003B68F0">
        <w:tc>
          <w:tcPr>
            <w:tcW w:w="445" w:type="dxa"/>
            <w:shd w:val="clear" w:color="auto" w:fill="auto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0D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86" w:type="dxa"/>
            <w:shd w:val="clear" w:color="auto" w:fill="auto"/>
          </w:tcPr>
          <w:p w:rsidR="008E1DDD" w:rsidRPr="009E60DB" w:rsidRDefault="008E1DDD" w:rsidP="008E1DD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0DB">
              <w:rPr>
                <w:rFonts w:ascii="Times New Roman" w:eastAsia="Times New Roman" w:hAnsi="Times New Roman" w:cs="Times New Roman"/>
              </w:rPr>
              <w:t xml:space="preserve"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 и языков народов России, </w:t>
            </w:r>
            <w:r w:rsidRPr="009E60DB">
              <w:rPr>
                <w:rFonts w:ascii="Times New Roman" w:eastAsia="Times New Roman" w:hAnsi="Times New Roman" w:cs="Times New Roman"/>
              </w:rPr>
              <w:lastRenderedPageBreak/>
              <w:t>проживающих в городе Мегионе (тыс.человек)</w:t>
            </w:r>
          </w:p>
        </w:tc>
        <w:tc>
          <w:tcPr>
            <w:tcW w:w="184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ind w:firstLine="2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lastRenderedPageBreak/>
              <w:t>0,147</w:t>
            </w:r>
          </w:p>
        </w:tc>
        <w:tc>
          <w:tcPr>
            <w:tcW w:w="756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0,17</w:t>
            </w:r>
            <w:r w:rsidR="00785C93" w:rsidRPr="009E60D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846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0,17</w:t>
            </w:r>
            <w:r w:rsidR="00785C93" w:rsidRPr="009E60D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84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0,17</w:t>
            </w:r>
            <w:r w:rsidR="00785C93" w:rsidRPr="009E60D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058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0,17</w:t>
            </w:r>
            <w:r w:rsidR="00785C93" w:rsidRPr="009E60D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0,17</w:t>
            </w:r>
            <w:r w:rsidR="00785C93" w:rsidRPr="009E60D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0,17</w:t>
            </w:r>
            <w:r w:rsidR="00785C93" w:rsidRPr="009E60D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007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0,17</w:t>
            </w:r>
            <w:r w:rsidR="00785C93" w:rsidRPr="009E60D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25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ind w:firstLine="2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0,17</w:t>
            </w:r>
            <w:r w:rsidR="00785C93" w:rsidRPr="009E60D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8E1DDD" w:rsidRPr="00F67AEE" w:rsidTr="003B68F0">
        <w:tc>
          <w:tcPr>
            <w:tcW w:w="445" w:type="dxa"/>
            <w:shd w:val="clear" w:color="auto" w:fill="auto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0D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86" w:type="dxa"/>
            <w:shd w:val="clear" w:color="auto" w:fill="auto"/>
          </w:tcPr>
          <w:p w:rsidR="008E1DDD" w:rsidRPr="009E60DB" w:rsidRDefault="008E1DDD" w:rsidP="008E1DD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0DB">
              <w:rPr>
                <w:rFonts w:ascii="Times New Roman" w:eastAsia="Times New Roman" w:hAnsi="Times New Roman" w:cs="Times New Roman"/>
              </w:rPr>
              <w:t>Обеспеченность мест массового пребывания людей, от общего количества мест,  включённых в Перечень мест массового пребывания людей, техническими средствами антитеррористической защищенности (%)</w:t>
            </w:r>
          </w:p>
        </w:tc>
        <w:tc>
          <w:tcPr>
            <w:tcW w:w="184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ind w:firstLine="2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  <w:tc>
          <w:tcPr>
            <w:tcW w:w="756" w:type="dxa"/>
            <w:vAlign w:val="center"/>
          </w:tcPr>
          <w:p w:rsidR="008E1DDD" w:rsidRPr="009E60DB" w:rsidRDefault="008E1DDD" w:rsidP="008E1D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60D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6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  <w:tc>
          <w:tcPr>
            <w:tcW w:w="984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  <w:tc>
          <w:tcPr>
            <w:tcW w:w="1058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  <w:tc>
          <w:tcPr>
            <w:tcW w:w="850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  <w:tc>
          <w:tcPr>
            <w:tcW w:w="993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  <w:tc>
          <w:tcPr>
            <w:tcW w:w="1007" w:type="dxa"/>
            <w:vAlign w:val="center"/>
          </w:tcPr>
          <w:p w:rsidR="008E1DDD" w:rsidRPr="009E60DB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  <w:tc>
          <w:tcPr>
            <w:tcW w:w="2253" w:type="dxa"/>
            <w:vAlign w:val="center"/>
          </w:tcPr>
          <w:p w:rsidR="008E1DDD" w:rsidRPr="008E1DDD" w:rsidRDefault="008E1DDD" w:rsidP="008E1DDD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60DB"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</w:tr>
    </w:tbl>
    <w:p w:rsidR="00FC0F11" w:rsidRPr="003A519E" w:rsidRDefault="00FC0F11" w:rsidP="00C03487">
      <w:pPr>
        <w:ind w:firstLine="708"/>
        <w:jc w:val="center"/>
      </w:pPr>
    </w:p>
    <w:sectPr w:rsidR="00FC0F11" w:rsidRPr="003A519E" w:rsidSect="00507D7A">
      <w:headerReference w:type="default" r:id="rId10"/>
      <w:pgSz w:w="16838" w:h="11906" w:orient="landscape"/>
      <w:pgMar w:top="1135" w:right="953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08" w:rsidRDefault="00030508">
      <w:r>
        <w:separator/>
      </w:r>
    </w:p>
  </w:endnote>
  <w:endnote w:type="continuationSeparator" w:id="0">
    <w:p w:rsidR="00030508" w:rsidRDefault="0003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08" w:rsidRDefault="00030508">
      <w:r>
        <w:separator/>
      </w:r>
    </w:p>
  </w:footnote>
  <w:footnote w:type="continuationSeparator" w:id="0">
    <w:p w:rsidR="00030508" w:rsidRDefault="00030508">
      <w:r>
        <w:continuationSeparator/>
      </w:r>
    </w:p>
  </w:footnote>
  <w:footnote w:id="1">
    <w:p w:rsidR="00A721EC" w:rsidRDefault="00A721EC" w:rsidP="00FC0F1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A721EC" w:rsidRDefault="00A721EC" w:rsidP="00FC0F1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474829"/>
      <w:docPartObj>
        <w:docPartGallery w:val="Page Numbers (Top of Page)"/>
        <w:docPartUnique/>
      </w:docPartObj>
    </w:sdtPr>
    <w:sdtContent>
      <w:p w:rsidR="00A721EC" w:rsidRDefault="00A721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23">
          <w:rPr>
            <w:noProof/>
          </w:rPr>
          <w:t>2</w:t>
        </w:r>
        <w:r>
          <w:fldChar w:fldCharType="end"/>
        </w:r>
      </w:p>
    </w:sdtContent>
  </w:sdt>
  <w:p w:rsidR="00A721EC" w:rsidRDefault="00A721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EC" w:rsidRDefault="00A721EC">
    <w:pPr>
      <w:pStyle w:val="a6"/>
      <w:jc w:val="center"/>
    </w:pPr>
  </w:p>
  <w:p w:rsidR="00A721EC" w:rsidRDefault="00A721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EC" w:rsidRDefault="00A721EC" w:rsidP="000221C7">
    <w:pPr>
      <w:pStyle w:val="a6"/>
      <w:tabs>
        <w:tab w:val="center" w:pos="7730"/>
        <w:tab w:val="left" w:pos="8505"/>
      </w:tabs>
      <w:jc w:val="left"/>
    </w:pPr>
    <w:r>
      <w:tab/>
    </w:r>
    <w:r>
      <w:tab/>
    </w:r>
    <w:sdt>
      <w:sdtPr>
        <w:id w:val="-124949702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19E6">
          <w:rPr>
            <w:noProof/>
          </w:rPr>
          <w:t>21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D2"/>
    <w:rsid w:val="000024CC"/>
    <w:rsid w:val="00002A66"/>
    <w:rsid w:val="00003681"/>
    <w:rsid w:val="00011DD7"/>
    <w:rsid w:val="000132F3"/>
    <w:rsid w:val="00013886"/>
    <w:rsid w:val="000168EB"/>
    <w:rsid w:val="000221C7"/>
    <w:rsid w:val="00022881"/>
    <w:rsid w:val="00023BE4"/>
    <w:rsid w:val="00030508"/>
    <w:rsid w:val="0003197C"/>
    <w:rsid w:val="000355B2"/>
    <w:rsid w:val="00037416"/>
    <w:rsid w:val="00041DA1"/>
    <w:rsid w:val="00044EB9"/>
    <w:rsid w:val="00045CA9"/>
    <w:rsid w:val="000462A9"/>
    <w:rsid w:val="00047634"/>
    <w:rsid w:val="00056353"/>
    <w:rsid w:val="000574F6"/>
    <w:rsid w:val="00057C68"/>
    <w:rsid w:val="000603B7"/>
    <w:rsid w:val="00061D3F"/>
    <w:rsid w:val="00066328"/>
    <w:rsid w:val="00067782"/>
    <w:rsid w:val="00070255"/>
    <w:rsid w:val="000753F1"/>
    <w:rsid w:val="00077182"/>
    <w:rsid w:val="00082D5D"/>
    <w:rsid w:val="00086165"/>
    <w:rsid w:val="00090379"/>
    <w:rsid w:val="00092D46"/>
    <w:rsid w:val="00092FB8"/>
    <w:rsid w:val="00093113"/>
    <w:rsid w:val="000932F9"/>
    <w:rsid w:val="000943DB"/>
    <w:rsid w:val="000A02FF"/>
    <w:rsid w:val="000A2459"/>
    <w:rsid w:val="000A2D1C"/>
    <w:rsid w:val="000A6D60"/>
    <w:rsid w:val="000B3434"/>
    <w:rsid w:val="000C4598"/>
    <w:rsid w:val="000D3313"/>
    <w:rsid w:val="000D63FE"/>
    <w:rsid w:val="000E015D"/>
    <w:rsid w:val="000E0DEA"/>
    <w:rsid w:val="000E140C"/>
    <w:rsid w:val="000E1E1C"/>
    <w:rsid w:val="000E7F52"/>
    <w:rsid w:val="000F1913"/>
    <w:rsid w:val="000F231B"/>
    <w:rsid w:val="000F2B88"/>
    <w:rsid w:val="000F4DCA"/>
    <w:rsid w:val="000F5492"/>
    <w:rsid w:val="000F5EBC"/>
    <w:rsid w:val="000F7242"/>
    <w:rsid w:val="000F7891"/>
    <w:rsid w:val="00100700"/>
    <w:rsid w:val="00100DA0"/>
    <w:rsid w:val="0010186B"/>
    <w:rsid w:val="0010272E"/>
    <w:rsid w:val="001054FA"/>
    <w:rsid w:val="00105B76"/>
    <w:rsid w:val="001070C3"/>
    <w:rsid w:val="00113DD2"/>
    <w:rsid w:val="00114452"/>
    <w:rsid w:val="0011472E"/>
    <w:rsid w:val="001149CD"/>
    <w:rsid w:val="001171E5"/>
    <w:rsid w:val="00121C1E"/>
    <w:rsid w:val="00121CF1"/>
    <w:rsid w:val="0013037B"/>
    <w:rsid w:val="001345EE"/>
    <w:rsid w:val="0013571A"/>
    <w:rsid w:val="0013761E"/>
    <w:rsid w:val="00137A53"/>
    <w:rsid w:val="0014041F"/>
    <w:rsid w:val="00140C54"/>
    <w:rsid w:val="00141240"/>
    <w:rsid w:val="0014230A"/>
    <w:rsid w:val="0014691F"/>
    <w:rsid w:val="0015604A"/>
    <w:rsid w:val="00156B6E"/>
    <w:rsid w:val="0015789D"/>
    <w:rsid w:val="00161FD5"/>
    <w:rsid w:val="00163723"/>
    <w:rsid w:val="00164DD4"/>
    <w:rsid w:val="0016702E"/>
    <w:rsid w:val="00170C44"/>
    <w:rsid w:val="00170F54"/>
    <w:rsid w:val="001719AF"/>
    <w:rsid w:val="00174D6F"/>
    <w:rsid w:val="001756B9"/>
    <w:rsid w:val="00175C7D"/>
    <w:rsid w:val="00180C56"/>
    <w:rsid w:val="00184D1F"/>
    <w:rsid w:val="00186242"/>
    <w:rsid w:val="001901BA"/>
    <w:rsid w:val="0019342F"/>
    <w:rsid w:val="00194AB7"/>
    <w:rsid w:val="00196A93"/>
    <w:rsid w:val="001A06AA"/>
    <w:rsid w:val="001A1440"/>
    <w:rsid w:val="001A25AF"/>
    <w:rsid w:val="001B0DC3"/>
    <w:rsid w:val="001B3F2B"/>
    <w:rsid w:val="001B52CC"/>
    <w:rsid w:val="001B68C2"/>
    <w:rsid w:val="001C3883"/>
    <w:rsid w:val="001D0D35"/>
    <w:rsid w:val="001D1C1F"/>
    <w:rsid w:val="001D44C3"/>
    <w:rsid w:val="001D5ABB"/>
    <w:rsid w:val="001D6C38"/>
    <w:rsid w:val="001E015A"/>
    <w:rsid w:val="001E175F"/>
    <w:rsid w:val="001F037D"/>
    <w:rsid w:val="001F1CEA"/>
    <w:rsid w:val="001F4368"/>
    <w:rsid w:val="001F4FDD"/>
    <w:rsid w:val="001F50A3"/>
    <w:rsid w:val="002003FB"/>
    <w:rsid w:val="002028A5"/>
    <w:rsid w:val="00205315"/>
    <w:rsid w:val="002076C7"/>
    <w:rsid w:val="0021096D"/>
    <w:rsid w:val="0022143F"/>
    <w:rsid w:val="002243FC"/>
    <w:rsid w:val="00224819"/>
    <w:rsid w:val="00225C32"/>
    <w:rsid w:val="00226A46"/>
    <w:rsid w:val="00227197"/>
    <w:rsid w:val="00231A9A"/>
    <w:rsid w:val="00231B54"/>
    <w:rsid w:val="002333F6"/>
    <w:rsid w:val="00237229"/>
    <w:rsid w:val="00242F17"/>
    <w:rsid w:val="00243C42"/>
    <w:rsid w:val="00246F8C"/>
    <w:rsid w:val="00251849"/>
    <w:rsid w:val="00257463"/>
    <w:rsid w:val="00263124"/>
    <w:rsid w:val="0026349A"/>
    <w:rsid w:val="00265141"/>
    <w:rsid w:val="00271505"/>
    <w:rsid w:val="00275952"/>
    <w:rsid w:val="0027761C"/>
    <w:rsid w:val="00277E53"/>
    <w:rsid w:val="00282E21"/>
    <w:rsid w:val="002843E1"/>
    <w:rsid w:val="00284C81"/>
    <w:rsid w:val="00293F87"/>
    <w:rsid w:val="00295F9F"/>
    <w:rsid w:val="002A054F"/>
    <w:rsid w:val="002A456C"/>
    <w:rsid w:val="002A537F"/>
    <w:rsid w:val="002A5B42"/>
    <w:rsid w:val="002A61EB"/>
    <w:rsid w:val="002A67EA"/>
    <w:rsid w:val="002A6E1A"/>
    <w:rsid w:val="002B75E0"/>
    <w:rsid w:val="002B7BD1"/>
    <w:rsid w:val="002C2D1C"/>
    <w:rsid w:val="002C3D2D"/>
    <w:rsid w:val="002C64E0"/>
    <w:rsid w:val="002D477A"/>
    <w:rsid w:val="002D4856"/>
    <w:rsid w:val="002D5752"/>
    <w:rsid w:val="002D57BA"/>
    <w:rsid w:val="002D59D0"/>
    <w:rsid w:val="002D5C3E"/>
    <w:rsid w:val="002D677F"/>
    <w:rsid w:val="002E05C3"/>
    <w:rsid w:val="002E1A36"/>
    <w:rsid w:val="002E210E"/>
    <w:rsid w:val="002F0BE2"/>
    <w:rsid w:val="002F22EC"/>
    <w:rsid w:val="002F2CA7"/>
    <w:rsid w:val="002F2DFD"/>
    <w:rsid w:val="002F436F"/>
    <w:rsid w:val="00300FF9"/>
    <w:rsid w:val="00303713"/>
    <w:rsid w:val="003040CB"/>
    <w:rsid w:val="003046FA"/>
    <w:rsid w:val="00322A7C"/>
    <w:rsid w:val="00325F0A"/>
    <w:rsid w:val="00326836"/>
    <w:rsid w:val="00327A5B"/>
    <w:rsid w:val="00334F08"/>
    <w:rsid w:val="00335649"/>
    <w:rsid w:val="00336D9E"/>
    <w:rsid w:val="003372CA"/>
    <w:rsid w:val="00342103"/>
    <w:rsid w:val="00344A4D"/>
    <w:rsid w:val="00344C54"/>
    <w:rsid w:val="00345C1C"/>
    <w:rsid w:val="00350110"/>
    <w:rsid w:val="00352A92"/>
    <w:rsid w:val="003535EA"/>
    <w:rsid w:val="0036166C"/>
    <w:rsid w:val="003655DD"/>
    <w:rsid w:val="00367DE2"/>
    <w:rsid w:val="00373B31"/>
    <w:rsid w:val="00380E35"/>
    <w:rsid w:val="003814D7"/>
    <w:rsid w:val="003862B4"/>
    <w:rsid w:val="003863E0"/>
    <w:rsid w:val="00386B2D"/>
    <w:rsid w:val="00390D23"/>
    <w:rsid w:val="00390F5B"/>
    <w:rsid w:val="00397294"/>
    <w:rsid w:val="003A0281"/>
    <w:rsid w:val="003A1A2C"/>
    <w:rsid w:val="003A377F"/>
    <w:rsid w:val="003A643D"/>
    <w:rsid w:val="003B1969"/>
    <w:rsid w:val="003B257C"/>
    <w:rsid w:val="003B68F0"/>
    <w:rsid w:val="003B7D7F"/>
    <w:rsid w:val="003B7FF8"/>
    <w:rsid w:val="003C046C"/>
    <w:rsid w:val="003C291C"/>
    <w:rsid w:val="003C2E68"/>
    <w:rsid w:val="003C6D65"/>
    <w:rsid w:val="003C77E6"/>
    <w:rsid w:val="003D77D7"/>
    <w:rsid w:val="003E134B"/>
    <w:rsid w:val="003E5E56"/>
    <w:rsid w:val="003E6195"/>
    <w:rsid w:val="003E7CC8"/>
    <w:rsid w:val="003F219D"/>
    <w:rsid w:val="003F33C8"/>
    <w:rsid w:val="003F7222"/>
    <w:rsid w:val="003F747B"/>
    <w:rsid w:val="00401FCF"/>
    <w:rsid w:val="00406C3A"/>
    <w:rsid w:val="00407EDB"/>
    <w:rsid w:val="00410416"/>
    <w:rsid w:val="00410864"/>
    <w:rsid w:val="00410B5D"/>
    <w:rsid w:val="00412740"/>
    <w:rsid w:val="004172E2"/>
    <w:rsid w:val="00417980"/>
    <w:rsid w:val="00423E07"/>
    <w:rsid w:val="0042792C"/>
    <w:rsid w:val="00430352"/>
    <w:rsid w:val="0043281F"/>
    <w:rsid w:val="00436048"/>
    <w:rsid w:val="00436FB0"/>
    <w:rsid w:val="00437F3C"/>
    <w:rsid w:val="004401A8"/>
    <w:rsid w:val="004412B7"/>
    <w:rsid w:val="00441613"/>
    <w:rsid w:val="00441DA5"/>
    <w:rsid w:val="0044223B"/>
    <w:rsid w:val="00442D85"/>
    <w:rsid w:val="004439AB"/>
    <w:rsid w:val="00444F58"/>
    <w:rsid w:val="00445DDA"/>
    <w:rsid w:val="004463F4"/>
    <w:rsid w:val="0044749E"/>
    <w:rsid w:val="0045049D"/>
    <w:rsid w:val="00451EDB"/>
    <w:rsid w:val="00452BCC"/>
    <w:rsid w:val="00457BD5"/>
    <w:rsid w:val="004629A4"/>
    <w:rsid w:val="004629BF"/>
    <w:rsid w:val="004634B9"/>
    <w:rsid w:val="004635A4"/>
    <w:rsid w:val="0046372E"/>
    <w:rsid w:val="004649C2"/>
    <w:rsid w:val="00465169"/>
    <w:rsid w:val="0046653A"/>
    <w:rsid w:val="00470D2B"/>
    <w:rsid w:val="004737AF"/>
    <w:rsid w:val="00473CA1"/>
    <w:rsid w:val="00477F4E"/>
    <w:rsid w:val="00481453"/>
    <w:rsid w:val="00482AFC"/>
    <w:rsid w:val="00482DB6"/>
    <w:rsid w:val="004901FB"/>
    <w:rsid w:val="00490272"/>
    <w:rsid w:val="00491880"/>
    <w:rsid w:val="004926B8"/>
    <w:rsid w:val="004942E0"/>
    <w:rsid w:val="00494526"/>
    <w:rsid w:val="00495594"/>
    <w:rsid w:val="004955B6"/>
    <w:rsid w:val="004960C9"/>
    <w:rsid w:val="0049684D"/>
    <w:rsid w:val="00497208"/>
    <w:rsid w:val="004972EB"/>
    <w:rsid w:val="00497F36"/>
    <w:rsid w:val="004A046A"/>
    <w:rsid w:val="004A4DE0"/>
    <w:rsid w:val="004B004E"/>
    <w:rsid w:val="004B13E2"/>
    <w:rsid w:val="004B33B0"/>
    <w:rsid w:val="004B3B02"/>
    <w:rsid w:val="004B3FE7"/>
    <w:rsid w:val="004B7E39"/>
    <w:rsid w:val="004C0190"/>
    <w:rsid w:val="004C0D51"/>
    <w:rsid w:val="004C1152"/>
    <w:rsid w:val="004C1490"/>
    <w:rsid w:val="004C2686"/>
    <w:rsid w:val="004C45D3"/>
    <w:rsid w:val="004C6CE3"/>
    <w:rsid w:val="004D0768"/>
    <w:rsid w:val="004D245C"/>
    <w:rsid w:val="004D3674"/>
    <w:rsid w:val="004D4CC0"/>
    <w:rsid w:val="004D5126"/>
    <w:rsid w:val="004E1A8A"/>
    <w:rsid w:val="004E2E19"/>
    <w:rsid w:val="004E2E64"/>
    <w:rsid w:val="004E3472"/>
    <w:rsid w:val="004E4509"/>
    <w:rsid w:val="004E72BA"/>
    <w:rsid w:val="004F09A2"/>
    <w:rsid w:val="004F23C7"/>
    <w:rsid w:val="004F520D"/>
    <w:rsid w:val="005015E3"/>
    <w:rsid w:val="00501DE7"/>
    <w:rsid w:val="00502672"/>
    <w:rsid w:val="00504AB9"/>
    <w:rsid w:val="005064C1"/>
    <w:rsid w:val="00507D7A"/>
    <w:rsid w:val="0051093E"/>
    <w:rsid w:val="00511B94"/>
    <w:rsid w:val="00511DCA"/>
    <w:rsid w:val="005121C5"/>
    <w:rsid w:val="00512B6A"/>
    <w:rsid w:val="00513D1F"/>
    <w:rsid w:val="00515986"/>
    <w:rsid w:val="005163FC"/>
    <w:rsid w:val="00516F23"/>
    <w:rsid w:val="00517F77"/>
    <w:rsid w:val="00522483"/>
    <w:rsid w:val="005251FF"/>
    <w:rsid w:val="00527BA6"/>
    <w:rsid w:val="00531126"/>
    <w:rsid w:val="0053577D"/>
    <w:rsid w:val="005444A7"/>
    <w:rsid w:val="00544E76"/>
    <w:rsid w:val="00544F98"/>
    <w:rsid w:val="0055032B"/>
    <w:rsid w:val="00550358"/>
    <w:rsid w:val="00551369"/>
    <w:rsid w:val="005522A1"/>
    <w:rsid w:val="0055462B"/>
    <w:rsid w:val="005557C1"/>
    <w:rsid w:val="00560ECF"/>
    <w:rsid w:val="0056189A"/>
    <w:rsid w:val="00566B83"/>
    <w:rsid w:val="00570092"/>
    <w:rsid w:val="00573E65"/>
    <w:rsid w:val="00573EFB"/>
    <w:rsid w:val="00574F6D"/>
    <w:rsid w:val="0057782C"/>
    <w:rsid w:val="00581644"/>
    <w:rsid w:val="005847BB"/>
    <w:rsid w:val="00584BA1"/>
    <w:rsid w:val="00585158"/>
    <w:rsid w:val="00587EC8"/>
    <w:rsid w:val="00590561"/>
    <w:rsid w:val="00590603"/>
    <w:rsid w:val="00591A33"/>
    <w:rsid w:val="00591FF4"/>
    <w:rsid w:val="00592C13"/>
    <w:rsid w:val="00595F69"/>
    <w:rsid w:val="005A0BA4"/>
    <w:rsid w:val="005A2548"/>
    <w:rsid w:val="005B173A"/>
    <w:rsid w:val="005B3543"/>
    <w:rsid w:val="005B4F89"/>
    <w:rsid w:val="005B5DC5"/>
    <w:rsid w:val="005C2E80"/>
    <w:rsid w:val="005C3711"/>
    <w:rsid w:val="005C3B11"/>
    <w:rsid w:val="005C7B61"/>
    <w:rsid w:val="005D3F50"/>
    <w:rsid w:val="005D504F"/>
    <w:rsid w:val="005D700E"/>
    <w:rsid w:val="005E0F18"/>
    <w:rsid w:val="005E19B7"/>
    <w:rsid w:val="005E2997"/>
    <w:rsid w:val="005E4CF3"/>
    <w:rsid w:val="005E7159"/>
    <w:rsid w:val="005F13E4"/>
    <w:rsid w:val="005F295B"/>
    <w:rsid w:val="005F3F5C"/>
    <w:rsid w:val="005F464A"/>
    <w:rsid w:val="005F68DF"/>
    <w:rsid w:val="0060013E"/>
    <w:rsid w:val="00606021"/>
    <w:rsid w:val="00607641"/>
    <w:rsid w:val="00610954"/>
    <w:rsid w:val="0062245D"/>
    <w:rsid w:val="00622E11"/>
    <w:rsid w:val="00623B1F"/>
    <w:rsid w:val="00624629"/>
    <w:rsid w:val="006259E0"/>
    <w:rsid w:val="00626C7A"/>
    <w:rsid w:val="006309F5"/>
    <w:rsid w:val="00633591"/>
    <w:rsid w:val="00635C7D"/>
    <w:rsid w:val="00635EAE"/>
    <w:rsid w:val="00637412"/>
    <w:rsid w:val="00640A95"/>
    <w:rsid w:val="00640BB6"/>
    <w:rsid w:val="006437CB"/>
    <w:rsid w:val="00645C8F"/>
    <w:rsid w:val="00646305"/>
    <w:rsid w:val="006470E9"/>
    <w:rsid w:val="006500B3"/>
    <w:rsid w:val="006501B2"/>
    <w:rsid w:val="00650A25"/>
    <w:rsid w:val="00651011"/>
    <w:rsid w:val="006516EF"/>
    <w:rsid w:val="006520EA"/>
    <w:rsid w:val="006631FD"/>
    <w:rsid w:val="006635CB"/>
    <w:rsid w:val="00664500"/>
    <w:rsid w:val="00671C67"/>
    <w:rsid w:val="006736CB"/>
    <w:rsid w:val="00681BA5"/>
    <w:rsid w:val="0068323C"/>
    <w:rsid w:val="006847B5"/>
    <w:rsid w:val="00687103"/>
    <w:rsid w:val="00693190"/>
    <w:rsid w:val="00693FD2"/>
    <w:rsid w:val="006A05F4"/>
    <w:rsid w:val="006A1780"/>
    <w:rsid w:val="006A37C3"/>
    <w:rsid w:val="006A39CF"/>
    <w:rsid w:val="006A54AF"/>
    <w:rsid w:val="006A68BA"/>
    <w:rsid w:val="006A72A0"/>
    <w:rsid w:val="006A7F59"/>
    <w:rsid w:val="006B0445"/>
    <w:rsid w:val="006B3B39"/>
    <w:rsid w:val="006B3F25"/>
    <w:rsid w:val="006B3FED"/>
    <w:rsid w:val="006B4065"/>
    <w:rsid w:val="006B7513"/>
    <w:rsid w:val="006C6776"/>
    <w:rsid w:val="006C780A"/>
    <w:rsid w:val="006D0CAC"/>
    <w:rsid w:val="006D2F3F"/>
    <w:rsid w:val="006D45B8"/>
    <w:rsid w:val="006D4D0E"/>
    <w:rsid w:val="006D5051"/>
    <w:rsid w:val="006D7823"/>
    <w:rsid w:val="006E14FA"/>
    <w:rsid w:val="006E2531"/>
    <w:rsid w:val="006E4E0B"/>
    <w:rsid w:val="006E5B44"/>
    <w:rsid w:val="006F2B35"/>
    <w:rsid w:val="006F43D2"/>
    <w:rsid w:val="00701775"/>
    <w:rsid w:val="0070335C"/>
    <w:rsid w:val="0070483D"/>
    <w:rsid w:val="00707404"/>
    <w:rsid w:val="0071262D"/>
    <w:rsid w:val="00713ACA"/>
    <w:rsid w:val="00717B9A"/>
    <w:rsid w:val="00722D8C"/>
    <w:rsid w:val="00725ACA"/>
    <w:rsid w:val="00732A33"/>
    <w:rsid w:val="0073377C"/>
    <w:rsid w:val="007341DC"/>
    <w:rsid w:val="00736094"/>
    <w:rsid w:val="00736E55"/>
    <w:rsid w:val="00740C8C"/>
    <w:rsid w:val="00743D5D"/>
    <w:rsid w:val="007444E9"/>
    <w:rsid w:val="007478C4"/>
    <w:rsid w:val="00750C0F"/>
    <w:rsid w:val="00753280"/>
    <w:rsid w:val="00756345"/>
    <w:rsid w:val="00760064"/>
    <w:rsid w:val="00760DFA"/>
    <w:rsid w:val="00760F66"/>
    <w:rsid w:val="0076300B"/>
    <w:rsid w:val="007701E3"/>
    <w:rsid w:val="007716A1"/>
    <w:rsid w:val="0077392C"/>
    <w:rsid w:val="007748F6"/>
    <w:rsid w:val="00775A4D"/>
    <w:rsid w:val="0077670A"/>
    <w:rsid w:val="007806E5"/>
    <w:rsid w:val="00780E86"/>
    <w:rsid w:val="00781986"/>
    <w:rsid w:val="00784423"/>
    <w:rsid w:val="00784CC6"/>
    <w:rsid w:val="00785C93"/>
    <w:rsid w:val="00791BC0"/>
    <w:rsid w:val="007953C8"/>
    <w:rsid w:val="007A0D47"/>
    <w:rsid w:val="007A4CDC"/>
    <w:rsid w:val="007A516E"/>
    <w:rsid w:val="007A5224"/>
    <w:rsid w:val="007A6F24"/>
    <w:rsid w:val="007B4286"/>
    <w:rsid w:val="007B6B2B"/>
    <w:rsid w:val="007C4590"/>
    <w:rsid w:val="007C4BA4"/>
    <w:rsid w:val="007C777C"/>
    <w:rsid w:val="007D377E"/>
    <w:rsid w:val="007D5613"/>
    <w:rsid w:val="007D5D72"/>
    <w:rsid w:val="007D5E08"/>
    <w:rsid w:val="007E0228"/>
    <w:rsid w:val="007E039D"/>
    <w:rsid w:val="007E03E5"/>
    <w:rsid w:val="007E5D01"/>
    <w:rsid w:val="007E6EC8"/>
    <w:rsid w:val="007F0D57"/>
    <w:rsid w:val="007F2B0A"/>
    <w:rsid w:val="007F3F40"/>
    <w:rsid w:val="007F5EFB"/>
    <w:rsid w:val="00807C37"/>
    <w:rsid w:val="008142ED"/>
    <w:rsid w:val="00821525"/>
    <w:rsid w:val="008270D6"/>
    <w:rsid w:val="00833FAD"/>
    <w:rsid w:val="0083559C"/>
    <w:rsid w:val="008471E2"/>
    <w:rsid w:val="008518AC"/>
    <w:rsid w:val="008519D6"/>
    <w:rsid w:val="00854234"/>
    <w:rsid w:val="008564F6"/>
    <w:rsid w:val="0085760A"/>
    <w:rsid w:val="00860F28"/>
    <w:rsid w:val="0086136B"/>
    <w:rsid w:val="008624A0"/>
    <w:rsid w:val="00865992"/>
    <w:rsid w:val="00866F61"/>
    <w:rsid w:val="00867486"/>
    <w:rsid w:val="0087119A"/>
    <w:rsid w:val="0087437F"/>
    <w:rsid w:val="00874DF7"/>
    <w:rsid w:val="00876926"/>
    <w:rsid w:val="00880603"/>
    <w:rsid w:val="008912E0"/>
    <w:rsid w:val="00892C2F"/>
    <w:rsid w:val="00896444"/>
    <w:rsid w:val="008977C5"/>
    <w:rsid w:val="008A10E3"/>
    <w:rsid w:val="008A6BDD"/>
    <w:rsid w:val="008A70E9"/>
    <w:rsid w:val="008B1A7A"/>
    <w:rsid w:val="008B3537"/>
    <w:rsid w:val="008B7DB3"/>
    <w:rsid w:val="008C2EA9"/>
    <w:rsid w:val="008C4899"/>
    <w:rsid w:val="008C5A7C"/>
    <w:rsid w:val="008C622F"/>
    <w:rsid w:val="008D6BA1"/>
    <w:rsid w:val="008E1DDD"/>
    <w:rsid w:val="008E209E"/>
    <w:rsid w:val="008E61F5"/>
    <w:rsid w:val="008E6357"/>
    <w:rsid w:val="008F0CA9"/>
    <w:rsid w:val="008F11C8"/>
    <w:rsid w:val="008F24C6"/>
    <w:rsid w:val="008F2BAC"/>
    <w:rsid w:val="008F4B2B"/>
    <w:rsid w:val="008F5641"/>
    <w:rsid w:val="00900583"/>
    <w:rsid w:val="00901DCA"/>
    <w:rsid w:val="0090261A"/>
    <w:rsid w:val="009034B0"/>
    <w:rsid w:val="00904645"/>
    <w:rsid w:val="009071F2"/>
    <w:rsid w:val="009131CD"/>
    <w:rsid w:val="009172FD"/>
    <w:rsid w:val="00917716"/>
    <w:rsid w:val="00917C31"/>
    <w:rsid w:val="009231F0"/>
    <w:rsid w:val="00925CFE"/>
    <w:rsid w:val="0093385C"/>
    <w:rsid w:val="00935343"/>
    <w:rsid w:val="00942224"/>
    <w:rsid w:val="00942851"/>
    <w:rsid w:val="00943602"/>
    <w:rsid w:val="00945EF1"/>
    <w:rsid w:val="00951843"/>
    <w:rsid w:val="00952A0C"/>
    <w:rsid w:val="00953148"/>
    <w:rsid w:val="0095331A"/>
    <w:rsid w:val="009543BA"/>
    <w:rsid w:val="00962CF7"/>
    <w:rsid w:val="009645E0"/>
    <w:rsid w:val="00964B85"/>
    <w:rsid w:val="00971833"/>
    <w:rsid w:val="009728FF"/>
    <w:rsid w:val="00990FE7"/>
    <w:rsid w:val="0099160A"/>
    <w:rsid w:val="00994676"/>
    <w:rsid w:val="00995EB6"/>
    <w:rsid w:val="009964F7"/>
    <w:rsid w:val="009A24B8"/>
    <w:rsid w:val="009A4DD4"/>
    <w:rsid w:val="009A6111"/>
    <w:rsid w:val="009A6917"/>
    <w:rsid w:val="009B1BC2"/>
    <w:rsid w:val="009B5E20"/>
    <w:rsid w:val="009C052F"/>
    <w:rsid w:val="009C0A51"/>
    <w:rsid w:val="009C2AC2"/>
    <w:rsid w:val="009C409F"/>
    <w:rsid w:val="009C55CB"/>
    <w:rsid w:val="009D03AE"/>
    <w:rsid w:val="009D0ED8"/>
    <w:rsid w:val="009D1F66"/>
    <w:rsid w:val="009D2AC7"/>
    <w:rsid w:val="009D47B6"/>
    <w:rsid w:val="009D49F8"/>
    <w:rsid w:val="009D7A57"/>
    <w:rsid w:val="009D7C5E"/>
    <w:rsid w:val="009E1247"/>
    <w:rsid w:val="009E2AF8"/>
    <w:rsid w:val="009E60DB"/>
    <w:rsid w:val="009E61BC"/>
    <w:rsid w:val="009F33D1"/>
    <w:rsid w:val="009F38C0"/>
    <w:rsid w:val="009F4877"/>
    <w:rsid w:val="00A00B94"/>
    <w:rsid w:val="00A00E5D"/>
    <w:rsid w:val="00A04648"/>
    <w:rsid w:val="00A05549"/>
    <w:rsid w:val="00A24DEA"/>
    <w:rsid w:val="00A271D5"/>
    <w:rsid w:val="00A319E6"/>
    <w:rsid w:val="00A32213"/>
    <w:rsid w:val="00A34993"/>
    <w:rsid w:val="00A35C7A"/>
    <w:rsid w:val="00A40356"/>
    <w:rsid w:val="00A42961"/>
    <w:rsid w:val="00A437EE"/>
    <w:rsid w:val="00A44EAB"/>
    <w:rsid w:val="00A46056"/>
    <w:rsid w:val="00A5138D"/>
    <w:rsid w:val="00A513E8"/>
    <w:rsid w:val="00A514C7"/>
    <w:rsid w:val="00A550E5"/>
    <w:rsid w:val="00A554C6"/>
    <w:rsid w:val="00A56563"/>
    <w:rsid w:val="00A6054B"/>
    <w:rsid w:val="00A623EC"/>
    <w:rsid w:val="00A62494"/>
    <w:rsid w:val="00A62D21"/>
    <w:rsid w:val="00A721EC"/>
    <w:rsid w:val="00A728BA"/>
    <w:rsid w:val="00A72FC2"/>
    <w:rsid w:val="00A7320A"/>
    <w:rsid w:val="00A7568D"/>
    <w:rsid w:val="00A75EB0"/>
    <w:rsid w:val="00A763D8"/>
    <w:rsid w:val="00A83007"/>
    <w:rsid w:val="00A84CCB"/>
    <w:rsid w:val="00A85AAD"/>
    <w:rsid w:val="00A90D73"/>
    <w:rsid w:val="00A94B99"/>
    <w:rsid w:val="00A952AF"/>
    <w:rsid w:val="00AA530C"/>
    <w:rsid w:val="00AA5522"/>
    <w:rsid w:val="00AA627E"/>
    <w:rsid w:val="00AA6354"/>
    <w:rsid w:val="00AB1094"/>
    <w:rsid w:val="00AB3A01"/>
    <w:rsid w:val="00AB3F59"/>
    <w:rsid w:val="00AB3F6D"/>
    <w:rsid w:val="00AB4283"/>
    <w:rsid w:val="00AB562F"/>
    <w:rsid w:val="00AB7A23"/>
    <w:rsid w:val="00AC2DED"/>
    <w:rsid w:val="00AC2E54"/>
    <w:rsid w:val="00AD2F8D"/>
    <w:rsid w:val="00AD31C6"/>
    <w:rsid w:val="00AD735C"/>
    <w:rsid w:val="00AE0BC4"/>
    <w:rsid w:val="00AE7B87"/>
    <w:rsid w:val="00AF0755"/>
    <w:rsid w:val="00AF1A5B"/>
    <w:rsid w:val="00AF29FB"/>
    <w:rsid w:val="00AF318B"/>
    <w:rsid w:val="00B057E6"/>
    <w:rsid w:val="00B0644F"/>
    <w:rsid w:val="00B06A1D"/>
    <w:rsid w:val="00B13732"/>
    <w:rsid w:val="00B141F0"/>
    <w:rsid w:val="00B15A67"/>
    <w:rsid w:val="00B206EF"/>
    <w:rsid w:val="00B27B1E"/>
    <w:rsid w:val="00B43C33"/>
    <w:rsid w:val="00B44212"/>
    <w:rsid w:val="00B464AB"/>
    <w:rsid w:val="00B51434"/>
    <w:rsid w:val="00B5391D"/>
    <w:rsid w:val="00B558D9"/>
    <w:rsid w:val="00B60B01"/>
    <w:rsid w:val="00B6168E"/>
    <w:rsid w:val="00B6183F"/>
    <w:rsid w:val="00B654E5"/>
    <w:rsid w:val="00B66EB1"/>
    <w:rsid w:val="00B7370D"/>
    <w:rsid w:val="00B75AD9"/>
    <w:rsid w:val="00B767A5"/>
    <w:rsid w:val="00BA41FE"/>
    <w:rsid w:val="00BA4BF9"/>
    <w:rsid w:val="00BA6147"/>
    <w:rsid w:val="00BB00B2"/>
    <w:rsid w:val="00BB4F70"/>
    <w:rsid w:val="00BB5B03"/>
    <w:rsid w:val="00BC3FA9"/>
    <w:rsid w:val="00BC52F6"/>
    <w:rsid w:val="00BD5D08"/>
    <w:rsid w:val="00BD63DC"/>
    <w:rsid w:val="00BD72C6"/>
    <w:rsid w:val="00BE111E"/>
    <w:rsid w:val="00BE7DC9"/>
    <w:rsid w:val="00BF0BA6"/>
    <w:rsid w:val="00BF1C6C"/>
    <w:rsid w:val="00BF20FB"/>
    <w:rsid w:val="00BF778D"/>
    <w:rsid w:val="00C01A3F"/>
    <w:rsid w:val="00C02BDB"/>
    <w:rsid w:val="00C03487"/>
    <w:rsid w:val="00C10785"/>
    <w:rsid w:val="00C17778"/>
    <w:rsid w:val="00C179E1"/>
    <w:rsid w:val="00C2345C"/>
    <w:rsid w:val="00C2470A"/>
    <w:rsid w:val="00C31B4F"/>
    <w:rsid w:val="00C36C67"/>
    <w:rsid w:val="00C450B9"/>
    <w:rsid w:val="00C5157C"/>
    <w:rsid w:val="00C531FA"/>
    <w:rsid w:val="00C53CC3"/>
    <w:rsid w:val="00C54EE3"/>
    <w:rsid w:val="00C55358"/>
    <w:rsid w:val="00C56623"/>
    <w:rsid w:val="00C6108B"/>
    <w:rsid w:val="00C630C1"/>
    <w:rsid w:val="00C63937"/>
    <w:rsid w:val="00C67D83"/>
    <w:rsid w:val="00C67DB6"/>
    <w:rsid w:val="00C70771"/>
    <w:rsid w:val="00C71043"/>
    <w:rsid w:val="00C710E3"/>
    <w:rsid w:val="00C71EAB"/>
    <w:rsid w:val="00C725D9"/>
    <w:rsid w:val="00C75C75"/>
    <w:rsid w:val="00C77C7E"/>
    <w:rsid w:val="00C80230"/>
    <w:rsid w:val="00C86249"/>
    <w:rsid w:val="00C871A7"/>
    <w:rsid w:val="00C97132"/>
    <w:rsid w:val="00C97EE4"/>
    <w:rsid w:val="00CA0AF0"/>
    <w:rsid w:val="00CA3411"/>
    <w:rsid w:val="00CA3918"/>
    <w:rsid w:val="00CA62A7"/>
    <w:rsid w:val="00CA79DF"/>
    <w:rsid w:val="00CB2477"/>
    <w:rsid w:val="00CC122D"/>
    <w:rsid w:val="00CC1726"/>
    <w:rsid w:val="00CC5B7D"/>
    <w:rsid w:val="00CC609F"/>
    <w:rsid w:val="00CC7A73"/>
    <w:rsid w:val="00CD6733"/>
    <w:rsid w:val="00CD680B"/>
    <w:rsid w:val="00CD78AE"/>
    <w:rsid w:val="00CE3B40"/>
    <w:rsid w:val="00CE5102"/>
    <w:rsid w:val="00D00851"/>
    <w:rsid w:val="00D037EB"/>
    <w:rsid w:val="00D04C85"/>
    <w:rsid w:val="00D05873"/>
    <w:rsid w:val="00D05959"/>
    <w:rsid w:val="00D11B6D"/>
    <w:rsid w:val="00D11B92"/>
    <w:rsid w:val="00D20312"/>
    <w:rsid w:val="00D2406F"/>
    <w:rsid w:val="00D2496A"/>
    <w:rsid w:val="00D25739"/>
    <w:rsid w:val="00D26DE5"/>
    <w:rsid w:val="00D30BE9"/>
    <w:rsid w:val="00D314A6"/>
    <w:rsid w:val="00D31D16"/>
    <w:rsid w:val="00D35700"/>
    <w:rsid w:val="00D3627D"/>
    <w:rsid w:val="00D36322"/>
    <w:rsid w:val="00D3633D"/>
    <w:rsid w:val="00D417DD"/>
    <w:rsid w:val="00D431DB"/>
    <w:rsid w:val="00D43B10"/>
    <w:rsid w:val="00D5425E"/>
    <w:rsid w:val="00D55910"/>
    <w:rsid w:val="00D60971"/>
    <w:rsid w:val="00D619A8"/>
    <w:rsid w:val="00D639A5"/>
    <w:rsid w:val="00D6782D"/>
    <w:rsid w:val="00D67F2F"/>
    <w:rsid w:val="00D701BC"/>
    <w:rsid w:val="00D7225B"/>
    <w:rsid w:val="00D76104"/>
    <w:rsid w:val="00D82705"/>
    <w:rsid w:val="00D82E23"/>
    <w:rsid w:val="00D83395"/>
    <w:rsid w:val="00D86019"/>
    <w:rsid w:val="00D873E7"/>
    <w:rsid w:val="00D92FAE"/>
    <w:rsid w:val="00D931E1"/>
    <w:rsid w:val="00D9402E"/>
    <w:rsid w:val="00DA046A"/>
    <w:rsid w:val="00DA3206"/>
    <w:rsid w:val="00DA62AA"/>
    <w:rsid w:val="00DB136F"/>
    <w:rsid w:val="00DB442F"/>
    <w:rsid w:val="00DB4C15"/>
    <w:rsid w:val="00DB7610"/>
    <w:rsid w:val="00DC3BE6"/>
    <w:rsid w:val="00DC4806"/>
    <w:rsid w:val="00DC530D"/>
    <w:rsid w:val="00DC7B26"/>
    <w:rsid w:val="00DD746F"/>
    <w:rsid w:val="00DF1B3D"/>
    <w:rsid w:val="00DF46D1"/>
    <w:rsid w:val="00E01692"/>
    <w:rsid w:val="00E01BB8"/>
    <w:rsid w:val="00E024A7"/>
    <w:rsid w:val="00E06CAC"/>
    <w:rsid w:val="00E12F8C"/>
    <w:rsid w:val="00E134F0"/>
    <w:rsid w:val="00E145C1"/>
    <w:rsid w:val="00E15648"/>
    <w:rsid w:val="00E179FD"/>
    <w:rsid w:val="00E203B7"/>
    <w:rsid w:val="00E20BCF"/>
    <w:rsid w:val="00E22C30"/>
    <w:rsid w:val="00E22FE1"/>
    <w:rsid w:val="00E25F8B"/>
    <w:rsid w:val="00E26925"/>
    <w:rsid w:val="00E26BB6"/>
    <w:rsid w:val="00E273D9"/>
    <w:rsid w:val="00E30098"/>
    <w:rsid w:val="00E30F67"/>
    <w:rsid w:val="00E32023"/>
    <w:rsid w:val="00E344EC"/>
    <w:rsid w:val="00E35006"/>
    <w:rsid w:val="00E37343"/>
    <w:rsid w:val="00E40D08"/>
    <w:rsid w:val="00E5321A"/>
    <w:rsid w:val="00E55580"/>
    <w:rsid w:val="00E56712"/>
    <w:rsid w:val="00E628D3"/>
    <w:rsid w:val="00E64E06"/>
    <w:rsid w:val="00E65FC4"/>
    <w:rsid w:val="00E70A6C"/>
    <w:rsid w:val="00E74812"/>
    <w:rsid w:val="00E74CE1"/>
    <w:rsid w:val="00E7564B"/>
    <w:rsid w:val="00E76393"/>
    <w:rsid w:val="00E806BB"/>
    <w:rsid w:val="00E82AAD"/>
    <w:rsid w:val="00E86066"/>
    <w:rsid w:val="00E860F1"/>
    <w:rsid w:val="00EA118E"/>
    <w:rsid w:val="00EA5BD5"/>
    <w:rsid w:val="00EA6317"/>
    <w:rsid w:val="00EB39BB"/>
    <w:rsid w:val="00EB5F1A"/>
    <w:rsid w:val="00EB6797"/>
    <w:rsid w:val="00EB7BA9"/>
    <w:rsid w:val="00EC2744"/>
    <w:rsid w:val="00EC49E4"/>
    <w:rsid w:val="00EC6295"/>
    <w:rsid w:val="00ED1D43"/>
    <w:rsid w:val="00ED3CFA"/>
    <w:rsid w:val="00EE2F8A"/>
    <w:rsid w:val="00EF3243"/>
    <w:rsid w:val="00EF57DC"/>
    <w:rsid w:val="00EF5A77"/>
    <w:rsid w:val="00F047B7"/>
    <w:rsid w:val="00F0535D"/>
    <w:rsid w:val="00F0756D"/>
    <w:rsid w:val="00F108BB"/>
    <w:rsid w:val="00F11E22"/>
    <w:rsid w:val="00F17695"/>
    <w:rsid w:val="00F20902"/>
    <w:rsid w:val="00F219CE"/>
    <w:rsid w:val="00F234F6"/>
    <w:rsid w:val="00F2385F"/>
    <w:rsid w:val="00F30FE9"/>
    <w:rsid w:val="00F335A9"/>
    <w:rsid w:val="00F35F88"/>
    <w:rsid w:val="00F3780F"/>
    <w:rsid w:val="00F37C98"/>
    <w:rsid w:val="00F4052D"/>
    <w:rsid w:val="00F40BA4"/>
    <w:rsid w:val="00F40BD6"/>
    <w:rsid w:val="00F4127B"/>
    <w:rsid w:val="00F438BC"/>
    <w:rsid w:val="00F47F31"/>
    <w:rsid w:val="00F50089"/>
    <w:rsid w:val="00F52026"/>
    <w:rsid w:val="00F52948"/>
    <w:rsid w:val="00F5341C"/>
    <w:rsid w:val="00F56F51"/>
    <w:rsid w:val="00F575A5"/>
    <w:rsid w:val="00F57BEF"/>
    <w:rsid w:val="00F57E6C"/>
    <w:rsid w:val="00F61386"/>
    <w:rsid w:val="00F6707F"/>
    <w:rsid w:val="00F67AEE"/>
    <w:rsid w:val="00F7081B"/>
    <w:rsid w:val="00F71F48"/>
    <w:rsid w:val="00F74489"/>
    <w:rsid w:val="00F77FE3"/>
    <w:rsid w:val="00F80B48"/>
    <w:rsid w:val="00F80CF6"/>
    <w:rsid w:val="00F830FD"/>
    <w:rsid w:val="00F83C9A"/>
    <w:rsid w:val="00F85E4F"/>
    <w:rsid w:val="00F902BA"/>
    <w:rsid w:val="00F935DD"/>
    <w:rsid w:val="00F97C8C"/>
    <w:rsid w:val="00FA0F91"/>
    <w:rsid w:val="00FA16AD"/>
    <w:rsid w:val="00FA1777"/>
    <w:rsid w:val="00FB3746"/>
    <w:rsid w:val="00FB4810"/>
    <w:rsid w:val="00FB51DB"/>
    <w:rsid w:val="00FB6B15"/>
    <w:rsid w:val="00FC0F11"/>
    <w:rsid w:val="00FC3596"/>
    <w:rsid w:val="00FC3907"/>
    <w:rsid w:val="00FC552D"/>
    <w:rsid w:val="00FD00E5"/>
    <w:rsid w:val="00FD0962"/>
    <w:rsid w:val="00FD7540"/>
    <w:rsid w:val="00FE31A6"/>
    <w:rsid w:val="00FF044A"/>
    <w:rsid w:val="00FF20DE"/>
    <w:rsid w:val="00FF2954"/>
    <w:rsid w:val="00FF2D8D"/>
    <w:rsid w:val="00FF38B0"/>
    <w:rsid w:val="00FF5305"/>
    <w:rsid w:val="00FF7D3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03604"/>
  <w15:docId w15:val="{7F986057-E5DC-4F9B-A9CA-8306FEA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4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F530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5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B7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8D6B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FF53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7C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B7A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8D6B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3">
    <w:name w:val="Текст Знак"/>
    <w:link w:val="a4"/>
    <w:uiPriority w:val="99"/>
    <w:locked/>
    <w:rsid w:val="006F43D2"/>
    <w:rPr>
      <w:rFonts w:ascii="Courier New" w:hAnsi="Courier New"/>
      <w:lang w:val="ru-RU" w:eastAsia="ru-RU"/>
    </w:rPr>
  </w:style>
  <w:style w:type="paragraph" w:styleId="a4">
    <w:name w:val="Plain Text"/>
    <w:basedOn w:val="a"/>
    <w:link w:val="a3"/>
    <w:uiPriority w:val="99"/>
    <w:rsid w:val="006F43D2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3E7CC8"/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F43D2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rsid w:val="006F43D2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rsid w:val="006F43D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6F43D2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6F43D2"/>
    <w:rPr>
      <w:sz w:val="20"/>
      <w:szCs w:val="20"/>
    </w:rPr>
  </w:style>
  <w:style w:type="paragraph" w:customStyle="1" w:styleId="Default">
    <w:name w:val="Default"/>
    <w:uiPriority w:val="99"/>
    <w:rsid w:val="006F43D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5">
    <w:name w:val="Hyperlink"/>
    <w:basedOn w:val="a0"/>
    <w:uiPriority w:val="99"/>
    <w:rsid w:val="00FF5305"/>
    <w:rPr>
      <w:rFonts w:cs="Times New Roman"/>
      <w:color w:val="0000FF"/>
      <w:u w:val="none"/>
      <w:effect w:val="none"/>
    </w:rPr>
  </w:style>
  <w:style w:type="paragraph" w:customStyle="1" w:styleId="ConsPlusCell">
    <w:name w:val="ConsPlusCell"/>
    <w:uiPriority w:val="99"/>
    <w:rsid w:val="00FF530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a">
    <w:name w:val="footnote text"/>
    <w:basedOn w:val="a"/>
    <w:link w:val="ab"/>
    <w:rsid w:val="007C4BA4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locked/>
    <w:rsid w:val="007C4BA4"/>
    <w:rPr>
      <w:rFonts w:ascii="Calibri" w:hAnsi="Calibri"/>
      <w:lang w:val="ru-RU" w:eastAsia="en-US"/>
    </w:rPr>
  </w:style>
  <w:style w:type="character" w:customStyle="1" w:styleId="FootnoteTextChar">
    <w:name w:val="Footnote Text Char"/>
    <w:basedOn w:val="a0"/>
    <w:uiPriority w:val="99"/>
    <w:locked/>
    <w:rsid w:val="00781986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rsid w:val="007C4BA4"/>
    <w:rPr>
      <w:rFonts w:cs="Times New Roman"/>
      <w:vertAlign w:val="superscript"/>
    </w:rPr>
  </w:style>
  <w:style w:type="paragraph" w:customStyle="1" w:styleId="21">
    <w:name w:val="Без интервала2"/>
    <w:uiPriority w:val="99"/>
    <w:rsid w:val="00F830FD"/>
    <w:rPr>
      <w:sz w:val="20"/>
      <w:szCs w:val="20"/>
    </w:rPr>
  </w:style>
  <w:style w:type="paragraph" w:customStyle="1" w:styleId="22">
    <w:name w:val="заголовок 2"/>
    <w:basedOn w:val="a"/>
    <w:uiPriority w:val="99"/>
    <w:rsid w:val="00F830F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d">
    <w:name w:val="caption"/>
    <w:basedOn w:val="a"/>
    <w:next w:val="a"/>
    <w:uiPriority w:val="99"/>
    <w:qFormat/>
    <w:rsid w:val="00F830FD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ae">
    <w:name w:val="endnote reference"/>
    <w:basedOn w:val="a0"/>
    <w:uiPriority w:val="99"/>
    <w:semiHidden/>
    <w:rsid w:val="00F830FD"/>
    <w:rPr>
      <w:rFonts w:cs="Times New Roman"/>
      <w:vertAlign w:val="superscript"/>
    </w:rPr>
  </w:style>
  <w:style w:type="paragraph" w:styleId="af">
    <w:name w:val="List Paragraph"/>
    <w:basedOn w:val="a"/>
    <w:link w:val="af0"/>
    <w:uiPriority w:val="34"/>
    <w:qFormat/>
    <w:rsid w:val="008F0CA9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8471E2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BB4F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7E03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03E5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D873E7"/>
    <w:rPr>
      <w:rFonts w:ascii="Times New Roman" w:hAnsi="Times New Roman" w:cs="Times New Roman" w:hint="default"/>
      <w:b w:val="0"/>
      <w:bCs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FD7540"/>
    <w:rPr>
      <w:color w:val="800080"/>
      <w:u w:val="single"/>
    </w:rPr>
  </w:style>
  <w:style w:type="paragraph" w:customStyle="1" w:styleId="xl66">
    <w:name w:val="xl6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754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D7540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D7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9">
    <w:name w:val="xl99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D75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75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D75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75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75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75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styleId="af6">
    <w:name w:val="Normal (Web)"/>
    <w:basedOn w:val="a"/>
    <w:uiPriority w:val="99"/>
    <w:unhideWhenUsed/>
    <w:rsid w:val="009E1247"/>
    <w:pPr>
      <w:spacing w:before="100" w:beforeAutospacing="1" w:after="100" w:afterAutospacing="1"/>
    </w:pPr>
  </w:style>
  <w:style w:type="table" w:styleId="af7">
    <w:name w:val="Table Grid"/>
    <w:basedOn w:val="a1"/>
    <w:uiPriority w:val="39"/>
    <w:locked/>
    <w:rsid w:val="00AA627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4727-4AED-401E-9527-F32C9EEB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35</Pages>
  <Words>6861</Words>
  <Characters>39109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45879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KashinaNN</dc:creator>
  <cp:lastModifiedBy>Гильмутдинов Ришат Ульфатович</cp:lastModifiedBy>
  <cp:revision>170</cp:revision>
  <cp:lastPrinted>2023-12-13T07:00:00Z</cp:lastPrinted>
  <dcterms:created xsi:type="dcterms:W3CDTF">2022-07-28T11:47:00Z</dcterms:created>
  <dcterms:modified xsi:type="dcterms:W3CDTF">2023-12-13T07:04:00Z</dcterms:modified>
</cp:coreProperties>
</file>