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9F" w:rsidRPr="00206E73" w:rsidRDefault="00B4379F" w:rsidP="00B4379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6E73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B4379F" w:rsidRDefault="00B4379F" w:rsidP="00B4379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6E7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программы </w:t>
      </w:r>
    </w:p>
    <w:p w:rsidR="00B4379F" w:rsidRDefault="00B4379F" w:rsidP="00B4379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25080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25080D">
        <w:rPr>
          <w:rFonts w:ascii="Times New Roman" w:hAnsi="Times New Roman" w:cs="Times New Roman"/>
          <w:color w:val="auto"/>
          <w:sz w:val="24"/>
        </w:rPr>
        <w:t>Развитие жилищной сферы на территории городского округа город Мегион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B4379F" w:rsidRDefault="00B4379F" w:rsidP="00B4379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>на 2019-2025 годы</w:t>
      </w:r>
      <w:r w:rsidRPr="0025080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A6317" w:rsidRPr="00AA6317" w:rsidRDefault="00AA6317" w:rsidP="00AA63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6660"/>
      </w:tblGrid>
      <w:tr w:rsidR="00AA6317" w:rsidRPr="00AA6317" w:rsidTr="00E21EC1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жилищной сферы на территории  городского округа город Мегион на 2019-2025 годы</w:t>
            </w:r>
          </w:p>
        </w:tc>
      </w:tr>
      <w:tr w:rsidR="00AA6317" w:rsidRPr="00AA6317" w:rsidTr="00E21EC1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города от 20.12.2018 №2779 </w:t>
            </w:r>
          </w:p>
        </w:tc>
      </w:tr>
      <w:tr w:rsidR="00AA6317" w:rsidRPr="00AA6317" w:rsidTr="00E21EC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</w:t>
            </w:r>
          </w:p>
        </w:tc>
      </w:tr>
      <w:tr w:rsidR="00AA6317" w:rsidRPr="00AA6317" w:rsidTr="00E21EC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«Капитальное строительство»</w:t>
            </w:r>
          </w:p>
        </w:tc>
      </w:tr>
      <w:tr w:rsidR="00AA6317" w:rsidRPr="00AA6317" w:rsidTr="00E21EC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жилищного строительства и обеспечения жильем отдельных категорий граждан</w:t>
            </w:r>
          </w:p>
        </w:tc>
      </w:tr>
      <w:tr w:rsidR="00AA6317" w:rsidRPr="00AA6317" w:rsidTr="00E21EC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городского округа город Мегион:</w:t>
            </w:r>
          </w:p>
          <w:p w:rsidR="00AA6317" w:rsidRPr="00AA6317" w:rsidRDefault="00AA6317" w:rsidP="00AA6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лучшение жилищных условий молодых семей, проживающих в городском округе город Мегион. </w:t>
            </w:r>
          </w:p>
          <w:p w:rsidR="00AA6317" w:rsidRPr="00AA6317" w:rsidRDefault="00AA6317" w:rsidP="00AA6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 детей-сирот, детей, оставшихся без попечения родителей; ветеранов боевых действий, инвалидов боевых действий, инвалидов и семьей, имеющих детей-инвалидов; ветеранов Великой Отечественной войны, семей, имеющих трех и более детей.</w:t>
            </w:r>
          </w:p>
          <w:p w:rsidR="00AA6317" w:rsidRPr="00AA6317" w:rsidRDefault="00AA6317" w:rsidP="00AA6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жилых помещений в целях переселения граждан, проживающих в непригодном для проживания (аварийном) жилье, а также для обеспечения жилыми помещениями граждан, состоящих на учете в качестве нуждающихся в жилых помещениях, предоставляемых по договорам социального найма. </w:t>
            </w:r>
          </w:p>
          <w:p w:rsidR="00AA6317" w:rsidRPr="00AA6317" w:rsidRDefault="00AA6317" w:rsidP="00AA6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 отдельных категорий граждан, проживающих на территории городского округа город Мегион, признанных нуждающимися в предоставлении жилых помещений по договорам найма жилого помещения жилищного фонда социального использования.</w:t>
            </w:r>
            <w:r w:rsidRPr="00AA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Расселение граждан из строений, приспособленных для проживания, расположенных на территории городского округа город Мегион, с целью дальнейшей ликвидации.</w:t>
            </w:r>
          </w:p>
          <w:p w:rsidR="00AA6317" w:rsidRPr="00AA6317" w:rsidRDefault="00AA6317" w:rsidP="00AA6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очередности граждан, состоящих на учете на получение однократно, бесплатно земельного участка под индивидуальное жилищное строительство.</w:t>
            </w:r>
          </w:p>
          <w:p w:rsidR="00AA6317" w:rsidRPr="00AA6317" w:rsidRDefault="00AA6317" w:rsidP="00AA63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317" w:rsidRPr="00AA6317" w:rsidTr="00E21EC1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или основные мероприятия, региональные  проекты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«Обеспечение жильем молодых семей»: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жилищных условий молодых семей»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«Улучшение жилищных условий отдельных категорий граждан»: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полномочий,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«Содействие развитию жилищного строительства на территории городского округа город Мегион»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жилья, изъятие земельного участка, в целях реализации полномочий в области жилищных отношений, установленных законодательством Российской Федерации»;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A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освобождению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по региональному проекту «Обеспечение устойчивого сокращения непригодного для проживания жилищного фонда»;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«Ликвидация и расселение приспособленных для проживания строений».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17" w:rsidRPr="00AA6317" w:rsidTr="00E21EC1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Портфели проектов, проекты городского округа, входящие в </w:t>
            </w: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 в 2019 году составляет  –  </w:t>
            </w: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374 339,9 </w:t>
            </w: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 за счет средств: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– 0,0 тыс.руб.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автономного округа –  348 136,1 тыс. руб., 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– 26 203,8 тыс. руб.;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17" w:rsidRPr="00AA6317" w:rsidTr="00E21EC1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жилищных условий молодых семей»: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1.Увеличение количества молодых семей городского округа город Мегион улучшивших свои жилищные условия – 9 семей;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государства»: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1.Увеличение количества детей-сирот, детей, оставшихся без попечения родителей городского округа город Мегион улучшивших свои жилищные условия – 77 человек;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2.Доля ветеранов боевых действий, инвалидов боевых действий, инвалидов и семей, имеющих детей инвалидов, улучшивших свои жилищные условия в списке очередности указанных категорий граждан – 82,54%;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Ветеранов Великой Отечественной войны улучшивших свои жилищные условия в списке очередности указанных категорий граждан – 100%;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4.Увеличение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 – 76 человек;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5.Обеспечение деятельности специалиста, занятого исполнением полномочий указанных в пунктах 3.1, 3.2 статьи 2 Закона Ханты-Мансийского автономного округа – Югры от 31.03.2009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 (приобретение канцелярских товаров, технических средств) – 100%.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жилья, изъятие жилых помещений в целях реализации полномочий в области жилищных отношений, установленных законодательством Российской Федерации»: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1.Сокращение количества аварийного и непригодного жилья на территории городского округа город Мегион, признанного аварийным и непригодным по состоянию на 01.11.2018 на 17 312,0 м2 (с 75 938,4 м2 до 58 626,4 м2);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2.Количество семей, улучшивших свои жилищные условия, в общей численности семей, состоящих на учете в качестве </w:t>
            </w: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нуждающихся в жилых помещениях, предоставляемых по договорам социального найма по состоянию на 01.04.2018, в том числе граждан, имеющих право на внеочередное предоставление жилья – 14;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 – 84 шт.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1.Увеличение объемов строительства инженерных сетей (протяженность трассы) 0 м.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основного мероприятия направлено на выполнение дополнительных работ, выявленных в ходе строительства объекта, при этом протяженность трассы не изменилась.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AA6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освобождению земельных участков, планируемых для жилищного строительства и комплекс мероприятий по формированию земельных участков для индивидуального жилищного строительства</w:t>
            </w: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сформированных земельных участков под индивидуальное жилищное строительство для бесплатного предоставления гражданам льготных категорий-102 участка.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«Ликвидация и расселение приспособленных для проживания строений»: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1.Ликвидация и расселение приспособленных для проживания строений на территории городского округа город Мегион – 206 шт. </w:t>
            </w:r>
          </w:p>
        </w:tc>
      </w:tr>
      <w:tr w:rsidR="00AA6317" w:rsidRPr="00AA6317" w:rsidTr="00E21EC1">
        <w:trPr>
          <w:trHeight w:val="6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2019 - 2025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6317" w:rsidRPr="00AA6317" w:rsidTr="00E21EC1">
        <w:trPr>
          <w:trHeight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финансирования: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  1 972 925,1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74 651,4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 –  1 710 168,5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 188 105,2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 1 119 911,7  тыс. руб.: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  24 024,6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 -  971 225,3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-  124 661,8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 181 135,9 тыс. руб.: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8 881,7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 -  158 462,4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13 791,8 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167 303,0  тыс. руб.: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9 769,9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автономного округа – 145 120,2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12 412,9 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2022 –  168 191,5  тыс. руб.: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 10 658,4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 –  145 120,2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12 412,9 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2023 –  168 191,5  тыс. руб.: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10 658,4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 – 145 120,2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12 412,9 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168 191,5  тыс. руб.: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10 658,4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 – 145 120,2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12 412,9 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2025 –  0,0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–  0,0 тыс. 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 –  0,0 тыс. руб.</w:t>
            </w:r>
          </w:p>
          <w:p w:rsidR="00AA6317" w:rsidRPr="00AA6317" w:rsidRDefault="00AA6317" w:rsidP="00AA6317">
            <w:pPr>
              <w:shd w:val="clear" w:color="auto" w:fill="FFFFFF"/>
              <w:spacing w:after="0" w:line="256" w:lineRule="auto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– 0,0 тыс. руб.</w:t>
            </w:r>
          </w:p>
        </w:tc>
      </w:tr>
      <w:tr w:rsidR="00AA6317" w:rsidRPr="00AA6317" w:rsidTr="00E21EC1">
        <w:trPr>
          <w:trHeight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17" w:rsidRPr="00AA6317" w:rsidRDefault="00AA6317" w:rsidP="00AA6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</w:t>
            </w: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в</w:t>
            </w: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году </w:t>
            </w:r>
            <w:bookmarkStart w:id="0" w:name="_GoBack"/>
            <w:bookmarkEnd w:id="0"/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–</w:t>
            </w: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A6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374 339,9 </w:t>
            </w: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 за счет средств: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– 0,0 тыс.руб.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автономного округа –  348 136,1 тыс. руб., 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1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– 26 203,8 тыс. руб.;</w:t>
            </w:r>
          </w:p>
          <w:p w:rsidR="00AA6317" w:rsidRPr="00AA6317" w:rsidRDefault="00AA6317" w:rsidP="00AA63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EE1" w:rsidRDefault="00515EE1" w:rsidP="00F7495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15EE1" w:rsidSect="00D01EDC"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9A" w:rsidRDefault="00601C9A" w:rsidP="00DC3DD0">
      <w:pPr>
        <w:spacing w:after="0" w:line="240" w:lineRule="auto"/>
      </w:pPr>
      <w:r>
        <w:separator/>
      </w:r>
    </w:p>
  </w:endnote>
  <w:endnote w:type="continuationSeparator" w:id="0">
    <w:p w:rsidR="00601C9A" w:rsidRDefault="00601C9A" w:rsidP="00DC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9A" w:rsidRDefault="00601C9A" w:rsidP="00DC3DD0">
      <w:pPr>
        <w:spacing w:after="0" w:line="240" w:lineRule="auto"/>
      </w:pPr>
      <w:r>
        <w:separator/>
      </w:r>
    </w:p>
  </w:footnote>
  <w:footnote w:type="continuationSeparator" w:id="0">
    <w:p w:rsidR="00601C9A" w:rsidRDefault="00601C9A" w:rsidP="00DC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41719F7"/>
    <w:multiLevelType w:val="hybridMultilevel"/>
    <w:tmpl w:val="9BD60DF2"/>
    <w:lvl w:ilvl="0" w:tplc="5D2003A6">
      <w:start w:val="2023"/>
      <w:numFmt w:val="decimal"/>
      <w:lvlText w:val="%1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AB58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E73B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C381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4C3D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49B4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E86A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EFBB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686B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38"/>
  </w:num>
  <w:num w:numId="3">
    <w:abstractNumId w:val="23"/>
  </w:num>
  <w:num w:numId="4">
    <w:abstractNumId w:val="0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40"/>
  </w:num>
  <w:num w:numId="15">
    <w:abstractNumId w:val="11"/>
  </w:num>
  <w:num w:numId="16">
    <w:abstractNumId w:val="36"/>
  </w:num>
  <w:num w:numId="17">
    <w:abstractNumId w:val="35"/>
  </w:num>
  <w:num w:numId="18">
    <w:abstractNumId w:val="39"/>
  </w:num>
  <w:num w:numId="19">
    <w:abstractNumId w:val="8"/>
  </w:num>
  <w:num w:numId="20">
    <w:abstractNumId w:val="29"/>
  </w:num>
  <w:num w:numId="21">
    <w:abstractNumId w:val="20"/>
  </w:num>
  <w:num w:numId="22">
    <w:abstractNumId w:val="16"/>
  </w:num>
  <w:num w:numId="23">
    <w:abstractNumId w:val="18"/>
  </w:num>
  <w:num w:numId="24">
    <w:abstractNumId w:val="19"/>
  </w:num>
  <w:num w:numId="25">
    <w:abstractNumId w:val="41"/>
  </w:num>
  <w:num w:numId="26">
    <w:abstractNumId w:val="12"/>
  </w:num>
  <w:num w:numId="27">
    <w:abstractNumId w:val="24"/>
  </w:num>
  <w:num w:numId="28">
    <w:abstractNumId w:val="26"/>
  </w:num>
  <w:num w:numId="29">
    <w:abstractNumId w:val="10"/>
  </w:num>
  <w:num w:numId="30">
    <w:abstractNumId w:val="28"/>
  </w:num>
  <w:num w:numId="31">
    <w:abstractNumId w:val="7"/>
  </w:num>
  <w:num w:numId="32">
    <w:abstractNumId w:val="31"/>
  </w:num>
  <w:num w:numId="33">
    <w:abstractNumId w:val="27"/>
  </w:num>
  <w:num w:numId="34">
    <w:abstractNumId w:val="9"/>
  </w:num>
  <w:num w:numId="35">
    <w:abstractNumId w:val="34"/>
  </w:num>
  <w:num w:numId="36">
    <w:abstractNumId w:val="30"/>
  </w:num>
  <w:num w:numId="37">
    <w:abstractNumId w:val="5"/>
  </w:num>
  <w:num w:numId="38">
    <w:abstractNumId w:val="25"/>
  </w:num>
  <w:num w:numId="39">
    <w:abstractNumId w:val="2"/>
  </w:num>
  <w:num w:numId="40">
    <w:abstractNumId w:val="6"/>
  </w:num>
  <w:num w:numId="41">
    <w:abstractNumId w:val="4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1491F"/>
    <w:rsid w:val="00015A9C"/>
    <w:rsid w:val="000404A0"/>
    <w:rsid w:val="000603CD"/>
    <w:rsid w:val="00070072"/>
    <w:rsid w:val="000823C6"/>
    <w:rsid w:val="00091A12"/>
    <w:rsid w:val="000A7CB9"/>
    <w:rsid w:val="000B477C"/>
    <w:rsid w:val="000C5F9A"/>
    <w:rsid w:val="000E7448"/>
    <w:rsid w:val="001345BF"/>
    <w:rsid w:val="00160000"/>
    <w:rsid w:val="00175ABD"/>
    <w:rsid w:val="001D0C78"/>
    <w:rsid w:val="001D4935"/>
    <w:rsid w:val="00206E73"/>
    <w:rsid w:val="00217976"/>
    <w:rsid w:val="00226EED"/>
    <w:rsid w:val="0024539B"/>
    <w:rsid w:val="0025080D"/>
    <w:rsid w:val="00251E10"/>
    <w:rsid w:val="002942AC"/>
    <w:rsid w:val="002A467B"/>
    <w:rsid w:val="002C19F9"/>
    <w:rsid w:val="002C3023"/>
    <w:rsid w:val="002C4C44"/>
    <w:rsid w:val="002D0C5C"/>
    <w:rsid w:val="003D0A88"/>
    <w:rsid w:val="003F21F1"/>
    <w:rsid w:val="003F2C5B"/>
    <w:rsid w:val="003F4998"/>
    <w:rsid w:val="003F6D85"/>
    <w:rsid w:val="00426D85"/>
    <w:rsid w:val="0043476B"/>
    <w:rsid w:val="004719E5"/>
    <w:rsid w:val="00481085"/>
    <w:rsid w:val="0049533A"/>
    <w:rsid w:val="004B23C2"/>
    <w:rsid w:val="004F531F"/>
    <w:rsid w:val="00512668"/>
    <w:rsid w:val="005126D7"/>
    <w:rsid w:val="00515EE1"/>
    <w:rsid w:val="00531733"/>
    <w:rsid w:val="005328BC"/>
    <w:rsid w:val="00542D87"/>
    <w:rsid w:val="005934A7"/>
    <w:rsid w:val="005B13D7"/>
    <w:rsid w:val="005C0306"/>
    <w:rsid w:val="005C5174"/>
    <w:rsid w:val="005C78E5"/>
    <w:rsid w:val="005F0523"/>
    <w:rsid w:val="00601C9A"/>
    <w:rsid w:val="006272B7"/>
    <w:rsid w:val="00656BB2"/>
    <w:rsid w:val="00671D6C"/>
    <w:rsid w:val="0067759D"/>
    <w:rsid w:val="0068678F"/>
    <w:rsid w:val="006A1E8C"/>
    <w:rsid w:val="006C2D12"/>
    <w:rsid w:val="0070135D"/>
    <w:rsid w:val="00720D5B"/>
    <w:rsid w:val="007901B5"/>
    <w:rsid w:val="007913E5"/>
    <w:rsid w:val="007B23DC"/>
    <w:rsid w:val="007B7E6F"/>
    <w:rsid w:val="007C072A"/>
    <w:rsid w:val="007D274F"/>
    <w:rsid w:val="00824FBF"/>
    <w:rsid w:val="0083117E"/>
    <w:rsid w:val="00871075"/>
    <w:rsid w:val="008B405C"/>
    <w:rsid w:val="008D5280"/>
    <w:rsid w:val="008F397E"/>
    <w:rsid w:val="00914494"/>
    <w:rsid w:val="00946640"/>
    <w:rsid w:val="00957572"/>
    <w:rsid w:val="009673EC"/>
    <w:rsid w:val="00971737"/>
    <w:rsid w:val="00983976"/>
    <w:rsid w:val="009B1192"/>
    <w:rsid w:val="009D0DC3"/>
    <w:rsid w:val="009E44C9"/>
    <w:rsid w:val="00A14262"/>
    <w:rsid w:val="00A27E1F"/>
    <w:rsid w:val="00A346C3"/>
    <w:rsid w:val="00A54A49"/>
    <w:rsid w:val="00A61997"/>
    <w:rsid w:val="00A639DB"/>
    <w:rsid w:val="00A758AA"/>
    <w:rsid w:val="00A8606A"/>
    <w:rsid w:val="00AA6317"/>
    <w:rsid w:val="00AB26AB"/>
    <w:rsid w:val="00AE1B9A"/>
    <w:rsid w:val="00AF38A6"/>
    <w:rsid w:val="00B04459"/>
    <w:rsid w:val="00B11D05"/>
    <w:rsid w:val="00B325E2"/>
    <w:rsid w:val="00B4379F"/>
    <w:rsid w:val="00B736A0"/>
    <w:rsid w:val="00B844C5"/>
    <w:rsid w:val="00BA6DF1"/>
    <w:rsid w:val="00BB0875"/>
    <w:rsid w:val="00BB23B1"/>
    <w:rsid w:val="00BD59DC"/>
    <w:rsid w:val="00C23870"/>
    <w:rsid w:val="00C35414"/>
    <w:rsid w:val="00C37C40"/>
    <w:rsid w:val="00C53EA8"/>
    <w:rsid w:val="00C55F65"/>
    <w:rsid w:val="00C6148A"/>
    <w:rsid w:val="00C74A05"/>
    <w:rsid w:val="00CD0ABB"/>
    <w:rsid w:val="00CE7076"/>
    <w:rsid w:val="00D014DD"/>
    <w:rsid w:val="00D01EDC"/>
    <w:rsid w:val="00D02B58"/>
    <w:rsid w:val="00D102E6"/>
    <w:rsid w:val="00D34A23"/>
    <w:rsid w:val="00D444DC"/>
    <w:rsid w:val="00D622A6"/>
    <w:rsid w:val="00D73A4B"/>
    <w:rsid w:val="00D76B2B"/>
    <w:rsid w:val="00D8019F"/>
    <w:rsid w:val="00D80BD8"/>
    <w:rsid w:val="00D82C5F"/>
    <w:rsid w:val="00DA10B5"/>
    <w:rsid w:val="00DA3C1C"/>
    <w:rsid w:val="00DA4A78"/>
    <w:rsid w:val="00DB3B3D"/>
    <w:rsid w:val="00DC3DD0"/>
    <w:rsid w:val="00DD6253"/>
    <w:rsid w:val="00DF5E46"/>
    <w:rsid w:val="00E03AE5"/>
    <w:rsid w:val="00E342C3"/>
    <w:rsid w:val="00E37F32"/>
    <w:rsid w:val="00E40A68"/>
    <w:rsid w:val="00E50B36"/>
    <w:rsid w:val="00E518CB"/>
    <w:rsid w:val="00E57B75"/>
    <w:rsid w:val="00E601B9"/>
    <w:rsid w:val="00EA431A"/>
    <w:rsid w:val="00EC577F"/>
    <w:rsid w:val="00EE0DC4"/>
    <w:rsid w:val="00F05336"/>
    <w:rsid w:val="00F05BFB"/>
    <w:rsid w:val="00F26B62"/>
    <w:rsid w:val="00F328DE"/>
    <w:rsid w:val="00F42741"/>
    <w:rsid w:val="00F7495C"/>
    <w:rsid w:val="00F8299E"/>
    <w:rsid w:val="00F8750C"/>
    <w:rsid w:val="00FA44A1"/>
    <w:rsid w:val="00FB2B1A"/>
    <w:rsid w:val="00FB7DBD"/>
    <w:rsid w:val="00FC3DAA"/>
    <w:rsid w:val="00FC3DB1"/>
    <w:rsid w:val="00FD4F28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2EAF"/>
  <w15:chartTrackingRefBased/>
  <w15:docId w15:val="{A2E37835-DB0F-4F27-AB5D-B459BAD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9F"/>
  </w:style>
  <w:style w:type="paragraph" w:styleId="1">
    <w:name w:val="heading 1"/>
    <w:aliases w:val="!Части документа,Head 1,????????? 1"/>
    <w:basedOn w:val="a"/>
    <w:next w:val="a"/>
    <w:link w:val="10"/>
    <w:qFormat/>
    <w:rsid w:val="00B736A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73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B736A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B736A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05BFB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73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aliases w:val="!Части документа Знак,Head 1 Знак,????????? 1 Знак"/>
    <w:basedOn w:val="a0"/>
    <w:link w:val="1"/>
    <w:rsid w:val="00B73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36A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36A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B736A0"/>
  </w:style>
  <w:style w:type="numbering" w:customStyle="1" w:styleId="110">
    <w:name w:val="Нет списка11"/>
    <w:next w:val="a2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B736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B736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B736A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736A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B736A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B736A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36A0"/>
  </w:style>
  <w:style w:type="paragraph" w:styleId="a8">
    <w:name w:val="Normal (Web)"/>
    <w:aliases w:val="Знак,Обычный (Web)"/>
    <w:basedOn w:val="a"/>
    <w:link w:val="a9"/>
    <w:unhideWhenUsed/>
    <w:qFormat/>
    <w:rsid w:val="00B736A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736A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21">
    <w:name w:val="Обычный2"/>
    <w:rsid w:val="00B736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Название2"/>
    <w:basedOn w:val="a"/>
    <w:rsid w:val="00B736A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36A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736A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B73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736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B736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B736A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B736A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36A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Hyperlink"/>
    <w:rsid w:val="00B736A0"/>
    <w:rPr>
      <w:color w:val="0000FF"/>
      <w:u w:val="none"/>
    </w:rPr>
  </w:style>
  <w:style w:type="paragraph" w:customStyle="1" w:styleId="Application">
    <w:name w:val="Application!Приложение"/>
    <w:rsid w:val="00B736A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36A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36A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36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6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B736A0"/>
  </w:style>
  <w:style w:type="paragraph" w:styleId="af7">
    <w:name w:val="List Paragraph"/>
    <w:basedOn w:val="a"/>
    <w:link w:val="af8"/>
    <w:qFormat/>
    <w:rsid w:val="00B736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73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3">
    <w:name w:val="Нет списка2"/>
    <w:next w:val="a2"/>
    <w:semiHidden/>
    <w:unhideWhenUsed/>
    <w:rsid w:val="00B736A0"/>
  </w:style>
  <w:style w:type="numbering" w:customStyle="1" w:styleId="120">
    <w:name w:val="Нет списка12"/>
    <w:next w:val="a2"/>
    <w:uiPriority w:val="99"/>
    <w:semiHidden/>
    <w:unhideWhenUsed/>
    <w:rsid w:val="00B736A0"/>
  </w:style>
  <w:style w:type="numbering" w:customStyle="1" w:styleId="1111">
    <w:name w:val="Нет списка1111"/>
    <w:next w:val="a2"/>
    <w:uiPriority w:val="99"/>
    <w:semiHidden/>
    <w:unhideWhenUsed/>
    <w:rsid w:val="00B736A0"/>
  </w:style>
  <w:style w:type="paragraph" w:customStyle="1" w:styleId="ConsPlusTitle">
    <w:name w:val="ConsPlusTitle"/>
    <w:uiPriority w:val="99"/>
    <w:rsid w:val="00B7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бычный (веб) Знак"/>
    <w:aliases w:val="Знак Знак,Обычный (Web) Знак"/>
    <w:link w:val="a8"/>
    <w:uiPriority w:val="9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2"/>
    <w:semiHidden/>
    <w:rsid w:val="00B736A0"/>
  </w:style>
  <w:style w:type="numbering" w:customStyle="1" w:styleId="130">
    <w:name w:val="Нет списка13"/>
    <w:next w:val="a2"/>
    <w:uiPriority w:val="99"/>
    <w:semiHidden/>
    <w:unhideWhenUsed/>
    <w:rsid w:val="00B736A0"/>
  </w:style>
  <w:style w:type="numbering" w:customStyle="1" w:styleId="112">
    <w:name w:val="Нет списка112"/>
    <w:next w:val="a2"/>
    <w:uiPriority w:val="99"/>
    <w:semiHidden/>
    <w:unhideWhenUsed/>
    <w:rsid w:val="00B736A0"/>
  </w:style>
  <w:style w:type="numbering" w:customStyle="1" w:styleId="41">
    <w:name w:val="Нет списка4"/>
    <w:next w:val="a2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736A0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"/>
    <w:next w:val="a"/>
    <w:rsid w:val="00B736A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KGK9">
    <w:name w:val="1KG=K9"/>
    <w:basedOn w:val="a"/>
    <w:rsid w:val="00B736A0"/>
    <w:pPr>
      <w:snapToGrid w:val="0"/>
      <w:spacing w:after="0" w:line="240" w:lineRule="auto"/>
    </w:pPr>
    <w:rPr>
      <w:rFonts w:ascii="MS Sans Serif" w:eastAsia="Calibri" w:hAnsi="MS Sans Serif" w:cs="Times New Roman"/>
      <w:sz w:val="24"/>
      <w:szCs w:val="24"/>
      <w:lang w:eastAsia="ru-RU"/>
    </w:rPr>
  </w:style>
  <w:style w:type="numbering" w:customStyle="1" w:styleId="51">
    <w:name w:val="Нет списка5"/>
    <w:next w:val="a2"/>
    <w:semiHidden/>
    <w:rsid w:val="00B736A0"/>
  </w:style>
  <w:style w:type="numbering" w:customStyle="1" w:styleId="14">
    <w:name w:val="Нет списка14"/>
    <w:next w:val="a2"/>
    <w:uiPriority w:val="99"/>
    <w:semiHidden/>
    <w:unhideWhenUsed/>
    <w:rsid w:val="00B736A0"/>
  </w:style>
  <w:style w:type="numbering" w:customStyle="1" w:styleId="113">
    <w:name w:val="Нет списка113"/>
    <w:next w:val="a2"/>
    <w:uiPriority w:val="99"/>
    <w:semiHidden/>
    <w:unhideWhenUsed/>
    <w:rsid w:val="00B736A0"/>
  </w:style>
  <w:style w:type="numbering" w:customStyle="1" w:styleId="6">
    <w:name w:val="Нет списка6"/>
    <w:next w:val="a2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B736A0"/>
  </w:style>
  <w:style w:type="numbering" w:customStyle="1" w:styleId="150">
    <w:name w:val="Нет списка15"/>
    <w:next w:val="a2"/>
    <w:uiPriority w:val="99"/>
    <w:semiHidden/>
    <w:unhideWhenUsed/>
    <w:rsid w:val="00B736A0"/>
  </w:style>
  <w:style w:type="numbering" w:customStyle="1" w:styleId="1140">
    <w:name w:val="Нет списка114"/>
    <w:next w:val="a2"/>
    <w:uiPriority w:val="99"/>
    <w:semiHidden/>
    <w:unhideWhenUsed/>
    <w:rsid w:val="00B736A0"/>
  </w:style>
  <w:style w:type="numbering" w:customStyle="1" w:styleId="211">
    <w:name w:val="Нет списка21"/>
    <w:next w:val="a2"/>
    <w:semiHidden/>
    <w:rsid w:val="00B736A0"/>
  </w:style>
  <w:style w:type="numbering" w:customStyle="1" w:styleId="121">
    <w:name w:val="Нет списка121"/>
    <w:next w:val="a2"/>
    <w:uiPriority w:val="99"/>
    <w:semiHidden/>
    <w:unhideWhenUsed/>
    <w:rsid w:val="00B736A0"/>
  </w:style>
  <w:style w:type="numbering" w:customStyle="1" w:styleId="11111">
    <w:name w:val="Нет списка11111"/>
    <w:next w:val="a2"/>
    <w:uiPriority w:val="99"/>
    <w:semiHidden/>
    <w:unhideWhenUsed/>
    <w:rsid w:val="00B736A0"/>
  </w:style>
  <w:style w:type="numbering" w:customStyle="1" w:styleId="313">
    <w:name w:val="Нет списка31"/>
    <w:next w:val="a2"/>
    <w:semiHidden/>
    <w:rsid w:val="00B736A0"/>
  </w:style>
  <w:style w:type="numbering" w:customStyle="1" w:styleId="131">
    <w:name w:val="Нет списка131"/>
    <w:next w:val="a2"/>
    <w:uiPriority w:val="99"/>
    <w:semiHidden/>
    <w:unhideWhenUsed/>
    <w:rsid w:val="00B736A0"/>
  </w:style>
  <w:style w:type="numbering" w:customStyle="1" w:styleId="1121">
    <w:name w:val="Нет списка1121"/>
    <w:next w:val="a2"/>
    <w:uiPriority w:val="99"/>
    <w:semiHidden/>
    <w:unhideWhenUsed/>
    <w:rsid w:val="00B736A0"/>
  </w:style>
  <w:style w:type="numbering" w:customStyle="1" w:styleId="411">
    <w:name w:val="Нет списка41"/>
    <w:next w:val="a2"/>
    <w:uiPriority w:val="99"/>
    <w:semiHidden/>
    <w:unhideWhenUsed/>
    <w:rsid w:val="00B736A0"/>
  </w:style>
  <w:style w:type="table" w:styleId="afc">
    <w:name w:val="Table Grid"/>
    <w:basedOn w:val="a1"/>
    <w:uiPriority w:val="39"/>
    <w:rsid w:val="0095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Знак Знак6"/>
    <w:basedOn w:val="a"/>
    <w:rsid w:val="00FD4F2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2"/>
    <w:semiHidden/>
    <w:rsid w:val="00F05BFB"/>
  </w:style>
  <w:style w:type="table" w:customStyle="1" w:styleId="1c">
    <w:name w:val="Сетка таблицы1"/>
    <w:basedOn w:val="a1"/>
    <w:next w:val="afc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05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F05BF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Body Text"/>
    <w:basedOn w:val="a"/>
    <w:link w:val="aff"/>
    <w:rsid w:val="00F05BFB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0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">
    <w:name w:val="Без интервала Знак"/>
    <w:link w:val="ae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nt6">
    <w:name w:val="font6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8">
    <w:name w:val="font8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F05BFB"/>
    <w:pP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81">
    <w:name w:val="xl8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lang w:eastAsia="ru-RU"/>
    </w:rPr>
  </w:style>
  <w:style w:type="paragraph" w:customStyle="1" w:styleId="xl89">
    <w:name w:val="xl8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96">
    <w:name w:val="xl9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97">
    <w:name w:val="xl9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98">
    <w:name w:val="xl98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2">
    <w:name w:val="xl102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3">
    <w:name w:val="xl10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4">
    <w:name w:val="xl104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5">
    <w:name w:val="xl105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6">
    <w:name w:val="xl106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7">
    <w:name w:val="xl107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10">
    <w:name w:val="xl11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11">
    <w:name w:val="xl11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12">
    <w:name w:val="xl11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9"/>
      <w:szCs w:val="19"/>
      <w:lang w:eastAsia="ru-RU"/>
    </w:rPr>
  </w:style>
  <w:style w:type="paragraph" w:customStyle="1" w:styleId="xl117">
    <w:name w:val="xl11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31">
    <w:name w:val="xl131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F05BFB"/>
    <w:pP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35">
    <w:name w:val="xl135"/>
    <w:basedOn w:val="a"/>
    <w:qFormat/>
    <w:rsid w:val="00F05BFB"/>
    <w:pPr>
      <w:pBdr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36">
    <w:name w:val="xl136"/>
    <w:basedOn w:val="a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37">
    <w:name w:val="xl137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1">
    <w:name w:val="xl141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2">
    <w:name w:val="xl142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3">
    <w:name w:val="xl143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4">
    <w:name w:val="xl144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5">
    <w:name w:val="xl145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6">
    <w:name w:val="xl146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0">
    <w:name w:val="xl150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1">
    <w:name w:val="xl151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2">
    <w:name w:val="xl152"/>
    <w:basedOn w:val="a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qFormat/>
    <w:rsid w:val="00F05BFB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6">
    <w:name w:val="xl15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7">
    <w:name w:val="xl15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2"/>
    <w:uiPriority w:val="99"/>
    <w:semiHidden/>
    <w:unhideWhenUsed/>
    <w:rsid w:val="00F05BFB"/>
  </w:style>
  <w:style w:type="numbering" w:customStyle="1" w:styleId="220">
    <w:name w:val="Нет списка22"/>
    <w:next w:val="a2"/>
    <w:uiPriority w:val="99"/>
    <w:semiHidden/>
    <w:unhideWhenUsed/>
    <w:rsid w:val="00F05BFB"/>
  </w:style>
  <w:style w:type="table" w:customStyle="1" w:styleId="25">
    <w:name w:val="Сетка таблицы2"/>
    <w:basedOn w:val="a1"/>
    <w:next w:val="afc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F05BFB"/>
  </w:style>
  <w:style w:type="table" w:customStyle="1" w:styleId="36">
    <w:name w:val="Сетка таблицы3"/>
    <w:basedOn w:val="a1"/>
    <w:next w:val="afc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c"/>
    <w:uiPriority w:val="59"/>
    <w:rsid w:val="00F05B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uiPriority w:val="59"/>
    <w:rsid w:val="00F05B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Абзац списка Знак"/>
    <w:link w:val="af7"/>
    <w:rsid w:val="00F05BFB"/>
    <w:rPr>
      <w:rFonts w:ascii="Calibri" w:eastAsia="Calibri" w:hAnsi="Calibri" w:cs="Times New Roman"/>
    </w:rPr>
  </w:style>
  <w:style w:type="paragraph" w:customStyle="1" w:styleId="Default">
    <w:name w:val="Default"/>
    <w:rsid w:val="00F05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1">
    <w:name w:val="Знак Знак6"/>
    <w:basedOn w:val="a"/>
    <w:rsid w:val="00F05BF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0">
    <w:name w:val="annotation reference"/>
    <w:rsid w:val="00F05B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Трофимова Наталья Сергеевна</cp:lastModifiedBy>
  <cp:revision>48</cp:revision>
  <cp:lastPrinted>2019-11-05T10:10:00Z</cp:lastPrinted>
  <dcterms:created xsi:type="dcterms:W3CDTF">2018-10-22T04:54:00Z</dcterms:created>
  <dcterms:modified xsi:type="dcterms:W3CDTF">2019-11-06T04:22:00Z</dcterms:modified>
</cp:coreProperties>
</file>