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49885" cy="437515"/>
                <wp:effectExtent l="0" t="0" r="0" b="63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349884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beve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7.55pt;height:34.45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0000ff"/>
          <w:sz w:val="28"/>
          <w:szCs w:val="28"/>
        </w:rPr>
      </w:r>
      <w:r>
        <w:rPr>
          <w:rFonts w:ascii="Times New Roman" w:hAnsi="Times New Roman" w:cs="Times New Roman"/>
          <w:b/>
          <w:color w:val="0000ff"/>
          <w:sz w:val="28"/>
          <w:szCs w:val="28"/>
        </w:rPr>
      </w:r>
    </w:p>
    <w:p>
      <w:pPr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 xml:space="preserve">ХАНТЫ – МАНСИЙСКИЙ АВТОНОМНЫЙ ОКРУГ - ЮГРА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</w:r>
      <w:r>
        <w:rPr>
          <w:rFonts w:ascii="Times New Roman" w:hAnsi="Times New Roman" w:cs="Times New Roman"/>
          <w:b/>
          <w:color w:val="0000ff"/>
          <w:sz w:val="24"/>
          <w:szCs w:val="24"/>
        </w:rPr>
      </w:r>
    </w:p>
    <w:p>
      <w:pPr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 xml:space="preserve">ТЮМЕНСКАЯ ОБЛАСТЬ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</w:r>
      <w:r>
        <w:rPr>
          <w:rFonts w:ascii="Times New Roman" w:hAnsi="Times New Roman" w:cs="Times New Roman"/>
          <w:b/>
          <w:color w:val="0000ff"/>
          <w:sz w:val="24"/>
          <w:szCs w:val="24"/>
        </w:rPr>
      </w:r>
    </w:p>
    <w:p>
      <w:pPr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 xml:space="preserve">ПРЕДСТАВИТЕЛЬНЫЙ ОРГАН МУНИЦИПАЛЬНОГО ОБРАЗОВАНИЯ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</w:r>
      <w:r>
        <w:rPr>
          <w:rFonts w:ascii="Times New Roman" w:hAnsi="Times New Roman" w:cs="Times New Roman"/>
          <w:b/>
          <w:color w:val="0000ff"/>
          <w:sz w:val="24"/>
          <w:szCs w:val="24"/>
        </w:rPr>
      </w:r>
    </w:p>
    <w:p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ДУМА ГОРОДА МЕГИОНА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</w:r>
      <w:r>
        <w:rPr>
          <w:rFonts w:ascii="Times New Roman" w:hAnsi="Times New Roman" w:cs="Times New Roman"/>
          <w:b/>
          <w:color w:val="ff0000"/>
          <w:sz w:val="28"/>
          <w:szCs w:val="28"/>
        </w:rPr>
      </w:r>
    </w:p>
    <w:p>
      <w:pPr>
        <w:keepNext/>
        <w:spacing w:before="240" w:after="60"/>
        <w:rPr>
          <w:rFonts w:ascii="Times New Roman" w:hAnsi="Times New Roman" w:cs="Times New Roman"/>
          <w:bCs/>
          <w:iCs/>
          <w:color w:val="ff0000"/>
          <w:sz w:val="28"/>
          <w:szCs w:val="28"/>
        </w:rPr>
        <w:outlineLvl w:val="1"/>
      </w:pPr>
      <w:r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Cs/>
          <w:iCs/>
          <w:color w:val="ff0000"/>
          <w:sz w:val="28"/>
          <w:szCs w:val="28"/>
        </w:rPr>
      </w:r>
      <w:r>
        <w:rPr>
          <w:rFonts w:ascii="Times New Roman" w:hAnsi="Times New Roman" w:cs="Times New Roman"/>
          <w:bCs/>
          <w:iCs/>
          <w:color w:val="ff0000"/>
          <w:sz w:val="28"/>
          <w:szCs w:val="28"/>
        </w:rPr>
      </w:r>
    </w:p>
    <w:p>
      <w:pPr>
        <w:jc w:val="both"/>
        <w:keepLines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«</w:t>
      </w:r>
      <w:r>
        <w:rPr>
          <w:rFonts w:ascii="Times New Roman" w:hAnsi="Times New Roman" w:cs="Times New Roman"/>
          <w:color w:val="0000ff"/>
          <w:sz w:val="24"/>
          <w:szCs w:val="24"/>
          <w:u w:val="none"/>
        </w:rPr>
        <w:t xml:space="preserve">____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»</w:t>
      </w:r>
      <w:r>
        <w:rPr>
          <w:rFonts w:ascii="Times New Roman" w:hAnsi="Times New Roman" w:cs="Times New Roman"/>
          <w:color w:val="0000ff"/>
          <w:sz w:val="24"/>
          <w:szCs w:val="24"/>
          <w:u w:val="none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  <w:u w:val="none"/>
        </w:rPr>
        <w:t xml:space="preserve">___</w:t>
      </w:r>
      <w:r>
        <w:rPr>
          <w:rFonts w:ascii="Times New Roman" w:hAnsi="Times New Roman" w:cs="Times New Roman"/>
          <w:color w:val="0000ff"/>
          <w:sz w:val="24"/>
          <w:szCs w:val="24"/>
          <w:u w:val="none"/>
          <w:lang w:val="en-US"/>
        </w:rPr>
        <w:t xml:space="preserve">__</w:t>
      </w:r>
      <w:r>
        <w:rPr>
          <w:rFonts w:ascii="Times New Roman" w:hAnsi="Times New Roman" w:cs="Times New Roman"/>
          <w:color w:val="0000ff"/>
          <w:sz w:val="24"/>
          <w:szCs w:val="24"/>
          <w:u w:val="none"/>
        </w:rPr>
        <w:t xml:space="preserve">__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2026 года </w:t>
      </w:r>
      <w:r>
        <w:rPr>
          <w:rFonts w:ascii="Times New Roman" w:hAnsi="Times New Roman" w:cs="Times New Roman"/>
          <w:color w:val="0000ff"/>
          <w:sz w:val="24"/>
          <w:szCs w:val="24"/>
        </w:rPr>
        <w:tab/>
      </w:r>
      <w:r>
        <w:rPr>
          <w:rFonts w:ascii="Times New Roman" w:hAnsi="Times New Roman" w:cs="Times New Roman"/>
          <w:color w:val="0000ff"/>
          <w:sz w:val="24"/>
          <w:szCs w:val="24"/>
        </w:rPr>
        <w:tab/>
      </w:r>
      <w:r>
        <w:rPr>
          <w:rFonts w:ascii="Times New Roman" w:hAnsi="Times New Roman" w:cs="Times New Roman"/>
          <w:color w:val="0000ff"/>
          <w:sz w:val="24"/>
          <w:szCs w:val="24"/>
        </w:rPr>
        <w:tab/>
      </w:r>
      <w:r>
        <w:rPr>
          <w:rFonts w:ascii="Times New Roman" w:hAnsi="Times New Roman" w:cs="Times New Roman"/>
          <w:color w:val="0000ff"/>
          <w:sz w:val="24"/>
          <w:szCs w:val="24"/>
        </w:rPr>
        <w:tab/>
      </w:r>
      <w:r>
        <w:rPr>
          <w:rFonts w:ascii="Times New Roman" w:hAnsi="Times New Roman" w:cs="Times New Roman"/>
          <w:color w:val="0000ff"/>
          <w:sz w:val="24"/>
          <w:szCs w:val="24"/>
        </w:rPr>
        <w:tab/>
      </w:r>
      <w:r>
        <w:rPr>
          <w:rFonts w:ascii="Times New Roman" w:hAnsi="Times New Roman" w:cs="Times New Roman"/>
          <w:color w:val="0000ff"/>
          <w:sz w:val="24"/>
          <w:szCs w:val="24"/>
        </w:rPr>
        <w:tab/>
        <w:t xml:space="preserve">                               №</w:t>
      </w:r>
      <w:r>
        <w:rPr>
          <w:rFonts w:ascii="Times New Roman" w:hAnsi="Times New Roman" w:cs="Times New Roman"/>
          <w:color w:val="0000ff"/>
          <w:sz w:val="24"/>
          <w:szCs w:val="24"/>
          <w:u w:val="none"/>
        </w:rPr>
        <w:t xml:space="preserve"> _</w:t>
      </w:r>
      <w:r>
        <w:rPr>
          <w:rFonts w:ascii="Times New Roman" w:hAnsi="Times New Roman" w:cs="Times New Roman"/>
          <w:color w:val="0000ff"/>
          <w:sz w:val="24"/>
          <w:szCs w:val="24"/>
          <w:u w:val="none"/>
        </w:rPr>
        <w:t xml:space="preserve">___</w:t>
      </w:r>
      <w:r>
        <w:rPr>
          <w:rFonts w:ascii="Times New Roman" w:hAnsi="Times New Roman" w:cs="Times New Roman"/>
          <w:color w:val="0000ff"/>
          <w:sz w:val="24"/>
          <w:szCs w:val="24"/>
          <w:u w:val="none"/>
        </w:rPr>
        <w:t xml:space="preserve">_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</w:r>
    </w:p>
    <w:p>
      <w:pPr>
        <w:ind w:left="0" w:right="5952"/>
        <w:jc w:val="both"/>
        <w:keepNext/>
        <w:rPr>
          <w:rFonts w:ascii="Times New Roman" w:hAnsi="Times New Roman" w:eastAsia="Times New Roman"/>
          <w:bCs/>
          <w:iCs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/>
          <w:bCs/>
          <w:iCs/>
          <w:sz w:val="24"/>
          <w:szCs w:val="24"/>
          <w:lang w:eastAsia="ru-RU"/>
        </w:rPr>
      </w:r>
      <w:r>
        <w:rPr>
          <w:rFonts w:ascii="Times New Roman" w:hAnsi="Times New Roman" w:eastAsia="Times New Roman"/>
          <w:bCs/>
          <w:iCs/>
          <w:sz w:val="24"/>
          <w:szCs w:val="24"/>
          <w:lang w:eastAsia="ru-RU"/>
        </w:rPr>
      </w:r>
      <w:r>
        <w:rPr>
          <w:rFonts w:ascii="Times New Roman" w:hAnsi="Times New Roman" w:eastAsia="Times New Roman"/>
          <w:bCs/>
          <w:iCs/>
          <w:sz w:val="24"/>
          <w:szCs w:val="24"/>
          <w:lang w:eastAsia="ru-RU"/>
        </w:rPr>
      </w:r>
    </w:p>
    <w:p>
      <w:pPr>
        <w:ind w:left="0" w:right="5952"/>
        <w:jc w:val="both"/>
        <w:keepNext/>
        <w:rPr>
          <w:rFonts w:ascii="Times New Roman" w:hAnsi="Times New Roman" w:eastAsia="Times New Roman"/>
          <w:bCs/>
          <w:iCs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/>
          <w:bCs/>
          <w:iCs/>
          <w:sz w:val="24"/>
          <w:szCs w:val="24"/>
          <w:lang w:eastAsia="ru-RU"/>
        </w:rPr>
        <w:t xml:space="preserve">О внесении изменений в решение Думы города </w:t>
      </w:r>
      <w:r>
        <w:rPr>
          <w:rFonts w:ascii="Times New Roman" w:hAnsi="Times New Roman" w:eastAsia="Times New Roman"/>
          <w:bCs/>
          <w:iCs/>
          <w:sz w:val="24"/>
          <w:szCs w:val="24"/>
          <w:lang w:eastAsia="ru-RU"/>
        </w:rPr>
        <w:t xml:space="preserve">Мегиона</w:t>
      </w:r>
      <w:r>
        <w:rPr>
          <w:rFonts w:ascii="Times New Roman" w:hAnsi="Times New Roman" w:eastAsia="Times New Roman"/>
          <w:bCs/>
          <w:iCs/>
          <w:sz w:val="24"/>
          <w:szCs w:val="24"/>
          <w:lang w:eastAsia="ru-RU"/>
        </w:rPr>
        <w:t xml:space="preserve"> от 12.12.2025 №42 «О бюджете городского округа </w:t>
      </w:r>
      <w:r>
        <w:rPr>
          <w:rFonts w:ascii="Times New Roman" w:hAnsi="Times New Roman" w:eastAsia="Times New Roman"/>
          <w:bCs/>
          <w:iCs/>
          <w:sz w:val="24"/>
          <w:szCs w:val="24"/>
          <w:lang w:eastAsia="ru-RU"/>
        </w:rPr>
        <w:t xml:space="preserve">Мегион</w:t>
      </w:r>
      <w:r>
        <w:rPr>
          <w:rFonts w:ascii="Times New Roman" w:hAnsi="Times New Roman" w:eastAsia="Times New Roman"/>
          <w:bCs/>
          <w:iCs/>
          <w:sz w:val="24"/>
          <w:szCs w:val="24"/>
          <w:lang w:eastAsia="ru-RU"/>
        </w:rPr>
        <w:t xml:space="preserve"> Ханты-Мансийского автономного округа – Югры на 2026 год и плановый период 2027 и 2028 годов»</w:t>
      </w:r>
      <w:r>
        <w:rPr>
          <w:rFonts w:ascii="Times New Roman" w:hAnsi="Times New Roman" w:eastAsia="Times New Roman"/>
          <w:bCs/>
          <w:iCs/>
          <w:sz w:val="24"/>
          <w:szCs w:val="24"/>
          <w:lang w:eastAsia="ru-RU"/>
        </w:rPr>
        <w:t xml:space="preserve"> (с изменениями)</w:t>
      </w:r>
      <w:r>
        <w:rPr>
          <w:rFonts w:ascii="Times New Roman" w:hAnsi="Times New Roman" w:eastAsia="Times New Roman"/>
          <w:bCs/>
          <w:iCs/>
          <w:sz w:val="24"/>
          <w:szCs w:val="24"/>
          <w:lang w:eastAsia="ru-RU"/>
        </w:rPr>
      </w:r>
      <w:r>
        <w:rPr>
          <w:rFonts w:ascii="Times New Roman" w:hAnsi="Times New Roman" w:eastAsia="Times New Roman"/>
          <w:bCs/>
          <w:iCs/>
          <w:sz w:val="24"/>
          <w:szCs w:val="24"/>
          <w:lang w:eastAsia="ru-RU"/>
        </w:rPr>
      </w:r>
    </w:p>
    <w:p>
      <w:pPr>
        <w:ind w:left="0" w:right="5952"/>
        <w:jc w:val="both"/>
        <w:keepNext/>
        <w:rPr>
          <w:rFonts w:ascii="Times New Roman" w:hAnsi="Times New Roman" w:eastAsia="Times New Roman"/>
          <w:bCs/>
          <w:iCs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/>
          <w:bCs/>
          <w:iCs/>
          <w:sz w:val="24"/>
          <w:szCs w:val="24"/>
          <w:lang w:eastAsia="ru-RU"/>
        </w:rPr>
      </w:r>
      <w:r>
        <w:rPr>
          <w:rFonts w:ascii="Times New Roman" w:hAnsi="Times New Roman" w:eastAsia="Times New Roman"/>
          <w:bCs/>
          <w:iCs/>
          <w:sz w:val="24"/>
          <w:szCs w:val="24"/>
          <w:lang w:eastAsia="ru-RU"/>
        </w:rPr>
      </w:r>
      <w:r>
        <w:rPr>
          <w:rFonts w:ascii="Times New Roman" w:hAnsi="Times New Roman" w:eastAsia="Times New Roman"/>
          <w:bCs/>
          <w:iCs/>
          <w:sz w:val="24"/>
          <w:szCs w:val="24"/>
          <w:lang w:eastAsia="ru-RU"/>
        </w:rPr>
      </w:r>
    </w:p>
    <w:p>
      <w:pPr>
        <w:ind w:left="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ab/>
        <w:t xml:space="preserve">Рассмотрев проект решения Думы города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Мегиона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Cs/>
          <w:iCs/>
          <w:sz w:val="24"/>
          <w:szCs w:val="24"/>
          <w:lang w:eastAsia="ru-RU"/>
        </w:rPr>
        <w:t xml:space="preserve">«О внесении изменений в решение Думы города </w:t>
      </w:r>
      <w:r>
        <w:rPr>
          <w:rFonts w:ascii="Times New Roman" w:hAnsi="Times New Roman" w:eastAsia="Times New Roman"/>
          <w:bCs/>
          <w:iCs/>
          <w:sz w:val="24"/>
          <w:szCs w:val="24"/>
          <w:lang w:eastAsia="ru-RU"/>
        </w:rPr>
        <w:t xml:space="preserve">Мегиона</w:t>
      </w:r>
      <w:r>
        <w:rPr>
          <w:rFonts w:ascii="Times New Roman" w:hAnsi="Times New Roman" w:eastAsia="Times New Roman"/>
          <w:bCs/>
          <w:iCs/>
          <w:sz w:val="24"/>
          <w:szCs w:val="24"/>
          <w:lang w:eastAsia="ru-RU"/>
        </w:rPr>
        <w:t xml:space="preserve"> о</w:t>
      </w:r>
      <w:r>
        <w:rPr>
          <w:rFonts w:ascii="Times New Roman" w:hAnsi="Times New Roman" w:eastAsia="Times New Roman"/>
          <w:bCs/>
          <w:iCs/>
          <w:sz w:val="24"/>
          <w:szCs w:val="24"/>
          <w:lang w:eastAsia="ru-RU"/>
        </w:rPr>
        <w:t xml:space="preserve">т 12.12.2025 №42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«О бюджете городского округа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Мегион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Ханты-Мансийского автономного округа – Югры на 2026 год и плановый период 2027 и 2028 годов» (с изменениями), в соответствии с Бюджетным кодексом Российской Федерации, руководствуясь статьями 19, 49, 52 устава города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Ме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гиона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Дума города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Мегиона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left="0"/>
        <w:jc w:val="both"/>
        <w:tabs>
          <w:tab w:val="left" w:pos="709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tabs>
          <w:tab w:val="left" w:pos="709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РЕШИЛА: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left="0" w:firstLine="709"/>
        <w:jc w:val="both"/>
        <w:tabs>
          <w:tab w:val="left" w:pos="709" w:leader="none"/>
          <w:tab w:val="left" w:pos="1134" w:leader="none"/>
          <w:tab w:val="left" w:pos="1701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0" w:firstLine="709"/>
        <w:jc w:val="both"/>
        <w:tabs>
          <w:tab w:val="left" w:pos="709" w:leader="none"/>
          <w:tab w:val="left" w:pos="1134" w:leader="none"/>
          <w:tab w:val="left" w:pos="1701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1. Внести в решение Думы города </w:t>
      </w:r>
      <w:r>
        <w:rPr>
          <w:rFonts w:ascii="Times New Roman" w:hAnsi="Times New Roman" w:eastAsia="Calibri" w:cs="Times New Roman"/>
          <w:sz w:val="24"/>
          <w:szCs w:val="24"/>
        </w:rPr>
        <w:t xml:space="preserve">Мегиона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Cs/>
          <w:iCs/>
          <w:sz w:val="24"/>
          <w:szCs w:val="24"/>
          <w:lang w:eastAsia="ru-RU"/>
        </w:rPr>
        <w:t xml:space="preserve">от 12.12.2025 №42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«О бюджете городского округа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Мегион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Ханты-Мансийского автономного округа – Югры на 2026 год и плановый период 2027 и 2028 годов» (с изменениями)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следующие изменения: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0" w:firstLine="709"/>
        <w:jc w:val="both"/>
        <w:tabs>
          <w:tab w:val="left" w:pos="709" w:leader="none"/>
          <w:tab w:val="left" w:pos="1134" w:leader="none"/>
          <w:tab w:val="left" w:pos="1701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1)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приложение 15 «Случаи предоставления из бюджета городского округа Мегион Ханты-Мансийского автоно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много округ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а – Югры на 2026 год и плановый период 2027 и 2028 годов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услуг» изложить в редакции согласно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приложению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к настоящему решению.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0" w:firstLine="709"/>
        <w:jc w:val="both"/>
        <w:tabs>
          <w:tab w:val="left" w:pos="709" w:leader="none"/>
          <w:tab w:val="left" w:pos="1134" w:leader="none"/>
          <w:tab w:val="left" w:pos="1701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Настоящее решение вступает в силу после его официального опубликования.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0"/>
        <w:jc w:val="both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highlight w:val="yellow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yellow"/>
        </w:rPr>
      </w:r>
      <w:r>
        <w:rPr>
          <w:rFonts w:ascii="Times New Roman" w:hAnsi="Times New Roman" w:eastAsia="Times New Roman" w:cs="Times New Roman"/>
          <w:sz w:val="24"/>
          <w:szCs w:val="24"/>
          <w:highlight w:val="yellow"/>
        </w:rPr>
      </w:r>
      <w:r>
        <w:rPr>
          <w:rFonts w:ascii="Times New Roman" w:hAnsi="Times New Roman" w:eastAsia="Times New Roman" w:cs="Times New Roman"/>
          <w:sz w:val="24"/>
          <w:szCs w:val="24"/>
          <w:highlight w:val="yellow"/>
        </w:rPr>
      </w:r>
    </w:p>
    <w:p>
      <w:pPr>
        <w:ind w:left="0"/>
        <w:jc w:val="both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highlight w:val="yellow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yellow"/>
        </w:rPr>
      </w:r>
      <w:r>
        <w:rPr>
          <w:rFonts w:ascii="Times New Roman" w:hAnsi="Times New Roman" w:eastAsia="Times New Roman" w:cs="Times New Roman"/>
          <w:sz w:val="24"/>
          <w:szCs w:val="24"/>
          <w:highlight w:val="yellow"/>
        </w:rPr>
      </w:r>
      <w:r>
        <w:rPr>
          <w:rFonts w:ascii="Times New Roman" w:hAnsi="Times New Roman" w:eastAsia="Times New Roman" w:cs="Times New Roman"/>
          <w:sz w:val="24"/>
          <w:szCs w:val="24"/>
          <w:highlight w:val="yellow"/>
        </w:rPr>
      </w:r>
    </w:p>
    <w:p>
      <w:pPr>
        <w:ind w:left="0"/>
        <w:jc w:val="both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highlight w:val="yellow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yellow"/>
        </w:rPr>
      </w:r>
      <w:r>
        <w:rPr>
          <w:rFonts w:ascii="Times New Roman" w:hAnsi="Times New Roman" w:eastAsia="Times New Roman" w:cs="Times New Roman"/>
          <w:sz w:val="24"/>
          <w:szCs w:val="24"/>
          <w:highlight w:val="yellow"/>
        </w:rPr>
      </w:r>
      <w:r>
        <w:rPr>
          <w:rFonts w:ascii="Times New Roman" w:hAnsi="Times New Roman" w:eastAsia="Times New Roman" w:cs="Times New Roman"/>
          <w:sz w:val="24"/>
          <w:szCs w:val="24"/>
          <w:highlight w:val="yellow"/>
        </w:rPr>
      </w:r>
    </w:p>
    <w:p>
      <w:pPr>
        <w:ind w:left="0"/>
        <w:jc w:val="both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highlight w:val="yellow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yellow"/>
        </w:rPr>
      </w:r>
      <w:r>
        <w:rPr>
          <w:rFonts w:ascii="Times New Roman" w:hAnsi="Times New Roman" w:eastAsia="Times New Roman" w:cs="Times New Roman"/>
          <w:sz w:val="24"/>
          <w:szCs w:val="24"/>
          <w:highlight w:val="yellow"/>
        </w:rPr>
      </w:r>
      <w:r>
        <w:rPr>
          <w:rFonts w:ascii="Times New Roman" w:hAnsi="Times New Roman" w:eastAsia="Times New Roman" w:cs="Times New Roman"/>
          <w:sz w:val="24"/>
          <w:szCs w:val="24"/>
          <w:highlight w:val="yellow"/>
        </w:rPr>
      </w:r>
    </w:p>
    <w:p>
      <w:pPr>
        <w:ind w:left="0"/>
        <w:jc w:val="both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highlight w:val="yellow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yellow"/>
        </w:rPr>
      </w:r>
      <w:r>
        <w:rPr>
          <w:rFonts w:ascii="Times New Roman" w:hAnsi="Times New Roman" w:eastAsia="Times New Roman" w:cs="Times New Roman"/>
          <w:sz w:val="24"/>
          <w:szCs w:val="24"/>
          <w:highlight w:val="yellow"/>
        </w:rPr>
      </w:r>
      <w:r>
        <w:rPr>
          <w:rFonts w:ascii="Times New Roman" w:hAnsi="Times New Roman" w:eastAsia="Times New Roman" w:cs="Times New Roman"/>
          <w:sz w:val="24"/>
          <w:szCs w:val="24"/>
          <w:highlight w:val="yellow"/>
        </w:rPr>
      </w:r>
    </w:p>
    <w:p>
      <w:pPr>
        <w:ind w:left="0"/>
        <w:jc w:val="both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highlight w:val="yellow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yellow"/>
        </w:rPr>
      </w:r>
      <w:r>
        <w:rPr>
          <w:rFonts w:ascii="Times New Roman" w:hAnsi="Times New Roman" w:eastAsia="Times New Roman" w:cs="Times New Roman"/>
          <w:sz w:val="24"/>
          <w:szCs w:val="24"/>
          <w:highlight w:val="yellow"/>
        </w:rPr>
      </w:r>
      <w:r>
        <w:rPr>
          <w:rFonts w:ascii="Times New Roman" w:hAnsi="Times New Roman" w:eastAsia="Times New Roman" w:cs="Times New Roman"/>
          <w:sz w:val="24"/>
          <w:szCs w:val="24"/>
          <w:highlight w:val="yellow"/>
        </w:rPr>
      </w:r>
    </w:p>
    <w:tbl>
      <w:tblPr>
        <w:tblStyle w:val="878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ind w:left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Председатель Думы города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Мегиона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             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ind w:left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ind w:left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ind w:left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__________________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В.С.Заднепровская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ind w:left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ind w:left="0"/>
              <w:jc w:val="left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г.Мегион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ind w:left="0"/>
              <w:jc w:val="left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ind w:left="0"/>
              <w:jc w:val="left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«____»________2026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            Глава города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Мегиона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ind w:left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                     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ind w:left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             ___________________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А.В.Петриченко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ind w:left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ind w:left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         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г.Мегион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ind w:left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ind w:left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            «____»________2026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</w:tc>
      </w:tr>
    </w:tbl>
    <w:p>
      <w:pPr>
        <w:ind w:left="0"/>
        <w:jc w:val="both"/>
        <w:rPr>
          <w:rFonts w:ascii="Times New Roman" w:hAnsi="Times New Roman" w:eastAsia="Calibri" w:cs="Times New Roman"/>
          <w:sz w:val="24"/>
          <w:szCs w:val="24"/>
          <w:highlight w:val="yellow"/>
        </w:rPr>
      </w:pPr>
      <w:r>
        <w:rPr>
          <w:rFonts w:ascii="Times New Roman" w:hAnsi="Times New Roman" w:eastAsia="Calibri" w:cs="Times New Roman"/>
          <w:sz w:val="24"/>
          <w:szCs w:val="24"/>
          <w:highlight w:val="yellow"/>
        </w:rPr>
      </w:r>
      <w:r>
        <w:rPr>
          <w:rFonts w:ascii="Times New Roman" w:hAnsi="Times New Roman" w:eastAsia="Calibri" w:cs="Times New Roman"/>
          <w:sz w:val="24"/>
          <w:szCs w:val="24"/>
          <w:highlight w:val="yellow"/>
        </w:rPr>
      </w:r>
      <w:r>
        <w:rPr>
          <w:rFonts w:ascii="Times New Roman" w:hAnsi="Times New Roman" w:eastAsia="Calibri" w:cs="Times New Roman"/>
          <w:sz w:val="24"/>
          <w:szCs w:val="24"/>
          <w:highlight w:val="yellow"/>
        </w:rPr>
      </w:r>
    </w:p>
    <w:sectPr>
      <w:headerReference w:type="default" r:id="rId8"/>
      <w:footnotePr/>
      <w:endnotePr/>
      <w:type w:val="nextPage"/>
      <w:pgSz w:w="11906" w:h="16838" w:orient="portrait"/>
      <w:pgMar w:top="426" w:right="567" w:bottom="851" w:left="1701" w:header="567" w:footer="567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94373315"/>
      <w:docPartObj>
        <w:docPartGallery w:val="Page Numbers (Top of Page)"/>
        <w:docPartUnique w:val="true"/>
      </w:docPartObj>
      <w:rPr/>
    </w:sdtPr>
    <w:sdtContent>
      <w:p>
        <w:pPr>
          <w:pStyle w:val="870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formatting="1"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5" w:default="1">
    <w:name w:val="Normal"/>
    <w:pPr>
      <w:ind w:left="-108"/>
      <w:jc w:val="center"/>
      <w:spacing w:after="0" w:line="240" w:lineRule="auto"/>
    </w:pPr>
  </w:style>
  <w:style w:type="paragraph" w:styleId="676">
    <w:name w:val="Heading 1"/>
    <w:basedOn w:val="675"/>
    <w:next w:val="675"/>
    <w:link w:val="70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7">
    <w:name w:val="Heading 2"/>
    <w:basedOn w:val="675"/>
    <w:next w:val="675"/>
    <w:link w:val="7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8">
    <w:name w:val="Heading 3"/>
    <w:basedOn w:val="675"/>
    <w:next w:val="675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9">
    <w:name w:val="Heading 4"/>
    <w:basedOn w:val="675"/>
    <w:next w:val="675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0">
    <w:name w:val="Heading 5"/>
    <w:basedOn w:val="675"/>
    <w:next w:val="675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1">
    <w:name w:val="Heading 6"/>
    <w:basedOn w:val="675"/>
    <w:next w:val="675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82">
    <w:name w:val="Heading 7"/>
    <w:basedOn w:val="675"/>
    <w:next w:val="675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83">
    <w:name w:val="Heading 8"/>
    <w:basedOn w:val="675"/>
    <w:next w:val="675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84">
    <w:name w:val="Heading 9"/>
    <w:basedOn w:val="675"/>
    <w:next w:val="675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5" w:default="1">
    <w:name w:val="Default Paragraph Font"/>
    <w:uiPriority w:val="1"/>
    <w:semiHidden/>
    <w:unhideWhenUsed/>
  </w:style>
  <w:style w:type="table" w:styleId="6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7" w:default="1">
    <w:name w:val="No List"/>
    <w:uiPriority w:val="99"/>
    <w:semiHidden/>
    <w:unhideWhenUsed/>
  </w:style>
  <w:style w:type="character" w:styleId="688" w:customStyle="1">
    <w:name w:val="Heading 1 Char"/>
    <w:basedOn w:val="685"/>
    <w:uiPriority w:val="9"/>
    <w:rPr>
      <w:rFonts w:ascii="Arial" w:hAnsi="Arial" w:eastAsia="Arial" w:cs="Arial"/>
      <w:sz w:val="40"/>
      <w:szCs w:val="40"/>
    </w:rPr>
  </w:style>
  <w:style w:type="character" w:styleId="689" w:customStyle="1">
    <w:name w:val="Heading 2 Char"/>
    <w:basedOn w:val="685"/>
    <w:uiPriority w:val="9"/>
    <w:rPr>
      <w:rFonts w:ascii="Arial" w:hAnsi="Arial" w:eastAsia="Arial" w:cs="Arial"/>
      <w:sz w:val="34"/>
    </w:rPr>
  </w:style>
  <w:style w:type="character" w:styleId="690" w:customStyle="1">
    <w:name w:val="Heading 3 Char"/>
    <w:basedOn w:val="685"/>
    <w:uiPriority w:val="9"/>
    <w:rPr>
      <w:rFonts w:ascii="Arial" w:hAnsi="Arial" w:eastAsia="Arial" w:cs="Arial"/>
      <w:sz w:val="30"/>
      <w:szCs w:val="30"/>
    </w:rPr>
  </w:style>
  <w:style w:type="character" w:styleId="691" w:customStyle="1">
    <w:name w:val="Heading 4 Char"/>
    <w:basedOn w:val="685"/>
    <w:uiPriority w:val="9"/>
    <w:rPr>
      <w:rFonts w:ascii="Arial" w:hAnsi="Arial" w:eastAsia="Arial" w:cs="Arial"/>
      <w:b/>
      <w:bCs/>
      <w:sz w:val="26"/>
      <w:szCs w:val="26"/>
    </w:rPr>
  </w:style>
  <w:style w:type="character" w:styleId="692" w:customStyle="1">
    <w:name w:val="Heading 5 Char"/>
    <w:basedOn w:val="685"/>
    <w:uiPriority w:val="9"/>
    <w:rPr>
      <w:rFonts w:ascii="Arial" w:hAnsi="Arial" w:eastAsia="Arial" w:cs="Arial"/>
      <w:b/>
      <w:bCs/>
      <w:sz w:val="24"/>
      <w:szCs w:val="24"/>
    </w:rPr>
  </w:style>
  <w:style w:type="character" w:styleId="693" w:customStyle="1">
    <w:name w:val="Heading 6 Char"/>
    <w:basedOn w:val="685"/>
    <w:uiPriority w:val="9"/>
    <w:rPr>
      <w:rFonts w:ascii="Arial" w:hAnsi="Arial" w:eastAsia="Arial" w:cs="Arial"/>
      <w:b/>
      <w:bCs/>
      <w:sz w:val="22"/>
      <w:szCs w:val="22"/>
    </w:rPr>
  </w:style>
  <w:style w:type="character" w:styleId="694" w:customStyle="1">
    <w:name w:val="Heading 7 Char"/>
    <w:basedOn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5" w:customStyle="1">
    <w:name w:val="Heading 8 Char"/>
    <w:basedOn w:val="685"/>
    <w:uiPriority w:val="9"/>
    <w:rPr>
      <w:rFonts w:ascii="Arial" w:hAnsi="Arial" w:eastAsia="Arial" w:cs="Arial"/>
      <w:i/>
      <w:iCs/>
      <w:sz w:val="22"/>
      <w:szCs w:val="22"/>
    </w:rPr>
  </w:style>
  <w:style w:type="character" w:styleId="696" w:customStyle="1">
    <w:name w:val="Heading 9 Char"/>
    <w:basedOn w:val="685"/>
    <w:uiPriority w:val="9"/>
    <w:rPr>
      <w:rFonts w:ascii="Arial" w:hAnsi="Arial" w:eastAsia="Arial" w:cs="Arial"/>
      <w:i/>
      <w:iCs/>
      <w:sz w:val="21"/>
      <w:szCs w:val="21"/>
    </w:rPr>
  </w:style>
  <w:style w:type="character" w:styleId="697" w:customStyle="1">
    <w:name w:val="Title Char"/>
    <w:basedOn w:val="685"/>
    <w:uiPriority w:val="10"/>
    <w:rPr>
      <w:sz w:val="48"/>
      <w:szCs w:val="48"/>
    </w:rPr>
  </w:style>
  <w:style w:type="character" w:styleId="698" w:customStyle="1">
    <w:name w:val="Subtitle Char"/>
    <w:basedOn w:val="685"/>
    <w:uiPriority w:val="11"/>
    <w:rPr>
      <w:sz w:val="24"/>
      <w:szCs w:val="24"/>
    </w:rPr>
  </w:style>
  <w:style w:type="character" w:styleId="699" w:customStyle="1">
    <w:name w:val="Quote Char"/>
    <w:uiPriority w:val="29"/>
    <w:rPr>
      <w:i/>
    </w:rPr>
  </w:style>
  <w:style w:type="character" w:styleId="700" w:customStyle="1">
    <w:name w:val="Intense Quote Char"/>
    <w:uiPriority w:val="30"/>
    <w:rPr>
      <w:i/>
    </w:rPr>
  </w:style>
  <w:style w:type="character" w:styleId="701" w:customStyle="1">
    <w:name w:val="Footnote Text Char"/>
    <w:uiPriority w:val="99"/>
    <w:rPr>
      <w:sz w:val="18"/>
    </w:rPr>
  </w:style>
  <w:style w:type="character" w:styleId="702" w:customStyle="1">
    <w:name w:val="Endnote Text Char"/>
    <w:uiPriority w:val="99"/>
    <w:rPr>
      <w:sz w:val="20"/>
    </w:rPr>
  </w:style>
  <w:style w:type="character" w:styleId="703" w:customStyle="1">
    <w:name w:val="Заголовок 1 Знак"/>
    <w:basedOn w:val="685"/>
    <w:link w:val="676"/>
    <w:uiPriority w:val="9"/>
    <w:rPr>
      <w:rFonts w:ascii="Arial" w:hAnsi="Arial" w:eastAsia="Arial" w:cs="Arial"/>
      <w:sz w:val="40"/>
      <w:szCs w:val="40"/>
    </w:rPr>
  </w:style>
  <w:style w:type="character" w:styleId="704" w:customStyle="1">
    <w:name w:val="Заголовок 2 Знак"/>
    <w:basedOn w:val="685"/>
    <w:link w:val="677"/>
    <w:uiPriority w:val="9"/>
    <w:rPr>
      <w:rFonts w:ascii="Arial" w:hAnsi="Arial" w:eastAsia="Arial" w:cs="Arial"/>
      <w:sz w:val="34"/>
    </w:rPr>
  </w:style>
  <w:style w:type="character" w:styleId="705" w:customStyle="1">
    <w:name w:val="Заголовок 3 Знак"/>
    <w:basedOn w:val="685"/>
    <w:link w:val="678"/>
    <w:uiPriority w:val="9"/>
    <w:rPr>
      <w:rFonts w:ascii="Arial" w:hAnsi="Arial" w:eastAsia="Arial" w:cs="Arial"/>
      <w:sz w:val="30"/>
      <w:szCs w:val="30"/>
    </w:rPr>
  </w:style>
  <w:style w:type="character" w:styleId="706" w:customStyle="1">
    <w:name w:val="Заголовок 4 Знак"/>
    <w:basedOn w:val="685"/>
    <w:link w:val="679"/>
    <w:uiPriority w:val="9"/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Заголовок 5 Знак"/>
    <w:basedOn w:val="685"/>
    <w:link w:val="680"/>
    <w:uiPriority w:val="9"/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Заголовок 6 Знак"/>
    <w:basedOn w:val="685"/>
    <w:link w:val="681"/>
    <w:uiPriority w:val="9"/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Заголовок 7 Знак"/>
    <w:basedOn w:val="685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Заголовок 8 Знак"/>
    <w:basedOn w:val="685"/>
    <w:link w:val="683"/>
    <w:uiPriority w:val="9"/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Заголовок 9 Знак"/>
    <w:basedOn w:val="685"/>
    <w:link w:val="684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List Paragraph"/>
    <w:basedOn w:val="675"/>
    <w:uiPriority w:val="34"/>
    <w:qFormat/>
    <w:pPr>
      <w:contextualSpacing/>
      <w:ind w:left="720"/>
    </w:pPr>
  </w:style>
  <w:style w:type="paragraph" w:styleId="713">
    <w:name w:val="No Spacing"/>
    <w:uiPriority w:val="1"/>
    <w:qFormat/>
    <w:pPr>
      <w:spacing w:after="0" w:line="240" w:lineRule="auto"/>
    </w:pPr>
  </w:style>
  <w:style w:type="paragraph" w:styleId="714">
    <w:name w:val="Title"/>
    <w:basedOn w:val="675"/>
    <w:next w:val="675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 w:customStyle="1">
    <w:name w:val="Заголовок Знак"/>
    <w:basedOn w:val="685"/>
    <w:link w:val="714"/>
    <w:uiPriority w:val="10"/>
    <w:rPr>
      <w:sz w:val="48"/>
      <w:szCs w:val="48"/>
    </w:rPr>
  </w:style>
  <w:style w:type="paragraph" w:styleId="716">
    <w:name w:val="Subtitle"/>
    <w:basedOn w:val="675"/>
    <w:next w:val="675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 w:customStyle="1">
    <w:name w:val="Подзаголовок Знак"/>
    <w:basedOn w:val="685"/>
    <w:link w:val="716"/>
    <w:uiPriority w:val="11"/>
    <w:rPr>
      <w:sz w:val="24"/>
      <w:szCs w:val="24"/>
    </w:rPr>
  </w:style>
  <w:style w:type="paragraph" w:styleId="718">
    <w:name w:val="Quote"/>
    <w:basedOn w:val="675"/>
    <w:next w:val="675"/>
    <w:link w:val="719"/>
    <w:uiPriority w:val="29"/>
    <w:qFormat/>
    <w:pPr>
      <w:ind w:left="720" w:right="720"/>
    </w:pPr>
    <w:rPr>
      <w:i/>
    </w:rPr>
  </w:style>
  <w:style w:type="character" w:styleId="719" w:customStyle="1">
    <w:name w:val="Цитата 2 Знак"/>
    <w:link w:val="718"/>
    <w:uiPriority w:val="29"/>
    <w:rPr>
      <w:i/>
    </w:rPr>
  </w:style>
  <w:style w:type="paragraph" w:styleId="720">
    <w:name w:val="Intense Quote"/>
    <w:basedOn w:val="675"/>
    <w:next w:val="675"/>
    <w:link w:val="72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 w:customStyle="1">
    <w:name w:val="Выделенная цитата Знак"/>
    <w:link w:val="720"/>
    <w:uiPriority w:val="30"/>
    <w:rPr>
      <w:i/>
    </w:rPr>
  </w:style>
  <w:style w:type="character" w:styleId="722" w:customStyle="1">
    <w:name w:val="Header Char"/>
    <w:basedOn w:val="685"/>
    <w:uiPriority w:val="99"/>
  </w:style>
  <w:style w:type="character" w:styleId="723" w:customStyle="1">
    <w:name w:val="Footer Char"/>
    <w:basedOn w:val="685"/>
    <w:uiPriority w:val="99"/>
  </w:style>
  <w:style w:type="paragraph" w:styleId="724">
    <w:name w:val="Caption"/>
    <w:basedOn w:val="675"/>
    <w:next w:val="675"/>
    <w:link w:val="725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5" w:customStyle="1">
    <w:name w:val="Caption Char"/>
    <w:uiPriority w:val="99"/>
  </w:style>
  <w:style w:type="table" w:styleId="726">
    <w:name w:val="Table Grid"/>
    <w:basedOn w:val="68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7" w:customStyle="1">
    <w:name w:val="Table Grid Light"/>
    <w:basedOn w:val="68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8">
    <w:name w:val="Plain Table 1"/>
    <w:basedOn w:val="68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basedOn w:val="68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 w:customStyle="1">
    <w:name w:val="Grid Table 4 - Accent 1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6" w:customStyle="1">
    <w:name w:val="Grid Table 4 - Accent 2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7" w:customStyle="1">
    <w:name w:val="Grid Table 4 - Accent 3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8" w:customStyle="1">
    <w:name w:val="Grid Table 4 - Accent 4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9" w:customStyle="1">
    <w:name w:val="Grid Table 4 - Accent 5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0" w:customStyle="1">
    <w:name w:val="Grid Table 4 - Accent 6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1">
    <w:name w:val="Grid Table 5 Dark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8">
    <w:name w:val="Grid Table 6 Colorful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9" w:customStyle="1">
    <w:name w:val="Grid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0" w:customStyle="1">
    <w:name w:val="Grid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1" w:customStyle="1">
    <w:name w:val="Grid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2" w:customStyle="1">
    <w:name w:val="Grid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3" w:customStyle="1">
    <w:name w:val="Grid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4" w:customStyle="1">
    <w:name w:val="Grid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5">
    <w:name w:val="Grid Table 7 Colorful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6" w:customStyle="1">
    <w:name w:val="Grid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7" w:customStyle="1">
    <w:name w:val="Grid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8" w:customStyle="1">
    <w:name w:val="Grid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9" w:customStyle="1">
    <w:name w:val="Grid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0" w:customStyle="1">
    <w:name w:val="Grid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1" w:customStyle="1">
    <w:name w:val="Grid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2">
    <w:name w:val="List Table 1 Light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1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2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3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4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5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6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>
    <w:name w:val="List Table 6 Colorful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8" w:customStyle="1">
    <w:name w:val="List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19" w:customStyle="1">
    <w:name w:val="List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0" w:customStyle="1">
    <w:name w:val="List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1" w:customStyle="1">
    <w:name w:val="List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2" w:customStyle="1">
    <w:name w:val="List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3" w:customStyle="1">
    <w:name w:val="List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4">
    <w:name w:val="List Table 7 Colorful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5" w:customStyle="1">
    <w:name w:val="List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6" w:customStyle="1">
    <w:name w:val="List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7" w:customStyle="1">
    <w:name w:val="List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8" w:customStyle="1">
    <w:name w:val="List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9" w:customStyle="1">
    <w:name w:val="List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0" w:customStyle="1">
    <w:name w:val="List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1" w:customStyle="1">
    <w:name w:val="Lined - Accent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2" w:customStyle="1">
    <w:name w:val="Lined - Accent 1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3" w:customStyle="1">
    <w:name w:val="Lined - Accent 2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4" w:customStyle="1">
    <w:name w:val="Lined - Accent 3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5" w:customStyle="1">
    <w:name w:val="Lined - Accent 4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6" w:customStyle="1">
    <w:name w:val="Lined - Accent 5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7" w:customStyle="1">
    <w:name w:val="Lined - Accent 6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8" w:customStyle="1">
    <w:name w:val="Bordered &amp; Lined - Accent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9" w:customStyle="1">
    <w:name w:val="Bordered &amp; Lined - Accent 1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0" w:customStyle="1">
    <w:name w:val="Bordered &amp; Lined - Accent 2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1" w:customStyle="1">
    <w:name w:val="Bordered &amp; Lined - Accent 3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2" w:customStyle="1">
    <w:name w:val="Bordered &amp; Lined - Accent 4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3" w:customStyle="1">
    <w:name w:val="Bordered &amp; Lined - Accent 5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4" w:customStyle="1">
    <w:name w:val="Bordered &amp; Lined - Accent 6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5" w:customStyle="1">
    <w:name w:val="Bordered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6" w:customStyle="1">
    <w:name w:val="Bordered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7" w:customStyle="1">
    <w:name w:val="Bordered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8" w:customStyle="1">
    <w:name w:val="Bordered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9" w:customStyle="1">
    <w:name w:val="Bordered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0" w:customStyle="1">
    <w:name w:val="Bordered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1" w:customStyle="1">
    <w:name w:val="Bordered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2">
    <w:name w:val="Hyperlink"/>
    <w:uiPriority w:val="99"/>
    <w:unhideWhenUsed/>
    <w:rPr>
      <w:color w:val="0563c1" w:themeColor="hyperlink"/>
      <w:u w:val="single"/>
    </w:rPr>
  </w:style>
  <w:style w:type="paragraph" w:styleId="853">
    <w:name w:val="footnote text"/>
    <w:basedOn w:val="675"/>
    <w:link w:val="854"/>
    <w:uiPriority w:val="99"/>
    <w:semiHidden/>
    <w:unhideWhenUsed/>
    <w:pPr>
      <w:spacing w:after="40"/>
    </w:pPr>
    <w:rPr>
      <w:sz w:val="18"/>
    </w:rPr>
  </w:style>
  <w:style w:type="character" w:styleId="854" w:customStyle="1">
    <w:name w:val="Текст сноски Знак"/>
    <w:link w:val="853"/>
    <w:uiPriority w:val="99"/>
    <w:rPr>
      <w:sz w:val="18"/>
    </w:rPr>
  </w:style>
  <w:style w:type="character" w:styleId="855">
    <w:name w:val="footnote reference"/>
    <w:basedOn w:val="685"/>
    <w:uiPriority w:val="99"/>
    <w:unhideWhenUsed/>
    <w:rPr>
      <w:vertAlign w:val="superscript"/>
    </w:rPr>
  </w:style>
  <w:style w:type="paragraph" w:styleId="856">
    <w:name w:val="endnote text"/>
    <w:basedOn w:val="675"/>
    <w:link w:val="857"/>
    <w:uiPriority w:val="99"/>
    <w:semiHidden/>
    <w:unhideWhenUsed/>
    <w:rPr>
      <w:sz w:val="20"/>
    </w:rPr>
  </w:style>
  <w:style w:type="character" w:styleId="857" w:customStyle="1">
    <w:name w:val="Текст концевой сноски Знак"/>
    <w:link w:val="856"/>
    <w:uiPriority w:val="99"/>
    <w:rPr>
      <w:sz w:val="20"/>
    </w:rPr>
  </w:style>
  <w:style w:type="character" w:styleId="858">
    <w:name w:val="endnote reference"/>
    <w:basedOn w:val="685"/>
    <w:uiPriority w:val="99"/>
    <w:semiHidden/>
    <w:unhideWhenUsed/>
    <w:rPr>
      <w:vertAlign w:val="superscript"/>
    </w:rPr>
  </w:style>
  <w:style w:type="paragraph" w:styleId="859">
    <w:name w:val="toc 1"/>
    <w:basedOn w:val="675"/>
    <w:next w:val="675"/>
    <w:uiPriority w:val="39"/>
    <w:unhideWhenUsed/>
    <w:pPr>
      <w:ind w:left="0"/>
      <w:spacing w:after="57"/>
    </w:pPr>
  </w:style>
  <w:style w:type="paragraph" w:styleId="860">
    <w:name w:val="toc 2"/>
    <w:basedOn w:val="675"/>
    <w:next w:val="675"/>
    <w:uiPriority w:val="39"/>
    <w:unhideWhenUsed/>
    <w:pPr>
      <w:ind w:left="283"/>
      <w:spacing w:after="57"/>
    </w:pPr>
  </w:style>
  <w:style w:type="paragraph" w:styleId="861">
    <w:name w:val="toc 3"/>
    <w:basedOn w:val="675"/>
    <w:next w:val="675"/>
    <w:uiPriority w:val="39"/>
    <w:unhideWhenUsed/>
    <w:pPr>
      <w:ind w:left="567"/>
      <w:spacing w:after="57"/>
    </w:pPr>
  </w:style>
  <w:style w:type="paragraph" w:styleId="862">
    <w:name w:val="toc 4"/>
    <w:basedOn w:val="675"/>
    <w:next w:val="675"/>
    <w:uiPriority w:val="39"/>
    <w:unhideWhenUsed/>
    <w:pPr>
      <w:ind w:left="850"/>
      <w:spacing w:after="57"/>
    </w:pPr>
  </w:style>
  <w:style w:type="paragraph" w:styleId="863">
    <w:name w:val="toc 5"/>
    <w:basedOn w:val="675"/>
    <w:next w:val="675"/>
    <w:uiPriority w:val="39"/>
    <w:unhideWhenUsed/>
    <w:pPr>
      <w:ind w:left="1134"/>
      <w:spacing w:after="57"/>
    </w:pPr>
  </w:style>
  <w:style w:type="paragraph" w:styleId="864">
    <w:name w:val="toc 6"/>
    <w:basedOn w:val="675"/>
    <w:next w:val="675"/>
    <w:uiPriority w:val="39"/>
    <w:unhideWhenUsed/>
    <w:pPr>
      <w:ind w:left="1417"/>
      <w:spacing w:after="57"/>
    </w:pPr>
  </w:style>
  <w:style w:type="paragraph" w:styleId="865">
    <w:name w:val="toc 7"/>
    <w:basedOn w:val="675"/>
    <w:next w:val="675"/>
    <w:uiPriority w:val="39"/>
    <w:unhideWhenUsed/>
    <w:pPr>
      <w:ind w:left="1701"/>
      <w:spacing w:after="57"/>
    </w:pPr>
  </w:style>
  <w:style w:type="paragraph" w:styleId="866">
    <w:name w:val="toc 8"/>
    <w:basedOn w:val="675"/>
    <w:next w:val="675"/>
    <w:uiPriority w:val="39"/>
    <w:unhideWhenUsed/>
    <w:pPr>
      <w:ind w:left="1984"/>
      <w:spacing w:after="57"/>
    </w:pPr>
  </w:style>
  <w:style w:type="paragraph" w:styleId="867">
    <w:name w:val="toc 9"/>
    <w:basedOn w:val="675"/>
    <w:next w:val="675"/>
    <w:uiPriority w:val="39"/>
    <w:unhideWhenUsed/>
    <w:pPr>
      <w:ind w:left="2268"/>
      <w:spacing w:after="57"/>
    </w:pPr>
  </w:style>
  <w:style w:type="paragraph" w:styleId="868">
    <w:name w:val="TOC Heading"/>
    <w:uiPriority w:val="39"/>
    <w:unhideWhenUsed/>
  </w:style>
  <w:style w:type="paragraph" w:styleId="869">
    <w:name w:val="table of figures"/>
    <w:basedOn w:val="675"/>
    <w:next w:val="675"/>
    <w:uiPriority w:val="99"/>
    <w:unhideWhenUsed/>
  </w:style>
  <w:style w:type="paragraph" w:styleId="870">
    <w:name w:val="Header"/>
    <w:basedOn w:val="675"/>
    <w:link w:val="87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1" w:customStyle="1">
    <w:name w:val="Верхний колонтитул Знак"/>
    <w:basedOn w:val="685"/>
    <w:link w:val="870"/>
    <w:uiPriority w:val="99"/>
  </w:style>
  <w:style w:type="paragraph" w:styleId="872">
    <w:name w:val="Balloon Text"/>
    <w:basedOn w:val="675"/>
    <w:link w:val="87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73" w:customStyle="1">
    <w:name w:val="Текст выноски Знак"/>
    <w:basedOn w:val="685"/>
    <w:link w:val="872"/>
    <w:uiPriority w:val="99"/>
    <w:semiHidden/>
    <w:rPr>
      <w:rFonts w:ascii="Segoe UI" w:hAnsi="Segoe UI" w:cs="Segoe UI"/>
      <w:sz w:val="18"/>
      <w:szCs w:val="18"/>
    </w:rPr>
  </w:style>
  <w:style w:type="character" w:styleId="874">
    <w:name w:val="Emphasis"/>
    <w:basedOn w:val="685"/>
    <w:uiPriority w:val="20"/>
    <w:qFormat/>
    <w:rPr>
      <w:i/>
      <w:iCs/>
    </w:rPr>
  </w:style>
  <w:style w:type="paragraph" w:styleId="875">
    <w:name w:val="Normal (Web)"/>
    <w:basedOn w:val="675"/>
    <w:uiPriority w:val="99"/>
    <w:semiHidden/>
    <w:unhideWhenUsed/>
    <w:pPr>
      <w:ind w:left="0"/>
      <w:jc w:val="left"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6">
    <w:name w:val="Footer"/>
    <w:basedOn w:val="675"/>
    <w:link w:val="87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7" w:customStyle="1">
    <w:name w:val="Нижний колонтитул Знак"/>
    <w:basedOn w:val="685"/>
    <w:link w:val="876"/>
    <w:uiPriority w:val="99"/>
  </w:style>
  <w:style w:type="table" w:styleId="878" w:customStyle="1">
    <w:name w:val="Сетка таблицы1"/>
    <w:basedOn w:val="686"/>
    <w:next w:val="72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17F24-7E1B-411E-AE37-3666758F9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Хвостенко Александра Вячеславовна</dc:creator>
  <cp:keywords/>
  <dc:description/>
  <cp:lastModifiedBy>GlorAS</cp:lastModifiedBy>
  <cp:revision>454</cp:revision>
  <dcterms:created xsi:type="dcterms:W3CDTF">2018-12-11T12:04:00Z</dcterms:created>
  <dcterms:modified xsi:type="dcterms:W3CDTF">2026-08-21T07:02:04Z</dcterms:modified>
</cp:coreProperties>
</file>