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6F" w:rsidRDefault="00846F5C" w:rsidP="00846F5C">
      <w:pPr>
        <w:spacing w:after="0" w:line="259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736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1E7360">
        <w:rPr>
          <w:rFonts w:ascii="Times New Roman" w:hAnsi="Times New Roman" w:cs="Times New Roman"/>
          <w:sz w:val="24"/>
          <w:szCs w:val="24"/>
        </w:rPr>
        <w:t>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1D72" w:rsidRDefault="00101D72" w:rsidP="002D7B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4D11" w:rsidRPr="00EA1DE4" w:rsidRDefault="00A04D11" w:rsidP="00AD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00AB2" w:rsidRPr="00B00AB2" w:rsidRDefault="00A04D11" w:rsidP="00B00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00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Укрепление межнационального и </w:t>
      </w:r>
      <w:r w:rsidR="00B00AB2" w:rsidRPr="00B00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межконфессионального согласия, профилактика </w:t>
      </w:r>
    </w:p>
    <w:p w:rsidR="00AF39A2" w:rsidRPr="00EA1DE4" w:rsidRDefault="00B00AB2" w:rsidP="00B00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экстремизма и терроризма в городе Мегионе</w:t>
      </w:r>
      <w:r w:rsidR="00A04D11" w:rsidRPr="00EA1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04D11" w:rsidRPr="00EA1DE4" w:rsidRDefault="00A04D11" w:rsidP="00A0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1.Основные положения </w:t>
      </w:r>
    </w:p>
    <w:p w:rsidR="00AF39A2" w:rsidRPr="00EA1DE4" w:rsidRDefault="00AF39A2" w:rsidP="00AF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6378"/>
      </w:tblGrid>
      <w:tr w:rsidR="00AF39A2" w:rsidRPr="00EA1DE4" w:rsidTr="00A04D11">
        <w:trPr>
          <w:trHeight w:val="24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F39A2" w:rsidP="006C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города </w:t>
            </w:r>
          </w:p>
        </w:tc>
      </w:tr>
      <w:tr w:rsidR="00AF39A2" w:rsidRPr="00EA1DE4" w:rsidTr="00A04D11">
        <w:trPr>
          <w:trHeight w:val="55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04D11" w:rsidP="006C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AF39A2"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безопасности </w:t>
            </w:r>
          </w:p>
        </w:tc>
      </w:tr>
      <w:tr w:rsidR="00AF39A2" w:rsidRPr="00EA1DE4" w:rsidTr="00A04D11">
        <w:trPr>
          <w:trHeight w:val="3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04D11" w:rsidP="006C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2030 </w:t>
            </w:r>
          </w:p>
        </w:tc>
      </w:tr>
      <w:tr w:rsidR="00B62BF2" w:rsidRPr="00EA1DE4" w:rsidTr="00B00AB2">
        <w:trPr>
          <w:trHeight w:val="2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F2" w:rsidRPr="00EA1DE4" w:rsidRDefault="00B62BF2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2" w:rsidRPr="003F1CC4" w:rsidRDefault="006C1F76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6499B" w:rsidRPr="005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BC4D39" w:rsidRPr="00EA1DE4" w:rsidTr="00B00AB2">
        <w:trPr>
          <w:trHeight w:val="187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39" w:rsidRPr="006C1F76" w:rsidRDefault="00BC4D39" w:rsidP="005D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9" w:rsidRPr="00EA1DE4" w:rsidRDefault="006C1F76" w:rsidP="00B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6499B" w:rsidRPr="005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иностранных граждан (мигрантов), профилактика межнациональных (межэтнических), межконфессиональных конфликтов</w:t>
            </w:r>
          </w:p>
        </w:tc>
      </w:tr>
      <w:tr w:rsidR="0056499B" w:rsidRPr="00EA1DE4" w:rsidTr="00B00AB2">
        <w:trPr>
          <w:trHeight w:val="18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9B" w:rsidRPr="00EA1DE4" w:rsidRDefault="0056499B" w:rsidP="005D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9B" w:rsidRPr="00EA1DE4" w:rsidRDefault="006C1F76" w:rsidP="00B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6499B" w:rsidRPr="005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BC4D39" w:rsidRPr="00EA1DE4" w:rsidTr="00B23FCC">
        <w:trPr>
          <w:trHeight w:val="100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39" w:rsidRPr="00EA1DE4" w:rsidRDefault="00BC4D39" w:rsidP="009E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9" w:rsidRPr="00EA1DE4" w:rsidRDefault="006C1F76" w:rsidP="003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6499B" w:rsidRPr="005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AF39A2" w:rsidRPr="00EA1DE4" w:rsidTr="00A04D11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F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A2" w:rsidRPr="00EA1DE4" w:rsidRDefault="008E6EEE" w:rsidP="003E4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</w:t>
            </w:r>
            <w:r w:rsidR="006C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F39A2" w:rsidRPr="00EA1DE4" w:rsidTr="00A04D11">
        <w:trPr>
          <w:trHeight w:val="43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DF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F70C1F" w:rsidP="00A04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</w:t>
            </w:r>
            <w:r w:rsidR="003F1CC4" w:rsidRPr="003F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и профилактика экстремизма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05AB" w:rsidRPr="00EA1DE4" w:rsidRDefault="00DF05AB" w:rsidP="00AF3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DF05AB" w:rsidRPr="00EA1DE4" w:rsidRDefault="00DF05AB" w:rsidP="00DF05AB">
      <w:pPr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DF05AB">
      <w:pPr>
        <w:tabs>
          <w:tab w:val="left" w:pos="3327"/>
        </w:tabs>
        <w:rPr>
          <w:rFonts w:ascii="Times New Roman" w:hAnsi="Times New Roman" w:cs="Times New Roman"/>
          <w:sz w:val="24"/>
          <w:szCs w:val="24"/>
        </w:rPr>
        <w:sectPr w:rsidR="00AF39A2" w:rsidRPr="00EA1DE4">
          <w:headerReference w:type="default" r:id="rId8"/>
          <w:headerReference w:type="first" r:id="rId9"/>
          <w:pgSz w:w="11905" w:h="16838"/>
          <w:pgMar w:top="1134" w:right="851" w:bottom="1134" w:left="1701" w:header="0" w:footer="0" w:gutter="0"/>
          <w:cols w:space="720"/>
        </w:sectPr>
      </w:pP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lastRenderedPageBreak/>
        <w:t>2.Показатели муниципальной программы</w:t>
      </w: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851"/>
        <w:gridCol w:w="992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2127"/>
        <w:gridCol w:w="1842"/>
        <w:gridCol w:w="1276"/>
      </w:tblGrid>
      <w:tr w:rsidR="002C1F80" w:rsidRPr="00EA1DE4" w:rsidTr="00C938F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EA1D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80" w:rsidRPr="00EA1DE4" w:rsidRDefault="002C1F80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  <w:r w:rsidRPr="00EA1D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  <w:r w:rsidRPr="00EA1D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7B13" w:rsidRPr="00EA1DE4" w:rsidTr="00C938F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13" w:rsidRPr="00EA1DE4" w:rsidRDefault="002F7B13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3" w:rsidRPr="00EA1DE4" w:rsidRDefault="002F7B13" w:rsidP="002C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13" w:rsidRPr="00EA1DE4" w:rsidRDefault="002F7B13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B9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B9" w:rsidRPr="00EA1DE4" w:rsidRDefault="001A65B9" w:rsidP="00C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A2" w:rsidRPr="00EA1DE4" w:rsidTr="00C938F5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B6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 w:rsidR="00E4271E" w:rsidRPr="00EA1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499B" w:rsidRPr="005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6277" w:rsidRPr="00EA1DE4" w:rsidTr="00B00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541BCB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595E3D" w:rsidRDefault="005C6277" w:rsidP="00F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CB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873900" w:rsidRDefault="00873900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127" w:type="dxa"/>
            <w:vMerge w:val="restart"/>
          </w:tcPr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>Указ Президента Российской Федерации от 19.12.2012 № 1666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 xml:space="preserve">«О стратегии государственной национальной политики </w:t>
            </w:r>
          </w:p>
          <w:p w:rsid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>российской федерации на период до 2025 года»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C6277">
              <w:rPr>
                <w:rFonts w:ascii="Times New Roman" w:hAnsi="Times New Roman" w:cs="Times New Roman"/>
              </w:rPr>
              <w:t>Указ Президента РФ от 9 августа 2020 г. № 505 «Об утверждении Стратегии государственной политики Российской Федерации в отношении российского казачества на 2021 - 2030 годы»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5C6277">
              <w:rPr>
                <w:rFonts w:ascii="Times New Roman" w:hAnsi="Times New Roman" w:cs="Times New Roman"/>
              </w:rPr>
              <w:t>Указ Президента Российской Федерации от 19.12.2012 № 1666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 xml:space="preserve">«О стратегии государственной национальной политики 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>российской федерации на период до 2025 года»,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>Постановление Администрации города Мегиона от 09.06.2022 № 1596</w:t>
            </w:r>
          </w:p>
          <w:p w:rsidR="005C6277" w:rsidRPr="005C6277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>«Об утверждении Порядка предоставления грантов в форме субсидий из бюджета городского округа Мегион Ханты-Мансийского автономного округа - Югры социально ориентированным некоммерческим организациям»,</w:t>
            </w:r>
          </w:p>
          <w:p w:rsidR="005C6277" w:rsidRPr="00EA1DE4" w:rsidRDefault="005C6277" w:rsidP="005C627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C6277">
              <w:rPr>
                <w:rFonts w:ascii="Times New Roman" w:hAnsi="Times New Roman" w:cs="Times New Roman"/>
              </w:rPr>
              <w:t xml:space="preserve">Постановление администрации г. Мегиона Ханты-Мансийского автономного округа - Югры от 31 мая 2021 г. N 1257 "Об </w:t>
            </w:r>
            <w:r w:rsidRPr="005C6277">
              <w:rPr>
                <w:rFonts w:ascii="Times New Roman" w:hAnsi="Times New Roman" w:cs="Times New Roman"/>
              </w:rPr>
              <w:lastRenderedPageBreak/>
              <w:t>утверждении Порядка предоставления субсидии из бюджета города Мегиона негосударственным социально ориентированным некоммерческим организациям (за исключением субси</w:t>
            </w:r>
            <w:r>
              <w:rPr>
                <w:rFonts w:ascii="Times New Roman" w:hAnsi="Times New Roman" w:cs="Times New Roman"/>
              </w:rPr>
              <w:t>дий муниципальным учреждениям)"</w:t>
            </w:r>
            <w:r>
              <w:t xml:space="preserve"> </w:t>
            </w:r>
            <w:r w:rsidRPr="005C6277">
              <w:rPr>
                <w:rFonts w:ascii="Times New Roman" w:hAnsi="Times New Roman" w:cs="Times New Roman"/>
              </w:rPr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277" w:rsidRPr="00EA1DE4" w:rsidTr="00B00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на укрепление общероссийского гражданского единства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127" w:type="dxa"/>
            <w:vMerge/>
          </w:tcPr>
          <w:p w:rsidR="005C6277" w:rsidRPr="00EA1DE4" w:rsidRDefault="005C6277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3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1A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277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7" w:rsidRPr="00EA1DE4" w:rsidRDefault="005C6277" w:rsidP="00F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59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этнокультурное развитие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5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127" w:type="dxa"/>
            <w:vMerge/>
          </w:tcPr>
          <w:p w:rsidR="005C6277" w:rsidRPr="00EA1DE4" w:rsidRDefault="005C6277" w:rsidP="0038149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3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277" w:rsidRPr="00EA1DE4" w:rsidTr="00FC4C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7" w:rsidRPr="00EA1DE4" w:rsidRDefault="005C6277" w:rsidP="00FB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77" w:rsidRPr="00EA1DE4" w:rsidRDefault="005C6277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7" w:type="dxa"/>
            <w:vMerge/>
            <w:vAlign w:val="center"/>
          </w:tcPr>
          <w:p w:rsidR="005C6277" w:rsidRPr="00EA1DE4" w:rsidRDefault="005C6277" w:rsidP="0038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3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92A" w:rsidRPr="00EA1DE4" w:rsidTr="00C938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B74AE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92A" w:rsidRPr="00EA1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A" w:rsidRPr="00EA1DE4" w:rsidRDefault="00541BCB" w:rsidP="00F369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мест массового пребывания людей, от общего количества мест,  включённых в Перечень мест массового пребывания </w:t>
            </w:r>
            <w:r w:rsidRPr="0054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людей, техническими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иными</w:t>
            </w:r>
            <w:r w:rsidRPr="0054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антитеррористической защищенности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6C483E" w:rsidRDefault="00873900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504A8C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7" w:rsidRPr="005C6277" w:rsidRDefault="005C6277" w:rsidP="005C6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марта 2006 г. N 35-ФЗ "О противодействии терроризму" (с изменениями и дополнениями),</w:t>
            </w:r>
          </w:p>
          <w:p w:rsidR="005C6277" w:rsidRPr="005C6277" w:rsidRDefault="005C6277" w:rsidP="005C6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77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5C6277" w:rsidRPr="005C6277" w:rsidRDefault="005C6277" w:rsidP="005C6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7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терроризму в Российской Федерации (утверждена </w:t>
            </w:r>
            <w:r w:rsidRPr="005C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Президентом РФ 05.10.2009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27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дополнениями), Концепция</w:t>
            </w:r>
          </w:p>
          <w:p w:rsidR="00F3692A" w:rsidRPr="00EA1DE4" w:rsidRDefault="005C6277" w:rsidP="005C6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7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терроризму в Российской Федерации </w:t>
            </w:r>
            <w:r w:rsidRPr="005C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(утверждена Президентом РФ 05.10.2009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общественной безопасности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2A" w:rsidRPr="00EA1DE4" w:rsidRDefault="00FF373B" w:rsidP="00F3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38F5" w:rsidRPr="00EA1DE4" w:rsidRDefault="00C938F5" w:rsidP="005457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t>3.План достижения показателей муниципальной п</w:t>
      </w:r>
      <w:r w:rsidR="00A165CC" w:rsidRPr="00EA1DE4">
        <w:rPr>
          <w:rFonts w:ascii="Times New Roman" w:hAnsi="Times New Roman" w:cs="Times New Roman"/>
          <w:sz w:val="24"/>
          <w:szCs w:val="24"/>
        </w:rPr>
        <w:t>рограммы (указывается год) году</w:t>
      </w:r>
    </w:p>
    <w:p w:rsidR="00AF39A2" w:rsidRPr="00EA1DE4" w:rsidRDefault="00AF39A2" w:rsidP="00AF3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2543"/>
        <w:gridCol w:w="1331"/>
        <w:gridCol w:w="1293"/>
        <w:gridCol w:w="2155"/>
        <w:gridCol w:w="2160"/>
        <w:gridCol w:w="2151"/>
        <w:gridCol w:w="1440"/>
        <w:gridCol w:w="1482"/>
      </w:tblGrid>
      <w:tr w:rsidR="00AF39A2" w:rsidRPr="00EA1DE4" w:rsidTr="00CF7C46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B9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</w:t>
            </w:r>
            <w:r w:rsidR="00B91BE8" w:rsidRPr="00EA1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A2" w:rsidRPr="00EA1DE4" w:rsidRDefault="00AF39A2" w:rsidP="0039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397FAA"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1BE8" w:rsidRPr="00EA1DE4" w:rsidTr="00CF7C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F37575" w:rsidP="00F3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E8" w:rsidRPr="00EA1DE4" w:rsidRDefault="00B91BE8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E8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B91BE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A2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AF39A2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2" w:rsidRPr="00EA1DE4" w:rsidRDefault="00F37575" w:rsidP="005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 w:rsidR="005457D9" w:rsidRPr="005457D9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народов Российской Федерации, проживающих на территории города Мегиона, профилактика экстремизма в городе Мегионе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1BE8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8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282857" w:rsidP="00F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57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городе Мегионе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B91BE8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A43700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8" w:rsidRPr="00EA1DE4" w:rsidRDefault="00282857" w:rsidP="00F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E8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A43700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0" w:rsidRPr="00EA1DE4" w:rsidRDefault="005F4A35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282857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этнокультурное </w:t>
            </w:r>
            <w:r w:rsidRPr="0028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народов России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282857" w:rsidRDefault="00282857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43700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5F4A35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01151B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1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282857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A43700" w:rsidRPr="00EA1DE4" w:rsidTr="00CF7C4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CF7C46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0" w:rsidRPr="00EA1DE4" w:rsidRDefault="0001151B" w:rsidP="009E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1B">
              <w:rPr>
                <w:rFonts w:ascii="Times New Roman" w:hAnsi="Times New Roman" w:cs="Times New Roman"/>
                <w:sz w:val="24"/>
                <w:szCs w:val="24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и иными средствами антитеррористической защищенности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9E" w:rsidRPr="00EA1DE4" w:rsidRDefault="00282857" w:rsidP="00A0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00" w:rsidRPr="00EA1DE4" w:rsidRDefault="0001151B" w:rsidP="008A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5457D9" w:rsidRDefault="005457D9" w:rsidP="005457D9">
      <w:pPr>
        <w:rPr>
          <w:rFonts w:ascii="Times New Roman" w:hAnsi="Times New Roman" w:cs="Times New Roman"/>
          <w:sz w:val="24"/>
          <w:szCs w:val="24"/>
        </w:rPr>
      </w:pPr>
    </w:p>
    <w:p w:rsidR="0001151B" w:rsidRDefault="0001151B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51B" w:rsidRDefault="0001151B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C46" w:rsidRDefault="00CF7C46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9A2" w:rsidRPr="00EA1DE4" w:rsidRDefault="00AF39A2" w:rsidP="00AF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E4">
        <w:rPr>
          <w:rFonts w:ascii="Times New Roman" w:hAnsi="Times New Roman" w:cs="Times New Roman"/>
          <w:sz w:val="24"/>
          <w:szCs w:val="24"/>
        </w:rPr>
        <w:lastRenderedPageBreak/>
        <w:t>4.Структура муниципальной программы</w:t>
      </w:r>
    </w:p>
    <w:tbl>
      <w:tblPr>
        <w:tblStyle w:val="a5"/>
        <w:tblW w:w="15127" w:type="dxa"/>
        <w:tblLook w:val="04A0" w:firstRow="1" w:lastRow="0" w:firstColumn="1" w:lastColumn="0" w:noHBand="0" w:noVBand="1"/>
      </w:tblPr>
      <w:tblGrid>
        <w:gridCol w:w="790"/>
        <w:gridCol w:w="4308"/>
        <w:gridCol w:w="6946"/>
        <w:gridCol w:w="3083"/>
      </w:tblGrid>
      <w:tr w:rsidR="00C95CEF" w:rsidRPr="00EA1DE4" w:rsidTr="00C95CE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A7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C95CEF" w:rsidRPr="00EA1DE4" w:rsidTr="00C95CE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5CEF" w:rsidRPr="00EA1DE4" w:rsidTr="00C95CE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F" w:rsidRPr="00EA1DE4" w:rsidRDefault="00C95CEF" w:rsidP="00B0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</w:t>
            </w:r>
            <w:r w:rsidR="008E6EEE" w:rsidRPr="008E6EEE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иностранных граждан (мигрантов), профилактика межнациональных (межэтнических), межконфессиональных конфликтов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4E48" w:rsidRPr="00EA1DE4" w:rsidTr="00C95C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E48" w:rsidRPr="00EA1DE4" w:rsidRDefault="00874E48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48" w:rsidRPr="00EA1DE4" w:rsidRDefault="00874E48" w:rsidP="00B0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01151B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4E48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E48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</w:p>
          <w:p w:rsidR="00874E48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и подведомственные ему учреждения, Управление общественных связей администрации города, Управление культуры администрации города, Управление физической культуры и спорта администрации города, Отдел молодежной политики администрации города, Муниципальное автономное учреждение «Дворец искусств», Муниципальное автономное учреждение «Региональный историко-культурный и экологический центр", Муниципальное бюджетное учреждение «Централизованная библиотечная система», Муниципальное автономное учреждение дополнительного образования «Спортивная школа «Вымпел», Муниципальное </w:t>
            </w:r>
            <w:r w:rsidRPr="004D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дополнительного образования «Спортивная школа «Юность», 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реализации: 2024 – 2030 годы</w:t>
            </w:r>
          </w:p>
        </w:tc>
      </w:tr>
      <w:tr w:rsidR="004D4804" w:rsidRPr="00EA1DE4" w:rsidTr="002F3CDF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5D347F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8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04" w:rsidRDefault="004D4804" w:rsidP="004D480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эффекты:</w:t>
            </w:r>
            <w:r>
              <w:t xml:space="preserve"> </w:t>
            </w:r>
          </w:p>
          <w:p w:rsidR="004D480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состояние межнациональных отношений в городе Мегионе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80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</w:t>
            </w: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мероприятий, направленных на укрепление общероссийского гражданского единства</w:t>
            </w:r>
          </w:p>
          <w:p w:rsidR="004D4804" w:rsidRPr="00CF7C46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</w:t>
            </w: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мероприятий, направленных на этнокультурное развитие народов России</w:t>
            </w:r>
          </w:p>
          <w:p w:rsidR="004D480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крепление общероссийской гражданской идентичности.</w:t>
            </w:r>
          </w:p>
          <w:p w:rsidR="004D480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достижения:</w:t>
            </w:r>
          </w:p>
          <w:p w:rsidR="004D4804" w:rsidRPr="0056731D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приуроченных к памятным датам в истории народов России, государственным праздникам.</w:t>
            </w:r>
          </w:p>
          <w:p w:rsidR="004D4804" w:rsidRPr="00EA1DE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Развитие и использование потенциала молодежи в интересах укрепления единства российской нации, упрочения мира и согласия 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соответствует показателю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экстремизма».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Показатель 2 (далее - П2) «Количество участников мероприятий, направленных на укрепление общероссийского гражданского единства».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рассчитывается исходя из ежегодных плановых значений аналогичных показателей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П2i = (Кi* Кго) / Као, где: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П2i – плановое значение показателя, тыс. человек;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Кго – численность населения города Мегиона, тыс. человек;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Као – численность населения автономного округа, тыс. человек;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 xml:space="preserve">Кi – плановое значение аналогичного показателя государственной программы Ханты-Мансийского автономного округа – Югры «Реализация </w:t>
            </w:r>
            <w:r w:rsidRPr="002F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Показатель 3 (далее - П3) «Численность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исходя из ежегодных плановых значений аналогичных показателей государственной программы Ханты-</w:t>
            </w:r>
            <w:r w:rsidRPr="002F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– Югры «Реализация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 xml:space="preserve"> П3i = (Чi* Чго) / Чао, где: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П3i – плановое значение показателя, тыс. человек;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Чго – численность населения города Мегиона, тыс. человек;</w:t>
            </w:r>
          </w:p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Чао – численность населения автономного округа, тыс. человек;</w:t>
            </w:r>
          </w:p>
          <w:p w:rsidR="004D4804" w:rsidRPr="00EA1DE4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 xml:space="preserve">Чi – плановое значение аналогичного показателя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экстремизма», тыс. человек. Фактическое значение указанных </w:t>
            </w:r>
            <w:r w:rsidRPr="002F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874E48" w:rsidRPr="00EA1DE4" w:rsidTr="00C95C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4E48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E48" w:rsidRPr="0056499B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48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</w:p>
          <w:p w:rsidR="00874E48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и подведомственные ему учреждения, Управление общественных связей администрации города, Управление культуры администрации города, Управление физической культуры и спорта администрации города, Отдел молодежной политики администрации города, Муниципальное автономное учреждение «Дворец искусств», Муниципальное автономное учреждение «Региональный историко-культурный и экологический центр", Муниципальное бюджетное </w:t>
            </w:r>
            <w:r w:rsidRPr="004D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«Централизованная библиотечная система», Муниципальное автономное учреждение дополнительного образования «Спортивная школа «Вымпел», Муниципальное автономное учреждение дополнительного образования «Спортивная школа «Юность», 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реализации: 2024 – 2030 годы</w:t>
            </w:r>
          </w:p>
        </w:tc>
      </w:tr>
      <w:tr w:rsidR="00874E48" w:rsidRPr="00EA1DE4" w:rsidTr="00C95CEF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56731D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EA1DE4" w:rsidRDefault="00874E4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4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CF7C46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эффекты: </w:t>
            </w:r>
          </w:p>
          <w:p w:rsidR="00874E48" w:rsidRPr="00CF7C46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>- увеличение доли граждан, положительно оценивающих состояние межнациональных отношений в городе Мегионе;</w:t>
            </w:r>
          </w:p>
          <w:p w:rsidR="00874E48" w:rsidRPr="00CF7C46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мероприятий, направленных на укрепление общероссийского гражданского единства</w:t>
            </w:r>
          </w:p>
          <w:p w:rsidR="00874E48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участников мероприятий, направленных на этнокультурное развитие народов России</w:t>
            </w:r>
          </w:p>
          <w:p w:rsidR="00874E48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достижения:</w:t>
            </w:r>
          </w:p>
          <w:p w:rsidR="00874E48" w:rsidRPr="0056731D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Оказание поддержки (в том числе путем перечисления субсидий)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874E48" w:rsidRPr="0056731D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иностранных граждан (мигрантов), профилактики экстремизма на территории города Мегиона</w:t>
            </w:r>
          </w:p>
          <w:p w:rsidR="00874E48" w:rsidRPr="0056731D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</w:t>
            </w:r>
            <w:r w:rsidRPr="0056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874E48" w:rsidRPr="0056731D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874E48" w:rsidRPr="00EA1DE4" w:rsidRDefault="00874E48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8" w:rsidRPr="00EA1DE4" w:rsidRDefault="002F3CDF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П1, П2, П3</w:t>
            </w:r>
          </w:p>
        </w:tc>
      </w:tr>
      <w:tr w:rsidR="00441D30" w:rsidRPr="00EA1DE4" w:rsidTr="00C95C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поддержке </w:t>
            </w: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>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1D30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D30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D30" w:rsidRPr="004D480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 подведомственные ему учреждения, Муниципальное бюджетное учреждение «Централизованная библиотечная система»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1D30" w:rsidRPr="00EA1DE4" w:rsidTr="00C95CEF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0" w:rsidRPr="00EA1DE4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0" w:rsidRPr="005D347F" w:rsidRDefault="00441D30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30">
              <w:rPr>
                <w:rFonts w:ascii="Times New Roman" w:hAnsi="Times New Roman" w:cs="Times New Roman"/>
                <w:sz w:val="24"/>
                <w:szCs w:val="24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30" w:rsidRPr="00CF7C46" w:rsidRDefault="00441D30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эффекты: </w:t>
            </w:r>
          </w:p>
          <w:p w:rsidR="00441D30" w:rsidRDefault="00441D30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EB253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мероприятий, направленных на поддержку русского языка как государственного языка Российской Федерации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межнационального общения</w:t>
            </w:r>
            <w:r w:rsidRPr="00EB253C">
              <w:rPr>
                <w:rFonts w:ascii="Times New Roman" w:hAnsi="Times New Roman" w:cs="Times New Roman"/>
                <w:sz w:val="24"/>
                <w:szCs w:val="24"/>
              </w:rPr>
              <w:t>,  и языков народов России</w:t>
            </w:r>
            <w:r w:rsidRPr="00CF7C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D30" w:rsidRDefault="00441D30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достижения:</w:t>
            </w:r>
          </w:p>
          <w:p w:rsidR="00441D30" w:rsidRPr="00EB253C" w:rsidRDefault="00441D30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3C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  <w:p w:rsidR="00441D30" w:rsidRDefault="00441D30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3C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7" w:rsidRPr="00972C27" w:rsidRDefault="00972C27" w:rsidP="009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7">
              <w:rPr>
                <w:rFonts w:ascii="Times New Roman" w:hAnsi="Times New Roman" w:cs="Times New Roman"/>
                <w:sz w:val="24"/>
                <w:szCs w:val="24"/>
              </w:rPr>
              <w:t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народов России, проживающих в городе Мегионе».</w:t>
            </w:r>
          </w:p>
          <w:p w:rsidR="00441D30" w:rsidRDefault="00972C27" w:rsidP="009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0,147 тыс.человек и ожидаемого увеличения числа участников мероприятий  на конец реализации муниципальной программы до 0,170 тыс.человек</w:t>
            </w:r>
          </w:p>
        </w:tc>
      </w:tr>
      <w:tr w:rsidR="008058B8" w:rsidRPr="00EA1DE4" w:rsidTr="00C95C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B8" w:rsidRPr="00EA1DE4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B8" w:rsidRPr="0056499B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адаптация иностранных граждан (мигрантов)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58B8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8B8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B8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8B8" w:rsidRPr="004D4804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и подведомственные ему учреждения, Управление культуры администрации города, Управление общественных связей администрации города, Отдел молодёжной политики администрации города, Муниципальное бюджетное учреждение «Централизованная библиотечная система»,</w:t>
            </w:r>
          </w:p>
          <w:p w:rsidR="008058B8" w:rsidRPr="002B47E2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B8" w:rsidRPr="002B47E2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4804" w:rsidRPr="00EA1DE4" w:rsidTr="00972C27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5D347F" w:rsidRDefault="008058B8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B8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социальная и культурная адаптация иностранных граждан (мигрантов), принятие мер, препятствующих возникновению пространственной сегрегации, </w:t>
            </w:r>
            <w:r w:rsidRPr="0080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этнических анклавов, социальной исключенности отдельных групп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1353BC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мер, направленных на социальную и культурную адаптацию иностранных граждан (мигрантов), анализ их эффективности </w:t>
            </w:r>
          </w:p>
          <w:p w:rsidR="004D4804" w:rsidRPr="001353BC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Издание и распространение информационных материалов, тематических словарей, разговорников для иностранных граждан (мигрантов)  </w:t>
            </w:r>
          </w:p>
          <w:p w:rsidR="004D480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иностранных граждан (мигрантов) к культуре и традициям принимающего сообщества</w:t>
            </w:r>
          </w:p>
          <w:p w:rsidR="004D4804" w:rsidRPr="005D347F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адаптационного курса для иностранных граждан (мигрантов)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5D347F" w:rsidRDefault="00972C27" w:rsidP="009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</w:tc>
      </w:tr>
      <w:tr w:rsidR="004A08A5" w:rsidRPr="00EA1DE4" w:rsidTr="004A08A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Pr="00417C38" w:rsidRDefault="004A08A5" w:rsidP="004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2B47E2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C3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информационной кампа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нии, направленной на укрепление </w:t>
            </w:r>
            <w:r w:rsidRPr="00417C38">
              <w:rPr>
                <w:rFonts w:ascii="Times New Roman" w:hAnsi="Times New Roman" w:cs="Times New Roman"/>
                <w:sz w:val="24"/>
                <w:szCs w:val="24"/>
              </w:rPr>
              <w:t>общегражданской идентичности и межнационального (межэтнического), межконфессионального и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8A5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A5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Pr="002B47E2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общественных связей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2B47E2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08A5" w:rsidRPr="00EA1DE4" w:rsidTr="00972C27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5D347F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A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C95CEF" w:rsidRDefault="004A08A5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4A08A5" w:rsidRPr="00C95CEF" w:rsidRDefault="004A08A5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4A08A5" w:rsidRPr="00C95CEF" w:rsidRDefault="004A08A5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4A08A5" w:rsidRPr="00C95CEF" w:rsidRDefault="004A08A5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размещения 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  <w:p w:rsidR="004A08A5" w:rsidRPr="005D347F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информационному реагированию на риски в сфере этноконфессиональных отношений в средствах массовых коммуникаций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5D347F" w:rsidRDefault="00972C27" w:rsidP="009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</w:tc>
      </w:tr>
      <w:tr w:rsidR="004A08A5" w:rsidRPr="00EA1DE4" w:rsidTr="00C95CE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7F2E91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</w:t>
            </w:r>
            <w:r w:rsidRPr="007F2E91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8A5" w:rsidRPr="00EA1DE4" w:rsidTr="00C95CEF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A5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8A5" w:rsidRPr="002B47E2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 администрации города и подведомственные ему учреждения, Управление культуры администрации города, Муниципальное автономное учреждение «Дворец искусств»  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7F2E91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4D4804" w:rsidRPr="00EA1DE4" w:rsidTr="00972C27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Default="004A08A5" w:rsidP="004D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4A08A5" w:rsidRDefault="004A08A5" w:rsidP="004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духовно-нравственных основ и самобытной культуры российского казачества и повышение его роли </w:t>
            </w:r>
          </w:p>
          <w:p w:rsidR="004D4804" w:rsidRPr="005D347F" w:rsidRDefault="004A08A5" w:rsidP="004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A5">
              <w:rPr>
                <w:rFonts w:ascii="Times New Roman" w:hAnsi="Times New Roman" w:cs="Times New Roman"/>
                <w:sz w:val="24"/>
                <w:szCs w:val="24"/>
              </w:rPr>
              <w:t>в воспитании подрастающего поколения в духе патриотизма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C95CEF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сохранение и популяризацию</w:t>
            </w: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 xml:space="preserve"> самобытной казачьей культуры</w:t>
            </w:r>
          </w:p>
          <w:p w:rsidR="004D4804" w:rsidRPr="00EA1DE4" w:rsidRDefault="004D4804" w:rsidP="004D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4" w:rsidRPr="00EA1DE4" w:rsidRDefault="00972C27" w:rsidP="009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 П2</w:t>
            </w:r>
          </w:p>
        </w:tc>
      </w:tr>
      <w:tr w:rsidR="008E6EEE" w:rsidRPr="00EA1DE4" w:rsidTr="008E6EEE"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EE" w:rsidRPr="00EA1DE4" w:rsidRDefault="008E6EEE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8E6EEE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</w:t>
            </w: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08A5" w:rsidRPr="00EA1DE4" w:rsidTr="008E6EEE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22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экстремизма, минимизация условий для проявлений экстремизма на территории города Мегиона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08A5" w:rsidRPr="00EA1DE4" w:rsidTr="008E6EEE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8A5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8A5" w:rsidRPr="008E6EEE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и подведомственные ему учреждения, </w:t>
            </w:r>
          </w:p>
          <w:p w:rsidR="004A08A5" w:rsidRPr="008E6EEE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и подведомственные ему учреждения, </w:t>
            </w:r>
          </w:p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Срок реализации: 2024 – 2030 годы</w:t>
            </w:r>
          </w:p>
        </w:tc>
      </w:tr>
      <w:tr w:rsidR="008E6EEE" w:rsidRPr="00EA1DE4" w:rsidTr="00972C27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5D347F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A5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984FF9" w:rsidRDefault="008E6EEE" w:rsidP="008E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8E6EEE" w:rsidRPr="00984FF9" w:rsidRDefault="008E6EEE" w:rsidP="008E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9">
              <w:rPr>
                <w:rFonts w:ascii="Times New Roman" w:hAnsi="Times New Roman" w:cs="Times New Roman"/>
                <w:sz w:val="24"/>
                <w:szCs w:val="24"/>
              </w:rPr>
              <w:t>Реализация мер по профилактике распространения экстремистской идеологии, создание экспертной 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984FF9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8E6EEE" w:rsidRPr="00984FF9" w:rsidRDefault="008E6EEE" w:rsidP="008E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  <w:p w:rsidR="008E6EEE" w:rsidRPr="00EA1DE4" w:rsidRDefault="008E6EEE" w:rsidP="008E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 региональных мероприятиях, направленных на укрепление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                                                                                                                                              Проведение мероприятий, в том числе форумов, семинаров, круглых столов, встреч по вопросам противодействия проявлениям ксенофобии и укрепления межнационального согласия в обществе, противодействия экстремизму, национальной и религиозной нетерпимости, формирования согласия межнациональных и межэтнических отношений                                                                             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972C27" w:rsidP="009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4A08A5" w:rsidRPr="00EA1DE4" w:rsidTr="008E6EEE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</w:t>
            </w:r>
            <w:r w:rsidRPr="00DE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A08A5" w:rsidRPr="00EA1DE4" w:rsidTr="008E6EEE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5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8A5" w:rsidRPr="00EA1DE4" w:rsidRDefault="004A08A5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 и подведомственные ему учреждения, Управление общественных связей администрации города, Управление культуры администрации города, Управление физической культуры и </w:t>
            </w:r>
            <w:r w:rsidRPr="008E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администрации города, Отдел молодежной политики администрации города, Муниципальное автономное учреждение «Дворец искусств», Муниципальное автономное учреждение «Региональный историко-культурный и экологический центр», Муниципальное бюджетное учреждение «Централизованная библиотечная система», Муниципальное автономное учреждение дополнительного образования "Спортивная школа «Вымпел», Муниципальное автономное учреждение дополнительного образования "Спортивная школа «Юность», 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5" w:rsidRPr="00EA1DE4" w:rsidRDefault="004A08A5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реализации: 2024 – 2030 годы</w:t>
            </w:r>
          </w:p>
        </w:tc>
      </w:tr>
      <w:tr w:rsidR="008E6EEE" w:rsidRPr="00EA1DE4" w:rsidTr="00972C27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5D347F" w:rsidRDefault="004A08A5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A5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0E69D5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экстремистских настроений в молодежной среде</w:t>
            </w:r>
          </w:p>
          <w:p w:rsidR="008E6EEE" w:rsidRPr="000E69D5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 </w:t>
            </w:r>
          </w:p>
          <w:p w:rsidR="008E6EEE" w:rsidRPr="000E69D5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8E6EEE" w:rsidRPr="000E69D5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индивидуальной профилактической работы, направленной на профилактику экстремизма, с молодыми </w:t>
            </w: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8E6EEE" w:rsidRPr="000E69D5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  <w:p w:rsidR="008E6EEE" w:rsidRPr="00DE462B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в том числе тематических акций, конкурсов, фестивалей, форумов, круглых столов с участием молодежи, формирующих положительное отношение к представителям других национальностей, негативное отношение к экстремистским проявлениям и ксенофобии среди молодежи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DE462B" w:rsidRDefault="00972C27" w:rsidP="0097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</w:tc>
      </w:tr>
      <w:tr w:rsidR="008E6EEE" w:rsidRPr="00EA1DE4" w:rsidTr="00C95CE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8E6EEE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8E6EEE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Pr="00DE46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терроризма, а также в минимизации и (или) ликвидации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следствий проявлений терроризма</w:t>
            </w:r>
            <w:r w:rsidRPr="00DE46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CDF" w:rsidRPr="00EA1DE4" w:rsidTr="008E6EEE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D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3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противодействию идеологии терроризма</w:t>
            </w: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3CDF" w:rsidRPr="00EA1DE4" w:rsidTr="008E6EEE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2024 – 2030 годы</w:t>
            </w:r>
          </w:p>
        </w:tc>
      </w:tr>
      <w:tr w:rsidR="008E6EEE" w:rsidRPr="00EA1DE4" w:rsidTr="006C483E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2F3CD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</w:p>
          <w:p w:rsidR="008E6EEE" w:rsidRPr="005D347F" w:rsidRDefault="002F3CDF" w:rsidP="002F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</w:t>
            </w:r>
            <w:r w:rsidRPr="002F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разъяснительной работы и иных мероприятий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DE462B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Приобретение, изготовление, производство и  распространение информационных материалов и продукции, направленных на противодействие идеологии терроризма,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в</w:t>
            </w:r>
            <w:r w:rsidRPr="006C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DE462B" w:rsidRDefault="00972C27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</w:t>
            </w:r>
          </w:p>
        </w:tc>
      </w:tr>
      <w:tr w:rsidR="002F3CDF" w:rsidRPr="00EA1DE4" w:rsidTr="008E6EEE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выполнения требований антитеррористической защищенности</w:t>
            </w:r>
            <w:r w:rsidRPr="003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массового пребывания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F3CDF" w:rsidRPr="00EA1DE4" w:rsidTr="008E6EEE"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DF" w:rsidRPr="008E6EEE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жилищно-коммунального комплекса», </w:t>
            </w:r>
          </w:p>
          <w:p w:rsidR="002F3CDF" w:rsidRPr="00EA1DE4" w:rsidRDefault="002F3CDF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обеспечения»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F" w:rsidRPr="00EA1DE4" w:rsidRDefault="002F3CDF" w:rsidP="008E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2024 – 2030 годы</w:t>
            </w:r>
          </w:p>
        </w:tc>
      </w:tr>
      <w:tr w:rsidR="008E6EEE" w:rsidRPr="00EA1DE4" w:rsidTr="006C483E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EA1DE4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Pr="005D347F" w:rsidRDefault="002F3CDF" w:rsidP="008E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EE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монтаж, модернизация технических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</w:t>
            </w:r>
            <w:r w:rsidRPr="006C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антитеррористической защищенности объектов массового пребывания людей</w:t>
            </w:r>
          </w:p>
          <w:p w:rsidR="008E6EEE" w:rsidRPr="00DE462B" w:rsidRDefault="008E6EEE" w:rsidP="008E6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увеличение </w:t>
            </w:r>
            <w:r w:rsidRPr="006C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 объектов массового пребывания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во время проведения массовых мероприятий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7" w:rsidRPr="00972C27" w:rsidRDefault="00972C27" w:rsidP="00972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 «Обеспеченность мест массового пребывания людей техническими средствами антитеррористической защищенности».</w:t>
            </w:r>
          </w:p>
          <w:p w:rsidR="008E6EEE" w:rsidRPr="00DE462B" w:rsidRDefault="00972C27" w:rsidP="00972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уровень обеспеченности объектов массового пребывания людей техническими средствами антитеррористической защищенности.</w:t>
            </w:r>
          </w:p>
        </w:tc>
      </w:tr>
    </w:tbl>
    <w:p w:rsidR="003E4D3C" w:rsidRPr="0069560D" w:rsidRDefault="003E4D3C" w:rsidP="002F3CDF">
      <w:pPr>
        <w:rPr>
          <w:rFonts w:ascii="Times New Roman" w:hAnsi="Times New Roman" w:cs="Times New Roman"/>
          <w:sz w:val="24"/>
          <w:szCs w:val="24"/>
        </w:rPr>
      </w:pPr>
    </w:p>
    <w:p w:rsidR="00972C27" w:rsidRPr="001A22A2" w:rsidRDefault="00972C27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C27" w:rsidRPr="001A22A2" w:rsidRDefault="00972C27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C27" w:rsidRPr="001A22A2" w:rsidRDefault="00972C27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9A2" w:rsidRPr="00D952CF" w:rsidRDefault="00AF39A2" w:rsidP="00AF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2CF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Pr="00D952CF">
        <w:rPr>
          <w:rFonts w:ascii="Times New Roman" w:hAnsi="Times New Roman" w:cs="Times New Roman"/>
          <w:sz w:val="24"/>
          <w:szCs w:val="24"/>
        </w:rPr>
        <w:t>.Финансовое обеспечение муниципальной программы</w:t>
      </w:r>
    </w:p>
    <w:tbl>
      <w:tblPr>
        <w:tblStyle w:val="a5"/>
        <w:tblW w:w="15278" w:type="dxa"/>
        <w:tblLook w:val="04A0" w:firstRow="1" w:lastRow="0" w:firstColumn="1" w:lastColumn="0" w:noHBand="0" w:noVBand="1"/>
      </w:tblPr>
      <w:tblGrid>
        <w:gridCol w:w="6374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B54F3C" w:rsidRPr="00D952CF" w:rsidTr="00B54F3C">
        <w:trPr>
          <w:trHeight w:val="357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F3C" w:rsidRPr="00D952CF" w:rsidRDefault="00B54F3C" w:rsidP="007B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B54F3C" w:rsidRPr="00D952CF" w:rsidTr="00B54F3C">
        <w:trPr>
          <w:trHeight w:val="348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3C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6B19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19" w:rsidRPr="00D952CF" w:rsidRDefault="00BD6B19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19" w:rsidRPr="00D952CF" w:rsidRDefault="00B54F3C" w:rsidP="009E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3170,7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22906,2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1210</w:t>
            </w: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1210,6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8E6EEE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sz w:val="24"/>
                <w:szCs w:val="24"/>
              </w:rPr>
              <w:t>1210,6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33167,8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3170,7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22710,7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3459,1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1210,6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1210,6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1210,6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5D257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33317,4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5D257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C0683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5D257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1. Комплекс процессных мероприятий «Содействие этнокультурному развитию народов, формированию общероссийского гражданского самосознания, патриотизма и солидарности»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1334,4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1334,4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5113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1421,9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1334,4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1334,4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4970,7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413E89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2. Комплекс процессных мероприятий «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2272,6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2219,6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201865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«Содействие поддержке русского языка как государственного языка Российской Федерации и средства межнационального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и языков народов России, проживающих в городе Мегионе»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</w:tr>
      <w:tr w:rsidR="00715E24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15E24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7321B0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4" w:rsidRPr="00D952CF" w:rsidRDefault="006105EB" w:rsidP="0071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«Социальная и культурная адаптация иностранных граждан (мигрантов)»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1388,0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1388,0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«Профилактика экстремизма, минимизация условий для проявлений экстремизма на территории города Мегиона»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72DC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«Профилактика экстремизма в молодежной среде»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182DD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9F7A11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«Мероприятия по информационному противодействию идеологии терроризма»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667B07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9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««Обеспечение антитеррористической защищенности объектов массового пребывания людей» </w:t>
            </w: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2237,3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19418,6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24503,9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21B0" w:rsidRPr="00D952CF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2237,3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19418,6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24503,9</w:t>
            </w:r>
          </w:p>
        </w:tc>
      </w:tr>
      <w:tr w:rsidR="007321B0" w:rsidTr="00B00AB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7321B0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D952CF" w:rsidRDefault="00FC4C9A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06834" w:rsidRPr="00D95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B0" w:rsidRPr="00E12D2F" w:rsidRDefault="007F08D9" w:rsidP="007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756C" w:rsidRPr="004D2C95" w:rsidRDefault="0036756C" w:rsidP="00AF39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56C" w:rsidRPr="004D2C95" w:rsidSect="00DF05AB">
      <w:headerReference w:type="first" r:id="rId10"/>
      <w:pgSz w:w="16838" w:h="11906" w:orient="landscape"/>
      <w:pgMar w:top="1701" w:right="567" w:bottom="567" w:left="1134" w:header="709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42" w:rsidRDefault="008D3F42" w:rsidP="00617B40">
      <w:pPr>
        <w:spacing w:after="0" w:line="240" w:lineRule="auto"/>
      </w:pPr>
      <w:r>
        <w:separator/>
      </w:r>
    </w:p>
  </w:endnote>
  <w:endnote w:type="continuationSeparator" w:id="0">
    <w:p w:rsidR="008D3F42" w:rsidRDefault="008D3F4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42" w:rsidRDefault="008D3F42" w:rsidP="00617B40">
      <w:pPr>
        <w:spacing w:after="0" w:line="240" w:lineRule="auto"/>
      </w:pPr>
      <w:r>
        <w:separator/>
      </w:r>
    </w:p>
  </w:footnote>
  <w:footnote w:type="continuationSeparator" w:id="0">
    <w:p w:rsidR="008D3F42" w:rsidRDefault="008D3F4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1778"/>
      <w:docPartObj>
        <w:docPartGallery w:val="Page Numbers (Top of Page)"/>
        <w:docPartUnique/>
      </w:docPartObj>
    </w:sdtPr>
    <w:sdtEndPr/>
    <w:sdtContent>
      <w:p w:rsidR="002F3CDF" w:rsidRDefault="002F3CDF">
        <w:pPr>
          <w:pStyle w:val="a6"/>
          <w:jc w:val="center"/>
        </w:pPr>
      </w:p>
      <w:p w:rsidR="002F3CDF" w:rsidRDefault="002F3CDF">
        <w:pPr>
          <w:pStyle w:val="a6"/>
          <w:jc w:val="center"/>
        </w:pPr>
      </w:p>
      <w:p w:rsidR="002F3CDF" w:rsidRDefault="002F3C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5C">
          <w:rPr>
            <w:noProof/>
          </w:rPr>
          <w:t>25</w:t>
        </w:r>
        <w:r>
          <w:fldChar w:fldCharType="end"/>
        </w:r>
      </w:p>
    </w:sdtContent>
  </w:sdt>
  <w:p w:rsidR="002F3CDF" w:rsidRPr="00BB13C1" w:rsidRDefault="002F3CDF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DF" w:rsidRPr="002E1F3A" w:rsidRDefault="002F3CDF" w:rsidP="00BB13C1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DF" w:rsidRPr="00CF5EF9" w:rsidRDefault="002F3CDF" w:rsidP="00BB13C1">
    <w:pPr>
      <w:pStyle w:val="a6"/>
      <w:jc w:val="center"/>
      <w:rPr>
        <w:rFonts w:cstheme="minorHAnsi"/>
      </w:rPr>
    </w:pPr>
    <w:r>
      <w:rPr>
        <w:rFonts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151B"/>
    <w:rsid w:val="00012153"/>
    <w:rsid w:val="00016B55"/>
    <w:rsid w:val="00031697"/>
    <w:rsid w:val="000462C6"/>
    <w:rsid w:val="00046A6D"/>
    <w:rsid w:val="0004704F"/>
    <w:rsid w:val="0005464E"/>
    <w:rsid w:val="000553F6"/>
    <w:rsid w:val="0006155B"/>
    <w:rsid w:val="000670C3"/>
    <w:rsid w:val="00085007"/>
    <w:rsid w:val="0008696E"/>
    <w:rsid w:val="00087F5E"/>
    <w:rsid w:val="00094C89"/>
    <w:rsid w:val="000A20DE"/>
    <w:rsid w:val="000B30E4"/>
    <w:rsid w:val="000B4C48"/>
    <w:rsid w:val="000B6BD3"/>
    <w:rsid w:val="000C2305"/>
    <w:rsid w:val="000E2AD9"/>
    <w:rsid w:val="000E69D5"/>
    <w:rsid w:val="000F1241"/>
    <w:rsid w:val="000F242D"/>
    <w:rsid w:val="000F5731"/>
    <w:rsid w:val="00101D72"/>
    <w:rsid w:val="00110D26"/>
    <w:rsid w:val="00113A19"/>
    <w:rsid w:val="001225BE"/>
    <w:rsid w:val="00123B42"/>
    <w:rsid w:val="001353BC"/>
    <w:rsid w:val="00140FCD"/>
    <w:rsid w:val="00150967"/>
    <w:rsid w:val="00152F8D"/>
    <w:rsid w:val="0015653B"/>
    <w:rsid w:val="00164BAB"/>
    <w:rsid w:val="00167936"/>
    <w:rsid w:val="00182B80"/>
    <w:rsid w:val="00182DDA"/>
    <w:rsid w:val="001847D2"/>
    <w:rsid w:val="00184FE2"/>
    <w:rsid w:val="0018600B"/>
    <w:rsid w:val="00186A59"/>
    <w:rsid w:val="0019352F"/>
    <w:rsid w:val="001A22A2"/>
    <w:rsid w:val="001A65B9"/>
    <w:rsid w:val="001C5C3F"/>
    <w:rsid w:val="001D226C"/>
    <w:rsid w:val="001E45F0"/>
    <w:rsid w:val="001E52F5"/>
    <w:rsid w:val="001F43C7"/>
    <w:rsid w:val="00201865"/>
    <w:rsid w:val="00201AF2"/>
    <w:rsid w:val="002227F9"/>
    <w:rsid w:val="00225C7D"/>
    <w:rsid w:val="002300FD"/>
    <w:rsid w:val="00234040"/>
    <w:rsid w:val="00240706"/>
    <w:rsid w:val="002529F0"/>
    <w:rsid w:val="00256880"/>
    <w:rsid w:val="00274862"/>
    <w:rsid w:val="002771A0"/>
    <w:rsid w:val="00282857"/>
    <w:rsid w:val="00282BBA"/>
    <w:rsid w:val="00285084"/>
    <w:rsid w:val="0028524F"/>
    <w:rsid w:val="00287BA7"/>
    <w:rsid w:val="002A75A0"/>
    <w:rsid w:val="002B0189"/>
    <w:rsid w:val="002B47E2"/>
    <w:rsid w:val="002C1F80"/>
    <w:rsid w:val="002C2E04"/>
    <w:rsid w:val="002D0994"/>
    <w:rsid w:val="002D66B5"/>
    <w:rsid w:val="002D7B6F"/>
    <w:rsid w:val="002E1F3A"/>
    <w:rsid w:val="002E3C1B"/>
    <w:rsid w:val="002F16C7"/>
    <w:rsid w:val="002F3CDF"/>
    <w:rsid w:val="002F7B13"/>
    <w:rsid w:val="00301280"/>
    <w:rsid w:val="00307CE8"/>
    <w:rsid w:val="00331578"/>
    <w:rsid w:val="00335D9F"/>
    <w:rsid w:val="00343BF0"/>
    <w:rsid w:val="00345572"/>
    <w:rsid w:val="00354596"/>
    <w:rsid w:val="003624D8"/>
    <w:rsid w:val="00364A07"/>
    <w:rsid w:val="0036756C"/>
    <w:rsid w:val="0037493C"/>
    <w:rsid w:val="00377A1E"/>
    <w:rsid w:val="00381490"/>
    <w:rsid w:val="003944EC"/>
    <w:rsid w:val="00396D25"/>
    <w:rsid w:val="00397EFC"/>
    <w:rsid w:val="00397FAA"/>
    <w:rsid w:val="003A573B"/>
    <w:rsid w:val="003E4D3C"/>
    <w:rsid w:val="003F1CC4"/>
    <w:rsid w:val="003F1E8C"/>
    <w:rsid w:val="003F2416"/>
    <w:rsid w:val="003F3603"/>
    <w:rsid w:val="003F5E1A"/>
    <w:rsid w:val="00404BE7"/>
    <w:rsid w:val="00413C5A"/>
    <w:rsid w:val="00413E89"/>
    <w:rsid w:val="00417101"/>
    <w:rsid w:val="00417AF4"/>
    <w:rsid w:val="00417C38"/>
    <w:rsid w:val="00422070"/>
    <w:rsid w:val="00431272"/>
    <w:rsid w:val="004333EE"/>
    <w:rsid w:val="00441D30"/>
    <w:rsid w:val="0044500A"/>
    <w:rsid w:val="00465FC6"/>
    <w:rsid w:val="0046710D"/>
    <w:rsid w:val="004671EA"/>
    <w:rsid w:val="00473624"/>
    <w:rsid w:val="0047569B"/>
    <w:rsid w:val="00484B82"/>
    <w:rsid w:val="00485B1D"/>
    <w:rsid w:val="004A08A5"/>
    <w:rsid w:val="004A7B4D"/>
    <w:rsid w:val="004B28BF"/>
    <w:rsid w:val="004B7D06"/>
    <w:rsid w:val="004C069C"/>
    <w:rsid w:val="004C5F3E"/>
    <w:rsid w:val="004C7125"/>
    <w:rsid w:val="004D118D"/>
    <w:rsid w:val="004D28C4"/>
    <w:rsid w:val="004D2C95"/>
    <w:rsid w:val="004D4804"/>
    <w:rsid w:val="004F352C"/>
    <w:rsid w:val="004F72DA"/>
    <w:rsid w:val="004F7CDE"/>
    <w:rsid w:val="00500D64"/>
    <w:rsid w:val="00504A8C"/>
    <w:rsid w:val="005275BD"/>
    <w:rsid w:val="00532CA8"/>
    <w:rsid w:val="00541BCB"/>
    <w:rsid w:val="005439BD"/>
    <w:rsid w:val="005457D9"/>
    <w:rsid w:val="00553655"/>
    <w:rsid w:val="005550A0"/>
    <w:rsid w:val="0056499B"/>
    <w:rsid w:val="00564A5C"/>
    <w:rsid w:val="0056731D"/>
    <w:rsid w:val="00570F0C"/>
    <w:rsid w:val="00587B44"/>
    <w:rsid w:val="00593DDE"/>
    <w:rsid w:val="005951A1"/>
    <w:rsid w:val="00595E3D"/>
    <w:rsid w:val="005A1CED"/>
    <w:rsid w:val="005A66B0"/>
    <w:rsid w:val="005B2935"/>
    <w:rsid w:val="005B481C"/>
    <w:rsid w:val="005B4BFE"/>
    <w:rsid w:val="005B7083"/>
    <w:rsid w:val="005C6277"/>
    <w:rsid w:val="005C7CA6"/>
    <w:rsid w:val="005D2570"/>
    <w:rsid w:val="005D347F"/>
    <w:rsid w:val="005D6D6B"/>
    <w:rsid w:val="005E6BF5"/>
    <w:rsid w:val="005F0864"/>
    <w:rsid w:val="005F4A35"/>
    <w:rsid w:val="005F5601"/>
    <w:rsid w:val="006105EB"/>
    <w:rsid w:val="006137D4"/>
    <w:rsid w:val="0061586C"/>
    <w:rsid w:val="00617B40"/>
    <w:rsid w:val="00623C81"/>
    <w:rsid w:val="00624276"/>
    <w:rsid w:val="00626321"/>
    <w:rsid w:val="00636F28"/>
    <w:rsid w:val="00647BD9"/>
    <w:rsid w:val="0065150D"/>
    <w:rsid w:val="00653C75"/>
    <w:rsid w:val="00655734"/>
    <w:rsid w:val="006615CF"/>
    <w:rsid w:val="00667B07"/>
    <w:rsid w:val="006722F9"/>
    <w:rsid w:val="00672DC1"/>
    <w:rsid w:val="00682383"/>
    <w:rsid w:val="006826B2"/>
    <w:rsid w:val="0068367D"/>
    <w:rsid w:val="006868BC"/>
    <w:rsid w:val="00686A53"/>
    <w:rsid w:val="0069560D"/>
    <w:rsid w:val="006A5B30"/>
    <w:rsid w:val="006B1282"/>
    <w:rsid w:val="006B1E74"/>
    <w:rsid w:val="006C1F76"/>
    <w:rsid w:val="006C37AF"/>
    <w:rsid w:val="006C483E"/>
    <w:rsid w:val="006C77B8"/>
    <w:rsid w:val="006D18AE"/>
    <w:rsid w:val="006D495B"/>
    <w:rsid w:val="006F1410"/>
    <w:rsid w:val="006F2426"/>
    <w:rsid w:val="006F7BF2"/>
    <w:rsid w:val="00715E24"/>
    <w:rsid w:val="00725765"/>
    <w:rsid w:val="007321B0"/>
    <w:rsid w:val="007343BF"/>
    <w:rsid w:val="00735680"/>
    <w:rsid w:val="00742B86"/>
    <w:rsid w:val="0074311F"/>
    <w:rsid w:val="007501BA"/>
    <w:rsid w:val="0075544A"/>
    <w:rsid w:val="0076199C"/>
    <w:rsid w:val="0077481C"/>
    <w:rsid w:val="007852D7"/>
    <w:rsid w:val="00786DD3"/>
    <w:rsid w:val="00792367"/>
    <w:rsid w:val="007A0722"/>
    <w:rsid w:val="007B2EB1"/>
    <w:rsid w:val="007B39B7"/>
    <w:rsid w:val="007B4DDF"/>
    <w:rsid w:val="007C5828"/>
    <w:rsid w:val="007E15CB"/>
    <w:rsid w:val="007F08D9"/>
    <w:rsid w:val="007F2E91"/>
    <w:rsid w:val="007F555A"/>
    <w:rsid w:val="008058B8"/>
    <w:rsid w:val="00805A4C"/>
    <w:rsid w:val="00810CA3"/>
    <w:rsid w:val="00822F9D"/>
    <w:rsid w:val="00827AB6"/>
    <w:rsid w:val="0083367B"/>
    <w:rsid w:val="00836C41"/>
    <w:rsid w:val="008418B1"/>
    <w:rsid w:val="00843DBE"/>
    <w:rsid w:val="0084555C"/>
    <w:rsid w:val="008459BB"/>
    <w:rsid w:val="00846F5C"/>
    <w:rsid w:val="00866417"/>
    <w:rsid w:val="00873900"/>
    <w:rsid w:val="00874E48"/>
    <w:rsid w:val="00875BE8"/>
    <w:rsid w:val="00882798"/>
    <w:rsid w:val="00886731"/>
    <w:rsid w:val="00887852"/>
    <w:rsid w:val="008A4747"/>
    <w:rsid w:val="008C2ACB"/>
    <w:rsid w:val="008D3F42"/>
    <w:rsid w:val="008D6252"/>
    <w:rsid w:val="008E4601"/>
    <w:rsid w:val="008E6EEE"/>
    <w:rsid w:val="008F28B9"/>
    <w:rsid w:val="00906DAA"/>
    <w:rsid w:val="00927695"/>
    <w:rsid w:val="00933810"/>
    <w:rsid w:val="0094340D"/>
    <w:rsid w:val="00947E3E"/>
    <w:rsid w:val="0096338B"/>
    <w:rsid w:val="00972C27"/>
    <w:rsid w:val="00984FF9"/>
    <w:rsid w:val="00987AB9"/>
    <w:rsid w:val="009917B5"/>
    <w:rsid w:val="009A1063"/>
    <w:rsid w:val="009A231B"/>
    <w:rsid w:val="009C0855"/>
    <w:rsid w:val="009C1751"/>
    <w:rsid w:val="009C7144"/>
    <w:rsid w:val="009E2DF9"/>
    <w:rsid w:val="009E3388"/>
    <w:rsid w:val="009F017D"/>
    <w:rsid w:val="009F6EC2"/>
    <w:rsid w:val="009F7A11"/>
    <w:rsid w:val="00A00B9E"/>
    <w:rsid w:val="00A01D56"/>
    <w:rsid w:val="00A04D11"/>
    <w:rsid w:val="00A14960"/>
    <w:rsid w:val="00A14F0A"/>
    <w:rsid w:val="00A165CC"/>
    <w:rsid w:val="00A25679"/>
    <w:rsid w:val="00A33D50"/>
    <w:rsid w:val="00A43700"/>
    <w:rsid w:val="00A5556B"/>
    <w:rsid w:val="00A7214C"/>
    <w:rsid w:val="00A858E9"/>
    <w:rsid w:val="00A95297"/>
    <w:rsid w:val="00AA4E2A"/>
    <w:rsid w:val="00AB2FAB"/>
    <w:rsid w:val="00AC16A7"/>
    <w:rsid w:val="00AC194A"/>
    <w:rsid w:val="00AD19EC"/>
    <w:rsid w:val="00AD697A"/>
    <w:rsid w:val="00AF39A2"/>
    <w:rsid w:val="00B00AB2"/>
    <w:rsid w:val="00B0499D"/>
    <w:rsid w:val="00B17E67"/>
    <w:rsid w:val="00B2079F"/>
    <w:rsid w:val="00B2259C"/>
    <w:rsid w:val="00B23FCC"/>
    <w:rsid w:val="00B262DC"/>
    <w:rsid w:val="00B27C82"/>
    <w:rsid w:val="00B306F7"/>
    <w:rsid w:val="00B30949"/>
    <w:rsid w:val="00B348B3"/>
    <w:rsid w:val="00B45F61"/>
    <w:rsid w:val="00B53A62"/>
    <w:rsid w:val="00B54F3C"/>
    <w:rsid w:val="00B626AF"/>
    <w:rsid w:val="00B62BF2"/>
    <w:rsid w:val="00B6385D"/>
    <w:rsid w:val="00B76CD1"/>
    <w:rsid w:val="00B81A2D"/>
    <w:rsid w:val="00B844CA"/>
    <w:rsid w:val="00B91BE8"/>
    <w:rsid w:val="00BB13C1"/>
    <w:rsid w:val="00BB6639"/>
    <w:rsid w:val="00BC0FA5"/>
    <w:rsid w:val="00BC4D39"/>
    <w:rsid w:val="00BD6B19"/>
    <w:rsid w:val="00BE2AF4"/>
    <w:rsid w:val="00BF262A"/>
    <w:rsid w:val="00C002B4"/>
    <w:rsid w:val="00C03FC9"/>
    <w:rsid w:val="00C048DE"/>
    <w:rsid w:val="00C06834"/>
    <w:rsid w:val="00C16253"/>
    <w:rsid w:val="00C21D1F"/>
    <w:rsid w:val="00C239F1"/>
    <w:rsid w:val="00C34656"/>
    <w:rsid w:val="00C36F0C"/>
    <w:rsid w:val="00C36F5A"/>
    <w:rsid w:val="00C50F08"/>
    <w:rsid w:val="00C51F70"/>
    <w:rsid w:val="00C67BB4"/>
    <w:rsid w:val="00C716F3"/>
    <w:rsid w:val="00C7412C"/>
    <w:rsid w:val="00C763F6"/>
    <w:rsid w:val="00C77C2C"/>
    <w:rsid w:val="00C80E6F"/>
    <w:rsid w:val="00C85DBD"/>
    <w:rsid w:val="00C938F5"/>
    <w:rsid w:val="00C95683"/>
    <w:rsid w:val="00C95CEF"/>
    <w:rsid w:val="00CA543B"/>
    <w:rsid w:val="00CA7141"/>
    <w:rsid w:val="00CB2912"/>
    <w:rsid w:val="00CC7C2A"/>
    <w:rsid w:val="00CD0E3E"/>
    <w:rsid w:val="00CD2EDC"/>
    <w:rsid w:val="00CD3076"/>
    <w:rsid w:val="00CF3794"/>
    <w:rsid w:val="00CF44D0"/>
    <w:rsid w:val="00CF5EF9"/>
    <w:rsid w:val="00CF744D"/>
    <w:rsid w:val="00CF7C46"/>
    <w:rsid w:val="00D007DF"/>
    <w:rsid w:val="00D155CC"/>
    <w:rsid w:val="00D26095"/>
    <w:rsid w:val="00D33C98"/>
    <w:rsid w:val="00D4701F"/>
    <w:rsid w:val="00D53054"/>
    <w:rsid w:val="00D54B41"/>
    <w:rsid w:val="00D6174E"/>
    <w:rsid w:val="00D64FB3"/>
    <w:rsid w:val="00D76E4F"/>
    <w:rsid w:val="00D8061E"/>
    <w:rsid w:val="00D952CF"/>
    <w:rsid w:val="00DA68FA"/>
    <w:rsid w:val="00DB032D"/>
    <w:rsid w:val="00DD34FC"/>
    <w:rsid w:val="00DE12FA"/>
    <w:rsid w:val="00DE462B"/>
    <w:rsid w:val="00DE6D73"/>
    <w:rsid w:val="00DF05AB"/>
    <w:rsid w:val="00E024DC"/>
    <w:rsid w:val="00E05238"/>
    <w:rsid w:val="00E05262"/>
    <w:rsid w:val="00E12D2F"/>
    <w:rsid w:val="00E15227"/>
    <w:rsid w:val="00E17AF9"/>
    <w:rsid w:val="00E26486"/>
    <w:rsid w:val="00E32081"/>
    <w:rsid w:val="00E41F41"/>
    <w:rsid w:val="00E4271E"/>
    <w:rsid w:val="00E44081"/>
    <w:rsid w:val="00E516F7"/>
    <w:rsid w:val="00E624C3"/>
    <w:rsid w:val="00E63553"/>
    <w:rsid w:val="00E6480D"/>
    <w:rsid w:val="00E77DC7"/>
    <w:rsid w:val="00E96CED"/>
    <w:rsid w:val="00EA15F1"/>
    <w:rsid w:val="00EA1DE4"/>
    <w:rsid w:val="00EA2792"/>
    <w:rsid w:val="00EB253C"/>
    <w:rsid w:val="00EC09A3"/>
    <w:rsid w:val="00ED01A2"/>
    <w:rsid w:val="00ED4C24"/>
    <w:rsid w:val="00EE4C8D"/>
    <w:rsid w:val="00EE6CB8"/>
    <w:rsid w:val="00EF214F"/>
    <w:rsid w:val="00F05202"/>
    <w:rsid w:val="00F114E8"/>
    <w:rsid w:val="00F155DA"/>
    <w:rsid w:val="00F16F83"/>
    <w:rsid w:val="00F262C9"/>
    <w:rsid w:val="00F34089"/>
    <w:rsid w:val="00F3558C"/>
    <w:rsid w:val="00F3692A"/>
    <w:rsid w:val="00F37575"/>
    <w:rsid w:val="00F449DF"/>
    <w:rsid w:val="00F50F4B"/>
    <w:rsid w:val="00F55E37"/>
    <w:rsid w:val="00F6124F"/>
    <w:rsid w:val="00F70C1F"/>
    <w:rsid w:val="00F7148A"/>
    <w:rsid w:val="00F74761"/>
    <w:rsid w:val="00F75ADC"/>
    <w:rsid w:val="00F765C7"/>
    <w:rsid w:val="00FA4CF5"/>
    <w:rsid w:val="00FB74AE"/>
    <w:rsid w:val="00FC3FBE"/>
    <w:rsid w:val="00FC4C9A"/>
    <w:rsid w:val="00FC7051"/>
    <w:rsid w:val="00FD00E0"/>
    <w:rsid w:val="00FE258C"/>
    <w:rsid w:val="00FE367D"/>
    <w:rsid w:val="00FE71F9"/>
    <w:rsid w:val="00FF1D0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9B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C0FA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0F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0FA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C0FA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C0F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0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nhideWhenUsed/>
    <w:qFormat/>
    <w:locked/>
    <w:rsid w:val="00BC0FA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nhideWhenUsed/>
    <w:qFormat/>
    <w:locked/>
    <w:rsid w:val="00BC0FA5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0FA5"/>
  </w:style>
  <w:style w:type="character" w:customStyle="1" w:styleId="30">
    <w:name w:val="Заголовок 3 Знак"/>
    <w:basedOn w:val="a0"/>
    <w:link w:val="3"/>
    <w:rsid w:val="00BC0F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BC0FA5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e">
    <w:name w:val="Текст Знак"/>
    <w:link w:val="af"/>
    <w:uiPriority w:val="99"/>
    <w:locked/>
    <w:rsid w:val="00BC0FA5"/>
    <w:rPr>
      <w:rFonts w:ascii="Courier New" w:hAnsi="Courier New"/>
      <w:lang w:eastAsia="ru-RU"/>
    </w:rPr>
  </w:style>
  <w:style w:type="paragraph" w:styleId="af">
    <w:name w:val="Plain Text"/>
    <w:basedOn w:val="a"/>
    <w:link w:val="ae"/>
    <w:uiPriority w:val="99"/>
    <w:rsid w:val="00BC0FA5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BC0FA5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a0"/>
    <w:uiPriority w:val="99"/>
    <w:semiHidden/>
    <w:locked/>
    <w:rsid w:val="00BC0FA5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BC0FA5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BC0FA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13">
    <w:name w:val="Текст1"/>
    <w:basedOn w:val="a"/>
    <w:uiPriority w:val="99"/>
    <w:rsid w:val="00BC0FA5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Без интервала1"/>
    <w:uiPriority w:val="99"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C0F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BC0F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note text"/>
    <w:basedOn w:val="a"/>
    <w:link w:val="af1"/>
    <w:rsid w:val="00BC0FA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BC0FA5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locked/>
    <w:rsid w:val="00BC0FA5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rsid w:val="00BC0FA5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"/>
    <w:basedOn w:val="a"/>
    <w:uiPriority w:val="99"/>
    <w:rsid w:val="00BC0FA5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3">
    <w:name w:val="caption"/>
    <w:basedOn w:val="a"/>
    <w:next w:val="a"/>
    <w:uiPriority w:val="99"/>
    <w:qFormat/>
    <w:rsid w:val="00BC0F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BC0FA5"/>
    <w:rPr>
      <w:rFonts w:cs="Times New Roman"/>
      <w:vertAlign w:val="superscript"/>
    </w:rPr>
  </w:style>
  <w:style w:type="paragraph" w:styleId="af5">
    <w:name w:val="List Paragraph"/>
    <w:basedOn w:val="a"/>
    <w:link w:val="af6"/>
    <w:uiPriority w:val="34"/>
    <w:qFormat/>
    <w:rsid w:val="00BC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rsid w:val="00BC0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C0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BC0FA5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FollowedHyperlink"/>
    <w:basedOn w:val="a0"/>
    <w:uiPriority w:val="99"/>
    <w:semiHidden/>
    <w:unhideWhenUsed/>
    <w:rsid w:val="00BC0FA5"/>
    <w:rPr>
      <w:color w:val="800080"/>
      <w:u w:val="single"/>
    </w:rPr>
  </w:style>
  <w:style w:type="paragraph" w:customStyle="1" w:styleId="xl66">
    <w:name w:val="xl6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C0F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C0F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C0F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C0F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C0F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C0F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C0F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C0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C0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C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C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C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BC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BC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C0F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C0F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23">
    <w:name w:val="Нет списка2"/>
    <w:next w:val="a2"/>
    <w:uiPriority w:val="99"/>
    <w:semiHidden/>
    <w:unhideWhenUsed/>
    <w:rsid w:val="00473624"/>
  </w:style>
  <w:style w:type="table" w:customStyle="1" w:styleId="15">
    <w:name w:val="Сетка таблицы1"/>
    <w:basedOn w:val="a1"/>
    <w:next w:val="a5"/>
    <w:uiPriority w:val="39"/>
    <w:locked/>
    <w:rsid w:val="0047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39"/>
    <w:rsid w:val="0036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2398-6A85-497A-B253-AF1DA75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2021-10-05T12:17:00Z</dcterms:created>
  <dcterms:modified xsi:type="dcterms:W3CDTF">2024-11-15T05:00:00Z</dcterms:modified>
</cp:coreProperties>
</file>